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40" w:before="240"/>
        <w:outlineLvl w:val="0"/>
      </w:pPr>
      <w:r>
        <w:rPr>
          <w:rFonts w:ascii="Microsoft YaHei" w:cs="Microsoft YaHei" w:eastAsia="Microsoft YaHei" w:hAnsi="Microsoft YaHei"/>
          <w:b/>
          <w:bCs/>
          <w:color w:val="1A5276"/>
          <w:sz w:val="32"/>
          <w:szCs w:val="32"/>
        </w:rPr>
        <w:t xml:space="preserve">每日金融快讯 - 2026年10月29日 周四</w:t>
      </w:r>
    </w:p>
    <w:p>
      <w:r>
        <w:t xml:space="preserve">&gt; 今天的故事是「一场所有人都猜对的决议，和一场没人猜对的A股」。凌晨两点，FOMC用10比2把利率摁在3.75%-4.00%——92.8%的按兵概率兑现，美股三连涨、美元指数反而走弱、离岸人民币升破6.66创2022年6月以来新高；但白天的A股交出另一个答案：创业板-4.45%一口气抹去昨日全部涨幅、科创50盘中1220.52创年内新低、超4700股下跌，资金从算力/CPO/AI撤回银行（工行建行续创历史新高·四大行市值盘中破10万亿）——同一个「按兵不动」，隔夜美股读出「利好落地」，白天A股读出「12月加息概率升至78.4%-85%」与「美债10Y站上5.024%」。债市把避险演到极致：10年国债收益率下行1bp至1.609%，「第三冲1.60」只差0.9个基点的临门一脚；黄金在4021-4069窄区间踱步（鹰气未散 vs 美元走弱）；油价隔夜涨2%今日回落，国内油价今晚24时落地+345/335元/吨。今晚20:30美国Q3 GDP+核心PCE接棒——12月定价的下一个裁决点。一句话：靴子落地不是终点，是下一场定价的起点。 &gt; — 每日金融快讯编辑部</w:t>
      </w:r>
    </w:p>
    <w:p>
      <w:pPr>
        <w:pStyle w:val="Heading2"/>
        <w:spacing w:after="180" w:before="180"/>
        <w:outlineLvl w:val="1"/>
      </w:pPr>
      <w:r>
        <w:rPr>
          <w:rFonts w:ascii="Microsoft YaHei" w:cs="Microsoft YaHei" w:eastAsia="Microsoft YaHei" w:hAnsi="Microsoft YaHei"/>
          <w:b/>
          <w:bCs/>
          <w:color w:val="1A5276"/>
          <w:sz w:val="28"/>
          <w:szCs w:val="28"/>
        </w:rPr>
        <w:t xml:space="preserve">今日要点</w:t>
      </w:r>
    </w:p>
    <w:p>
      <w:pPr>
        <w:pStyle w:val="ListParagraph"/>
        <w:numPr>
          <w:ilvl w:val="0"/>
          <w:numId w:val="2"/>
        </w:numPr>
      </w:pPr>
      <w:r>
        <w:t xml:space="preserve">美联储FOMC「决议落地」：北京时间10/29凌晨2点FOMC以10-2维持联邦基金利率3.75%-4.00%不变（反对票：理事库克+克利夫兰联储主席哈马克·均主张加息25bp）——声明称通胀「仍处于高位」·经济评估上调为「强劲扩张」·未明确暗示12月加息——CME决议后12月加息25bp概率78.4%（尾盘定价升至85.0%·周二为78.3%）·到明年1月累计加息50bp概率52.2%——沃什另宣布2027-2028年议息会议从8次减至6次的「制度改革」——美股周三三连涨（道指+0.19%·标普+0.28%·纳指+0.27%·存储光通信领涨）但「鹰气未散」</w:t>
      </w:r>
    </w:p>
    <w:p>
      <w:pPr>
        <w:pStyle w:val="ListParagraph"/>
        <w:numPr>
          <w:ilvl w:val="0"/>
          <w:numId w:val="2"/>
        </w:numPr>
      </w:pPr>
      <w:r>
        <w:t xml:space="preserve">A股「决议日不涨反大跌」：上证-0.82%收3651.43·深成指-2.92%收11138.20·创业板-4.45%收2517.59（抹去昨日+3.40%全部涨幅·创阶段新低）·科创50-4.27%收1228.09（盘中最低1220.52创年内新低）·北证50-3.88%·沪深300-1.03%·上证50逆势+0.36%——两市成交1.56万亿（缩量720亿）·超4700股下跌（789涨/4795跌）——风格急切换：算力硬件/CPO全线重挫 vs 银行独强（工行建行续创历史新高·四大行市值盘中破10万亿·青岛银行+7%）——尾盘三只沪深300ETF集中放量·股票型ETF连续18日净流入</w:t>
      </w:r>
    </w:p>
    <w:p>
      <w:pPr>
        <w:pStyle w:val="ListParagraph"/>
        <w:numPr>
          <w:ilvl w:val="0"/>
          <w:numId w:val="2"/>
        </w:numPr>
      </w:pPr>
      <w:r>
        <w:t xml:space="preserve">人民币创2022年6月以来新高：今日中间价6.7147（较前6.7165上调18bp·连续第二日升值）——离岸升破6.66·盘中最高6.6583；在岸盘中最高6.6615（9:40报6.6642·日内升值0.03%）——双双创2022年6月8日以来新高——美元指数决议后走低至102.16（-0.20%·沃什发言后短线急挫收跌）——「6.66时代」从震荡区升级为新中枢</w:t>
      </w:r>
    </w:p>
    <w:p>
      <w:pPr>
        <w:pStyle w:val="ListParagraph"/>
        <w:numPr>
          <w:ilvl w:val="0"/>
          <w:numId w:val="2"/>
        </w:numPr>
      </w:pPr>
      <w:r>
        <w:t xml:space="preserve">债市「第三冲1.60」临门一脚：今日10年期国债活跃券260016收益率下行1bp报1.609%（距1.60%关口仅0.9bp）·30年期2600004下行0.45bp报2.053%·10年国开1.658%——国债期货全线收涨（30年+0.09%·10年+0.11%）——央行今日1150亿7天逆回购（1.40%）+10000亿隔夜逆回购（单日净投放1150亿）·1个月Shibor 1.3768%创2020年5月以来新低——但机构分歧加大：银行转为卖出·获利盘止盈意愿强·财联社业内人士提示「后续债市可能进入区间震荡·警惕短期回踩」</w:t>
      </w:r>
    </w:p>
    <w:p>
      <w:pPr>
        <w:pStyle w:val="ListParagraph"/>
        <w:numPr>
          <w:ilvl w:val="0"/>
          <w:numId w:val="2"/>
        </w:numPr>
      </w:pPr>
      <w:r>
        <w:t xml:space="preserve">商品与「今晚双重奏」：黄金决议后窄幅震荡（凌晨4038→早间4056→欧盘4033·-0.50%·日内4021-4069区间）·SHFE金868.08元/克；原油隔夜大涨（美东10/28：WTI 12月合约结算价102.78 +2.9%·布伦特1月合约111.64 +2.2%·EIA原油库存-190万桶）今日回落（WTI一度-2%报100.73·布伦特-1.53%报109.93）——国内成品油第22轮调价今晚24时落地：汽油+345元/吨·柴油+335元/吨（92号约+0.33-0.40元/升）——今晚20:30美国Q3 GDP初值+9月核心PCE是12月加息定价的新裁决</w:t>
      </w:r>
    </w:p>
    <w:p>
      <w:pPr>
        <w:pStyle w:val="Heading2"/>
        <w:spacing w:after="180" w:before="180"/>
        <w:outlineLvl w:val="1"/>
      </w:pPr>
      <w:r>
        <w:rPr>
          <w:rFonts w:ascii="Microsoft YaHei" w:cs="Microsoft YaHei" w:eastAsia="Microsoft YaHei" w:hAnsi="Microsoft YaHei"/>
          <w:b/>
          <w:bCs/>
          <w:color w:val="1A5276"/>
          <w:sz w:val="28"/>
          <w:szCs w:val="28"/>
        </w:rPr>
        <w:t xml:space="preserve">本周趋势</w:t>
      </w:r>
    </w:p>
    <w:p>
      <w:pPr>
        <w:pStyle w:val="ListParagraph"/>
        <w:numPr>
          <w:ilvl w:val="0"/>
          <w:numId w:val="3"/>
        </w:numPr>
      </w:pPr>
      <w:r>
        <w:t xml:space="preserve">↑ 人民币与利率债的「双新低/新高」共振在加速：离岸人民币升破6.66创2022年6月以来新高（中间价连续两日上调·美元指数回落至102.16）与中国10年国债收益率下探1.609%（距1.60%关口0.9bp·1个月Shibor创2020年5月以来新低）同步发生——共同驱动是「美元走弱+国内资金面极度宽松（万亿隔夜连续顶格）+A股避险资金搬家」三重奏。这是本周最强的确定性趋势：央行隔夜新锚托着债市、结汇盘与弱美元托着汇率，两者互相强化。</w:t>
      </w:r>
    </w:p>
    <w:p>
      <w:pPr>
        <w:pStyle w:val="ListParagraph"/>
        <w:numPr>
          <w:ilvl w:val="0"/>
          <w:numId w:val="3"/>
        </w:numPr>
      </w:pPr>
      <w:r>
        <w:t xml:space="preserve">↓ 成长股的「二次探底」与美债破5%在本周形成闭环：科创50今日盘中1220.52创年内新低（较9月高点回撤超30%）、创业板-4.45%两日构成「假反弹真下跌」（10/28+3.40%全数回吐）；而美债10Y收益率站上5.024%（30Y 5.331%）——「无风险5%」在全球资产定价里重新收紧风险资产的估值天花板，12月加息概率78.4%-85%+明年1月累计+50bp概率52.2%是压在科技成长估值上的三块石头。高盛那句「半导体决定大半资产走势」本周两次应验：周二砸盘、周四再砸。</w:t>
      </w:r>
    </w:p>
    <w:p>
      <w:pPr>
        <w:pStyle w:val="ListParagraph"/>
        <w:numPr>
          <w:ilvl w:val="0"/>
          <w:numId w:val="3"/>
        </w:numPr>
      </w:pPr>
      <w:r>
        <w:t xml:space="preserve">→ 「靴子落地后」的定价摆动进入下半场：黄金4021-4069窄幅拉锯（多空都在等PCE）、油价隔夜涨今日回落（布伦特110附近·地缘缓和vs库存紧）、A股缩量阴跌（1.56万亿缩量720亿·无恐慌也无承接）、12月加息定价在78.4%-85%宽幅摆动——所有资产都在等今晚20:30的美国Q3 GDP初值+9月核心PCE「双重奏」，以及10/31中国PMI、11/1 OPEC+、11/3美国中期选举三块连续的表。当前阶段「仓位比预测可靠」：靴子落地不等于方向明朗，别在GDP/PCE公布前重仓押单边。</w:t>
      </w:r>
    </w:p>
    <w:p>
      <w:pPr>
        <w:pStyle w:val="Heading2"/>
        <w:spacing w:after="180" w:before="180"/>
        <w:outlineLvl w:val="1"/>
      </w:pPr>
      <w:r>
        <w:rPr>
          <w:rFonts w:ascii="Microsoft YaHei" w:cs="Microsoft YaHei" w:eastAsia="Microsoft YaHei" w:hAnsi="Microsoft YaHei"/>
          <w:b/>
          <w:bCs/>
          <w:color w:val="1A5276"/>
          <w:sz w:val="28"/>
          <w:szCs w:val="28"/>
        </w:rPr>
        <w:t xml:space="preserve">核心信号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1. A股上证</w:t>
      </w:r>
    </w:p>
    <w:tbl>
      <w:tblPr>
        <w:tblW w:type="dxa" w:w="9024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指标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数值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涨跌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口径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收盘指数（本刊基准）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上证3651.43（-0.82%）·深成指11138.20（-2.92%）·创业板2517.59（-4.45%·创阶段收盘新低）·科创50 1228.09（-4.27%·盘中最低1220.52创年内新低）·北证50 910.08（-3.88%）·沪深300 4041.84（-1.03%）·上证50 2762.79（+0.36%·逆势收红）·中证500 6453.72（-2.82%）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「决议日下跌」是对昨天反弹的直接否定：创业板昨日+3.40%、今日-4.45%——不仅全部回吐、还跌破10/27收盘点位；科创50盘中1220.52续创年内新低；上证50逆势+0.36%——「沪强深弱、价值强成长弱」的剪刀差拉到极致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10/29收盘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成交与结构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两市成交15565.24亿（较上一交易日缩量约720亿·1.56万亿）·超4700只个股下跌（789涨/4795跌）——早盘低开低走（半日成交9867亿·缩量269亿）·午后创业板反弹失败·尾盘再度回落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「缩量阴跌」而非「放量恐慌」：昨日放量反弹的1.63万亿今日缩至1.56万亿——没有恐慌性抛售，但也没有承接资金；超4700股下跌是10/27暴跌（4900股跌）与10/28普涨（4100股涨）之后的再度「普跌日」——风险偏好在决议落地后不升反降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10/29收盘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板块结构（风格急切换）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逆势领涨：银行（工商银行·建设银行续创历史新高·四大行总市值盘中首次突破10万亿元·青岛银行+7%）·上证50权重·商业航天·赛马概念·高压氧舱；领跌重挫：算力硬件/CPO（天孚通信暴跌超15%）·光模块·半导体存储·风电设备·双创权重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资金「从进攻撤回防御」：昨日领涨的机器人/半导体/算力（超跌反弹主力）今日全数回吐——「半导体决定大半资产走势」的高盛命题本周两次应验（周二砸盘·周四再砸）；银行/上证50的新高与科创50的新低同日出现，是教科书级的「risk-off + 风格切换」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10/29盘中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资金承接与机构行为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尾盘三只沪深300ETF集中放量（华泰柏瑞全天89.07亿·其中尾盘10分钟38.37亿；嘉实全天42.57亿）·科创50ETF华夏午后成交近70亿·创业板ETF易方达午后超85亿——股票型ETF连续18个交易日净流入；下半年以来科创50ETF华夏净申购678亿·创业板ETF易方达净申购481亿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「机构越跌越买 vs 融资盘越跌越卖」的赛跑在继续：三季报基本面并不差（截至10/28·3490家披露前三季营收25.37万亿+8.55%·归母净利1.96万亿+11.53%·净利增速跑赢营收）——但承接速度仍赶不上融资盘出逃速度；「有人接」与「接得住」是两码事，短期方向仍由风险偏好主导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10/29尾盘</w:t>
            </w:r>
          </w:p>
        </w:tc>
      </w:tr>
    </w:tbl>
    <w:p>
      <w:r>
        <w:rPr>
          <w:b/>
          <w:bCs/>
        </w:rPr>
        <w:t xml:space="preserve">大白话：</w:t>
      </w:r>
      <w:r>
        <w:t xml:space="preserve"> 今天A股给「靴子落地」交了张不及格的答卷。凌晨美联储没加息（完全符合预期），按理说「利空出尽」该涨——美股昨晚也确实涨了（三连涨），但A股白天跌得更凶：创业板-4.45%（昨天+3.40%白涨了还倒贴）、科创50盘中创今年新低、超4700只股票下跌。为什么？两个原因：一是美联储嘴上没加息、但身体很诚实——12月还要加息的概率升到80%-85%，这对靠「便宜钱」撑估值的科技成长股是釜底抽薪；二是资金在大搬家——从弹性大的算力/CPO/半导体（天孚通信暴跌15%）搬进稳如泰山的银行股（工行建行创历史新高、四大行市值盘中破10万亿）。不过要看到三个暖信号：①上证只跌0.82%，跌的是前期涨多的，不是全面熊市；②成交缩量720亿，「缩量阴跌」说明没有恐慌抛售；③尾盘国家队风格的沪深300ETF在放量买入（最后10分钟38亿），股票型ETF已连续18天净流入——机构在越跌越买。对普通投资者：①这是「风格切换」不是「世界末日」，持银行/红利的人赚的风格钱、持科技的人亏的估值钱；②科创50年内新低后别急着一把梭抄底，「反弹失败的创新低」通常还要磨底；③今晚20:30美国GDP/核心PCE+周六中国PMI，是下一块试金石——数据落地前少动多看。</w:t>
      </w:r>
    </w:p>
    <w:p>
      <w:r>
        <w:rPr>
          <w:b/>
          <w:bCs/>
        </w:rPr>
        <w:t xml:space="preserve">机构观点：</w:t>
      </w:r>
      <w:r>
        <w:t xml:space="preserve"> 央广网A股收评（10/29 15:16）：双创指数双双跌超4%、银行板块逆势走强，深成指跌幅接近3%，两市成交1.56万亿缩量720亿，超4700只个股收跌；工商银行、建设银行续创历史新高，四大行总市值突破10万亿元。中金在线收评（10/29 15:42）：市场低开低走，深成指跌近3%，双创指数均跌超4%。大鱼财经（10/29 15:43）：创业板跌4.45%抹去昨日全部涨幅、跌破27日收盘点位，四大行总市值盘中首次突破10万亿元。21世纪经济报道（10/29 16:51）：尾盘最后十分钟三只沪深300ETF显著放量成交，沪深300ETF华泰柏瑞尾盘10分钟成交38.37亿元、全天89.07亿元；股票型ETF连续18个交易日净流入。 — 央广网/中金在线/大鱼财经/21世纪经济报道（编辑部综合） 编辑部综合</w:t>
      </w:r>
    </w:p>
    <w:p>
      <w:r>
        <w:rPr>
          <w:b/>
          <w:bCs/>
        </w:rPr>
        <w:t xml:space="preserve">信源：</w:t>
      </w:r>
    </w:p>
    <w:p>
      <w:pPr>
        <w:pStyle w:val="ListParagraph"/>
        <w:numPr>
          <w:ilvl w:val="0"/>
          <w:numId w:val="4"/>
        </w:numPr>
      </w:pPr>
      <w:r>
        <w:t xml:space="preserve">[S] 央广网·A股收评（双创指数双双跌超4%·银行板块逆势走强·四大行总市值突破10万亿·两市成交1.56万亿缩量720亿·超4700股收跌） (10/29 15:16) — https://finance.cnr.cn/ycbd/20261029/t20261029_527856259.shtml</w:t>
      </w:r>
    </w:p>
    <w:p>
      <w:pPr>
        <w:pStyle w:val="ListParagraph"/>
        <w:numPr>
          <w:ilvl w:val="0"/>
          <w:numId w:val="4"/>
        </w:numPr>
      </w:pPr>
      <w:r>
        <w:t xml:space="preserve">[A] 百家号·A股收评（上证-0.82%报3651.43·深成指-2.92%·创业板-4.45%报2517.59·成交1.56万亿·CPO概念调整） (10/29 15:25) — https://baijiahao.baidu.com/s?id=1880368050372452464</w:t>
      </w:r>
    </w:p>
    <w:p>
      <w:pPr>
        <w:pStyle w:val="ListParagraph"/>
        <w:numPr>
          <w:ilvl w:val="0"/>
          <w:numId w:val="4"/>
        </w:numPr>
      </w:pPr>
      <w:r>
        <w:t xml:space="preserve">[S] 四川在线·科创50指数再创年内新低（盘中最低1220.52·上证3651.43 -0.82%·深成指11138.20 -2.92%·创业板双创刷新年内收盘新低） (10/29 15:45) — https://cbgc.scol.com.cn/news/8097861</w:t>
      </w:r>
    </w:p>
    <w:p>
      <w:pPr>
        <w:pStyle w:val="ListParagraph"/>
        <w:numPr>
          <w:ilvl w:val="0"/>
          <w:numId w:val="4"/>
        </w:numPr>
      </w:pPr>
      <w:r>
        <w:t xml:space="preserve">[A] 网易·A股收评（科创50 -4.27%报1228.09·沪深两市成交15565.24亿缩量720亿·超4700股下跌·青岛食品光洋股份4连板） (10/29 15:20) — https://www.163.com/dy/article/LADSSDRD0519QIKK.html</w:t>
      </w:r>
    </w:p>
    <w:p>
      <w:pPr>
        <w:pStyle w:val="ListParagraph"/>
        <w:numPr>
          <w:ilvl w:val="0"/>
          <w:numId w:val="4"/>
        </w:numPr>
      </w:pPr>
      <w:r>
        <w:t xml:space="preserve">[A] 21世纪经济报道（最后10分钟突然放量·沪深300ETF华泰柏瑞全天89.07亿·股票型ETF连续18个交易日净流入） (10/29 16:51) — https://m.21jingji.com/article/20261029/herald/20551c8ee7f04989d80574eab8f16a40.html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2. 人民币</w:t>
      </w:r>
    </w:p>
    <w:tbl>
      <w:tblPr>
        <w:tblW w:type="dxa" w:w="9024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指标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数值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涨跌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口径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今日中间价（连续第二日升值）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1美元对人民币6.7147元（较前一交易日6.7165调升18个基点·连续第二日上调）·1欧元对人民币7.4570元（+71bp）·100日元对人民币4.2453元（+19bp）·1英镑对8.9101元·1港元对0.85596元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中间价的「升值节奏」进一步确立：10/28+6bp→10/29+18bp——昨日的「重启上调」今日放大为「加速上调」，央行中间价之锚对升值的背书力度在加强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10/29中间价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在岸/离岸（双双创新高）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离岸人民币升破6.66关口·盘中最高6.6583（2022年6月8日以来新高）；在岸盘中最高6.6615（9:40报6.6642·日内升值0.03%）——昨日在岸16:30收6.6669（+11bp）·离岸纽市尾盘6.6643（+26bp）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「6.66时代」从平台升级为新中枢：美联储按兵+沃什发言后美元走弱，离岸率先破6.66、在岸跟进——较10月初中枢（6.72附近）人民币两周升值约0.7%，升值通道完整且在加速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10/29盘中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美元指数（FOMC后走弱）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美元指数102.16（-0.20%）——沃什发言后美元指数短线急挫·周三最终收跌；此前10/28曾逼近两周高位102.40-102.48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「决议按兵+声明偏鹰+美元反而走弱」的微妙组合：市场把「未明确12月」解读为偏鸽的一瞬，美元被获利了结；对人民币而言，美元走弱是外部顺风，叠加结汇盘（年底结汇旺季）的内部支撑，汇率双引擎完好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10/29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汇率指数（中期锚）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CFETS人民币汇率指数103.41（10/23更新·-0.29%）——对一篮子货币基本稳定：人民币本轮升值主因美元走弱+自身结汇需求，而非竞争性升值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「对美元升、对篮子稳」是对出口企业最友好的组合：升值压力集中在双边汇率（利于进口与购汇方），篮子稳定意味着出口竞争力未被侵蚀——这个结构若延续，央行对升值的容忍度会更高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10/23口径·10/29沿用</w:t>
            </w:r>
          </w:p>
        </w:tc>
      </w:tr>
    </w:tbl>
    <w:p>
      <w:r>
        <w:rPr>
          <w:b/>
          <w:bCs/>
        </w:rPr>
        <w:t xml:space="preserve">大白话：</w:t>
      </w:r>
      <w:r>
        <w:t xml:space="preserve"> 今天人民币干了件四年多来最「牛」的事：离岸价升破6.66，最高冲到6.6583，创2022年6月以来最值钱的水平；在岸也创了同期新高。中间价连续第二天上调（今天大幅调升18个点报6.7147）。为什么美联储开会、人民币反而涨？打个比方：美元和人民币像跷跷板的两头——凌晨美联储虽然没加息，但也没把话说死（12月加不加不给准话），发布会后美元指数从102.4掉到102.16，跷跷板那头轻了，人民币自然往上翘；再加上年底出口企业集中结汇（把手里的美元换成人民币）的旺季支撑，人民币这波升值是「外因+内因」双引擎。对普通人的三件事：①留学/海淘/出境游的换汇成本在实打在下降，有实际购汇需求的可以开始分批换，别等「最低点」（没人能抄到）；②人民币走强意味着外资买人民币资产更划算，对A股整体是长期偏正面的背景（虽然今天A股自己没争气）；③出口企业主注意：6.66附近是不错的结汇区，「等6.60再结」的贪念可能等来回吐——落袋为安优先。</w:t>
      </w:r>
    </w:p>
    <w:p>
      <w:r>
        <w:rPr>
          <w:b/>
          <w:bCs/>
        </w:rPr>
        <w:t xml:space="preserve">机构观点：</w:t>
      </w:r>
      <w:r>
        <w:t xml:space="preserve"> 中国外汇交易中心（10/29 09:15公布）：人民币兑美元中间价6.7147，较前日调升18个基点。东方财富（10/29 12:14）：美联储10月议息按兵不动、美元指数走低，人民币在岸离岸双双走强——离岸盘中最高6.6583、在岸盘中最高6.6615，均创2022年6月8日以来新高。新浪财经·今日汇市晨报（10/29 11:03）：昨日在岸16:30收6.6669（+11bp）、中间价连续上调，重启升值倾向。国际金融报（10/29 06:59）：人民币对美元10/28在岸6.6669、离岸6.6643；美元指数10/29报102.16（-0.20%）。 — 中国外汇交易中心/东方财富/中金在线/新浪财经（编辑部综合） 编辑部综合</w:t>
      </w:r>
    </w:p>
    <w:p>
      <w:r>
        <w:rPr>
          <w:b/>
          <w:bCs/>
        </w:rPr>
        <w:t xml:space="preserve">信源：</w:t>
      </w:r>
    </w:p>
    <w:p>
      <w:pPr>
        <w:pStyle w:val="ListParagraph"/>
        <w:numPr>
          <w:ilvl w:val="0"/>
          <w:numId w:val="5"/>
        </w:numPr>
      </w:pPr>
      <w:r>
        <w:t xml:space="preserve">[S] 东方财富/上证报（10/29人民币中间价上调18个基点报6.7147·中国外汇交易中心公布） (10/29 09:18) — https://finance.eastmoney.com/a/202610293913285843.html</w:t>
      </w:r>
    </w:p>
    <w:p>
      <w:pPr>
        <w:pStyle w:val="ListParagraph"/>
        <w:numPr>
          <w:ilvl w:val="0"/>
          <w:numId w:val="5"/>
        </w:numPr>
      </w:pPr>
      <w:r>
        <w:t xml:space="preserve">[S] 东方财富（美联储按兵不动·离岸人民币升破6.66·盘中最高6.6583·在岸最高6.6615·创2022年6月8日以来新高） (10/29 12:14) — https://finance.eastmoney.com/a/202610293913702727.html</w:t>
      </w:r>
    </w:p>
    <w:p>
      <w:pPr>
        <w:pStyle w:val="ListParagraph"/>
        <w:numPr>
          <w:ilvl w:val="0"/>
          <w:numId w:val="5"/>
        </w:numPr>
      </w:pPr>
      <w:r>
        <w:t xml:space="preserve">[A] 东方财富/北京商报（中间价6.7147调升18bp·9:40在岸6.6642·离岸6.6623） (10/29 10:12) — https://finance.eastmoney.com/a/202610293913556514.html</w:t>
      </w:r>
    </w:p>
    <w:p>
      <w:pPr>
        <w:pStyle w:val="ListParagraph"/>
        <w:numPr>
          <w:ilvl w:val="0"/>
          <w:numId w:val="5"/>
        </w:numPr>
      </w:pPr>
      <w:r>
        <w:t xml:space="preserve">[S] 新浪财经·今日汇市晨报（昨日在岸16:30收6.6669 +11bp·中间价6.7147较前升值18个基点） (10/29 11:03) — http://finance.sina.com.cn/money/forex/forexinfo/2026-10-29/doc-iniwwaxa2911630.shtml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3. LPR与利率换锚</w:t>
      </w:r>
    </w:p>
    <w:tbl>
      <w:tblPr>
        <w:tblW w:type="dxa" w:w="9024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指标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数值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涨跌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口径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LPR（10月报价·沿用）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1年期3.0% / 5年期以上3.5%——连续第17个月不变（10/20公布·下次报价11/20）·MLF 2.00%（10/26·7000亿）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今日无新报价；11/20下次报价前最关键读数是10/31的10月PMI——若制造业PMI回落至50下方，12月/明年一季度降息预期将重新发酵；东方金诚「2027年全面降息10-20bp」预期延续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10月（今日无新报价）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央行公开市场（今日操作）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开展1,150亿元7天期逆回购（利率1.40%·全额满足一级交易商需求）+10,000亿元隔夜逆回购——当日10,000亿元到期对冲·单日净投放约1,150亿元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「万亿隔夜」连续第四个交易日顶格（10/26-10/29每日1万亿）——央行对月末资金面的「顶格呵护」已形成常规化模式；净投放量1150亿较昨日（1510亿）小幅收敛但保持净投放，跨月无忧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10/29（今日）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Shibor与DR（资金面均衡偏松）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Shibor：隔夜1.282%（+0.1bp）·7天1.34%（持平）·14天1.3585%（-0.15bp）·1个月1.3768%（-0.12bp·创2020年5月以来新低）；DR001加权约1.278-1.28%·DR007 1.3412%·FR007跌1bp报1.37%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「1个月Shibor创六年半新低」是今天资金面最重要的信号：跨月资金不紧反松——银行体系对月末流动性完全不焦虑；隔夜利率1.28%附近贴着新锚（隔夜逆回购利率）运行，「换锚」后的短端中枢稳定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10/29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利率换锚的制度进程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央行10月以来以「隔夜逆回购」为新主锚的公开市场框架持续运行：月初月中常态化操作·精准对冲税期/政府债缴款/跨月扰动——中国金融信息网：三季度公开市场已转为净投放·操作更趋灵活精细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新华财经债市日报机构观点：近期政策利率换锚带来利好驱动，但央行仍关注长端利率点位，「行情难以快速持续·10y进入新的平台期·短期换锚行情告一段落」——即利率下行的「快牛」阶段或告段落，进入平台整理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10/29（换锚政策落地后）</w:t>
            </w:r>
          </w:p>
        </w:tc>
      </w:tr>
    </w:tbl>
    <w:p>
      <w:r>
        <w:rPr>
          <w:b/>
          <w:bCs/>
        </w:rPr>
        <w:t xml:space="preserve">大白话：</w:t>
      </w:r>
      <w:r>
        <w:t xml:space="preserve"> 今天LPR没新闻，但资金面有个「六年半之最」：1个月Shibor利率降到1.3768%，创2020年5月以来最低——翻译成人话：银行之间借一个月的钱，便宜到六年半没见过的程度，说明市场根本不缺钱。央行今天的操作还是那套「顶格组合」：1万亿的隔夜借钱+1150亿的7天借钱，对冲到期后净投放1150亿——这已经是万亿隔夜连续第四天顶格投放，央行把月末（跨月）资金面护得密不透风。LPR本身（1年期3.0%、5年期3.5%）10月20日刚报过、纹丝不动，下次要等11月20日。对普通人的三件事：①货币基金/活期理财的收益还会继续趴在低位——「钱放在那里光躺着」的机会成本越来越高，这是「资产荒」的另一面；②房贷月供短期不变（LPR没动），下一个可能的利好窗口看10/31的PMI和11/20的LPR——如果经济数据走弱，降息预期会重新起来；③存款利率下行的趋势没变，但对借款人是好事：企业融资成本在实实在在下降。</w:t>
      </w:r>
    </w:p>
    <w:p>
      <w:r>
        <w:rPr>
          <w:b/>
          <w:bCs/>
        </w:rPr>
        <w:t xml:space="preserve">机构观点：</w:t>
      </w:r>
      <w:r>
        <w:t xml:space="preserve"> 财联社（10/29 17:06）：央行维持隔夜逆回购万亿顶格投放并开展1150亿元7天期逆回购，关键资金DR001加权利率维持在1.28%附近；Shibor隔夜上行0.1BP报1.282%、1个月期下行0.12BP报1.3768%创2020年5月以来新低。新华财经·债市日报（10/29 16:25）：债市延续偏强，公开市场单日净投放1150亿，短端资金利率涨跌不一；机构认为近期政策利率换锚带来利好驱动，但央行仍关注长端利率点位，行情难以快速持续，目前10y进入新的平台期，短期内换锚行情告一段落。 — 财联社/新华财经/东方财富/中国金融信息网（编辑部综合） 编辑部综合</w:t>
      </w:r>
    </w:p>
    <w:p>
      <w:r>
        <w:rPr>
          <w:b/>
          <w:bCs/>
        </w:rPr>
        <w:t xml:space="preserve">信源：</w:t>
      </w:r>
    </w:p>
    <w:p>
      <w:pPr>
        <w:pStyle w:val="ListParagraph"/>
        <w:numPr>
          <w:ilvl w:val="0"/>
          <w:numId w:val="6"/>
        </w:numPr>
      </w:pPr>
      <w:r>
        <w:t xml:space="preserve">[S] 财联社·债市收盘（央行1150亿7天+10000亿隔夜·净投放1150亿·DR001约1.28%·Shibor隔夜1.282%·1个月1.3768%创2020年5月以来新低） (10/29 17:06) — https://www.cls.cn/detail/2519280</w:t>
      </w:r>
    </w:p>
    <w:p>
      <w:pPr>
        <w:pStyle w:val="ListParagraph"/>
        <w:numPr>
          <w:ilvl w:val="0"/>
          <w:numId w:val="6"/>
        </w:numPr>
      </w:pPr>
      <w:r>
        <w:t xml:space="preserve">[S] 新华财经·债市日报（债市周四延续偏强·净投放1150亿·机构：换锚行情告一段落·10y进入新平台期） (10/29 16:25) — https://baijiahao.baidu.com/s?id=1880372267442991934</w:t>
      </w:r>
    </w:p>
    <w:p>
      <w:pPr>
        <w:pStyle w:val="ListParagraph"/>
        <w:numPr>
          <w:ilvl w:val="0"/>
          <w:numId w:val="6"/>
        </w:numPr>
      </w:pPr>
      <w:r>
        <w:t xml:space="preserve">[S] 国际金融报/东方财富·国际金融要情（MLF 2.00%·7000亿·10/26更新；LPR 1年3.00%/5年+3.50%·10/20更新；DR007 1.3412%） (10/29 06:59) — https://finance.eastmoney.com/a/202610293912812184.html</w:t>
      </w:r>
    </w:p>
    <w:p>
      <w:pPr>
        <w:pStyle w:val="ListParagraph"/>
        <w:numPr>
          <w:ilvl w:val="0"/>
          <w:numId w:val="6"/>
        </w:numPr>
      </w:pPr>
      <w:r>
        <w:t xml:space="preserve">[S] 中国金融信息网（三季度央行公开市场转净投放·操作灵活精细·隔夜逆回购常态化对冲税期缴款扰动） (10/29 11:06) — https://m.cnfin.com/zs-lb/zixun/20261029/4488003_1.html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4. 中国国债</w:t>
      </w:r>
    </w:p>
    <w:tbl>
      <w:tblPr>
        <w:tblW w:type="dxa" w:w="9024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指标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数值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涨跌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口径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10年期国债（今日收盘）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10年期国债活跃券260016收益率下行1bp报1.609%（距1.60%关口仅0.9bp·盘中逼近）·30年期活跃券2600004下行0.45bp报2.053%·10年期国开活跃券260205下行0.5bp报1.658%——国债期货收盘全线上涨（30年主力+0.09%报118.640·10年主力+0.11%报110.115·5年+0.07%·2年+0.02%）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「第三冲1.60」只差临门一脚：上期预测的10年国债1.60-1.62区间下沿今日被击至1.609——A股大跌的股债跷跷板+资金面宽松（央行万亿隔夜+1个月Shibor六年半新低）双击驱动；银行间现券收益率全线下行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10/29收盘（16:30口径）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机构行为与分歧（关键信号）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财联社：随着10年活跃券收益率无限下逼1.6%关口，市场机构分歧度逐步加大——银行、基金变盘信号较强，其中银行转为卖出，部分机构获利盘止盈意愿依然较强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「指数未破关、分歧先放大」是典型的关口博弈形态：空头（止盈盘）在1.60上方密集挂单，能否破关取决于增量资金（若10/31 PMI偏弱→基本面接力买入；若超预期→回踩确认1.60-1.63）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10/29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资金面与利差（债市定价）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DR001约1.28%·1个月Shibor 1.3768%（2020年5月以来新低）·DR007 1.3412%——央行万亿隔夜顶格延续；10年-1年期限利差约45bp（1.609%-1.160%）·30-10年利差约44bp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「资金松+资产荒」的组合继续压制收益率：短端（1年期国债1.16%）被流动性钉在地板上，长端的下行由「基本面预期+股债跷跷板」驱动——期限利差未极端化，曲线还有走平空间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10/29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海外对照与传导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美债10Y收益率10/28美东收盘5.024%（站上5%关口）——中美10年利差倒挂扩大至约342bp（5.024%-1.609%）；FOMC决议后12月加息概率78.4%-85%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利差倒挂加深但国内债市「钝感」：定价权在国内资金面（央行万亿+BNS债市稳定器），美债5%+对国内是背景板而非决定项；若12月美联储加息落地而国内降息预期发酵，倒挂或进一步走阔——外资对国内债券的配置是边际变量非主导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10/28美东收盘·10/29沿用</w:t>
            </w:r>
          </w:p>
        </w:tc>
      </w:tr>
    </w:tbl>
    <w:p>
      <w:r>
        <w:rPr>
          <w:b/>
          <w:bCs/>
        </w:rPr>
        <w:t xml:space="preserve">大白话：</w:t>
      </w:r>
      <w:r>
        <w:t xml:space="preserve"> 今天债市离历史时刻只差0.9个基点——10年期国债收益率降到1.609%，距1.60%这个关口就差一层窗户纸（收益率下降=债券价格上涨，所以这是债市的「冲关」）。逻辑很直白：A股大跌→资金避险买债（股债跷跷板，这是本周第二次单日反向）+央行万亿放水→市场钱多→债涨。今天国债期货全线收涨、30年期收益率也降到2.053%。但请记住财联社今天点出的关键变化：机构在这个位置分歧大幅加大，银行开始卖债了（涨多了想落袋为安），部分获利盘想止盈——这说明1.60关口上方已经挤满了「想下车的人」，能不能破关要看有没有新的买入理由。眼下最近的两个催化：①周六（10/31）的中国10月PMI——若制造业掉回50荣枯线下方，降息预期升温，1.60%大概率被击穿；②11/20的LPR报价。对普通人的三件事：①你的债券基金最近应该涨得不错，但「收益率历史低位」意味着未来的回报空间在被压缩——别在1.61%的位置重仓追高债基，好买点是收益率2%的时候；②若已持有，可以拿到PMI数据落地再决定；③留意「破1.60之后的狂欢」往往伴随快速回踩——财联社原话「后续债市可能进入区间震荡，警惕短期回踩」。</w:t>
      </w:r>
    </w:p>
    <w:p>
      <w:r>
        <w:rPr>
          <w:b/>
          <w:bCs/>
        </w:rPr>
        <w:t xml:space="preserve">机构观点：</w:t>
      </w:r>
      <w:r>
        <w:t xml:space="preserve"> 财联社（10/29 17:06）：今日A股再度走弱，债市继续强势，10年期国债活跃券收益率逼近1.6%关口，市场分歧度逐步加大；银行间主要利率债收益率全线下行——10年260016下行1bp报1.609%、30年2600004下行0.45bp报2.053%、10年国开260205下行0.5bp报1.658%；国债期货全线收涨；业内人士指出央行维持隔夜逆回购万亿顶格投放，银行转为卖出、部分机构获利盘止盈意愿较强，后续债市可能进入区间震荡，警惕短期回踩。新华财经（10/29）：债市周四延续偏强态势，银行间现券收益率多跌超0.5BP；机构：10y国债进入新的平台期，短期换锚行情告一段落。 — 财联社/新华财经/中国金融信息网（编辑部综合） 编辑部综合</w:t>
      </w:r>
    </w:p>
    <w:p>
      <w:r>
        <w:rPr>
          <w:b/>
          <w:bCs/>
        </w:rPr>
        <w:t xml:space="preserve">信源：</w:t>
      </w:r>
    </w:p>
    <w:p>
      <w:pPr>
        <w:pStyle w:val="ListParagraph"/>
        <w:numPr>
          <w:ilvl w:val="0"/>
          <w:numId w:val="7"/>
        </w:numPr>
      </w:pPr>
      <w:r>
        <w:t xml:space="preserve">[S] 财联社·债市收盘（10年活跃券260016下行1bp报1.609%·30年2.053%·国债期货全线上涨·银行转卖出·警惕短期回踩） (10/29 17:06) — https://www.cls.cn/detail/2519280</w:t>
      </w:r>
    </w:p>
    <w:p>
      <w:pPr>
        <w:pStyle w:val="ListParagraph"/>
        <w:numPr>
          <w:ilvl w:val="0"/>
          <w:numId w:val="7"/>
        </w:numPr>
      </w:pPr>
      <w:r>
        <w:t xml:space="preserve">[A] 百家号/财联社（10年期国债收益率下探逼近1.6%关口·市场机构分歧度逐步加大·国债期货30年+0.09%·10年+0.11%） (10/29 17:06) — https://baijiahao.baidu.com/s?id=1880374437360515283</w:t>
      </w:r>
    </w:p>
    <w:p>
      <w:pPr>
        <w:pStyle w:val="ListParagraph"/>
        <w:numPr>
          <w:ilvl w:val="0"/>
          <w:numId w:val="7"/>
        </w:numPr>
      </w:pPr>
      <w:r>
        <w:t xml:space="preserve">[S] 新华财经·债市日报（债市延续偏强·现券收益率多跌超0.5BP·机构：换锚行情告一段落·10y平台期） (10/29 16:25) — https://baijiahao.baidu.com/s?id=1880372267442991934</w:t>
      </w:r>
    </w:p>
    <w:p>
      <w:pPr>
        <w:pStyle w:val="ListParagraph"/>
        <w:numPr>
          <w:ilvl w:val="0"/>
          <w:numId w:val="7"/>
        </w:numPr>
      </w:pPr>
      <w:r>
        <w:t xml:space="preserve">[S] 国际金融报/东方财富（10/28中国国债收益率：1年1.160%·5年1.340%·10年1.615%·30年2.052%） (10/29 06:59) — https://finance.eastmoney.com/a/202610293912812184.html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5. 现货黄金</w:t>
      </w:r>
    </w:p>
    <w:tbl>
      <w:tblPr>
        <w:tblW w:type="dxa" w:w="9024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指标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数值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涨跌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口径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现货黄金（决议夜全程）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周三（10/28美东）现货黄金触底回升收涨0.2%报4068.96（亚市开4061.37·欧盘4028触底·美盘4060遇阻·决议时段触及日内低点4024后回升）；决议公布后（10/29 02:06）报4038.44（-0.5%）→07:57报4056.55→欧盘（14:54）4033.72（-0.50%·日内开盘4054.21·最高4068.64·最低4021.82）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「鹰气未散下的窄幅拉锯」：决议时段黄金先跳水（4024）后回升、收盘小涨——市场对「未明确12月」先按鸽派定价；但10年期美债收益率站上5.024%压制反弹高度，黄金全日被摁在4021-4069的50美元窄箱体内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10/28夜-10/29欧盘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期金与国内金价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COMEX黄金期货12月合约收4051.60（-0.56%）·另一口径COMEX主力4067.00（+0.38%）；白银期货53.666（-1.55%）·现货白银10/29亚盘53.84；SHFE沪金主连868.08元/克（-0.23%）·上金所黄金9999报870.00元/克（+0.12%）·黄金T+D 865.85（-0.19%）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内外价差平稳：国内基础金价870元/克跟随国际价微涨——零售金饰端（品牌约1200-1220元/克）在决议落地后情绪仍未修复，观望为主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10/28收盘-10/29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多空两头的力量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空头：美联储12月加息概率78.4%-85%·10Y美债5.024%·摩根大通「流动性稀薄+利率仍有上升空间，黄金仍面临下行风险；预计美联储12月及2027年Q1加息，10Y美债年中美或升至5.25-5.5%」；多头：美元指数走弱至102.16·央行持续购金·地缘引信（中东谈判+11/3美中选）未除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黄金的「机会成本vs避险价值」天平暂时均衡：5%以上的美债让持有黄金「不生息」的代价更高，但美元走弱与地缘不确定性构成对冲——这就是窄幅震荡的微观结构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10/29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技术面与下周观察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技术分析（张尧浠）：周三国际黄金触底回升垂线收涨·但多头动力减弱·后市偏向震荡或遇阻回落；下一变盘开关=今晚20:30美国Q3 GDP初值+9月核心PCE——数据热→下探4000-3980；数据凉→冲击4080-4100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光大期货：「美联储按兵不动但鹰气未散，黄金窄幅震荡」——决议只是中场哨，PCE才是下半场哨；4020-4070箱体上下沿即是短线多空止损位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10/29-10/30</w:t>
            </w:r>
          </w:p>
        </w:tc>
      </w:tr>
    </w:tbl>
    <w:p>
      <w:r>
        <w:rPr>
          <w:b/>
          <w:bCs/>
        </w:rPr>
        <w:t xml:space="preserve">大白话：</w:t>
      </w:r>
      <w:r>
        <w:t xml:space="preserve"> 今天黄金走出了「教科书式的小心翼翼」：凌晨决议公布那会儿基本没怎么动（4038附近，跌0.5%），早上反弹到4056，下午欧盘又掉回4033（-0.50%），全天在4021-4069这不到50美元的窄箱体里来回踱步。为什么不敢选方向？因为多空两头都有实打实的力量在拽：空头说「美联储12月还有80%概率加息、无风险的美债都给5%了，拿着不生息的黄金图什么」（摩根大通的原话：利率见顶之前黄金都有下行风险）；多头说「美元在跌、各国央行在买、中东和选举的地缘火药没拆完，黄金的底很厚」。两边都有理，于是价格就横着。对普通人的三件事：①金饰店里870元/克的基础金价（上金所现货），对应品牌金饰约1200-1220元/克——如果是刚需（婚嫁），什么时候买都差别不大；如果是投资保值，别在4050上方追，等回踩4000-4020再分批；②今晚20:30美国核心PCE是下一个变盘点——数据偏热→黄金下探4000甚至3980，数据偏凉→冲4080-4100，想短线操作的盯着这个时点；③记住小摩的提醒：在美联储利率真正见顶之前，黄金每一次反弹的高度都会被「5%的美债」压着——黄金的大行情要等「加息周期终点」确认。</w:t>
      </w:r>
    </w:p>
    <w:p>
      <w:r>
        <w:rPr>
          <w:b/>
          <w:bCs/>
        </w:rPr>
        <w:t xml:space="preserve">机构观点：</w:t>
      </w:r>
      <w:r>
        <w:t xml:space="preserve"> 新华社（10/29 09:28）：10/28美联储存进一步加息可能，长期美债收益率上涨令贵金属承压，纽约商品交易所12月黄金期货收4051.60美元（-0.56%）、12月白银期货53.666美元（-1.55%）。光大期货（10/29 10:48）：美联储按兵不动但鹰气未散，黄金窄幅震荡；10/28 COMEX黄金在4000点附近宽幅震荡，国内SHFE金夜盘高开低走报868.08元/克。金投网（10/29 14:54）：美债收益率高位，黄金维持短线回落，欧盘现货黄金4033.72（-0.50%·最高4068.64·最低4021.82）。摩根大通私人银行亚洲利率与外汇策略主管Yuxuan Tang（10/28）：流动性稀薄且利率仍有上升空间，黄金仍面临下行风险；当利率见顶时黄金将找到坚实底部；预计美联储12月及2027年Q1加息，推动10Y美债年中美升至5.25%-5.5%。 — 新华社/光大期货/金投网/摩根大通（编辑部综合） 编辑部综合</w:t>
      </w:r>
    </w:p>
    <w:p>
      <w:r>
        <w:rPr>
          <w:b/>
          <w:bCs/>
        </w:rPr>
        <w:t xml:space="preserve">信源：</w:t>
      </w:r>
    </w:p>
    <w:p>
      <w:pPr>
        <w:pStyle w:val="ListParagraph"/>
        <w:numPr>
          <w:ilvl w:val="0"/>
          <w:numId w:val="8"/>
        </w:numPr>
      </w:pPr>
      <w:r>
        <w:t xml:space="preserve">[S] 百家号/新华社（金银价格下跌·12月黄金期货收4051.60 -0.56%·白银53.666 -1.55%·伦敦金现北京时间10/29 9:00日内-0.73%） (10/29 09:28) — https://baijiahao.baidu.com/s?id=1880350153363170332</w:t>
      </w:r>
    </w:p>
    <w:p>
      <w:pPr>
        <w:pStyle w:val="ListParagraph"/>
        <w:numPr>
          <w:ilvl w:val="0"/>
          <w:numId w:val="8"/>
        </w:numPr>
      </w:pPr>
      <w:r>
        <w:t xml:space="preserve">[A] 金投网（欧盘现货黄金4033.72 -0.50%·开盘4054.21·最高4068.64·最低4021.82） (10/29 14:54) — https://m.cngold.org/bank/xw10846286.html</w:t>
      </w:r>
    </w:p>
    <w:p>
      <w:pPr>
        <w:pStyle w:val="ListParagraph"/>
        <w:numPr>
          <w:ilvl w:val="0"/>
          <w:numId w:val="8"/>
        </w:numPr>
      </w:pPr>
      <w:r>
        <w:t xml:space="preserve">[A] 百家号（10/28现货黄金上涨0.2%收报4068.96·北京时间10/29 07:57报4056.55·美洲联储暂停未消除利率约束） (10/29 12:10) — https://baijiahao.baidu.com/s?id=1880355797423674454</w:t>
      </w:r>
    </w:p>
    <w:p>
      <w:pPr>
        <w:pStyle w:val="ListParagraph"/>
        <w:numPr>
          <w:ilvl w:val="0"/>
          <w:numId w:val="8"/>
        </w:numPr>
      </w:pPr>
      <w:r>
        <w:t xml:space="preserve">[A] 光大期货1029黄金点评（美联储按兵不动但鹰气未散·黄金窄幅震荡·SHFE金夜盘868.08元/克 -0.23%） (10/29 10:48) — https://baijiahao.baidu.com/s?id=1880350613302330373</w:t>
      </w:r>
    </w:p>
    <w:p>
      <w:pPr>
        <w:pStyle w:val="ListParagraph"/>
        <w:numPr>
          <w:ilvl w:val="0"/>
          <w:numId w:val="8"/>
        </w:numPr>
      </w:pPr>
      <w:r>
        <w:t xml:space="preserve">[A] 东方财富·每日投行观点（摩根大通Yuxuan Tang：黄金仍面临下行风险·预计12月及2027年Q1加息·10Y美债年中美或升至5.25-5.5%） (10/28 16:10) — https://fund.eastmoney.com/a/202610283911936257.html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6. 布伦特油</w:t>
      </w:r>
    </w:p>
    <w:tbl>
      <w:tblPr>
        <w:tblW w:type="dxa" w:w="9024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指标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数值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涨跌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口径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油价（隔夜结算与今日）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美东10/28收盘：WTI 12月合约结算价102.78（+2.88美元/+2.9%）·布伦特1月合约结算价111.64（+2.23美元/+2.2%）；10/29日内回落：WTI一度-2%报100.73·布伦特-1.53%报109.93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「库存驱动隔夜涨、地缘缓和日内回落」：EIA原油库存-190万桶（截至10/23当周·至4.106亿桶·馏分油降汽油升）给隔夜油价注入供给紧的信心；今日亚欧盘回吐——油价仍在「地缘缓和vs供给紧」的110附近拉锯，而非单边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10/28结算-10/29欧盘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供需与地缘（油价定价）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供给端：EIA库存连降（-190万桶）·OPEC+减产纪律未变·沙特计划扩建「东西原油管道」·胡塞武装袭击沙特输油管道泵站（地缘风险仍在）；需求/情绪端：中东调停推进（沙特/土耳其/巴基斯坦赴德黑兰磋商·卡塔尔向伊朗提交新协议草案）·也门战事推升油市风险溢价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「物理供给紧+谈判情绪缓」的双时钟结构未变：10月以来WTI较月初90美元涨约15%、布伦特较月初98美元涨约17%（月内一度冲117上方）——高位的油价里仍含着可观的地缘溢价，谈判实质落地之日就是溢价回吐之时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10/29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国内成品油调价（第22轮·今晚落地）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今日24时（10/29）调价窗口：汽油上调345元/吨·柴油上调335元/吨——折合升价约+0.33-0.40元/升（92号汽油加满50升多花约16-20元）·本轮原油变化率7.94%（10个工作日统计）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「今晚12点后加油涨价」的窗口临近：较前期测算（+410元/吨）实际落地幅度收窄至345/335元/吨（最后两个工作日油价回落拉低了周期均价）——24时前加满=本轮最便宜一箱；下一轮调价窗口11/12左右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10/29 24时</w:t>
            </w:r>
          </w:p>
        </w:tc>
      </w:tr>
    </w:tbl>
    <w:p>
      <w:r>
        <w:rPr>
          <w:b/>
          <w:bCs/>
        </w:rPr>
        <w:t xml:space="preserve">大白话：</w:t>
      </w:r>
      <w:r>
        <w:t xml:space="preserve"> 油价这两天演了「隔夜兴奋、白天冷静」：昨晚（美东10/28）WTI涨2.9%收102.78、布伦特涨2.2%收111.64——催化剂是美国EIA库存数据：原油库存降了190万桶（东西少了，价格自然涨）；但今天白天又回落了（WTI一度跌2%到100.7、布伦特跌到109.9）——市场在「中东谈判缓和（情绪利空油价）vs 库存下降供给紧（基本面利多油价）」之间来回拔河。跟普通人最相关的就一件事：今晚24时，国内油价第22轮调价落地——汽油每吨涨345元、柴油每吨涨335元，折合92号汽油每升涨0.33-0.40元，加满一箱50升多花约16-20元。好消息是：比之前预测的「涨410元/吨」缩水了（最后两个工作日国际油价回落，拉低了测算均价）；行动建议很直白：今晚12点前把油加满，就是本轮最便宜的一箱油。往后看两个日子：11/1（周日）OPEC+开会定12月产量政策，11/3美国中期选举——这两个日子落地前，油价大概率在110上下晃，单边大跌大涨的概率都不高。</w:t>
      </w:r>
    </w:p>
    <w:p>
      <w:r>
        <w:rPr>
          <w:b/>
          <w:bCs/>
        </w:rPr>
        <w:t xml:space="preserve">机构观点：</w:t>
      </w:r>
      <w:r>
        <w:t xml:space="preserve"> 同花顺大宗商品情报（10/29 10:20）：10/28国际原油期货收涨，WTI 12月合约结算价报102.78美元/桶（+2.88美元或2.9%），布伦特1月合约结算价报111.64美元/桶（+2.23美元或2.2%）；EIA表示上周美国原油库存和馏分油库存下降，截至10/23当周原油库存减少190万桶至4.106亿桶。金投网（10/29 16:07）：10/29原油变化率7.94%，经过10个工作日统计，预计汽油上调345元/吨、柴油上调335元/吨（0.33-0.40元/升），调价窗口今晚24时。新浪财经原油热点（10/29 17:00）：地缘风险溢价与库存下降双重支撑，10月以来WTI较月初涨15%至101.20、布伦特涨17%至110.74，月内一度冲117上方。 — 同花顺/金投网/搜狐/新浪财经（编辑部综合） 编辑部综合</w:t>
      </w:r>
    </w:p>
    <w:p>
      <w:r>
        <w:rPr>
          <w:b/>
          <w:bCs/>
        </w:rPr>
        <w:t xml:space="preserve">信源：</w:t>
      </w:r>
    </w:p>
    <w:p>
      <w:pPr>
        <w:pStyle w:val="ListParagraph"/>
        <w:numPr>
          <w:ilvl w:val="0"/>
          <w:numId w:val="9"/>
        </w:numPr>
      </w:pPr>
      <w:r>
        <w:t xml:space="preserve">[S] 同花顺·大宗商品情报（10/28 WTI 12月合约结算价102.78 +2.9%·布伦特1月合约111.64 +2.2%·EIA原油库存-190万桶至4.106亿桶） (10/29 10:20) — https://goodsfu.10jqka.com.cn/20261029/c681225496.shtml</w:t>
      </w:r>
    </w:p>
    <w:p>
      <w:pPr>
        <w:pStyle w:val="ListParagraph"/>
        <w:numPr>
          <w:ilvl w:val="0"/>
          <w:numId w:val="9"/>
        </w:numPr>
      </w:pPr>
      <w:r>
        <w:t xml:space="preserve">[S] 金投网·油价调整（10/29 24时汽柴油分别上调345元/吨、335元/吨·折合0.33-0.40元/升·原油变化率7.94%） (10/29 16:07) — https://m.cngold.org/energy/xw10846889.html</w:t>
      </w:r>
    </w:p>
    <w:p>
      <w:pPr>
        <w:pStyle w:val="ListParagraph"/>
        <w:numPr>
          <w:ilvl w:val="0"/>
          <w:numId w:val="9"/>
        </w:numPr>
      </w:pPr>
      <w:r>
        <w:t xml:space="preserve">[A] 搜狐（10/29 WTI原油期货跌幅扩大至2%报100.729美元/桶·布伦特跌1.53%报109.932美元/桶） (10/29 17:01) — https://www.sohu.com/a/1094466105_313745</w:t>
      </w:r>
    </w:p>
    <w:p>
      <w:pPr>
        <w:pStyle w:val="ListParagraph"/>
        <w:numPr>
          <w:ilvl w:val="0"/>
          <w:numId w:val="9"/>
        </w:numPr>
      </w:pPr>
      <w:r>
        <w:t xml:space="preserve">[A] 新浪财经·原油热点小时报（布油站上110美元·霍尔木兹通航低迷·地缘风险溢价主导·10月布伦特较月初涨17%） (10/29 17:00) — https://k.sina.com.cn/article_7857201856_1d45362c001908swme.html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7. 美联储动态</w:t>
      </w:r>
    </w:p>
    <w:tbl>
      <w:tblPr>
        <w:tblW w:type="dxa" w:w="9024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指标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数值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涨跌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口径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FOMC决议（北京时间10/29凌晨2点）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FOMC以10-2投票维持联邦基金利率3.75%-4.00%不变——第4次会议·9月加息25bp后的首次暂停；反对票：理事丽莎·库克+克利夫兰联储主席贝丝·哈马克（均主张加息25个基点）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「10-2」的两票反对全部指向加息（鹰派分歧）——这是本次决议最重要的细节：不是「降息阵营」在反叛，而是「再加一档」的声音在壮大，为12月加息埋下伏笔；此前CME按兵概率92.8%（加息仅7.2%）完全兑现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10/29凌晨（美东10/28下午）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声明与沃什发布会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声明：通胀「仍处于高位」·经济评估上调为「强劲扩张」·未明确暗示12月加息；沃什：自9月加息以来金融条件已收紧·「物价稳定使命是重点」·就业状况相当积极·官员们已「明确表明准备根据形势需要采取行动」·美国经济以强劲速度扩张（消费韧性·生产力强劲·资本投资稳健）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「不加息的理由」说清楚了（金融条件已收紧），「12月的态度」故意留白——市场自行定价：CME决议后12月加息25bp概率78.4%（维持不变21.6%）·尾盘定价一度升至85.0%（周二为78.3%）；到明年1月累计加息50bp概率52.2%——「暂停≠转向」，紧缩周期未结束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10/29凌晨2:00-2:30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制度大改革（沃什宣布）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2027年至2028年将逐步减少FOMC货币政策会议的议息频次——到2028年利率表决会议从现在的8次/年降至6次/年·引入2次战略政策会议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「更少开会=更少微调=单次决议权重更大」：议息频次减半式改革意味着未来单次会议的意外冲击力上升，市场对每次决议的博弈会更剧烈；这也是沃什「从前瞻指引时代转向数据说话时代」改革路线的落地一步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10/29宣布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超级央行周与今晚数据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本周已是「超级央行周」：加拿大央行三年多来首次加息25bp（10/29凌晨·并暗示未来可能进一步收紧）·新西兰联储意外维持利率不变·欧央行与日央行决议接踵而至；今晚20:30（北京时间）：美国Q3实际GDP年化季率初值+9月PCE/核心PCE物价指数+当周初请失业金+9月个人支出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「全球紧缩共振」正在成形：加央行重启加息+美联储12月预期78-85%——前费城联储主席哈克：预计今年12月再加息·2027年利率不变·市场应首先关注美联储副主席的讲话；今晚GDP+核心PCE若双超预期，12月定价将迈向90%+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10/29-10/30</w:t>
            </w:r>
          </w:p>
        </w:tc>
      </w:tr>
    </w:tbl>
    <w:p>
      <w:r>
        <w:rPr>
          <w:b/>
          <w:bCs/>
        </w:rPr>
        <w:t xml:space="preserve">大白话：</w:t>
      </w:r>
      <w:r>
        <w:t xml:space="preserve"> 凌晨两点，美联储交出了所有人都在等的答案：不加息（维持3.75%-4.00%），10票赞成、2票反对——注意，反对的那两位（理事库克、克利夫兰联储主席哈马克）不是嫌太松，而是要求再加息25个基点。这份「按兵不动」里藏着三层信息，翻译成人话：①「我为什么不加息」——沃什说9月那次加息之后，金融条件已经自动收紧了（市场利率自己涨上去了），效果先观察观察；②「12月加不加」——故意不说死，让市场自己猜：结果市场给出的定价是「78%-85%概率要加」，连明年1月累计加满50个基点的概率都过半了（52.2%）；③一个意外彩蛋——沃什宣布2028年起每年开会次数从8次砍到6次。对普通人翻译一下这个「不加息」的真实含义：这不是降息的开始，只是爬山爬到半山腰停下来喘口气、看看风景，山上还有至少一个台阶（12月）要爬。这对你意味着：①美元存款/美元理财的高利率还能维持一阵，不用急着换回人民币（但人民币也在升值，两边各有逻辑）；②美股科技股的估值压力没解除——「无风险5%」的绳索还勒着；③今晚20:30的美国GDP和核心PCE数据是给「12月定价」的下一个称重仪：数据热→加息概率奔90%，全球风险资产再抖一次；数据凉→概率回落，科技股喘口气。</w:t>
      </w:r>
    </w:p>
    <w:p>
      <w:r>
        <w:rPr>
          <w:b/>
          <w:bCs/>
        </w:rPr>
        <w:t xml:space="preserve">机构观点：</w:t>
      </w:r>
      <w:r>
        <w:t xml:space="preserve"> 中新经纬（10/29 03:00）：美联储以10票赞成、2票反对维持联邦基金利率3.75%-4.00%，主席沃什表示美国经济活动正以强劲速度扩张、国内消费保持韧性、生产力强劲、资本投资稳健。东方财富（10/29 06:56）：沃什称自9月加息以来金融条件已收紧、物价稳定使命是重点、就业状况相当积极；透露到2028年FOMC利率表决会议将从8次降至6次、引入2次战略政策会议。中国证券网·国际晨讯（10/29 09:18）：市场定价12月加息概率接近80%；CME显示到12月维持不变概率21.6%、累计加息25bp概率78.4%；到明年1月不变概率7.2%、+25bp概率40.6%、+50bp概率52.2%。汇通财经（10/29 07:54）：FedWatch显示12月加息25bp概率85.0%、高于周二的78.3%。前费城联储主席帕特里克·哈克（每经专访·10/29 04:56）：预计今年12月再加息、2027年利率不变，市场应首先关注美联储副主席的讲话。 — 中新经纬/东方财富/中国证券网/每经-哈克专访（编辑部综合） 编辑部综合</w:t>
      </w:r>
    </w:p>
    <w:p>
      <w:r>
        <w:rPr>
          <w:b/>
          <w:bCs/>
        </w:rPr>
        <w:t xml:space="preserve">信源：</w:t>
      </w:r>
    </w:p>
    <w:p>
      <w:pPr>
        <w:pStyle w:val="ListParagraph"/>
        <w:numPr>
          <w:ilvl w:val="0"/>
          <w:numId w:val="10"/>
        </w:numPr>
      </w:pPr>
      <w:r>
        <w:t xml:space="preserve">[S] 百家号/中新经纬（美联储维持利率3.75%-4.00%·10票赞成2票反对·沃什：经济以强劲速度扩张） (10/29 03:00) — https://baijiahao.baidu.com/s?id=1880321431809274783</w:t>
      </w:r>
    </w:p>
    <w:p>
      <w:pPr>
        <w:pStyle w:val="ListParagraph"/>
        <w:numPr>
          <w:ilvl w:val="0"/>
          <w:numId w:val="10"/>
        </w:numPr>
      </w:pPr>
      <w:r>
        <w:t xml:space="preserve">[S] 东方财富（2票反对·美联储按兵不动·2028年起议息表决会议8次降至6次·引入2次战略政策会议） (10/29 06:56) — https://finance.eastmoney.com/a/202610293912814488.html</w:t>
      </w:r>
    </w:p>
    <w:p>
      <w:pPr>
        <w:pStyle w:val="ListParagraph"/>
        <w:numPr>
          <w:ilvl w:val="0"/>
          <w:numId w:val="10"/>
        </w:numPr>
      </w:pPr>
      <w:r>
        <w:t xml:space="preserve">[S] 中国证券网·10月29日国际晨讯（维持利率不变并宣布减少议息频次·市场定价12月加息概率接近80%·CME到12月+25bp概率78.4%·到明年1月+50bp概率52.2%） (10/29 09:18) — https://www.cnstock.com/commonDetail/818009</w:t>
      </w:r>
    </w:p>
    <w:p>
      <w:pPr>
        <w:pStyle w:val="ListParagraph"/>
        <w:numPr>
          <w:ilvl w:val="0"/>
          <w:numId w:val="10"/>
        </w:numPr>
      </w:pPr>
      <w:r>
        <w:t xml:space="preserve">[A] 百家号/汇通财经早餐（美股周三收高·道指+0.19%·标普+0.28%·纳指+0.27%·FedWatch 12月加息25bp概率85.0%高于周二78.3%·周四PCE与Q3 GDP可能影响加息路径） (10/29 07:54) — https://baijiahao.baidu.com/s?id=1880339702439293718</w:t>
      </w:r>
    </w:p>
    <w:p>
      <w:pPr>
        <w:pStyle w:val="ListParagraph"/>
        <w:numPr>
          <w:ilvl w:val="0"/>
          <w:numId w:val="10"/>
        </w:numPr>
      </w:pPr>
      <w:r>
        <w:t xml:space="preserve">[A] 网易/每日经济新闻（前费城联储主席哈克专访：预计今年12月再加息·2027年利率不变·关注美联储副主席讲话） (10/29 04:56) — https://www.163.com/dy/article/LACP58D20512B07B.html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8. 美债收益率</w:t>
      </w:r>
    </w:p>
    <w:tbl>
      <w:tblPr>
        <w:tblW w:type="dxa" w:w="9024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指标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数值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涨跌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口径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美债全曲线（美东10/28收盘·FOMC后）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1个月期3.978%·6个月期4.332%·1年期4.464%·5年期4.821%·10年期5.024%（站上5%关口·前一日4.997%）·20年期5.372%·30年期5.331%——决议+发布会期间反复震荡后高位定盘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「5%关口失守（向上）」是今天全球定价最重要的事件：10Y从4.997%升到5.024%——决议「按兵」没有带来久盼的回落，反而因「12月预期78-85%+经济强劲扩张」的定价再上台阶；20年期5.372%为全曲线最高点（驼峰在20年）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10/28美东收盘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美股与美元的组合（同夜）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美股周三三连涨：道指52475.10（+0.19%/+97.53点）·标普7743.97（+0.28%）·纳指26549.85（+0.27%/+72.04点）——存储/光通信领涨（SK海力士：内存短缺预计持续到2030）；美元指数102.16（-0.20%·沃什发言后短线急挫收跌）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「股涨+债跌+美元弱」的非典型组合：股市买「未明确12月=偏鸽的一瞬」，债市买「12月加息78-85%=更高更久的利率」，美元则被获利了结——三个市场读同一份决议读出三个答案，这正是「高波动前夜」的典型结构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10/28美东收盘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利率路径预期（机构观点）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CME：12月加息25bp概率78.4%-85.0%·到明年1月累计+50bp概率52.2%；摩根大通Yuxuan Tang：预计美联储12月及2027年Q1加息，推动10Y美债年中美升至5.25%-5.5%峰值（高于目前略高于5%的水平）·收益率走强削弱黄金吸引力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「更高更久」的定价在强化：小摩看到的10Y峰值5.25-5.5%意味着从当前还有25-50bp上行空间——若兑现，全球风险资产估值（尤其成长股与黄金）将继续承压； tonight GDP+核心PCE是下一个定价节点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10/28-10/29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对中国的传导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中美10Y利差倒挂扩大至约342bp（5.024%-1.609%）——但今日人民币逆势创新高·国内债市继续走强（10年1.609%逼近1.60）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「利差倒挂加深 vs 人民币升值」的罕见背离：国内「资金面宽松+资产荒+结汇盘」的定价力量压过了中美利差——美债5%+对中国资产的传导通道目前是「钝的」（斜的），但在12月加息真正落地时仍需重估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10/29</w:t>
            </w:r>
          </w:p>
        </w:tc>
      </w:tr>
    </w:tbl>
    <w:p>
      <w:r>
        <w:rPr>
          <w:b/>
          <w:bCs/>
        </w:rPr>
        <w:t xml:space="preserve">大白话：</w:t>
      </w:r>
      <w:r>
        <w:t xml:space="preserve"> 今天美债市场悄悄跨过了一道全球意义的门槛：10年期美债收益率站上5.024%（此前一天是4.997%，一直贴着5%没敢破）。别小看这0.027个百分点——「5%」是全世界的心理关口：它意味着买零风险的美国国债，一年稳稳赚5%多，那么股票这类有风险的资产就必须「涨得更多」才有人愿意买。这就是为什么今天A股的科技股、黄金都蔫着——「隔壁无风险5%」把所有风险资产的估值天花板往下压。更值得留意的是小摩的预测：10Y美债明年年中可能冲到5.25%-5.5%——如果兑现，意味着包括A股科技股、黄金在内的一切风险资产还要继续「戴着重物跑步」。但今天也出现了个反常现象：美元指数反而跌了（102.16）——美债贵了、美元却弱了，说明全球资金对「美国资产永远赢」的信念出现了一丝松动（这也是人民币能创新高的原因之一）。对普通人的三件事：①手里有美元存款/美债类理财的，现在正处「好日子」，但别忘了锁定长利率的窗口；②对A股投资者，记住这条铁律：10Y美债在5%上方的时间越长，科技成长股的估值修复越难——买科技股要等「美债见顶」信号；③今晚20:30美国Q3 GDP+核心PCE，数据偏热→美债再上一台阶（全球风险资产再挨一刀）；数据偏凉→美债回落，成长股喘口气。这条数据线比美股涨跌更值得盯。</w:t>
      </w:r>
    </w:p>
    <w:p>
      <w:r>
        <w:rPr>
          <w:b/>
          <w:bCs/>
        </w:rPr>
        <w:t xml:space="preserve">机构观点：</w:t>
      </w:r>
      <w:r>
        <w:t xml:space="preserve"> 国际金融报（10/29 06:59）：美债收益率（10/28收盘）美国10年期5.024%、20年期5.372%、30年期5.331%、5年期4.821%、1年期4.464%；美元指数（10/29）102.16（-0.20%）；美股道指52475.10（+0.19%）、标普7743.98（+0.28%）、纳指26549.85（+0.27%）；微软Azure同比猛增48%、希捷财报亮眼。摩根大通Yuxuan Tang（10/28）：预计美联储12月及2027年Q1加息，推动10Y美债年中美升至5.25-5.5%峰值。汇通财经（10/29 07:54）：FedWatch显示12月加息25bp概率85.0%、高于周二78.3%，周四PCE报告和三季度GDP初值可能影响加息路径。 — 国际金融报/东方财富/摩根大通/汇通财经（编辑部综合） 编辑部综合</w:t>
      </w:r>
    </w:p>
    <w:p>
      <w:r>
        <w:rPr>
          <w:b/>
          <w:bCs/>
        </w:rPr>
        <w:t xml:space="preserve">信源：</w:t>
      </w:r>
    </w:p>
    <w:p>
      <w:pPr>
        <w:pStyle w:val="ListParagraph"/>
        <w:numPr>
          <w:ilvl w:val="0"/>
          <w:numId w:val="11"/>
        </w:numPr>
      </w:pPr>
      <w:r>
        <w:t xml:space="preserve">[S] 国际金融报/东方财富（美债10/28收盘全曲线：10Y 5.024%·20Y 5.372%·30Y 5.331%·5Y 4.821%·1Y 4.464%；美股三连涨；美元指数102.16 -0.20%） (10/29 06:59) — https://finance.eastmoney.com/a/202610293912812184.html</w:t>
      </w:r>
    </w:p>
    <w:p>
      <w:pPr>
        <w:pStyle w:val="ListParagraph"/>
        <w:numPr>
          <w:ilvl w:val="0"/>
          <w:numId w:val="11"/>
        </w:numPr>
      </w:pPr>
      <w:r>
        <w:t xml:space="preserve">[A] 百家号/财联社（美东10/28 16:00收盘：道指52475.10 +0.19%·纳指+0.27%·标普+0.28%·三连涨·存储光通信大涨·SK海力士称内存短缺持续到2030） (10/29 08:17) — https://baijiahao.baidu.com/s?id=1880374724299793939</w:t>
      </w:r>
    </w:p>
    <w:p>
      <w:pPr>
        <w:pStyle w:val="ListParagraph"/>
        <w:numPr>
          <w:ilvl w:val="0"/>
          <w:numId w:val="11"/>
        </w:numPr>
      </w:pPr>
      <w:r>
        <w:t xml:space="preserve">[A] 搜狐/新华财经（10/27决议前美债集体走高对照：2Y 4.733%·10Y 4.997%·30Y 5.311%·12月到期10Y看涨期权保护） (10/28 08:00) — https://news.sohu.com/a/1093654860_122014422</w:t>
      </w:r>
    </w:p>
    <w:p>
      <w:pPr>
        <w:pStyle w:val="ListParagraph"/>
        <w:numPr>
          <w:ilvl w:val="0"/>
          <w:numId w:val="11"/>
        </w:numPr>
      </w:pPr>
      <w:r>
        <w:t xml:space="preserve">[S] 百家号/财联社（美联储官员重申遏制通胀承诺·未明确暗示12月加息·CME到12月+25bp概率78.4%·SK海力士内存短缺到2030） (10/29 08:17) — https://baijiahao.baidu.com/s?id=1880350344354370360</w:t>
      </w:r>
    </w:p>
    <w:p>
      <w:pPr>
        <w:pStyle w:val="Heading2"/>
        <w:spacing w:after="180" w:before="180"/>
        <w:outlineLvl w:val="1"/>
      </w:pPr>
      <w:r>
        <w:rPr>
          <w:rFonts w:ascii="Microsoft YaHei" w:cs="Microsoft YaHei" w:eastAsia="Microsoft YaHei" w:hAnsi="Microsoft YaHei"/>
          <w:b/>
          <w:bCs/>
          <w:color w:val="1A5276"/>
          <w:sz w:val="28"/>
          <w:szCs w:val="28"/>
        </w:rPr>
        <w:t xml:space="preserve">预测回测</w:t>
      </w:r>
    </w:p>
    <w:p>
      <w:pPr>
        <w:pStyle w:val="ListParagraph"/>
        <w:numPr>
          <w:ilvl w:val="0"/>
          <w:numId w:val="12"/>
        </w:numPr>
      </w:pPr>
      <w:r>
        <w:rPr>
          <w:b/>
          <w:bCs/>
        </w:rPr>
        <w:t xml:space="preserve">（10/28预测）A股『超跌反弹』后的下一步（10/28-10/29）：①反弹延续（40%）FOMC若偏鸽/中性+今晚美股维持→上证尝试3700-3750·双创续涨·成交续站1.6万亿；②FOMC震荡回落（35%）资金先回踩→上证3660-3700·双创缩量整固；③事件下探（25%）FOMC偏鹰或美股调整→上证破3650·创业板2550-2600——观察点：科创50能否连续两日站稳&gt;成交额&gt;机器人/半导体的持续性</w:t>
      </w:r>
    </w:p>
    <w:p>
      <w:pPr>
        <w:pStyle w:val="ListParagraph"/>
        <w:numPr>
          <w:ilvl w:val="0"/>
          <w:numId w:val="12"/>
        </w:numPr>
      </w:pPr>
      <w:r>
        <w:t xml:space="preserve">实际：10/29实际：FOMC按兵落地但12月加息定价升温（78.4%→85%）——A股『决议日大跌』：上证-0.82%收3651.43（未破3650但贴着·盘中最低约3647）·创业板-4.45%收2517.59（低于③区间下限2550·跌得比③预测更深）·科创50-4.27%收1228.09（未『连续两日站稳』·盘中1220.52创年内新低）·成交1.56万亿缩量720亿（未站1.6万亿）——①②落空·③方向命中但幅度超出（创业板跌破预测区间下限32点）·人民币与美股并非拖累（美股三连涨·美元走弱），A股独自走弱=风险偏好自身收缩</w:t>
      </w:r>
    </w:p>
    <w:p>
      <w:pPr>
        <w:pStyle w:val="ListParagraph"/>
        <w:numPr>
          <w:ilvl w:val="0"/>
          <w:numId w:val="12"/>
        </w:numPr>
      </w:pPr>
      <w:r>
        <w:t xml:space="preserve">结果：partial</w:t>
      </w:r>
    </w:p>
    <w:p>
      <w:pPr>
        <w:pStyle w:val="ListParagraph"/>
        <w:numPr>
          <w:ilvl w:val="0"/>
          <w:numId w:val="13"/>
        </w:numPr>
      </w:pPr>
      <w:r>
        <w:rPr>
          <w:b/>
          <w:bCs/>
        </w:rPr>
        <w:t xml:space="preserve">（10/28预测）人民币『6.66时代』的FOMC确认（10/28-10/31）：①若FOMC基准/偏鸽（65%）→在岸6.66-6.67窄区确认·重启升值（结汇区：6.67-6.68上方仍分批离场）；②偏鹰（35%）→美元102+·在岸回踩6.68-6.70——观察点：中间价是否继续上调&gt;FOMC措辞&gt;五央行决议</w:t>
      </w:r>
    </w:p>
    <w:p>
      <w:pPr>
        <w:pStyle w:val="ListParagraph"/>
        <w:numPr>
          <w:ilvl w:val="0"/>
          <w:numId w:val="13"/>
        </w:numPr>
      </w:pPr>
      <w:r>
        <w:t xml:space="preserve">实际：10/29实际：中间价6.7147（+18bp·连续第二日上调·『继续上调』兑现且幅度放大）·FOMC按兵+未明确12月→美元指数走低至102.16（-0.20%）→离岸升破6.66盘中最高6.6583·在岸最高6.6615（双双创2022年6月8日以来新高）——①完全兑现且强于预期（直接突破区间上限而非窄区确认）</w:t>
      </w:r>
    </w:p>
    <w:p>
      <w:pPr>
        <w:pStyle w:val="ListParagraph"/>
        <w:numPr>
          <w:ilvl w:val="0"/>
          <w:numId w:val="13"/>
        </w:numPr>
      </w:pPr>
      <w:r>
        <w:t xml:space="preserve">结果：hit</w:t>
      </w:r>
    </w:p>
    <w:p>
      <w:pPr>
        <w:pStyle w:val="ListParagraph"/>
        <w:numPr>
          <w:ilvl w:val="0"/>
          <w:numId w:val="14"/>
        </w:numPr>
      </w:pPr>
      <w:r>
        <w:rPr>
          <w:b/>
          <w:bCs/>
        </w:rPr>
        <w:t xml:space="preserve">（10/27预测·上期待验证）美联储FOMC三剧本：①基准（45%）10月按兵+声明暧昧→美元102附近·美债10Y 4.95-5.00·黄金4000-4100拉锯；②偏鹰（35%）暗示12月或反对票≥3→美债5.00-5.10·美元102+·黄金破4000；③偏鸽（20%）→美债4.85-4.90·黄金4050+</w:t>
      </w:r>
    </w:p>
    <w:p>
      <w:pPr>
        <w:pStyle w:val="ListParagraph"/>
        <w:numPr>
          <w:ilvl w:val="0"/>
          <w:numId w:val="14"/>
        </w:numPr>
      </w:pPr>
      <w:r>
        <w:t xml:space="preserve">实际：10/29凌晨拆封：按兵10-2（②的『反对票』条件触发2票·&lt;3票）·声明暧昧未明确12月（①的条件）·美元102.16（①区间内）·美债10Y 5.024%（略超①上沿4.997→5.024·贴近②下沿）·黄金4021-4069拉锯（①区间内）·12月定价78.4%-85%（①偏②方向的中间地带）——综合判定：①基准剧本命中（美债10Y突破区间上沿0.024个百分点·鹰派程度略超①但未达②的反驳条件）</w:t>
      </w:r>
    </w:p>
    <w:p>
      <w:pPr>
        <w:pStyle w:val="ListParagraph"/>
        <w:numPr>
          <w:ilvl w:val="0"/>
          <w:numId w:val="14"/>
        </w:numPr>
      </w:pPr>
      <w:r>
        <w:t xml:space="preserve">结果：hit</w:t>
      </w:r>
    </w:p>
    <w:p>
      <w:pPr>
        <w:pStyle w:val="ListParagraph"/>
        <w:numPr>
          <w:ilvl w:val="0"/>
          <w:numId w:val="15"/>
        </w:numPr>
      </w:pPr>
      <w:r>
        <w:rPr>
          <w:b/>
          <w:bCs/>
        </w:rPr>
        <w:t xml:space="preserve">（10/27预测·上期待验证）黄金FOMC后三走法（10/29后）：①偏鸽（20%）→反弹4050-4100；②基准（40%）→4000-4100拉锯；③偏鹰（40%）→破4000下探3900-3950——零售先行：金饰1220平台/水贝承接</w:t>
      </w:r>
    </w:p>
    <w:p>
      <w:pPr>
        <w:pStyle w:val="ListParagraph"/>
        <w:numPr>
          <w:ilvl w:val="0"/>
          <w:numId w:val="15"/>
        </w:numPr>
      </w:pPr>
      <w:r>
        <w:t xml:space="preserve">实际：10/29实际：黄金全日在4021-4069窄幅拉锯（现货4068.96收涨0.2%后·今日欧盘4033.72 -0.50%）——完全落在②『4000-4100拉锯』的区间之内·未上探4100（①未触发）·未破4000（③未触发）；上金所基础金价870元/克（+0.12%）·零售平台跟随微调——FOMC的「中间态」决议对应②基准剧本精准兑现</w:t>
      </w:r>
    </w:p>
    <w:p>
      <w:pPr>
        <w:pStyle w:val="ListParagraph"/>
        <w:numPr>
          <w:ilvl w:val="0"/>
          <w:numId w:val="15"/>
        </w:numPr>
      </w:pPr>
      <w:r>
        <w:t xml:space="preserve">结果：hit</w:t>
      </w:r>
    </w:p>
    <w:p>
      <w:pPr>
        <w:pStyle w:val="ListParagraph"/>
        <w:numPr>
          <w:ilvl w:val="0"/>
          <w:numId w:val="16"/>
        </w:numPr>
      </w:pPr>
      <w:r>
        <w:rPr>
          <w:b/>
          <w:bCs/>
        </w:rPr>
        <w:t xml:space="preserve">（10/28预测）原油『110-111企稳还是回踩』（10/28-11/3）：①俄乌停火+中东谈判→油价110-111企稳·地缘溢价继续回吐；②引信未除（11/3后美国中选）→布油118-120；③欧佩克+（11/1）定12月产量。国内车主：10/29 24时前加满（本轮已锁定上调~410元/吨·加满50升多花12-18元）</w:t>
      </w:r>
    </w:p>
    <w:p>
      <w:pPr>
        <w:pStyle w:val="ListParagraph"/>
        <w:numPr>
          <w:ilvl w:val="0"/>
          <w:numId w:val="16"/>
        </w:numPr>
      </w:pPr>
      <w:r>
        <w:t xml:space="preserve">实际：10/29实际：隔夜油价不跌反涨（EIA库存-190万桶驱动）——WTI 12月合约结算102.78（+2.9%）·布伦特1月合约111.64（+2.2%）（「110企稳」兑现）；今日日内回落（WTI -2%至100.73·布伦特-1.53%至109.93·高位拉锯而非回踩105）；国内调价落地：汽油+345/柴油+335元/吨（vs 预测+410——方向命中·幅度差约16%·最后两日油价回落拉低均价·加满50升实际多花16-20元）——①企稳方向命中·调价幅度偏差·综合partial</w:t>
      </w:r>
    </w:p>
    <w:p>
      <w:pPr>
        <w:pStyle w:val="ListParagraph"/>
        <w:numPr>
          <w:ilvl w:val="0"/>
          <w:numId w:val="16"/>
        </w:numPr>
      </w:pPr>
      <w:r>
        <w:t xml:space="preserve">结果：partial</w:t>
      </w:r>
    </w:p>
    <w:p>
      <w:pPr>
        <w:pStyle w:val="ListParagraph"/>
        <w:numPr>
          <w:ilvl w:val="0"/>
          <w:numId w:val="17"/>
        </w:numPr>
      </w:pPr>
      <w:r>
        <w:rPr>
          <w:b/>
          <w:bCs/>
        </w:rPr>
        <w:t xml:space="preserve">（10/28预测）债市『第三冲1.60』与FOMC共振（10/28-10/31）：①央行万亿+BNS制度兜底→10年国债1.60-1.62区间在轨·1.60下沿需看10/31 PMI+11/20 LPR；②跷跷板：若A股超跌反弹延续→债市先回1.62-1.63（低吸窗口）；若A股再回调→债市稳1.60-1.61；③FOMC：美债10Y若站5.1→外资边际变量但资产荒不变</w:t>
      </w:r>
    </w:p>
    <w:p>
      <w:pPr>
        <w:pStyle w:val="ListParagraph"/>
        <w:numPr>
          <w:ilvl w:val="0"/>
          <w:numId w:val="17"/>
        </w:numPr>
      </w:pPr>
      <w:r>
        <w:t xml:space="preserve">实际：10/29实际：A股『决议日大跌』（创业板-4.45%）→②的『A股再回调→债市稳1.60-1.61』剧本精确兑现：10年国债活跃券下行1bp报1.609%（距1.60%仅0.9bp）·30年2.053%（-0.45bp）·国债期货全线涨；央行万亿隔夜第4日+1个月Shibor创2020年5月以来新低（①在轨）；美债10Y 5.024%（未达③的5.1阈值·利差倒挂342bp但国内钝感）；财联社提示机构分歧（银行转卖出·警惕回踩）——①②双命中·『第三冲』临门待PMI</w:t>
      </w:r>
    </w:p>
    <w:p>
      <w:pPr>
        <w:pStyle w:val="ListParagraph"/>
        <w:numPr>
          <w:ilvl w:val="0"/>
          <w:numId w:val="17"/>
        </w:numPr>
      </w:pPr>
      <w:r>
        <w:t xml:space="preserve">结果：hit</w:t>
      </w:r>
    </w:p>
    <w:p>
      <w:pPr>
        <w:pStyle w:val="Heading2"/>
        <w:spacing w:after="180" w:before="180"/>
        <w:outlineLvl w:val="1"/>
      </w:pPr>
      <w:r>
        <w:rPr>
          <w:rFonts w:ascii="Microsoft YaHei" w:cs="Microsoft YaHei" w:eastAsia="Microsoft YaHei" w:hAnsi="Microsoft YaHei"/>
          <w:b/>
          <w:bCs/>
          <w:color w:val="1A5276"/>
          <w:sz w:val="28"/>
          <w:szCs w:val="28"/>
        </w:rPr>
        <w:t xml:space="preserve">新增预测</w:t>
      </w:r>
    </w:p>
    <w:p>
      <w:pPr>
        <w:pStyle w:val="ListParagraph"/>
        <w:numPr>
          <w:ilvl w:val="0"/>
          <w:numId w:val="18"/>
        </w:numPr>
      </w:pPr>
      <w:r>
        <w:t xml:space="preserve">[股市] A股「决议日大跌」后的周末前走势（10/30）：①技术修复（35%）：今晚美国GDP/PCE温和+超跌反弹动能→上证反抽3600-3650上方尝试3650-3680·双创修复1-2%·成交若回1.6万亿+则修复可信；②缩量磨底（40%）：数据落地前观望→上证3600-3650窄幅·双创在昨日低点上方反复·缩量至1.5万亿下方（情绪冰点特征）；③续创新低（25%）：今晚数据超预期热（12月定价奔90%）或美股科技大跌→上证破3600·创业板下探2450-2500·科创50看1200心理关——观察点：①银行/上证50的相对强势是否延续（风格切换进行时）②沪深300ETF尾盘放量是否连续第二日（承接力量）③今晚20:30美国GDP+核心PCE——缩量下跌后的周末前，防守优先</w:t>
      </w:r>
    </w:p>
    <w:p>
      <w:pPr>
        <w:pStyle w:val="ListParagraph"/>
        <w:numPr>
          <w:ilvl w:val="0"/>
          <w:numId w:val="18"/>
        </w:numPr>
      </w:pPr>
      <w:r>
        <w:t xml:space="preserve">验证日期：10/30-10/31 | 情景推演·决议后二次定价</w:t>
      </w:r>
    </w:p>
    <w:p>
      <w:pPr>
        <w:pStyle w:val="ListParagraph"/>
        <w:numPr>
          <w:ilvl w:val="0"/>
          <w:numId w:val="19"/>
        </w:numPr>
      </w:pPr>
      <w:r>
        <w:t xml:space="preserve">[汇率] 人民币「6.66新高中枢」的巩固（10/29-11/5）：①延续升值（50%）：美元维持102下方+结汇盘延续→离岸测试6.63-6.65·在岸6.64-6.66·中间价续升（6.71下方）；②高位整固（35%）：美元反弹（欧央行/日央行决议超鹰）→离岸回踩6.66-6.68·但『逆美元』结构未破；③回吐修正（15%）：美元指数强反弹至103+→在岸6.68-6.70·贬值压力重现——观察点：中间价节奏（今日+18bp是否加速）&gt;今晚美国PCE&gt;欧日央行决议——出口企业结汇窗口仍然成立·6.65下方再贪要付回吐代价</w:t>
      </w:r>
    </w:p>
    <w:p>
      <w:pPr>
        <w:pStyle w:val="ListParagraph"/>
        <w:numPr>
          <w:ilvl w:val="0"/>
          <w:numId w:val="19"/>
        </w:numPr>
      </w:pPr>
      <w:r>
        <w:t xml:space="preserve">验证日期：10/29-11/5 | 趋势推演·新高中枢与超级央行周收官</w:t>
      </w:r>
    </w:p>
    <w:p>
      <w:pPr>
        <w:pStyle w:val="ListParagraph"/>
        <w:numPr>
          <w:ilvl w:val="0"/>
          <w:numId w:val="20"/>
        </w:numPr>
      </w:pPr>
      <w:r>
        <w:t xml:space="preserve">[海外] 美联储「12月定价」的再校准（10/29-11/5）：目前CME 12月+25bp概率78.4%-85%·明年1月累计+50bp概率52.2%——①数据热路径（35%）：今晚GDP强+核心PCE超预期（≥3%年率）→12月定价奔90%+·美债10Y测试5.10-5.25·美元103·全球风险资产再压缩（成长股/黄金新兴市场三杀）；②数据温和路径（45%）：GDP/核心PCE双温和→12月定价回落60-70%·美债10Y回落4.90-5.00·成长股修复窗口；③意外冷却路径（20%）：GDP显著不及预期→衰退交易升温·12月不加息定价（30-40%）·美债大幅下行但美股盈利担忧接棒——观察点：今晚20:30 GDP初值+核心PCE&gt;11/1-11/3欧日决议与美国中选&gt;副主席讲话（哈克提示）——12月16-17日议息是终点站·每次数据都是站台</w:t>
      </w:r>
    </w:p>
    <w:p>
      <w:pPr>
        <w:pStyle w:val="ListParagraph"/>
        <w:numPr>
          <w:ilvl w:val="0"/>
          <w:numId w:val="20"/>
        </w:numPr>
      </w:pPr>
      <w:r>
        <w:t xml:space="preserve">验证日期：10/29-11/5 | 趋势推演·概率摆动与三重数据窗</w:t>
      </w:r>
    </w:p>
    <w:p>
      <w:pPr>
        <w:pStyle w:val="ListParagraph"/>
        <w:numPr>
          <w:ilvl w:val="0"/>
          <w:numId w:val="21"/>
        </w:numPr>
      </w:pPr>
      <w:r>
        <w:t xml:space="preserve">[商品] 黄金「4020-4070箱体」的突破方向（10/29-11/3）：①上破（30%）：美元续弱+PCE温和→站稳4070后测试4100-4150（白银收复55=情绪确认）；②箱体延续（45%）：美债5%上方+12月预期对冲美元弱势→4020-4070继续拉锯；③下破（25%）：PCE超预期热+美元反弹→跌破4020后测试3980-4000（央行购金垫在3950）——参照小摩「利率见顶前黄金承压」观点：在12月加息真正落地（12/16-17）之前，黄金反弹高度受5%美债压制；金饰刚需（1200-1220元/克平台）不受短线波动影响·投资盘等回踩分批</w:t>
      </w:r>
    </w:p>
    <w:p>
      <w:pPr>
        <w:pStyle w:val="ListParagraph"/>
        <w:numPr>
          <w:ilvl w:val="0"/>
          <w:numId w:val="21"/>
        </w:numPr>
      </w:pPr>
      <w:r>
        <w:t xml:space="preserve">验证日期：10/29-11/3 | 情景推演·箱体上下沿=多空止损位</w:t>
      </w:r>
    </w:p>
    <w:p>
      <w:pPr>
        <w:pStyle w:val="ListParagraph"/>
        <w:numPr>
          <w:ilvl w:val="0"/>
          <w:numId w:val="22"/>
        </w:numPr>
      </w:pPr>
      <w:r>
        <w:t xml:space="preserve">[商品] 原油「供给紧vs地缘缓」双时钟（10/29-11/5）：①EIA库存续降+OPEC+（11/1）维持减产→布伦特守住110-112·高位震荡（40%）；②卡塔尔协议草案推进+美伊五天让步谈判→地缘溢价回吐·布伦特回踩105-108（30%）；③中选后地缘行动（11/3后·特朗普「快到做决定时刻」）→布伦特冲118-120（30%）——国内车主：今晚24时调价落地+345/335元/吨后·下一轮窗口约11/12·若11/3后地缘升温·下一轮「两连涨」概率大；化工/航空板块的油价敏感窗口在11/1 OPEC+决议与11/3中选两个节点</w:t>
      </w:r>
    </w:p>
    <w:p>
      <w:pPr>
        <w:pStyle w:val="ListParagraph"/>
        <w:numPr>
          <w:ilvl w:val="0"/>
          <w:numId w:val="22"/>
        </w:numPr>
      </w:pPr>
      <w:r>
        <w:t xml:space="preserve">验证日期：10/29-11/5 | 情景推演·双节点（OPEC+/中选）驱动</w:t>
      </w:r>
    </w:p>
    <w:p>
      <w:pPr>
        <w:pStyle w:val="ListParagraph"/>
        <w:numPr>
          <w:ilvl w:val="0"/>
          <w:numId w:val="23"/>
        </w:numPr>
      </w:pPr>
      <w:r>
        <w:t xml:space="preserve">[利率] 债市「第三冲1.60」的破关条件（10/29-10/31）：当前10年国债活跃券1.609%·距关口0.9bp·但机构分歧加大（银行转卖出·获利盘止盈）——①破关（45%）：10/31 PMI（周六）跌破荣枯线50→基本面接力买入·10Y下破1.60看1.58-1.59·30年下看2.03；②关口拉锯（40%）：PMI守住50上方→1.60-1.63区间震荡·获利盘与配置盘对峙；③回踩（15%）：A股超跌反弹重燃或PMI超预期强→10Y回到1.62-1.64（低吸窗口重现）——观察点：10/31 PMI&gt;万亿隔夜是否延至11月&gt;11/20 LPR预期发酵——「关口前的分歧」意味着追高性价比低·回踩1.62-1.63反而是配置盘的老朋友</w:t>
      </w:r>
    </w:p>
    <w:p>
      <w:pPr>
        <w:pStyle w:val="ListParagraph"/>
        <w:numPr>
          <w:ilvl w:val="0"/>
          <w:numId w:val="23"/>
        </w:numPr>
      </w:pPr>
      <w:r>
        <w:t xml:space="preserve">验证日期：10/29-11/3 | 情景推演·关口博弈与PMI裁决</w:t>
      </w:r>
    </w:p>
    <w:p>
      <w:pPr>
        <w:pStyle w:val="Heading2"/>
        <w:spacing w:after="180" w:before="180"/>
        <w:outlineLvl w:val="1"/>
      </w:pPr>
      <w:r>
        <w:rPr>
          <w:rFonts w:ascii="Microsoft YaHei" w:cs="Microsoft YaHei" w:eastAsia="Microsoft YaHei" w:hAnsi="Microsoft YaHei"/>
          <w:b/>
          <w:bCs/>
          <w:color w:val="1A5276"/>
          <w:sz w:val="28"/>
          <w:szCs w:val="28"/>
        </w:rPr>
        <w:t xml:space="preserve">利率锚点</w:t>
      </w:r>
    </w:p>
    <w:p>
      <w:pPr>
        <w:pStyle w:val="ListParagraph"/>
        <w:numPr>
          <w:ilvl w:val="0"/>
          <w:numId w:val="24"/>
        </w:numPr>
      </w:pPr>
      <w:r>
        <w:t xml:space="preserve">1年期LPR: 3.0%（10月报价·连续第17个月不变·下次11/20）</w:t>
      </w:r>
    </w:p>
    <w:p>
      <w:pPr>
        <w:pStyle w:val="ListParagraph"/>
        <w:numPr>
          <w:ilvl w:val="0"/>
          <w:numId w:val="24"/>
        </w:numPr>
      </w:pPr>
      <w:r>
        <w:t xml:space="preserve">5年期以上LPR: 3.5%（10月报价·连续第17个月不变）</w:t>
      </w:r>
    </w:p>
    <w:p>
      <w:pPr>
        <w:pStyle w:val="ListParagraph"/>
        <w:numPr>
          <w:ilvl w:val="0"/>
          <w:numId w:val="24"/>
        </w:numPr>
      </w:pPr>
      <w:r>
        <w:t xml:space="preserve">MLF利率: 2.00%（10/26·7000亿·1年期）</w:t>
      </w:r>
    </w:p>
    <w:p>
      <w:pPr>
        <w:pStyle w:val="ListParagraph"/>
        <w:numPr>
          <w:ilvl w:val="0"/>
          <w:numId w:val="24"/>
        </w:numPr>
      </w:pPr>
      <w:r>
        <w:t xml:space="preserve">7天逆回购利率: 1.40%（今日开展1150亿·全额满足一级交易商需求）</w:t>
      </w:r>
    </w:p>
    <w:p>
      <w:pPr>
        <w:pStyle w:val="ListParagraph"/>
        <w:numPr>
          <w:ilvl w:val="0"/>
          <w:numId w:val="24"/>
        </w:numPr>
      </w:pPr>
      <w:r>
        <w:t xml:space="preserve">隔夜逆回购（新主锚·持续）: 今日1万亿元（连续第4日顶格·+1150亿7天·到期对冲后单日净投放1150亿）——万亿隔夜常态化·月末资金面顶格呵护</w:t>
      </w:r>
    </w:p>
    <w:p>
      <w:pPr>
        <w:pStyle w:val="ListParagraph"/>
        <w:numPr>
          <w:ilvl w:val="0"/>
          <w:numId w:val="24"/>
        </w:numPr>
      </w:pPr>
      <w:r>
        <w:t xml:space="preserve">Shibor隔夜 / 1个月: 1.282%（10/29·+0.1bp）/ 1.3768%（-0.12bp·创2020年5月以来新低）·DR001约1.28%·DR007 1.3412%</w:t>
      </w:r>
    </w:p>
    <w:p>
      <w:pPr>
        <w:pStyle w:val="ListParagraph"/>
        <w:numPr>
          <w:ilvl w:val="0"/>
          <w:numId w:val="24"/>
        </w:numPr>
      </w:pPr>
      <w:r>
        <w:t xml:space="preserve">中国10年期国债收益率: 1.609%（10/29·-1bp·距1.60%关口仅0.9bp·第三冲临门一脚）·30年2.053%（-0.45bp）·10年国开1.658%</w:t>
      </w:r>
    </w:p>
    <w:p>
      <w:pPr>
        <w:pStyle w:val="ListParagraph"/>
        <w:numPr>
          <w:ilvl w:val="0"/>
          <w:numId w:val="24"/>
        </w:numPr>
      </w:pPr>
      <w:r>
        <w:t xml:space="preserve">美联储联邦基金利率: 3.75%-4.00%（10/29凌晨FOMC维持·10-2投票·反对票均主张加息）——12月加息25bp概率78.4%-85.0%·明年1月累计+50bp概率52.2%·2028年起议息表决8次→6次</w:t>
      </w:r>
    </w:p>
    <w:p>
      <w:pPr>
        <w:pStyle w:val="ListParagraph"/>
        <w:numPr>
          <w:ilvl w:val="0"/>
          <w:numId w:val="24"/>
        </w:numPr>
      </w:pPr>
      <w:r>
        <w:t xml:space="preserve">美国10年期国债收益率: 5.024%（10/28美东收盘·站上5%关口·前日4.997%）·20年5.372%·30年5.331%——更高更久定价强化（小摩看年中美5.25-5.5%）</w:t>
      </w:r>
    </w:p>
    <w:p>
      <w:pPr>
        <w:pStyle w:val="ListParagraph"/>
        <w:numPr>
          <w:ilvl w:val="0"/>
          <w:numId w:val="24"/>
        </w:numPr>
      </w:pPr>
      <w:r>
        <w:t xml:space="preserve">人民币对美元: 中间价6.7147（+18bp连续第二日调升）·在岸盘中最高6.6615·离岸最高6.6583（2022年6月8日以来新高）·美元指数102.16（-0.20%）</w:t>
      </w:r>
    </w:p>
    <w:p>
      <w:pPr>
        <w:pStyle w:val="Heading2"/>
        <w:spacing w:after="180" w:before="180"/>
        <w:outlineLvl w:val="1"/>
      </w:pPr>
      <w:r>
        <w:rPr>
          <w:rFonts w:ascii="Microsoft YaHei" w:cs="Microsoft YaHei" w:eastAsia="Microsoft YaHei" w:hAnsi="Microsoft YaHei"/>
          <w:b/>
          <w:bCs/>
          <w:color w:val="1A5276"/>
          <w:sz w:val="28"/>
          <w:szCs w:val="28"/>
        </w:rPr>
        <w:t xml:space="preserve">事件日历</w:t>
      </w:r>
    </w:p>
    <w:p>
      <w:pPr>
        <w:pStyle w:val="ListParagraph"/>
        <w:numPr>
          <w:ilvl w:val="0"/>
          <w:numId w:val="25"/>
        </w:numPr>
      </w:pPr>
      <w:r>
        <w:t xml:space="preserve">美国Q3 GDP初值 + 9月PCE/核心PCE（今晚双重奏） (10/29 20:30（北京时间·今晚）) — 决议后的第一块称重石：Q3实际GDP年化季率初值+9月PCE/核心PCE+初请失业金+个人支出——若GDP强+核心PCE超3%（热）→12月加息定价奔90%·美债再上一档·全球风险资产再抖；若双温和→12月定价回落·成长股修复——与FOMC构成「本周总开关」的下半场</w:t>
      </w:r>
    </w:p>
    <w:p>
      <w:pPr>
        <w:pStyle w:val="ListParagraph"/>
        <w:numPr>
          <w:ilvl w:val="0"/>
          <w:numId w:val="25"/>
        </w:numPr>
      </w:pPr>
      <w:r>
        <w:t xml:space="preserve">国内成品油第22轮调价落地 (10/29 24时（今晚）) — 汽油+345元/吨·柴油+335元/吨（92号约+0.33-0.40元/升·加满50升多花16-20元）——较上期测算+410元/吨收窄（最后两个工作日国际油价回落）——今晚12点前加满=本轮最便宜一箱；下一轮窗口约11/12</w:t>
      </w:r>
    </w:p>
    <w:p>
      <w:pPr>
        <w:pStyle w:val="ListParagraph"/>
        <w:numPr>
          <w:ilvl w:val="0"/>
          <w:numId w:val="25"/>
        </w:numPr>
      </w:pPr>
      <w:r>
        <w:t xml:space="preserve">欧央行+日央行利率决议（超级央行周收官） (10/29-10/30) — 加央行已三年首次加息25bp（10/29凌晨·暗示或进一步收紧）·新西兰联储意外维持——全球央行「紧缩共振」是否扩散到欧日：欧央行对12月的语气+日央行是否再调YCC，将决定美元指数下一程与全球流动性预期</w:t>
      </w:r>
    </w:p>
    <w:p>
      <w:pPr>
        <w:pStyle w:val="ListParagraph"/>
        <w:numPr>
          <w:ilvl w:val="0"/>
          <w:numId w:val="25"/>
        </w:numPr>
      </w:pPr>
      <w:r>
        <w:t xml:space="preserve">中国10月PMI公布 (10/31（周六）) — 9月制造业PMI 50.1%（扩张区间）——10月若维持50上方=「经济企稳+降息预期后移」；若跌破50=债市「第三冲1.60」的基本面接力+12月国内宽松预期发酵——11/20 LPR报价前最重要读数</w:t>
      </w:r>
    </w:p>
    <w:p>
      <w:pPr>
        <w:pStyle w:val="ListParagraph"/>
        <w:numPr>
          <w:ilvl w:val="0"/>
          <w:numId w:val="25"/>
        </w:numPr>
      </w:pPr>
      <w:r>
        <w:t xml:space="preserve">欧佩克+产油国月度会议 (11/1（周日）) — 制定12月产量政策——EIA库存-190万桶·供给紧 vs 布伦特110附近：若增产信号→地缘溢价顶部压低（回踩105）；若维持减产纪律→紧平衡延续（高位震荡）——与11/3美中选构成「供给+政治」双时钟</w:t>
      </w:r>
    </w:p>
    <w:p>
      <w:pPr>
        <w:pStyle w:val="ListParagraph"/>
        <w:numPr>
          <w:ilvl w:val="0"/>
          <w:numId w:val="25"/>
        </w:numPr>
      </w:pPr>
      <w:r>
        <w:t xml:space="preserve">美国中期选举 (11/3（周二）) — 「中选前不动·中选后行动」的悬念：美方第三航母打击群部署（罗斯福号11月底到位）+美以选后方案——油价与黄金的「地缘引信」排在11/3后；本周A股的两次深跌（10/27·10/29）都在为此腾挪仓位</w:t>
      </w:r>
    </w:p>
    <w:p>
      <w:pPr>
        <w:pStyle w:val="Heading2"/>
        <w:spacing w:after="180" w:before="180"/>
        <w:outlineLvl w:val="1"/>
      </w:pPr>
      <w:r>
        <w:rPr>
          <w:rFonts w:ascii="Microsoft YaHei" w:cs="Microsoft YaHei" w:eastAsia="Microsoft YaHei" w:hAnsi="Microsoft YaHei"/>
          <w:b/>
          <w:bCs/>
          <w:color w:val="1A5276"/>
          <w:sz w:val="28"/>
          <w:szCs w:val="28"/>
        </w:rPr>
        <w:t xml:space="preserve">政策速递</w:t>
      </w:r>
    </w:p>
    <w:p>
      <w:pPr>
        <w:pStyle w:val="ListParagraph"/>
        <w:numPr>
          <w:ilvl w:val="0"/>
          <w:numId w:val="26"/>
        </w:numPr>
      </w:pPr>
      <w:r>
        <w:t xml:space="preserve">[海外/美联储] 美联储FOMC（10/29凌晨）：10-2维持3.75%-4.00%（反对票库克+哈马克主张加息25bp）·声明通胀「仍处高位」+经济「强劲扩张」·未明确12月——CME 12月加息概率78.4%-85%·明年1月累计+50bp概率52.2%；沃什宣布2027-2028年议息表决从8次减至6次+引入2次战略政策会议（「数据说话时代」的制度改革）</w:t>
      </w:r>
    </w:p>
    <w:p>
      <w:pPr>
        <w:pStyle w:val="ListParagraph"/>
        <w:numPr>
          <w:ilvl w:val="0"/>
          <w:numId w:val="26"/>
        </w:numPr>
      </w:pPr>
      <w:r>
        <w:t xml:space="preserve">[央行/货币政策] 央行10/29公开市场：1150亿7天逆回购（1.40%）+10000亿隔夜逆回购（净投放1150亿·万亿隔夜连续第4日顶格）——月末资金面顶格呵护：1个月Shibor 1.3768%创2020年5月以来新低·DR001约1.28%；债市10年国债1.609%逼近1.60%但机构分歧加大（银行转卖出·警惕回踩）</w:t>
      </w:r>
    </w:p>
    <w:p>
      <w:pPr>
        <w:pStyle w:val="ListParagraph"/>
        <w:numPr>
          <w:ilvl w:val="0"/>
          <w:numId w:val="26"/>
        </w:numPr>
      </w:pPr>
      <w:r>
        <w:t xml:space="preserve">[国内/物价] 国内成品油第22轮调价今晚24时落地：汽油+345元/吨·柴油+335元/吨（原油变化率7.94%）——10月以来国际油价单边走强（WTI较月初+15%·布伦特+17%·月内一度冲117）仍是输入性通胀压力源；「油价重燃通胀担忧」与美联储12月加息定价互相强化</w:t>
      </w:r>
    </w:p>
    <w:p>
      <w:pPr>
        <w:pStyle w:val="ListParagraph"/>
        <w:numPr>
          <w:ilvl w:val="0"/>
          <w:numId w:val="26"/>
        </w:numPr>
      </w:pPr>
      <w:r>
        <w:t xml:space="preserve">[国内/政策组合] 8000亿新型政策性金融工具投放完成（今日关注）：基建有望加速跑——叠加「8·28楼市新政」满两月至少13城出台配套细则·科技型中小企业Q3末贷款余额同比+20%+·前三季度海洋生产总值+4.9%——国内「宽信用+稳增长」政策组合在FOMC决议日同步推进</w:t>
      </w:r>
    </w:p>
    <w:p>
      <w:pPr>
        <w:pStyle w:val="ListParagraph"/>
        <w:numPr>
          <w:ilvl w:val="0"/>
          <w:numId w:val="26"/>
        </w:numPr>
      </w:pPr>
      <w:r>
        <w:t xml:space="preserve">[海外/全球央行] 海外一周政策扫描：加拿大央行三年多来首次加息25bp（并暗示或进一步收紧）·新西兰联储意外维持不变·英国公布谨慎基调秋季预算案·廖岷拟接任IMF副总裁（12/1生效）·香港9月出口货值同比+64.9%（创逾40年最大单月增幅）——全球「紧缩共振」苗头初现+中国外贸结构亮点并存</w:t>
      </w:r>
    </w:p>
    <w:p>
      <w:r>
        <w:rPr>
          <w:i/>
          <w:iCs/>
        </w:rPr>
        <w:t xml:space="preserve">8类信号 · 6轮关键词检索（FOMC决议与发布会×8源/A股收评×8源/人民币中间价×5源/央行公开市场与Shibor×5源/债市收盘与10年收益率×8源含财联社原文/黄金决议夜×6源/原油EIA与国内调价×5源/美债全曲线与美股×6源）+ 2次原文抓取（财联社债市收盘·cls.cn/detail/2519280·国际金融报国际金融要情）+ 关键交叉验证：A股收盘（上证3651.43·央广网+四川在线+网易+百家号+金投多源一致·科创50 1228.09·创业板2517.59）·FOMC（10-2投票·中新经纬+东方财富+中国证券网+每经一致·反对票库克+哈马克）·12月加息概率78.4%（CME+中国证券网）/85.0%（汇通口径·时点差异已标注）·人民币6.7147·+18bp（外汇交易中心+东方财富+新浪+金融界一致·离岸6.6583创新高）·央行1150亿7天+1万亿隔夜·净投放1150亿（财联社+新华财经一致）·10年国债1.609%·30年2.053%（财联社原文数据）·黄金4033.72欧盘（金投）·WTI结算102.78/布伦特111.64（同花顺EIA口径）·国内调价+345/335元/吨（金投）·美债10Y 5.024%（国际金融报全曲线表）·美元102.16（同花顺+国际金融报）·美股道指52475.10（中证网+财联社+国际金融报三源一致）——今日为周四·全交易日：中国股债汇商品全天收（美股为美东10/28收盘·FOMC决议后首组完整收盘数据）·回测上期6条预测：人民币①命中·FOMC①命中·黄金②命中·债市①②双命中·A股③方向命中幅度超区间（partial）·原油企稳方向命中但调价幅度偏差（partial）——6条预测4 hit·2 partial·无miss</w:t>
      </w:r>
      <w:r>
        <w:t xml:space="preserve"> </w:t>
      </w:r>
      <w:r>
        <w:rPr>
          <w:i/>
          <w:iCs/>
        </w:rPr>
        <w:t xml:space="preserve">免责声明：本报告不构成投资建议，市场有风险，投资需谨慎。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第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999999"/>
        <w:sz w:val="18"/>
        <w:szCs w:val="18"/>
      </w:rPr>
      <w:t xml:space="preserve">每日金融快讯 - 2026年10月29日 周四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abstractNum w:abstractNumId="17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abstractNum w:abstractNumId="18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abstractNum w:abstractNumId="19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abstractNum w:abstractNumId="20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abstractNum w:abstractNumId="21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abstractNum w:abstractNumId="2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abstractNum w:abstractNumId="23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abstractNum w:abstractNumId="24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abstractNum w:abstractNumId="25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abstractNum w:abstractNumId="26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1"/>
    </w:lvlOverride>
  </w:num>
  <w:num w:numId="12">
    <w:abstractNumId w:val="12"/>
    <w:lvlOverride w:ilvl="0">
      <w:startOverride w:val="1"/>
    </w:lvlOverride>
  </w:num>
  <w:num w:numId="13">
    <w:abstractNumId w:val="13"/>
    <w:lvlOverride w:ilvl="0">
      <w:startOverride w:val="1"/>
    </w:lvlOverride>
  </w:num>
  <w:num w:numId="14">
    <w:abstractNumId w:val="14"/>
    <w:lvlOverride w:ilvl="0">
      <w:startOverride w:val="1"/>
    </w:lvlOverride>
  </w:num>
  <w:num w:numId="15">
    <w:abstractNumId w:val="15"/>
    <w:lvlOverride w:ilvl="0">
      <w:startOverride w:val="1"/>
    </w:lvlOverride>
  </w:num>
  <w:num w:numId="16">
    <w:abstractNumId w:val="16"/>
    <w:lvlOverride w:ilvl="0">
      <w:startOverride w:val="1"/>
    </w:lvlOverride>
  </w:num>
  <w:num w:numId="17">
    <w:abstractNumId w:val="17"/>
    <w:lvlOverride w:ilvl="0">
      <w:startOverride w:val="1"/>
    </w:lvlOverride>
  </w:num>
  <w:num w:numId="18">
    <w:abstractNumId w:val="18"/>
    <w:lvlOverride w:ilvl="0">
      <w:startOverride w:val="1"/>
    </w:lvlOverride>
  </w:num>
  <w:num w:numId="19">
    <w:abstractNumId w:val="19"/>
    <w:lvlOverride w:ilvl="0">
      <w:startOverride w:val="1"/>
    </w:lvlOverride>
  </w:num>
  <w:num w:numId="20">
    <w:abstractNumId w:val="20"/>
    <w:lvlOverride w:ilvl="0">
      <w:startOverride w:val="1"/>
    </w:lvlOverride>
  </w:num>
  <w:num w:numId="21">
    <w:abstractNumId w:val="21"/>
    <w:lvlOverride w:ilvl="0">
      <w:startOverride w:val="1"/>
    </w:lvlOverride>
  </w:num>
  <w:num w:numId="22">
    <w:abstractNumId w:val="22"/>
    <w:lvlOverride w:ilvl="0">
      <w:startOverride w:val="1"/>
    </w:lvlOverride>
  </w:num>
  <w:num w:numId="23">
    <w:abstractNumId w:val="23"/>
    <w:lvlOverride w:ilvl="0">
      <w:startOverride w:val="1"/>
    </w:lvlOverride>
  </w:num>
  <w:num w:numId="24">
    <w:abstractNumId w:val="24"/>
    <w:lvlOverride w:ilvl="0">
      <w:startOverride w:val="1"/>
    </w:lvlOverride>
  </w:num>
  <w:num w:numId="25">
    <w:abstractNumId w:val="25"/>
    <w:lvlOverride w:ilvl="0">
      <w:startOverride w:val="1"/>
    </w:lvlOverride>
  </w:num>
  <w:num w:numId="26">
    <w:abstractNumId w:val="2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4"/>
        <w:szCs w:val="24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4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8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72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96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44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68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92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2026-10-29T10:18:06.311Z</dcterms:created>
  <dcterms:modified xsi:type="dcterms:W3CDTF">2026-10-29T10:18:06.313Z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