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2026年9月4日 周五</w:t>
      </w:r>
    </w:p>
    <w:p>
      <w:r>
        <w:t xml:space="preserve">&gt; 2026-09-04 08:00 · 下一期 2026-09-05</w:t>
      </w:r>
    </w:p>
    <w:p>
      <w:r>
        <w:t xml:space="preserve">&gt; </w:t>
      </w:r>
      <w:r>
        <w:rPr>
          <w:b/>
          <w:bCs/>
        </w:rPr>
        <w:t xml:space="preserve">沃勒一席鸽语，把66%的加息概率摁回60%，10年期美债从4.81%退守4.769%，黄金两小时暴涨90美元收复9/1全部失地——但今晚20:30的非农才是真正的法官，ADP仅增3.8万已经递上了前科记录。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美联储理事沃勒放鸽扭转鹰派叙事：9月加息概率从66%回落至60%，10Y美债从4.81%盘中高点回落至4.769%，美股连续第二日大涨（道指+1.18%、纳指+1.40%）</w:t>
      </w:r>
    </w:p>
    <w:p>
      <w:pPr>
        <w:pStyle w:val="ListParagraph"/>
        <w:numPr>
          <w:ilvl w:val="0"/>
          <w:numId w:val="2"/>
        </w:numPr>
      </w:pPr>
      <w:r>
        <w:t xml:space="preserve">黄金单日暴涨2.07%至4474美元/盎司：沃勒鸽派表态压降加息预期+美伊冲突进入互相袭击阶段，收复9/1暴跌2.72%的全部失地</w:t>
      </w:r>
    </w:p>
    <w:p>
      <w:pPr>
        <w:pStyle w:val="ListParagraph"/>
        <w:numPr>
          <w:ilvl w:val="0"/>
          <w:numId w:val="2"/>
        </w:numPr>
      </w:pPr>
      <w:r>
        <w:t xml:space="preserve">A股9/3指数微涨个股普跌分化加剧：上证+0.02%报3942，超3500只个股下跌，两市成交缩至1.76万亿连续三日低于2万亿</w:t>
      </w:r>
    </w:p>
    <w:p>
      <w:pPr>
        <w:pStyle w:val="ListParagraph"/>
        <w:numPr>
          <w:ilvl w:val="0"/>
          <w:numId w:val="2"/>
        </w:numPr>
      </w:pPr>
      <w:r>
        <w:t xml:space="preserve">今晚20:30美国8月非农就业报告决定9月加息走向：7月非农减少2.3万、8月ADP仅增3.8万已连续暗示劳动力降温，若非农再不及预期加息概率或跌破50%</w:t>
      </w:r>
    </w:p>
    <w:p>
      <w:pPr>
        <w:pStyle w:val="ListParagraph"/>
        <w:numPr>
          <w:ilvl w:val="0"/>
          <w:numId w:val="2"/>
        </w:numPr>
      </w:pPr>
      <w:r>
        <w:t xml:space="preserve">美伊冲突进入新阶段：伊朗用导弹和无人机反击美军基地，阿联酋约旦遭警告，WTI维持91美元、布伦特95美元高位震荡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↓ A股连续三日缩量分化：成交从2.03万亿→1.79万亿→1.76万亿，指数微涨掩盖个股普跌，超3500只下跌成为常态，赚钱效应持续偏弱</w:t>
      </w:r>
    </w:p>
    <w:p>
      <w:pPr>
        <w:pStyle w:val="ListParagraph"/>
        <w:numPr>
          <w:ilvl w:val="0"/>
          <w:numId w:val="3"/>
        </w:numPr>
      </w:pPr>
      <w:r>
        <w:t xml:space="preserve">↑ 美联储鹰鸽快速转换：沃什杰克逊霍尔放鹰推加息概率至66%→ADP仅增3.8万+沃勒放鸽回落至60%→今晚非农一锤定音，十年期美债从4.81%退守4.769%</w:t>
      </w:r>
    </w:p>
    <w:p>
      <w:pPr>
        <w:pStyle w:val="ListParagraph"/>
        <w:numPr>
          <w:ilvl w:val="0"/>
          <w:numId w:val="3"/>
        </w:numPr>
      </w:pPr>
      <w:r>
        <w:t xml:space="preserve">→ 美伊冲突持续升级但油价已price-in高位震荡：双方进入互相袭击军事基地阶段，布伦特在95-96美元窄幅波动，地缘风险溢价已充分计入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3,942.09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+0.02%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13,625.12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+0.10%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1.76万亿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缩量323亿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涨跌家数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1,846涨 / 超3,500跌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赚钱效应偏弱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北证50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1,088.75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-1.61%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A股9/3走出'指数微涨、个股普跌'的极端分化行情：上证仅涨0.02%点报3942，早盘一度冲高0.43%午后回落；创业板涨0.01%几乎持平。但全市场超3500只个股下跌，成交缩至1.76万亿连续三日低于2万亿——典型的'权重撑指数、中小盘跌成片'格局。贵金属、液冷服务器逆势走强，但农业板块连续两日重挫。市场在等今晚非农数据给方向，缩量观望情绪浓厚。隔夜美股大涨（道指+1.18%）为9/4开盘提供情绪支撑，但非农公布前资金大概率继续观望。</w:t>
      </w:r>
    </w:p>
    <w:p>
      <w:pPr>
        <w:pStyle w:val="ListParagraph"/>
        <w:numPr>
          <w:ilvl w:val="0"/>
          <w:numId w:val="4"/>
        </w:numPr>
      </w:pPr>
      <w:r>
        <w:t xml:space="preserve">[S级] 同花顺·9/3收盘快讯 (9/3 15:03) https://yuanchuang.10jqka.com.cn/20260903/c679563085.shtml</w:t>
      </w:r>
    </w:p>
    <w:p>
      <w:pPr>
        <w:pStyle w:val="ListParagraph"/>
        <w:numPr>
          <w:ilvl w:val="0"/>
          <w:numId w:val="4"/>
        </w:numPr>
      </w:pPr>
      <w:r>
        <w:t xml:space="preserve">[A级] 金投网·大盘走势分析 (9/3 15:26) https://stock.cngold.org/c/2026-09-03/c10735250.html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创业板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3,312.54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+0.01%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25,213.31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-0.39%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恒生科技指数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4,468.48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-1.08%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8,385.24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-0.77%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日经225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64,214.48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创业板连续三日走弱后9/3勉强收平（+0.01%），两天累计跌3.7%的创伤尚未修复。港股表现更差——恒指-0.39%、恒生科技-1.08%连续第二日下跌，携程跌超5%、同程旅行跌超4%、周大福跌超4%，消费和科技板块全面回调。亚太方面日经-0.17%小幅收跌，但韩国KOSPI+0.26%小幅反弹。整体来看，亚太市场在美股隔夜大涨前已经开始调整，9/4有望受美股情绪提振但力度有限。</w:t>
      </w:r>
    </w:p>
    <w:p>
      <w:pPr>
        <w:pStyle w:val="ListParagraph"/>
        <w:numPr>
          <w:ilvl w:val="0"/>
          <w:numId w:val="5"/>
        </w:numPr>
      </w:pPr>
      <w:r>
        <w:t xml:space="preserve">[S级] 东方财富·港股收评 (9/3 16:10) https://finance.eastmoney.com/a/202609033864048374.html</w:t>
      </w:r>
    </w:p>
    <w:p>
      <w:pPr>
        <w:pStyle w:val="ListParagraph"/>
        <w:numPr>
          <w:ilvl w:val="0"/>
          <w:numId w:val="5"/>
        </w:numPr>
      </w:pPr>
      <w:r>
        <w:t xml:space="preserve">[S级] 国际金融报·国际金融要情（周五） (9/4 07:08) https://baijiahao.baidu.com/s?id=1875354706051964617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人民币</w:t>
      </w:r>
    </w:p>
    <w:p>
      <w:r>
        <w:rPr>
          <w:b/>
          <w:bCs/>
        </w:rPr>
        <w:t xml:space="preserve">信号灯：</w:t>
      </w:r>
      <w:r>
        <w:t xml:space="preserve"> ↑升值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6.7787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上调20bp（人民币升值）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9/4中间价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6.7181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升值38点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离岸USD/CNH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6.7165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升值41点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6.7807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调贬22bp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9/3中间价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延续强势：9/4中间价报6.7787，较9/3的6.7807上调20bp（人民币升值方向），与沃勒放鸽后美元走弱一致。9/3在岸收6.7181（升值38点）、离岸6.7165（升值41点），均较前日明显走强。中间价与市场价的背离仍在——中间价6.78附近引导偏弱，但实际市场价6.71-6.72区间显示结汇意愿强烈、购汇需求疲软。沃勒鸽派表态打压美元指数至99.58，为人民币提供进一步支撑。若今晚非农不及预期，人民币有望测试6.70关口。</w:t>
      </w:r>
    </w:p>
    <w:p>
      <w:pPr>
        <w:pStyle w:val="ListParagraph"/>
        <w:numPr>
          <w:ilvl w:val="0"/>
          <w:numId w:val="6"/>
        </w:numPr>
      </w:pPr>
      <w:r>
        <w:t xml:space="preserve">[S级] 中新网·人民币中间价（百家号转载） (9/4 09:47) https://baijiahao.baidu.com/s?id=1875364520825706027</w:t>
      </w:r>
    </w:p>
    <w:p>
      <w:pPr>
        <w:pStyle w:val="ListParagraph"/>
        <w:numPr>
          <w:ilvl w:val="0"/>
          <w:numId w:val="6"/>
        </w:numPr>
      </w:pPr>
      <w:r>
        <w:t xml:space="preserve">[S级] 国际金融报·国际金融要情（周五） (9/4 07:08) https://baijiahao.baidu.com/s?id=1875354706051964617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1年期MLF利率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2.50%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8/25操作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MLF操作规模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5,000亿元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LPR维持8月20日报价不变：1年期3.0%、5年期3.5%，已连续15个月按兵不动。9月LPR报价将在9/20公布。7天期逆回购利率自2025年5月下调后连续15个月保持1.4%不变，LPR定价基础稳定。央行9/4继续暂停7天逆回购操作（操作量为零），净回笼200亿元，连续第三日净回笼——跨月后银行体系流动性充裕。短期降息概率仍低：银行净息差承压、中美利差虽从312bp收窄至309bp仍处历史高位。</w:t>
      </w:r>
    </w:p>
    <w:p>
      <w:pPr>
        <w:pStyle w:val="ListParagraph"/>
        <w:numPr>
          <w:ilvl w:val="0"/>
          <w:numId w:val="7"/>
        </w:numPr>
      </w:pPr>
      <w:r>
        <w:t xml:space="preserve">[S级] 上证报·央行9/4操作（同花顺转载） (9/4 09:55) https://stock.10jqka.com.cn/20260904/c679597153.shtml</w:t>
      </w:r>
    </w:p>
    <w:p>
      <w:pPr>
        <w:pStyle w:val="ListParagraph"/>
        <w:numPr>
          <w:ilvl w:val="0"/>
          <w:numId w:val="7"/>
        </w:numPr>
      </w:pPr>
      <w:r>
        <w:t xml:space="preserve">[A级] LPR连续15个月持平分析 (9/4 07:05) http://xinganmeng.itfeat.com/denews/14987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10年国债</w:t>
      </w:r>
    </w:p>
    <w:p>
      <w:r>
        <w:rPr>
          <w:b/>
          <w:bCs/>
        </w:rPr>
        <w:t xml:space="preserve">信号灯：</w:t>
      </w:r>
      <w:r>
        <w:t xml:space="preserve"> 收益率下行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1.679%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微降约0.7bp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2.165%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降约2bp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4.769%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较盘中4.81%回落约4bp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9/3纽约收盘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5.252%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中美10年期利差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309bp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较前日312bp略收窄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全球债市抛售暂缓——沃勒放鸽后美债10Y从盘中4.81%（近三年高点）回落至4.769%，是本轮抛售以来首次明显反弹。中国10Y也微降至1.679%，30Y降2bp至2.165%（国债期货30年主力涨0.41%）。中美10Y利差从312bp收窄至309bp——美债回落幅度（约4bp）略大于中债（约0.7bp），利差边际改善。但309bp仍极度接近历史极值（约315bp），资本外流压力和央行降息约束依然存在。今晚非农若弱于预期，美债将进一步回落，利差有望快速收窄至300bp以内。</w:t>
      </w:r>
    </w:p>
    <w:p>
      <w:pPr>
        <w:pStyle w:val="ListParagraph"/>
        <w:numPr>
          <w:ilvl w:val="0"/>
          <w:numId w:val="8"/>
        </w:numPr>
      </w:pPr>
      <w:r>
        <w:t xml:space="preserve">[S级] 国际金融报·中美国债收益率数据 (9/4 07:08) https://baijiahao.baidu.com/s?id=1875354706051964617</w:t>
      </w:r>
    </w:p>
    <w:p>
      <w:pPr>
        <w:pStyle w:val="ListParagraph"/>
        <w:numPr>
          <w:ilvl w:val="0"/>
          <w:numId w:val="8"/>
        </w:numPr>
      </w:pPr>
      <w:r>
        <w:t xml:space="preserve">[S级] 百家号·30年国债ETF资金流入 (9/4 10:22) https://baijiahao.baidu.com/s?id=1875366440472272975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Shibor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1.3620%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-0.10bp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7天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1.3740%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-0.30bp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14天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1.3890%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-1.60bp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1.3704%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央行9/4操作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净回笼200亿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7天逆回购操作量为零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9/4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资金面继续宽松：隔夜Shibor降至1.362%、7天1.374%、14天1.389%，均在政策利率下方运行。DR007报1.3704%，低于7天逆回购利率1.4%。央行9/4继续暂停7天逆回购操作（操作量为零），当日200亿逆回购到期实现净回笼200亿——这是连续第三日净回笼（9/2回笼5985亿、9/3回笼1030亿、9/4回笼200亿），回笼规模逐日递减说明到期压力减轻，银行体系流动性充裕。短端利率低位运行与长端中美利差309bp形成鲜明对比——国内'松货币'与美国'紧货币'的背离仍在持续。</w:t>
      </w:r>
    </w:p>
    <w:p>
      <w:pPr>
        <w:pStyle w:val="ListParagraph"/>
        <w:numPr>
          <w:ilvl w:val="0"/>
          <w:numId w:val="9"/>
        </w:numPr>
      </w:pPr>
      <w:r>
        <w:t xml:space="preserve">[S级] 上证报·央行9/4操作（同花顺转载） (9/4 09:55) https://stock.10jqka.com.cn/20260904/c679597153.shtml</w:t>
      </w:r>
    </w:p>
    <w:p>
      <w:pPr>
        <w:pStyle w:val="ListParagraph"/>
        <w:numPr>
          <w:ilvl w:val="0"/>
          <w:numId w:val="9"/>
        </w:numPr>
      </w:pPr>
      <w:r>
        <w:t xml:space="preserve">[S级] 东方财富·央行9/3操作 (9/3 09:53) https://finance.eastmoney.com/a/202609033863805386.html</w:t>
      </w:r>
    </w:p>
    <w:p>
      <w:pPr>
        <w:pStyle w:val="ListParagraph"/>
        <w:numPr>
          <w:ilvl w:val="0"/>
          <w:numId w:val="9"/>
        </w:numPr>
      </w:pPr>
      <w:r>
        <w:t xml:space="preserve">[A级] 新华财经·货币市场日报 (9/3 20:17) https://finance.sina.cn/2026-09-03/detail-iniqqfvs6753706.d.html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现货黄金</w:t>
      </w:r>
    </w:p>
    <w:p>
      <w:r>
        <w:rPr>
          <w:b/>
          <w:bCs/>
        </w:rPr>
        <w:t xml:space="preserve">信号灯：</w:t>
      </w:r>
      <w:r>
        <w:t xml:space="preserve"> 上行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4,474.47 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+2.07%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9/3纽约收盘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COMEX黄金期货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4,521.90 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现货白银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66.98 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+2.56%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沪金主连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971.38 元/克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+2.03%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黄金9/3暴涨2.07%至4474美元，单日拉升约90美元，完全收复9/1暴跌2.72%（从4601跌至4328）的失地。两条催化线交汇：①沃勒放鸽压降加息预期（66%→60%），美债10Y从4.81%回落至4.769%，实际利率下降利好黄金；②美伊冲突进入互相袭击军事基地阶段，避险需求飙升。白银同步暴涨2.56%至66.98美元。COMEX期货升至4521.90美元，期货升水现货约47美元显示多头在加仓。今晚非农是金价下一步方向的关键：若非农&lt;10万（连续第四个月疲软），加息概率可能降至50%以下，金价有望冲击4550-4600；若超预期反弹，金价可能回踩4350-4400。</w:t>
      </w:r>
    </w:p>
    <w:p>
      <w:pPr>
        <w:pStyle w:val="ListParagraph"/>
        <w:numPr>
          <w:ilvl w:val="0"/>
          <w:numId w:val="10"/>
        </w:numPr>
      </w:pPr>
      <w:r>
        <w:t xml:space="preserve">[A级] 每经快讯·现货黄金涨2.07% (9/4 05:12) https://baijiahao.baidu.com/s?id=1875346778745500052</w:t>
      </w:r>
    </w:p>
    <w:p>
      <w:pPr>
        <w:pStyle w:val="ListParagraph"/>
        <w:numPr>
          <w:ilvl w:val="0"/>
          <w:numId w:val="10"/>
        </w:numPr>
      </w:pPr>
      <w:r>
        <w:t xml:space="preserve">[S级] 国际金融报·现货黄金4474.47 (9/4 07:08) https://baijiahao.baidu.com/s?id=1875354706051964617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布伦特油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95.52 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91.73 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+0.47%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阿联酋穆尔班原油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104.70 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-1.30%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上海原油（INE）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678.60 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-1.78%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油价高位窄幅震荡：布伦特95.52美元微跌0.12%、WTI 91.73美元微涨0.47%，基本持平。美伊冲突虽进入互相袭击军事基地的新阶段（伊朗用导弹和无人机反击美军基地），但油价并未进一步冲高——说明市场已对地缘风险充分定价（WTI周涨9.8%、月涨22%）。沙特公布10月阿拉伯轻质原油官方售价：亚洲贴水2美元/桶、西北欧贴水2.15美元/桶。穆尔班原油104.70美元微跌1.3%说明高油价下需求侧已现疲态。'高油价→高通胀→加息预期→美债收益率上升→风险资产承压'这条传导链的核心变量是今晚非农——若就业降温促使美联储放弃加息，油价将失去通胀溢价支撑；若非农强劲加息预期回升，油价可能进一步冲高至100美元。</w:t>
      </w:r>
    </w:p>
    <w:p>
      <w:pPr>
        <w:pStyle w:val="ListParagraph"/>
        <w:numPr>
          <w:ilvl w:val="0"/>
          <w:numId w:val="11"/>
        </w:numPr>
      </w:pPr>
      <w:r>
        <w:t xml:space="preserve">[S级] 国际金融报·能源行情 (9/4 07:08) https://baijiahao.baidu.com/s?id=1875354706051964617</w:t>
      </w:r>
    </w:p>
    <w:p>
      <w:pPr>
        <w:pStyle w:val="ListParagraph"/>
        <w:numPr>
          <w:ilvl w:val="0"/>
          <w:numId w:val="11"/>
        </w:numPr>
      </w:pPr>
      <w:r>
        <w:t xml:space="preserve">[S级] 同花顺·WTI 9/3收盘91.66 (9/4 07:40) https://stock.10jqka.com.cn/20260904/c679584552.shtml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 LME铜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LME铜（3个月）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14,362.00 美元/吨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+0.88%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沪铜主连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109,110 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+0.53%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伦铝（3个月）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3,317.50 美元/吨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+0.70%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6.6705 美元/磅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+1.18%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铜价继续走强：LME铜升至14362美元/吨（+0.88%），沪铜突破10.9万元/吨。COMEX铜涨1.18%至6.67美元/磅。铜价走强源于沃勒放鸽后美元走弱（美元指数99.58）+全球风险偏好回升（美股大涨）。基本面仍有支撑：铜精矿TC处于近五年同期低位，矿端紧缺格局未改；伦铜注册仓单偏低，挤仓风险尚存。但全球加息预期+地缘冲突对工业金属构成边际压制。铜被称为'经济体温计'，当前高位运行说明市场在需求复苏预期和宏观风险之间博弈——沃勒放鸽提振了风险偏好，铜价作出积极反应。</w:t>
      </w:r>
    </w:p>
    <w:p>
      <w:pPr>
        <w:pStyle w:val="ListParagraph"/>
        <w:numPr>
          <w:ilvl w:val="0"/>
          <w:numId w:val="12"/>
        </w:numPr>
      </w:pPr>
      <w:r>
        <w:t xml:space="preserve">[S级] 国际金融报·伦铜14362.00 (9/4 07:08) https://baijiahao.baidu.com/s?id=1875354706051964617</w:t>
      </w:r>
    </w:p>
    <w:p>
      <w:pPr>
        <w:pStyle w:val="ListParagraph"/>
        <w:numPr>
          <w:ilvl w:val="0"/>
          <w:numId w:val="12"/>
        </w:numPr>
      </w:pPr>
      <w:r>
        <w:t xml:space="preserve">[A级] 同花顺·南华期货铜评 (9/3 09:26) https://goodsfu.10jqka.com.cn/20260903/c679555561.shtml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 美元指数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美元指数（DXY）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99.5820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9/3纽约收盘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美元/日元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约160.00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欧元/美元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约1.159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元指数小幅回落至99.58（-0.10%），主要受沃勒放鸽拖累。加息预期从66%降至60%直接削弱了美元的利差支撑。美元指数已连续在99.5附近窄幅震荡，既未能突破100整数关口（此前因加息预期升温逼近99.80），也未跌破99.00支撑位。日元在160附近企稳（日本10年期国债收益率此前突破3%但日元仍弱），欧元小幅走强。今晚非农是美元方向的关键：若非农超预期，加息预期回升有望推动美元突破100；若不及预期，美元可能下探99.00甚至更低。</w:t>
      </w:r>
    </w:p>
    <w:p>
      <w:pPr>
        <w:pStyle w:val="ListParagraph"/>
        <w:numPr>
          <w:ilvl w:val="0"/>
          <w:numId w:val="13"/>
        </w:numPr>
      </w:pPr>
      <w:r>
        <w:t xml:space="preserve">[S级] 国际金融报·美元指数99.5820 (9/4 07:08) https://baijiahao.baidu.com/s?id=1875354706051964617</w:t>
      </w:r>
    </w:p>
    <w:p>
      <w:pPr>
        <w:pStyle w:val="ListParagraph"/>
        <w:numPr>
          <w:ilvl w:val="0"/>
          <w:numId w:val="13"/>
        </w:numPr>
      </w:pPr>
      <w:r>
        <w:t xml:space="preserve">[A级] 搜狐·美元指数收盘概况 (9/3 09:54) https://www.sohu.com/a/1071275626_122066679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 美股道指</w:t>
      </w:r>
    </w:p>
    <w:p>
      <w:r>
        <w:rPr>
          <w:b/>
          <w:bCs/>
        </w:rPr>
        <w:t xml:space="preserve">信号灯：</w:t>
      </w:r>
      <w:r>
        <w:t xml:space="preserve"> 美股走强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道琼斯指数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53,686.11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+1.18%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纳斯达克指数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26,584.06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标普500指数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7,747.71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+1.06%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德国DAX30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26,003.32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+0.63%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英国富时100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10,831.52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+0.70%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股连续第二日大涨，且力度明显放大：道指+1.18%、纳指+1.40%、标普+1.06%，三大指数盘中集体涨超1%。催化剂三重叠加：①美联储理事沃勒释放偏鸽信号——这是杰克逊霍尔沃什放鹰以来首位票委级别的鸽派表态，加息预期从66%回落至60%；②10Y美债从4.81%回落至4.769%，'国债风暴'暂歇；③博通AI业务指引翻倍、戴尔暴涨超15%，AI算力链财报利好提振科技股。欧股同步上涨（DAX+0.63%、富时+0.70%），全球风险偏好全面回暖。美股连续两日反弹为今日A股开盘提供积极外部环境，但今晚非农数据将是检验反弹持续性的关键考验——若非农超预期，加息预期回升可能让两日反弹化为'死猫跳'。</w:t>
      </w:r>
    </w:p>
    <w:p>
      <w:r>
        <w:rPr>
          <w:b/>
          <w:bCs/>
        </w:rPr>
        <w:t xml:space="preserve">机构观点：</w:t>
      </w:r>
      <w:r>
        <w:t xml:space="preserve"> 沃勒释放偏鸽信号，叠加8月ADP私营部门就业仅增3.8万人（创1月以来最低），9月加息概率从66%回落至60%。但主席沃什此前在杰克逊霍尔放鹰，鹰鸽分歧加大。7月非农减少2.3万已连续疲软，今晚非农若再不及预期（&lt;10万），加息概率可能降至50%以下；若超预期（&gt;20万），可能重回65%+ — 美联储 理事沃勒 + ADP数据</w:t>
      </w:r>
    </w:p>
    <w:p>
      <w:pPr>
        <w:pStyle w:val="ListParagraph"/>
        <w:numPr>
          <w:ilvl w:val="0"/>
          <w:numId w:val="14"/>
        </w:numPr>
      </w:pPr>
      <w:r>
        <w:t xml:space="preserve">[S级] 国际金融报·美股9/3收盘 (9/4 07:08) https://baijiahao.baidu.com/s?id=1875354706051964617</w:t>
      </w:r>
    </w:p>
    <w:p>
      <w:pPr>
        <w:pStyle w:val="ListParagraph"/>
        <w:numPr>
          <w:ilvl w:val="0"/>
          <w:numId w:val="14"/>
        </w:numPr>
      </w:pPr>
      <w:r>
        <w:t xml:space="preserve">[S级] 百家号·加息概率回落至60%（网易转载） (9/3 18:20) https://baijiahao.baidu.com/s?id=1875305726745398220</w:t>
      </w:r>
    </w:p>
    <w:p>
      <w:pPr>
        <w:pStyle w:val="ListParagraph"/>
        <w:numPr>
          <w:ilvl w:val="0"/>
          <w:numId w:val="14"/>
        </w:numPr>
      </w:pPr>
      <w:r>
        <w:t xml:space="preserve">[S级] 东方财富·沃勒放鸽白宫施压降息 (9/4) https://finance.eastmoney.com/a/202609043864710182.html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5"/>
        </w:numPr>
      </w:pPr>
      <w:r>
        <w:t xml:space="preserve">A股9/3走势：预计上证在3920-3970区间弱势震荡，军工/防御板块可能继续走强 → 实际：上证收3942.09（+0.02%），落在预测区间3920-3970中段。军工未成主线，贵金属、液冷服务器逆势走强替代防御角色。超3500只个股下跌、缩量至1.76万亿验证了弱势震荡判断 [hit]</w:t>
      </w:r>
    </w:p>
    <w:p>
      <w:pPr>
        <w:pStyle w:val="ListParagraph"/>
        <w:numPr>
          <w:ilvl w:val="0"/>
          <w:numId w:val="15"/>
        </w:numPr>
      </w:pPr>
      <w:r>
        <w:t xml:space="preserve">人民币短期维持6.71-6.73区间，美元指数从99.79回落至99.58，边际贬值压力略有缓解；若9/4非农超预期推动美元重回99.8上方，人民币可能承压测试6.73上沿 → 实际：在岸收6.7181、离岸6.7165，均在6.71-6.73区间内；美元指数99.5820，预测完全命中。非农尚未公布，上沿测试情景暂未触发 [hit]</w:t>
      </w:r>
    </w:p>
    <w:p>
      <w:pPr>
        <w:pStyle w:val="ListParagraph"/>
        <w:numPr>
          <w:ilvl w:val="0"/>
          <w:numId w:val="15"/>
        </w:numPr>
      </w:pPr>
      <w:r>
        <w:t xml:space="preserve">现货黄金9/4非农前维持4350-4450区间震荡：美军对伊打击提供避险支撑，但加息预期66%+美债4.78%构成天花板。若非农超预期（就业&gt;20万）下探4300；若不及预期则站上4400 → 实际：9/3纽约收盘4474.47美元/盎司，突破4450上沿——主因沃勒意外放鸽（加息预期降至60%+美债回落）叠加美伊冲突升级双催化，完全收复9/1暴跌失地。预测未能覆盖沃勒放鸽这一黑天鹅事件 [miss]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国际金融报·国际金融要情（周五9/4）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全球股市/大宗/汇率/债市/利率全景数据；美伊冲突新阶段；沃勒放鸽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9/4 07:08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同花顺·9/3收盘快讯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上证3942.09(+0.02%),深成指13625.12(+0.10%),成交1.78万亿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 15:03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上证报·央行9/4操作（同花顺转载）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7天逆回购操作量为零,净回笼200亿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9/4 09:55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东方财富·港股收评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恒指-0.39%报25213.31,恒生科技-1.08%报4468.48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 16:10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中新网·人民币中间价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9/4中间价6.7787,上调20bp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9/4 09:47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同花顺·WTI原油9/3收盘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 91.66,日涨0.81%,周涨9.80%,月涨22.12%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9/4 07:40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东方财富·沃勒放鸽白宫施压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沃勒释放偏鸽信号,加息预期降温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东方财富·央行9/3操作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7天逆回购操作量为零,净回笼1030亿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 09:53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每经快讯·现货黄金涨2.07%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现货黄金4472.28,白银涨2.56%报66.98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9/4 05:12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金投网·大盘走势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上证3942.09,成交1.76万亿,缩量323亿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 15:26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新华财经·货币市场日报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隔夜1.362%(-0.1bp),7天1.374%(-0.3bp)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 20:17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同花顺·南华期货铜评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LME铜14236.5,COMEX铜6.61,沪铜108390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9/3 09:26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6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16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16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16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16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2026年9月4日 周五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2026-09-04T05:07:27.874Z</dcterms:created>
  <dcterms:modified xsi:type="dcterms:W3CDTF">2026-09-04T05:07:27.876Z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