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 w:ascii="宋体" w:hAnsi="宋体"/>
          <w:kern w:val="0"/>
          <w:sz w:val="24"/>
          <w:lang w:val="en-US" w:eastAsia="zh-CN"/>
        </w:rPr>
        <w:t>期权分配合理，2%   时间一直持续到2016年上学期放假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lright_sansmediu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E720F"/>
    <w:rsid w:val="6F5E72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2016-01-10T13:27:00Z</dcterms:created>
  <dc:creator>Administrator</dc:creator>
  <cp:lastModifiedBy>Administrator</cp:lastModifiedBy>
  <dcterms:modified xsi:type="dcterms:W3CDTF">2016-01-10T13:32:32Z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