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CC" w:rsidRDefault="000C06BF">
      <w:r>
        <w:t>比例</w:t>
      </w:r>
      <w:r>
        <w:rPr>
          <w:rFonts w:hint="eastAsia"/>
        </w:rPr>
        <w:t>7</w:t>
      </w:r>
      <w:r>
        <w:rPr>
          <w:rFonts w:hint="eastAsia"/>
        </w:rPr>
        <w:t>（考试）：</w:t>
      </w:r>
      <w:r>
        <w:rPr>
          <w:rFonts w:hint="eastAsia"/>
        </w:rPr>
        <w:t>3</w:t>
      </w:r>
      <w:r>
        <w:rPr>
          <w:rFonts w:hint="eastAsia"/>
        </w:rPr>
        <w:t>（考勤加作业）</w:t>
      </w:r>
    </w:p>
    <w:p w:rsidR="000C06BF" w:rsidRDefault="000C06BF">
      <w:r>
        <w:t>题型</w:t>
      </w:r>
      <w:r>
        <w:rPr>
          <w:rFonts w:hint="eastAsia"/>
        </w:rPr>
        <w:t>：</w:t>
      </w:r>
    </w:p>
    <w:p w:rsidR="000C06BF" w:rsidRDefault="000C06BF">
      <w:r>
        <w:rPr>
          <w:rFonts w:hint="eastAsia"/>
        </w:rPr>
        <w:t>1</w:t>
      </w:r>
      <w:r>
        <w:t>0</w:t>
      </w:r>
      <w:r>
        <w:t>道选择题</w:t>
      </w:r>
      <w:r>
        <w:rPr>
          <w:rFonts w:hint="eastAsia"/>
        </w:rPr>
        <w:t>，</w:t>
      </w:r>
      <w:r>
        <w:t>每道题</w:t>
      </w:r>
      <w:r>
        <w:rPr>
          <w:rFonts w:hint="eastAsia"/>
        </w:rPr>
        <w:t>3</w:t>
      </w:r>
      <w:r>
        <w:rPr>
          <w:rFonts w:hint="eastAsia"/>
        </w:rPr>
        <w:t>分（网络协议，</w:t>
      </w:r>
      <w:r w:rsidR="00D8387F">
        <w:rPr>
          <w:rFonts w:hint="eastAsia"/>
        </w:rPr>
        <w:t>IPsec</w:t>
      </w:r>
      <w:r w:rsidR="00D8387F">
        <w:rPr>
          <w:rFonts w:hint="eastAsia"/>
        </w:rPr>
        <w:t>基本概念，</w:t>
      </w:r>
      <w:bookmarkStart w:id="0" w:name="_GoBack"/>
      <w:bookmarkEnd w:id="0"/>
      <w:r>
        <w:rPr>
          <w:rFonts w:hint="eastAsia"/>
        </w:rPr>
        <w:t>认证，</w:t>
      </w:r>
      <w:r w:rsidRPr="000C06BF">
        <w:rPr>
          <w:rFonts w:hint="eastAsia"/>
          <w:color w:val="000000" w:themeColor="text1"/>
          <w:highlight w:val="yellow"/>
        </w:rPr>
        <w:t>SQL</w:t>
      </w:r>
      <w:r w:rsidRPr="000C06BF">
        <w:rPr>
          <w:rFonts w:hint="eastAsia"/>
          <w:color w:val="000000" w:themeColor="text1"/>
          <w:highlight w:val="yellow"/>
        </w:rPr>
        <w:t>注入和跨平台攻击</w:t>
      </w:r>
      <w:r>
        <w:rPr>
          <w:rFonts w:hint="eastAsia"/>
          <w:color w:val="9CC2E5" w:themeColor="accent1" w:themeTint="99"/>
        </w:rPr>
        <w:t>自己百</w:t>
      </w:r>
      <w:r w:rsidRPr="000C06BF">
        <w:rPr>
          <w:rFonts w:hint="eastAsia"/>
          <w:color w:val="9CC2E5" w:themeColor="accent1" w:themeTint="99"/>
        </w:rPr>
        <w:t>度</w:t>
      </w:r>
      <w:r>
        <w:rPr>
          <w:rFonts w:hint="eastAsia"/>
        </w:rPr>
        <w:t>）</w:t>
      </w:r>
    </w:p>
    <w:p w:rsidR="000C06BF" w:rsidRDefault="000C06BF">
      <w:r>
        <w:t>2</w:t>
      </w:r>
      <w:r>
        <w:t>道简答</w:t>
      </w:r>
      <w:r>
        <w:rPr>
          <w:rFonts w:hint="eastAsia"/>
        </w:rPr>
        <w:t>，</w:t>
      </w:r>
      <w:r>
        <w:t>每道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（从一二章出）</w:t>
      </w:r>
    </w:p>
    <w:p w:rsidR="000C06BF" w:rsidRDefault="000C06BF" w:rsidP="000C06BF">
      <w:pPr>
        <w:pStyle w:val="a4"/>
        <w:numPr>
          <w:ilvl w:val="0"/>
          <w:numId w:val="2"/>
        </w:numPr>
        <w:ind w:firstLineChars="0"/>
      </w:pPr>
      <w:r>
        <w:t>CIA</w:t>
      </w:r>
      <w:r>
        <w:rPr>
          <w:rFonts w:hint="eastAsia"/>
        </w:rPr>
        <w:t>（概念，表现形式，例子）</w:t>
      </w:r>
      <w:r>
        <w:rPr>
          <w:rFonts w:hint="eastAsia"/>
        </w:rPr>
        <w:t>P4-7</w:t>
      </w:r>
    </w:p>
    <w:p w:rsidR="000C06BF" w:rsidRDefault="000C06BF" w:rsidP="000C06BF">
      <w:pPr>
        <w:pStyle w:val="a4"/>
        <w:numPr>
          <w:ilvl w:val="0"/>
          <w:numId w:val="2"/>
        </w:numPr>
        <w:ind w:firstLineChars="0"/>
      </w:pPr>
      <w:r>
        <w:t>第二章不知道从哪里出</w:t>
      </w:r>
      <w:r w:rsidR="00D8387F">
        <w:rPr>
          <w:rFonts w:hint="eastAsia"/>
        </w:rPr>
        <w:t>（可能是访问控制或数字签名）</w:t>
      </w:r>
    </w:p>
    <w:p w:rsidR="000C06BF" w:rsidRDefault="000C06BF" w:rsidP="000C06BF">
      <w:pPr>
        <w:rPr>
          <w:color w:val="9CC2E5" w:themeColor="accent1" w:themeTint="99"/>
        </w:rPr>
      </w:pPr>
      <w:r>
        <w:rPr>
          <w:rFonts w:hint="eastAsia"/>
        </w:rPr>
        <w:t>1</w:t>
      </w:r>
      <w:r>
        <w:rPr>
          <w:rFonts w:hint="eastAsia"/>
        </w:rPr>
        <w:t>道计算题（</w:t>
      </w:r>
      <w:r>
        <w:rPr>
          <w:rFonts w:hint="eastAsia"/>
        </w:rPr>
        <w:t>1</w:t>
      </w:r>
      <w:r>
        <w:t>5</w:t>
      </w:r>
      <w:r>
        <w:t>分</w:t>
      </w:r>
      <w:r>
        <w:rPr>
          <w:rFonts w:hint="eastAsia"/>
        </w:rPr>
        <w:t>）</w:t>
      </w:r>
      <w:r w:rsidRPr="000C06BF">
        <w:rPr>
          <w:rFonts w:hint="eastAsia"/>
          <w:highlight w:val="yellow"/>
        </w:rPr>
        <w:t>RSA</w:t>
      </w:r>
      <w:r w:rsidRPr="000C06BF">
        <w:rPr>
          <w:rFonts w:hint="eastAsia"/>
          <w:highlight w:val="yellow"/>
        </w:rPr>
        <w:t>算法</w:t>
      </w:r>
      <w:r w:rsidRPr="000C06BF">
        <w:rPr>
          <w:rFonts w:hint="eastAsia"/>
          <w:color w:val="9CC2E5" w:themeColor="accent1" w:themeTint="99"/>
        </w:rPr>
        <w:t>一定要拿满分</w:t>
      </w:r>
    </w:p>
    <w:p w:rsidR="000C06BF" w:rsidRDefault="000C06BF" w:rsidP="000C06BF">
      <w:r w:rsidRPr="000C06BF">
        <w:rPr>
          <w:rFonts w:hint="eastAsia"/>
        </w:rPr>
        <w:t>1</w:t>
      </w:r>
      <w:r>
        <w:rPr>
          <w:rFonts w:hint="eastAsia"/>
        </w:rPr>
        <w:t>道</w:t>
      </w:r>
      <w:r w:rsidRPr="000C06BF">
        <w:rPr>
          <w:rFonts w:hint="eastAsia"/>
        </w:rPr>
        <w:t>分析题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t>分</w:t>
      </w:r>
      <w:r>
        <w:rPr>
          <w:rFonts w:hint="eastAsia"/>
        </w:rPr>
        <w:t>）</w:t>
      </w:r>
      <w:r>
        <w:rPr>
          <w:rFonts w:hint="eastAsia"/>
        </w:rPr>
        <w:t>AB</w:t>
      </w:r>
      <w:r>
        <w:rPr>
          <w:rFonts w:hint="eastAsia"/>
        </w:rPr>
        <w:t>卷不同</w:t>
      </w:r>
    </w:p>
    <w:p w:rsidR="000C06BF" w:rsidRDefault="000C06BF" w:rsidP="000C06BF">
      <w:pPr>
        <w:pStyle w:val="a4"/>
        <w:numPr>
          <w:ilvl w:val="0"/>
          <w:numId w:val="3"/>
        </w:numPr>
        <w:ind w:firstLineChars="0"/>
      </w:pPr>
      <w:r>
        <w:t>SSL</w:t>
      </w:r>
      <w:r>
        <w:t>协议</w:t>
      </w:r>
      <w:r>
        <w:rPr>
          <w:rFonts w:hint="eastAsia"/>
        </w:rPr>
        <w:t>（握手协议的过程，可以用图表示）看</w:t>
      </w:r>
      <w:r>
        <w:rPr>
          <w:rFonts w:hint="eastAsia"/>
        </w:rPr>
        <w:t>PPT</w:t>
      </w:r>
      <w:r>
        <w:rPr>
          <w:rFonts w:hint="eastAsia"/>
        </w:rPr>
        <w:t>复习</w:t>
      </w:r>
    </w:p>
    <w:p w:rsidR="000C06BF" w:rsidRDefault="000C06BF" w:rsidP="000C06BF">
      <w:pPr>
        <w:pStyle w:val="a4"/>
        <w:numPr>
          <w:ilvl w:val="0"/>
          <w:numId w:val="3"/>
        </w:numPr>
        <w:ind w:firstLineChars="0"/>
      </w:pPr>
      <w:r>
        <w:t>缓冲区溢出</w:t>
      </w:r>
    </w:p>
    <w:p w:rsidR="000C06BF" w:rsidRDefault="000C06BF" w:rsidP="000C06BF">
      <w:r>
        <w:rPr>
          <w:rFonts w:hint="eastAsia"/>
        </w:rPr>
        <w:t>1</w:t>
      </w:r>
      <w:r>
        <w:rPr>
          <w:rFonts w:hint="eastAsia"/>
        </w:rPr>
        <w:t>道设计题（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）防火墙设计（看</w:t>
      </w:r>
      <w:r>
        <w:rPr>
          <w:rFonts w:hint="eastAsia"/>
        </w:rPr>
        <w:t>PPT</w:t>
      </w:r>
      <w:r>
        <w:rPr>
          <w:rFonts w:hint="eastAsia"/>
        </w:rPr>
        <w:t>例题，最后一个规则即最小组成规则一定会考到）</w:t>
      </w:r>
    </w:p>
    <w:p w:rsidR="000C06BF" w:rsidRPr="000C06BF" w:rsidRDefault="000C06BF" w:rsidP="000C06BF">
      <w:pPr>
        <w:rPr>
          <w:rFonts w:hint="eastAsia"/>
        </w:rPr>
      </w:pPr>
      <w:r>
        <w:t>1</w:t>
      </w:r>
      <w:r>
        <w:t>道论述题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</w:t>
      </w:r>
      <w:r>
        <w:rPr>
          <w:rFonts w:hint="eastAsia"/>
        </w:rPr>
        <w:t>不要空着</w:t>
      </w:r>
    </w:p>
    <w:sectPr w:rsidR="000C06BF" w:rsidRPr="000C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9C" w:rsidRDefault="007D5A9C" w:rsidP="000C06BF">
      <w:r>
        <w:separator/>
      </w:r>
    </w:p>
  </w:endnote>
  <w:endnote w:type="continuationSeparator" w:id="0">
    <w:p w:rsidR="007D5A9C" w:rsidRDefault="007D5A9C" w:rsidP="000C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9C" w:rsidRDefault="007D5A9C" w:rsidP="000C06BF">
      <w:r>
        <w:separator/>
      </w:r>
    </w:p>
  </w:footnote>
  <w:footnote w:type="continuationSeparator" w:id="0">
    <w:p w:rsidR="007D5A9C" w:rsidRDefault="007D5A9C" w:rsidP="000C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36B"/>
    <w:multiLevelType w:val="hybridMultilevel"/>
    <w:tmpl w:val="FFB69EF0"/>
    <w:lvl w:ilvl="0" w:tplc="9F005486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99E5001"/>
    <w:multiLevelType w:val="hybridMultilevel"/>
    <w:tmpl w:val="77CAFB2C"/>
    <w:lvl w:ilvl="0" w:tplc="9AE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3700A5"/>
    <w:multiLevelType w:val="hybridMultilevel"/>
    <w:tmpl w:val="685E6DB6"/>
    <w:lvl w:ilvl="0" w:tplc="455AE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C"/>
    <w:rsid w:val="000C06BF"/>
    <w:rsid w:val="007D5A9C"/>
    <w:rsid w:val="009102CC"/>
    <w:rsid w:val="00C4624C"/>
    <w:rsid w:val="00C5065D"/>
    <w:rsid w:val="00D8387F"/>
    <w:rsid w:val="00E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1FE529-F5A7-4105-97CA-D7597A17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10"/>
    <w:uiPriority w:val="99"/>
    <w:rsid w:val="00C5065D"/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Classic 1"/>
    <w:basedOn w:val="a1"/>
    <w:uiPriority w:val="99"/>
    <w:semiHidden/>
    <w:unhideWhenUsed/>
    <w:rsid w:val="00C5065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论文标题1"/>
    <w:basedOn w:val="a4"/>
    <w:link w:val="1Char"/>
    <w:autoRedefine/>
    <w:qFormat/>
    <w:rsid w:val="00E72BFD"/>
    <w:pPr>
      <w:numPr>
        <w:numId w:val="1"/>
      </w:numPr>
      <w:spacing w:beforeLines="50" w:before="156" w:afterLines="50" w:after="156" w:line="360" w:lineRule="atLeast"/>
      <w:ind w:firstLineChars="0" w:firstLine="0"/>
    </w:pPr>
    <w:rPr>
      <w:rFonts w:ascii="Times New Roman" w:eastAsia="黑体" w:hAnsi="Times New Roman"/>
      <w:b/>
      <w:color w:val="000000" w:themeColor="text1"/>
      <w:sz w:val="32"/>
      <w:szCs w:val="24"/>
    </w:rPr>
  </w:style>
  <w:style w:type="character" w:customStyle="1" w:styleId="1Char">
    <w:name w:val="论文标题1 Char"/>
    <w:basedOn w:val="a0"/>
    <w:link w:val="1"/>
    <w:rsid w:val="00E72BFD"/>
    <w:rPr>
      <w:rFonts w:ascii="Times New Roman" w:eastAsia="黑体" w:hAnsi="Times New Roman"/>
      <w:b/>
      <w:color w:val="000000" w:themeColor="text1"/>
      <w:sz w:val="32"/>
      <w:szCs w:val="24"/>
    </w:rPr>
  </w:style>
  <w:style w:type="paragraph" w:styleId="a4">
    <w:name w:val="List Paragraph"/>
    <w:basedOn w:val="a"/>
    <w:uiPriority w:val="34"/>
    <w:qFormat/>
    <w:rsid w:val="00E72B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06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YHQ</dc:creator>
  <cp:keywords/>
  <dc:description/>
  <cp:lastModifiedBy>YHQ</cp:lastModifiedBy>
  <cp:revision>2</cp:revision>
  <dcterms:created xsi:type="dcterms:W3CDTF">2018-12-12T09:17:00Z</dcterms:created>
  <dcterms:modified xsi:type="dcterms:W3CDTF">2018-12-12T09:29:00Z</dcterms:modified>
</cp:coreProperties>
</file>