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Service-Sheet Metal Fabrication</w:t>
      </w:r>
    </w:p>
    <w:p>
      <w:pPr>
        <w:spacing w:after="240"/>
      </w:pPr>
      <w:r>
        <w:rPr>
          <w:rFonts w:ascii="Calibri" w:hAnsi="Calibri"/>
          <w:color w:val="64748B"/>
          <w:sz w:val="20"/>
        </w:rPr>
        <w:t>Demo knowledge file for Content Studio | Sheet Metal Fabrication</w:t>
      </w:r>
    </w:p>
    <w:p>
      <w:r>
        <w:drawing>
          <wp:inline xmlns:a="http://schemas.openxmlformats.org/drawingml/2006/main" xmlns:pic="http://schemas.openxmlformats.org/drawingml/2006/picture">
            <wp:extent cx="521208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s-process-choosing-the-right-strategy-of-stamping-vs-machining-for-high-volume-met-7023792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</w:rPr>
        <w:t>Representative image for Sheet Metal Fabrication service content.</w:t>
      </w:r>
    </w:p>
    <w:p>
      <w:pPr>
        <w:pStyle w:val="Heading1"/>
      </w:pPr>
      <w:r>
        <w:t>Service Summary</w:t>
      </w:r>
    </w:p>
    <w:p>
      <w:r>
        <w:t>Sheet metal fabrication support for laser cutting, bending, welding, stamping, and custom metal assemblies.</w:t>
      </w:r>
    </w:p>
    <w:p>
      <w:r>
        <w:t>End-to-end sheet metal services: laser cutting, bending, stamping. We produce precise enclosures and parts for various applications.</w:t>
      </w:r>
    </w:p>
    <w:p>
      <w:pPr>
        <w:pStyle w:val="Heading1"/>
      </w:pPr>
      <w:r>
        <w:t>Typical Applications</w:t>
      </w:r>
    </w:p>
    <w:p>
      <w:pPr>
        <w:pStyle w:val="ListBullet"/>
      </w:pPr>
      <w:r>
        <w:t>Stamped components</w:t>
      </w:r>
    </w:p>
    <w:p>
      <w:pPr>
        <w:pStyle w:val="ListBullet"/>
      </w:pPr>
      <w:r>
        <w:t>Brackets and enclosures</w:t>
      </w:r>
    </w:p>
    <w:p>
      <w:pPr>
        <w:pStyle w:val="ListBullet"/>
      </w:pPr>
      <w:r>
        <w:t>Custom panels</w:t>
      </w:r>
    </w:p>
    <w:p>
      <w:pPr>
        <w:pStyle w:val="ListBullet"/>
      </w:pPr>
      <w:r>
        <w:t>Connector assemblies</w:t>
      </w:r>
    </w:p>
    <w:p>
      <w:pPr>
        <w:pStyle w:val="ListBullet"/>
      </w:pPr>
      <w:r>
        <w:t>Prototype sheet metal parts</w:t>
      </w:r>
    </w:p>
    <w:p>
      <w:pPr>
        <w:pStyle w:val="Heading1"/>
      </w:pPr>
      <w:r>
        <w:t>Material Coverage</w:t>
      </w:r>
    </w:p>
    <w:p>
      <w:pPr>
        <w:pStyle w:val="ListBullet"/>
      </w:pPr>
      <w:r>
        <w:t>Stainless steel</w:t>
      </w:r>
    </w:p>
    <w:p>
      <w:pPr>
        <w:pStyle w:val="ListBullet"/>
      </w:pPr>
      <w:r>
        <w:t>Aluminum sheet</w:t>
      </w:r>
    </w:p>
    <w:p>
      <w:pPr>
        <w:pStyle w:val="ListBullet"/>
      </w:pPr>
      <w:r>
        <w:t>Carbon steel</w:t>
      </w:r>
    </w:p>
    <w:p>
      <w:pPr>
        <w:pStyle w:val="ListBullet"/>
      </w:pPr>
      <w:r>
        <w:t>Galvanized steel</w:t>
      </w:r>
    </w:p>
    <w:p>
      <w:pPr>
        <w:pStyle w:val="ListBullet"/>
      </w:pPr>
      <w:r>
        <w:t>Copper sheet</w:t>
      </w:r>
    </w:p>
    <w:p>
      <w:pPr>
        <w:pStyle w:val="Heading1"/>
      </w:pPr>
      <w:r>
        <w:t>How Content Studio Should Use This File</w:t>
      </w:r>
    </w:p>
    <w:p>
      <w:pPr>
        <w:pStyle w:val="ListBullet"/>
      </w:pPr>
      <w:r>
        <w:t>Use this service summary as source material for service pages, blog articles, landing pages, and RFQ-oriented email copy.</w:t>
      </w:r>
    </w:p>
    <w:p>
      <w:pPr>
        <w:pStyle w:val="ListBullet"/>
      </w:pPr>
      <w:r>
        <w:t>Use the applications list to match service content with buyer scenarios and AI-generated article sections.</w:t>
      </w:r>
    </w:p>
    <w:p>
      <w:pPr>
        <w:pStyle w:val="ListBullet"/>
      </w:pPr>
      <w:r>
        <w:t>Use the source URL when the generated content needs traceable evidence or a reference link.</w:t>
      </w:r>
    </w:p>
    <w:p>
      <w:pPr>
        <w:pStyle w:val="Heading1"/>
      </w:pPr>
      <w:r>
        <w:t>Crawled Page Headings</w:t>
      </w:r>
    </w:p>
    <w:p>
      <w:pPr>
        <w:pStyle w:val="ListBullet"/>
      </w:pPr>
      <w:r>
        <w:t>Service</w:t>
      </w:r>
    </w:p>
    <w:p>
      <w:pPr>
        <w:pStyle w:val="ListBullet"/>
      </w:pPr>
      <w:r>
        <w:t>Sheet Metal Fabrication</w:t>
      </w:r>
    </w:p>
    <w:p>
      <w:pPr>
        <w:pStyle w:val="ListBullet"/>
      </w:pPr>
      <w:r>
        <w:t>Find Content</w:t>
      </w:r>
    </w:p>
    <w:p>
      <w:pPr>
        <w:pStyle w:val="ListBullet"/>
      </w:pPr>
      <w:r>
        <w:t>Explore</w:t>
      </w:r>
    </w:p>
    <w:p>
      <w:pPr>
        <w:pStyle w:val="ListBullet"/>
      </w:pPr>
      <w:r>
        <w:t>Get In Touch</w:t>
      </w:r>
    </w:p>
    <w:p>
      <w:pPr>
        <w:spacing w:before="160"/>
      </w:pPr>
      <w:r>
        <w:rPr>
          <w:i/>
          <w:color w:val="64748B"/>
          <w:sz w:val="18"/>
        </w:rPr>
        <w:t>Source: https://www.rejincnc.com/service/sheet-metal-fabrication/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