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2B5F7" w14:textId="1E03233C" w:rsidR="00947283" w:rsidRPr="00BF7A6B" w:rsidRDefault="003F50E0" w:rsidP="00947283">
      <w:pPr>
        <w:rPr>
          <w:rFonts w:ascii="宋体" w:hAnsi="宋体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fldChar w:fldCharType="begin"/>
      </w:r>
      <w:r>
        <w:rPr>
          <w:rFonts w:eastAsiaTheme="minorEastAsia"/>
          <w:b/>
          <w:bCs/>
          <w:sz w:val="28"/>
          <w:szCs w:val="28"/>
        </w:rPr>
        <w:instrText xml:space="preserve"> MACROBUTTON MTEditEquationSection2 </w:instrText>
      </w:r>
      <w:r w:rsidRPr="003F50E0">
        <w:rPr>
          <w:rStyle w:val="MTEquationSection"/>
          <w:rFonts w:hint="eastAsia"/>
        </w:rPr>
        <w:instrText>公式章</w:instrText>
      </w:r>
      <w:r w:rsidRPr="003F50E0">
        <w:rPr>
          <w:rStyle w:val="MTEquationSection"/>
          <w:rFonts w:hint="eastAsia"/>
        </w:rPr>
        <w:instrText xml:space="preserve"> 1 </w:instrText>
      </w:r>
      <w:r w:rsidRPr="003F50E0">
        <w:rPr>
          <w:rStyle w:val="MTEquationSection"/>
          <w:rFonts w:hint="eastAsia"/>
        </w:rPr>
        <w:instrText>节</w:instrText>
      </w:r>
      <w:r w:rsidRPr="003F50E0">
        <w:rPr>
          <w:rStyle w:val="MTEquationSection"/>
          <w:rFonts w:hint="eastAsia"/>
        </w:rPr>
        <w:instrText xml:space="preserve"> 1</w:instrText>
      </w:r>
      <w:r>
        <w:rPr>
          <w:rFonts w:eastAsiaTheme="minorEastAsia"/>
          <w:b/>
          <w:bCs/>
          <w:sz w:val="28"/>
          <w:szCs w:val="28"/>
        </w:rPr>
        <w:fldChar w:fldCharType="begin"/>
      </w:r>
      <w:r>
        <w:rPr>
          <w:rFonts w:eastAsiaTheme="minorEastAsia"/>
          <w:b/>
          <w:bCs/>
          <w:sz w:val="28"/>
          <w:szCs w:val="28"/>
        </w:rPr>
        <w:instrText xml:space="preserve"> </w:instrText>
      </w:r>
      <w:r>
        <w:rPr>
          <w:rFonts w:eastAsiaTheme="minorEastAsia" w:hint="eastAsia"/>
          <w:b/>
          <w:bCs/>
          <w:sz w:val="28"/>
          <w:szCs w:val="28"/>
        </w:rPr>
        <w:instrText>SEQ MTEqn \r \h \* MERGEFORMAT</w:instrText>
      </w:r>
      <w:r>
        <w:rPr>
          <w:rFonts w:eastAsiaTheme="minorEastAsia"/>
          <w:b/>
          <w:bCs/>
          <w:sz w:val="28"/>
          <w:szCs w:val="28"/>
        </w:rPr>
        <w:instrText xml:space="preserve"> </w:instrText>
      </w:r>
      <w:r>
        <w:rPr>
          <w:rFonts w:eastAsiaTheme="minorEastAsia"/>
          <w:b/>
          <w:bCs/>
          <w:sz w:val="28"/>
          <w:szCs w:val="28"/>
        </w:rPr>
        <w:fldChar w:fldCharType="end"/>
      </w:r>
      <w:r>
        <w:rPr>
          <w:rFonts w:eastAsiaTheme="minorEastAsia"/>
          <w:b/>
          <w:bCs/>
          <w:sz w:val="28"/>
          <w:szCs w:val="28"/>
        </w:rPr>
        <w:fldChar w:fldCharType="begin"/>
      </w:r>
      <w:r>
        <w:rPr>
          <w:rFonts w:eastAsiaTheme="minorEastAsia"/>
          <w:b/>
          <w:bCs/>
          <w:sz w:val="28"/>
          <w:szCs w:val="28"/>
        </w:rPr>
        <w:instrText xml:space="preserve"> SEQ MTSec \r 1 \h \* MERGEFORMAT </w:instrText>
      </w:r>
      <w:r>
        <w:rPr>
          <w:rFonts w:eastAsiaTheme="minorEastAsia"/>
          <w:b/>
          <w:bCs/>
          <w:sz w:val="28"/>
          <w:szCs w:val="28"/>
        </w:rPr>
        <w:fldChar w:fldCharType="end"/>
      </w:r>
      <w:r>
        <w:rPr>
          <w:rFonts w:eastAsiaTheme="minorEastAsia"/>
          <w:b/>
          <w:bCs/>
          <w:sz w:val="28"/>
          <w:szCs w:val="28"/>
        </w:rPr>
        <w:fldChar w:fldCharType="begin"/>
      </w:r>
      <w:r>
        <w:rPr>
          <w:rFonts w:eastAsiaTheme="minorEastAsia"/>
          <w:b/>
          <w:bCs/>
          <w:sz w:val="28"/>
          <w:szCs w:val="28"/>
        </w:rPr>
        <w:instrText xml:space="preserve"> SEQ MTChap \r 1 \h \* MERGEFORMAT </w:instrText>
      </w:r>
      <w:r>
        <w:rPr>
          <w:rFonts w:eastAsiaTheme="minorEastAsia"/>
          <w:b/>
          <w:bCs/>
          <w:sz w:val="28"/>
          <w:szCs w:val="28"/>
        </w:rPr>
        <w:fldChar w:fldCharType="end"/>
      </w:r>
      <w:r>
        <w:rPr>
          <w:rFonts w:eastAsiaTheme="minorEastAsia"/>
          <w:b/>
          <w:bCs/>
          <w:sz w:val="28"/>
          <w:szCs w:val="28"/>
        </w:rPr>
        <w:fldChar w:fldCharType="end"/>
      </w:r>
      <w:r w:rsidR="00947283" w:rsidRPr="00947283">
        <w:rPr>
          <w:rFonts w:eastAsiaTheme="minorEastAsia"/>
          <w:b/>
          <w:bCs/>
          <w:sz w:val="28"/>
          <w:szCs w:val="28"/>
        </w:rPr>
        <w:t>1.</w:t>
      </w:r>
      <w:r w:rsidR="00947283" w:rsidRPr="00BF7A6B">
        <w:rPr>
          <w:rFonts w:ascii="宋体" w:hAnsi="宋体" w:hint="eastAsia"/>
          <w:b/>
          <w:bCs/>
          <w:sz w:val="28"/>
          <w:szCs w:val="28"/>
        </w:rPr>
        <w:t>理论推导</w:t>
      </w:r>
    </w:p>
    <w:p w14:paraId="78761816" w14:textId="08132AEF" w:rsidR="00947283" w:rsidRDefault="00947283" w:rsidP="003F50E0">
      <w:pPr>
        <w:ind w:firstLineChars="200" w:firstLine="420"/>
      </w:pPr>
      <w:r w:rsidRPr="00BF7A6B">
        <w:rPr>
          <w:rFonts w:ascii="宋体" w:hAnsi="宋体" w:cs="微软雅黑" w:hint="eastAsia"/>
        </w:rPr>
        <w:t>稳态</w:t>
      </w:r>
      <w:r w:rsidRPr="00BF7A6B">
        <w:rPr>
          <w:rFonts w:ascii="宋体" w:hAnsi="宋体" w:cs="Malgun Gothic" w:hint="eastAsia"/>
        </w:rPr>
        <w:t>固体</w:t>
      </w:r>
      <w:r w:rsidRPr="00BF7A6B">
        <w:rPr>
          <w:rFonts w:ascii="宋体" w:hAnsi="宋体" w:cs="微软雅黑" w:hint="eastAsia"/>
        </w:rPr>
        <w:t>导热</w:t>
      </w:r>
      <w:r w:rsidRPr="00BF7A6B">
        <w:rPr>
          <w:rFonts w:ascii="宋体" w:hAnsi="宋体" w:cs="Malgun Gothic" w:hint="eastAsia"/>
        </w:rPr>
        <w:t>方程</w:t>
      </w:r>
      <w:r>
        <w:rPr>
          <w:rFonts w:hint="eastAsia"/>
        </w:rPr>
        <w:t>：</w:t>
      </w:r>
    </w:p>
    <w:p w14:paraId="65870BE9" w14:textId="67F3B492" w:rsidR="00947283" w:rsidRDefault="00947283" w:rsidP="00947283">
      <w:pPr>
        <w:pStyle w:val="MTDisplayEquation"/>
        <w:jc w:val="right"/>
      </w:pPr>
      <w:r>
        <w:tab/>
      </w:r>
      <w:r w:rsidRPr="00A216C2">
        <w:rPr>
          <w:position w:val="-50"/>
        </w:rPr>
        <w:object w:dxaOrig="6619" w:dyaOrig="1120" w14:anchorId="583058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0.8pt;height:55.7pt" o:ole="">
            <v:imagedata r:id="rId7" o:title=""/>
          </v:shape>
          <o:OLEObject Type="Embed" ProgID="Equation.DSMT4" ShapeID="_x0000_i1025" DrawAspect="Content" ObjectID="_1764586494" r:id="rId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50E0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50E0">
          <w:rPr>
            <w:noProof/>
          </w:rPr>
          <w:instrText>1</w:instrText>
        </w:r>
      </w:fldSimple>
      <w:r>
        <w:instrText>)</w:instrText>
      </w:r>
      <w:r>
        <w:fldChar w:fldCharType="end"/>
      </w:r>
    </w:p>
    <w:p w14:paraId="08E0D6AB" w14:textId="77777777" w:rsidR="00947283" w:rsidRDefault="00947283" w:rsidP="003F50E0">
      <w:pPr>
        <w:ind w:firstLineChars="200" w:firstLine="420"/>
      </w:pPr>
      <w:r>
        <w:rPr>
          <w:rFonts w:hint="eastAsia"/>
        </w:rPr>
        <w:t>其中</w:t>
      </w:r>
    </w:p>
    <w:p w14:paraId="4A8E793E" w14:textId="61EF7ADE" w:rsidR="00947283" w:rsidRDefault="00947283" w:rsidP="00BF7A6B">
      <w:pPr>
        <w:pStyle w:val="MTDisplayEquation"/>
      </w:pPr>
      <w:r>
        <w:tab/>
      </w:r>
      <w:r w:rsidRPr="00C137B1">
        <w:rPr>
          <w:position w:val="-14"/>
        </w:rPr>
        <w:object w:dxaOrig="4459" w:dyaOrig="420" w14:anchorId="51C11E7D">
          <v:shape id="_x0000_i1026" type="#_x0000_t75" style="width:222.8pt;height:21.75pt" o:ole="">
            <v:imagedata r:id="rId9" o:title=""/>
          </v:shape>
          <o:OLEObject Type="Embed" ProgID="Equation.DSMT4" ShapeID="_x0000_i1026" DrawAspect="Content" ObjectID="_1764586495" r:id="rId1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50E0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50E0">
          <w:rPr>
            <w:noProof/>
          </w:rPr>
          <w:instrText>2</w:instrText>
        </w:r>
      </w:fldSimple>
      <w:r>
        <w:instrText>)</w:instrText>
      </w:r>
      <w:r>
        <w:fldChar w:fldCharType="end"/>
      </w:r>
    </w:p>
    <w:p w14:paraId="56CE20EE" w14:textId="77777777" w:rsidR="00947283" w:rsidRPr="000E0252" w:rsidRDefault="00947283" w:rsidP="003F50E0">
      <w:pPr>
        <w:ind w:firstLineChars="200" w:firstLine="420"/>
      </w:pPr>
      <w:r>
        <w:rPr>
          <w:rFonts w:hint="eastAsia"/>
        </w:rPr>
        <w:t>z</w:t>
      </w:r>
      <w:r>
        <w:rPr>
          <w:rFonts w:hint="eastAsia"/>
        </w:rPr>
        <w:t>向与</w:t>
      </w:r>
      <w:r w:rsidRPr="005E24BD">
        <w:rPr>
          <w:rFonts w:cs="Times New Roman"/>
        </w:rPr>
        <w:t>θ</w:t>
      </w:r>
      <w:r>
        <w:rPr>
          <w:rFonts w:hint="eastAsia"/>
        </w:rPr>
        <w:t>向推导过程基本一致，后续以</w:t>
      </w:r>
      <w:r>
        <w:rPr>
          <w:rFonts w:hint="eastAsia"/>
        </w:rPr>
        <w:t>z</w:t>
      </w:r>
      <w:r>
        <w:rPr>
          <w:rFonts w:hint="eastAsia"/>
        </w:rPr>
        <w:t>向为例，</w:t>
      </w:r>
      <w:r w:rsidRPr="005E24BD">
        <w:rPr>
          <w:rFonts w:cs="Times New Roman"/>
        </w:rPr>
        <w:t>θ</w:t>
      </w:r>
      <w:r>
        <w:rPr>
          <w:rFonts w:hint="eastAsia"/>
        </w:rPr>
        <w:t>向仅需进行相应变量的替换。</w:t>
      </w:r>
    </w:p>
    <w:p w14:paraId="3CD22965" w14:textId="77777777" w:rsidR="00947283" w:rsidRDefault="00947283" w:rsidP="003F50E0">
      <w:pPr>
        <w:ind w:firstLineChars="200" w:firstLine="420"/>
      </w:pPr>
      <w:r>
        <w:rPr>
          <w:rFonts w:hint="eastAsia"/>
        </w:rPr>
        <w:t>温度展开：</w:t>
      </w:r>
    </w:p>
    <w:p w14:paraId="658AE6D9" w14:textId="2047D287" w:rsidR="00947283" w:rsidRPr="00FC270D" w:rsidRDefault="00947283" w:rsidP="00947283">
      <w:pPr>
        <w:pStyle w:val="MTDisplayEquation"/>
      </w:pPr>
      <w:r>
        <w:tab/>
      </w:r>
      <w:r w:rsidRPr="00FC270D">
        <w:rPr>
          <w:position w:val="-28"/>
        </w:rPr>
        <w:object w:dxaOrig="1719" w:dyaOrig="680" w14:anchorId="78BB8D61">
          <v:shape id="_x0000_i1027" type="#_x0000_t75" style="width:86.25pt;height:33.3pt" o:ole="">
            <v:imagedata r:id="rId11" o:title=""/>
          </v:shape>
          <o:OLEObject Type="Embed" ProgID="Equation.DSMT4" ShapeID="_x0000_i1027" DrawAspect="Content" ObjectID="_1764586496" r:id="rId1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50E0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50E0">
          <w:rPr>
            <w:noProof/>
          </w:rPr>
          <w:instrText>3</w:instrText>
        </w:r>
      </w:fldSimple>
      <w:r>
        <w:instrText>)</w:instrText>
      </w:r>
      <w:r>
        <w:fldChar w:fldCharType="end"/>
      </w:r>
    </w:p>
    <w:p w14:paraId="1CC706E6" w14:textId="77777777" w:rsidR="00947283" w:rsidRDefault="00947283" w:rsidP="003F50E0">
      <w:pPr>
        <w:ind w:firstLineChars="200" w:firstLine="420"/>
        <w:rPr>
          <w:rFonts w:ascii="宋体" w:hAnsi="宋体" w:cs="Times New Roman"/>
        </w:rPr>
      </w:pPr>
      <w:r>
        <w:rPr>
          <w:rFonts w:ascii="宋体" w:hAnsi="宋体" w:cs="Times New Roman" w:hint="eastAsia"/>
        </w:rPr>
        <w:t>多项式函数的表达式为：</w:t>
      </w:r>
    </w:p>
    <w:p w14:paraId="1A6066E5" w14:textId="10DBBCCC" w:rsidR="00947283" w:rsidRDefault="00947283" w:rsidP="00947283">
      <w:pPr>
        <w:pStyle w:val="MTDisplayEquation"/>
      </w:pPr>
      <w:r>
        <w:tab/>
      </w:r>
      <w:r w:rsidRPr="00FC270D">
        <w:rPr>
          <w:position w:val="-12"/>
        </w:rPr>
        <w:object w:dxaOrig="880" w:dyaOrig="360" w14:anchorId="4E2BB8A0">
          <v:shape id="_x0000_i1028" type="#_x0000_t75" style="width:44.15pt;height:18.35pt" o:ole="">
            <v:imagedata r:id="rId13" o:title=""/>
          </v:shape>
          <o:OLEObject Type="Embed" ProgID="Equation.DSMT4" ShapeID="_x0000_i1028" DrawAspect="Content" ObjectID="_1764586497" r:id="rId1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50E0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50E0">
          <w:rPr>
            <w:noProof/>
          </w:rPr>
          <w:instrText>4</w:instrText>
        </w:r>
      </w:fldSimple>
      <w:r>
        <w:instrText>)</w:instrText>
      </w:r>
      <w:r>
        <w:fldChar w:fldCharType="end"/>
      </w:r>
    </w:p>
    <w:p w14:paraId="7F5821A6" w14:textId="2404D5A5" w:rsidR="00947283" w:rsidRDefault="00947283" w:rsidP="00947283">
      <w:pPr>
        <w:pStyle w:val="MTDisplayEquation"/>
      </w:pPr>
      <w:r>
        <w:tab/>
      </w:r>
      <w:r w:rsidRPr="00FC270D">
        <w:rPr>
          <w:position w:val="-30"/>
        </w:rPr>
        <w:object w:dxaOrig="1359" w:dyaOrig="680" w14:anchorId="7E56ABA9">
          <v:shape id="_x0000_i1029" type="#_x0000_t75" style="width:67.9pt;height:33.3pt" o:ole="">
            <v:imagedata r:id="rId15" o:title=""/>
          </v:shape>
          <o:OLEObject Type="Embed" ProgID="Equation.DSMT4" ShapeID="_x0000_i1029" DrawAspect="Content" ObjectID="_1764586498" r:id="rId1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50E0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50E0">
          <w:rPr>
            <w:noProof/>
          </w:rPr>
          <w:instrText>5</w:instrText>
        </w:r>
      </w:fldSimple>
      <w:r>
        <w:instrText>)</w:instrText>
      </w:r>
      <w:r>
        <w:fldChar w:fldCharType="end"/>
      </w:r>
    </w:p>
    <w:p w14:paraId="730FE1ED" w14:textId="49C26F02" w:rsidR="00947283" w:rsidRDefault="00947283" w:rsidP="00947283">
      <w:pPr>
        <w:pStyle w:val="MTDisplayEquation"/>
      </w:pPr>
      <w:r>
        <w:tab/>
      </w:r>
      <w:r w:rsidRPr="00FC270D">
        <w:rPr>
          <w:position w:val="-30"/>
        </w:rPr>
        <w:object w:dxaOrig="2200" w:dyaOrig="680" w14:anchorId="5E0474EB">
          <v:shape id="_x0000_i1030" type="#_x0000_t75" style="width:110.7pt;height:33.3pt" o:ole="">
            <v:imagedata r:id="rId17" o:title=""/>
          </v:shape>
          <o:OLEObject Type="Embed" ProgID="Equation.DSMT4" ShapeID="_x0000_i1030" DrawAspect="Content" ObjectID="_1764586499" r:id="rId1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50E0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50E0">
          <w:rPr>
            <w:noProof/>
          </w:rPr>
          <w:instrText>6</w:instrText>
        </w:r>
      </w:fldSimple>
      <w:r>
        <w:instrText>)</w:instrText>
      </w:r>
      <w:r>
        <w:fldChar w:fldCharType="end"/>
      </w:r>
    </w:p>
    <w:p w14:paraId="435B2E6B" w14:textId="77777777" w:rsidR="00947283" w:rsidRPr="00D032B1" w:rsidRDefault="00947283" w:rsidP="003F50E0">
      <w:pPr>
        <w:ind w:firstLineChars="200" w:firstLine="420"/>
      </w:pPr>
      <w:r>
        <w:rPr>
          <w:rFonts w:hint="eastAsia"/>
        </w:rPr>
        <w:t>边界热流：</w:t>
      </w:r>
    </w:p>
    <w:p w14:paraId="1C109950" w14:textId="4DF753C5" w:rsidR="00947283" w:rsidRDefault="00947283" w:rsidP="00947283">
      <w:pPr>
        <w:pStyle w:val="MTDisplayEquation"/>
      </w:pPr>
      <w:r>
        <w:tab/>
      </w:r>
      <w:r w:rsidRPr="00FC270D">
        <w:rPr>
          <w:position w:val="-38"/>
        </w:rPr>
        <w:object w:dxaOrig="3900" w:dyaOrig="820" w14:anchorId="6C064564">
          <v:shape id="_x0000_i1031" type="#_x0000_t75" style="width:195.6pt;height:40.75pt" o:ole="">
            <v:imagedata r:id="rId19" o:title=""/>
          </v:shape>
          <o:OLEObject Type="Embed" ProgID="Equation.DSMT4" ShapeID="_x0000_i1031" DrawAspect="Content" ObjectID="_1764586500" r:id="rId2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50E0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50E0">
          <w:rPr>
            <w:noProof/>
          </w:rPr>
          <w:instrText>7</w:instrText>
        </w:r>
      </w:fldSimple>
      <w:r>
        <w:instrText>)</w:instrText>
      </w:r>
      <w:r>
        <w:fldChar w:fldCharType="end"/>
      </w:r>
    </w:p>
    <w:p w14:paraId="43D64EC1" w14:textId="51DE879B" w:rsidR="00947283" w:rsidRDefault="00947283" w:rsidP="00947283">
      <w:pPr>
        <w:pStyle w:val="MTDisplayEquation"/>
      </w:pPr>
      <w:r>
        <w:tab/>
      </w:r>
      <w:r w:rsidRPr="00D032B1">
        <w:rPr>
          <w:position w:val="-38"/>
        </w:rPr>
        <w:object w:dxaOrig="3900" w:dyaOrig="820" w14:anchorId="47A10E5B">
          <v:shape id="_x0000_i1032" type="#_x0000_t75" style="width:195.6pt;height:40.75pt" o:ole="">
            <v:imagedata r:id="rId21" o:title=""/>
          </v:shape>
          <o:OLEObject Type="Embed" ProgID="Equation.DSMT4" ShapeID="_x0000_i1032" DrawAspect="Content" ObjectID="_1764586501" r:id="rId2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50E0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50E0">
          <w:rPr>
            <w:noProof/>
          </w:rPr>
          <w:instrText>8</w:instrText>
        </w:r>
      </w:fldSimple>
      <w:r>
        <w:instrText>)</w:instrText>
      </w:r>
      <w:r>
        <w:fldChar w:fldCharType="end"/>
      </w:r>
    </w:p>
    <w:p w14:paraId="0F9820E7" w14:textId="77777777" w:rsidR="00947283" w:rsidRDefault="00947283" w:rsidP="003F50E0">
      <w:pPr>
        <w:ind w:firstLineChars="200" w:firstLine="420"/>
      </w:pPr>
      <w:r>
        <w:rPr>
          <w:rFonts w:hint="eastAsia"/>
        </w:rPr>
        <w:t>横向积分方程：</w:t>
      </w:r>
    </w:p>
    <w:p w14:paraId="5A32E8C7" w14:textId="021D6AF9" w:rsidR="00947283" w:rsidRDefault="00947283" w:rsidP="00947283">
      <w:pPr>
        <w:pStyle w:val="MTDisplayEquation"/>
      </w:pPr>
      <w:r>
        <w:tab/>
      </w:r>
      <w:r w:rsidRPr="00B347DD">
        <w:rPr>
          <w:position w:val="-24"/>
          <w:highlight w:val="yellow"/>
        </w:rPr>
        <w:object w:dxaOrig="3920" w:dyaOrig="660" w14:anchorId="08B08ACF">
          <v:shape id="_x0000_i1033" type="#_x0000_t75" style="width:195.6pt;height:33.3pt" o:ole="">
            <v:imagedata r:id="rId23" o:title=""/>
          </v:shape>
          <o:OLEObject Type="Embed" ProgID="Equation.DSMT4" ShapeID="_x0000_i1033" DrawAspect="Content" ObjectID="_1764586502" r:id="rId2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50E0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50E0">
          <w:rPr>
            <w:noProof/>
          </w:rPr>
          <w:instrText>9</w:instrText>
        </w:r>
      </w:fldSimple>
      <w:r>
        <w:instrText>)</w:instrText>
      </w:r>
      <w:r>
        <w:fldChar w:fldCharType="end"/>
      </w:r>
    </w:p>
    <w:p w14:paraId="4DC514BF" w14:textId="192C6761" w:rsidR="00947283" w:rsidRDefault="00947283" w:rsidP="003F50E0">
      <w:pPr>
        <w:ind w:firstLineChars="200" w:firstLine="420"/>
      </w:pPr>
      <w:r>
        <w:rPr>
          <w:rFonts w:hint="eastAsia"/>
        </w:rPr>
        <w:t>其中：</w:t>
      </w:r>
      <w:r w:rsidRPr="00686395">
        <w:rPr>
          <w:rFonts w:hint="eastAsia"/>
          <w:highlight w:val="lightGray"/>
        </w:rPr>
        <w:t>对于</w:t>
      </w:r>
      <w:r w:rsidRPr="00686395">
        <w:rPr>
          <w:rFonts w:hint="eastAsia"/>
          <w:highlight w:val="lightGray"/>
        </w:rPr>
        <w:t>z</w:t>
      </w:r>
      <w:r w:rsidRPr="00686395">
        <w:rPr>
          <w:rFonts w:hint="eastAsia"/>
          <w:highlight w:val="lightGray"/>
        </w:rPr>
        <w:t>向，</w:t>
      </w:r>
      <w:r w:rsidRPr="00686395">
        <w:rPr>
          <w:position w:val="-10"/>
          <w:highlight w:val="lightGray"/>
        </w:rPr>
        <w:object w:dxaOrig="200" w:dyaOrig="320" w14:anchorId="77C9E131">
          <v:shape id="_x0000_i1034" type="#_x0000_t75" style="width:9.5pt;height:16.3pt" o:ole="">
            <v:imagedata r:id="rId25" o:title=""/>
          </v:shape>
          <o:OLEObject Type="Embed" ProgID="Equation.DSMT4" ShapeID="_x0000_i1034" DrawAspect="Content" ObjectID="_1764586503" r:id="rId26"/>
        </w:object>
      </w:r>
      <w:r w:rsidRPr="00686395">
        <w:rPr>
          <w:highlight w:val="lightGray"/>
        </w:rPr>
        <w:t>=1</w:t>
      </w:r>
      <w:r w:rsidRPr="00686395">
        <w:rPr>
          <w:rFonts w:hint="eastAsia"/>
          <w:highlight w:val="lightGray"/>
        </w:rPr>
        <w:t>，对于</w:t>
      </w:r>
      <w:r w:rsidRPr="00686395">
        <w:rPr>
          <w:rFonts w:cs="Times New Roman"/>
          <w:highlight w:val="lightGray"/>
        </w:rPr>
        <w:t>θ</w:t>
      </w:r>
      <w:r w:rsidRPr="00686395">
        <w:rPr>
          <w:rFonts w:hint="eastAsia"/>
          <w:highlight w:val="lightGray"/>
        </w:rPr>
        <w:t>向，</w:t>
      </w:r>
      <w:r w:rsidRPr="00686395">
        <w:rPr>
          <w:position w:val="-10"/>
          <w:highlight w:val="lightGray"/>
        </w:rPr>
        <w:object w:dxaOrig="200" w:dyaOrig="320" w14:anchorId="16D10545">
          <v:shape id="_x0000_i1035" type="#_x0000_t75" style="width:9.5pt;height:16.3pt" o:ole="">
            <v:imagedata r:id="rId25" o:title=""/>
          </v:shape>
          <o:OLEObject Type="Embed" ProgID="Equation.DSMT4" ShapeID="_x0000_i1035" DrawAspect="Content" ObjectID="_1764586504" r:id="rId27"/>
        </w:object>
      </w:r>
      <w:r w:rsidRPr="00686395">
        <w:rPr>
          <w:highlight w:val="lightGray"/>
        </w:rPr>
        <w:t>=</w:t>
      </w:r>
      <w:r w:rsidRPr="00686395">
        <w:rPr>
          <w:position w:val="-30"/>
          <w:highlight w:val="lightGray"/>
        </w:rPr>
        <w:object w:dxaOrig="320" w:dyaOrig="680" w14:anchorId="6BC3F444">
          <v:shape id="_x0000_i1036" type="#_x0000_t75" style="width:16.3pt;height:33.3pt" o:ole="">
            <v:imagedata r:id="rId28" o:title=""/>
          </v:shape>
          <o:OLEObject Type="Embed" ProgID="Equation.DSMT4" ShapeID="_x0000_i1036" DrawAspect="Content" ObjectID="_1764586505" r:id="rId29"/>
        </w:object>
      </w:r>
    </w:p>
    <w:p w14:paraId="1CB9D368" w14:textId="62544F42" w:rsidR="00947283" w:rsidRDefault="00947283" w:rsidP="00947283">
      <w:pPr>
        <w:pStyle w:val="MTDisplayEquation"/>
      </w:pPr>
      <w:r>
        <w:tab/>
      </w:r>
      <w:r w:rsidRPr="000E0252">
        <w:rPr>
          <w:position w:val="-24"/>
        </w:rPr>
        <w:object w:dxaOrig="4980" w:dyaOrig="660" w14:anchorId="577ECA7D">
          <v:shape id="_x0000_i1037" type="#_x0000_t75" style="width:249.3pt;height:33.3pt" o:ole="">
            <v:imagedata r:id="rId30" o:title=""/>
          </v:shape>
          <o:OLEObject Type="Embed" ProgID="Equation.DSMT4" ShapeID="_x0000_i1037" DrawAspect="Content" ObjectID="_1764586506" r:id="rId3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50E0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50E0">
          <w:rPr>
            <w:noProof/>
          </w:rPr>
          <w:instrText>10</w:instrText>
        </w:r>
      </w:fldSimple>
      <w:r>
        <w:instrText>)</w:instrText>
      </w:r>
      <w:r>
        <w:fldChar w:fldCharType="end"/>
      </w:r>
    </w:p>
    <w:p w14:paraId="1FF00577" w14:textId="77777777" w:rsidR="00947283" w:rsidRDefault="00947283" w:rsidP="00947283">
      <w:pPr>
        <w:pStyle w:val="MTDisplayEquation"/>
      </w:pPr>
      <w:r>
        <w:tab/>
      </w:r>
      <w:r>
        <w:tab/>
      </w:r>
    </w:p>
    <w:p w14:paraId="560E610C" w14:textId="11B5DBCD" w:rsidR="00947283" w:rsidRDefault="00947283" w:rsidP="00947283">
      <w:pPr>
        <w:pStyle w:val="MTDisplayEquation"/>
      </w:pPr>
      <w:r>
        <w:tab/>
      </w:r>
      <w:r w:rsidRPr="009969EA">
        <w:rPr>
          <w:position w:val="-24"/>
        </w:rPr>
        <w:object w:dxaOrig="4160" w:dyaOrig="620" w14:anchorId="362B0BEE">
          <v:shape id="_x0000_i1038" type="#_x0000_t75" style="width:207.15pt;height:31.25pt" o:ole="">
            <v:imagedata r:id="rId32" o:title=""/>
          </v:shape>
          <o:OLEObject Type="Embed" ProgID="Equation.DSMT4" ShapeID="_x0000_i1038" DrawAspect="Content" ObjectID="_1764586507" r:id="rId3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50E0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50E0">
          <w:rPr>
            <w:noProof/>
          </w:rPr>
          <w:instrText>11</w:instrText>
        </w:r>
      </w:fldSimple>
      <w:r>
        <w:instrText>)</w:instrText>
      </w:r>
      <w:r>
        <w:fldChar w:fldCharType="end"/>
      </w:r>
    </w:p>
    <w:p w14:paraId="00ADF9C2" w14:textId="147169E7" w:rsidR="00947283" w:rsidRDefault="00947283" w:rsidP="00947283">
      <w:pPr>
        <w:pStyle w:val="MTDisplayEquation"/>
      </w:pPr>
      <w:r>
        <w:lastRenderedPageBreak/>
        <w:tab/>
      </w:r>
      <w:r w:rsidRPr="009969EA">
        <w:rPr>
          <w:position w:val="-24"/>
        </w:rPr>
        <w:object w:dxaOrig="4420" w:dyaOrig="620" w14:anchorId="2C75803B">
          <v:shape id="_x0000_i1039" type="#_x0000_t75" style="width:221.45pt;height:31.25pt" o:ole="">
            <v:imagedata r:id="rId34" o:title=""/>
          </v:shape>
          <o:OLEObject Type="Embed" ProgID="Equation.DSMT4" ShapeID="_x0000_i1039" DrawAspect="Content" ObjectID="_1764586508" r:id="rId3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50E0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50E0">
          <w:rPr>
            <w:noProof/>
          </w:rPr>
          <w:instrText>12</w:instrText>
        </w:r>
      </w:fldSimple>
      <w:r>
        <w:instrText>)</w:instrText>
      </w:r>
      <w:r>
        <w:fldChar w:fldCharType="end"/>
      </w:r>
    </w:p>
    <w:p w14:paraId="2D532646" w14:textId="2F0972D0" w:rsidR="00947283" w:rsidRDefault="00947283" w:rsidP="00947283">
      <w:pPr>
        <w:pStyle w:val="MTDisplayEquation"/>
      </w:pPr>
      <w:r w:rsidRPr="008B7EBB">
        <w:rPr>
          <w:position w:val="-46"/>
        </w:rPr>
        <w:object w:dxaOrig="7740" w:dyaOrig="1040" w14:anchorId="32C517F3">
          <v:shape id="_x0000_i1040" type="#_x0000_t75" style="width:387.85pt;height:51.6pt" o:ole="">
            <v:imagedata r:id="rId36" o:title=""/>
          </v:shape>
          <o:OLEObject Type="Embed" ProgID="Equation.DSMT4" ShapeID="_x0000_i1040" DrawAspect="Content" ObjectID="_1764586509" r:id="rId3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50E0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50E0">
          <w:rPr>
            <w:noProof/>
          </w:rPr>
          <w:instrText>13</w:instrText>
        </w:r>
      </w:fldSimple>
      <w:r>
        <w:instrText>)</w:instrText>
      </w:r>
      <w:r>
        <w:fldChar w:fldCharType="end"/>
      </w:r>
    </w:p>
    <w:p w14:paraId="69F01801" w14:textId="77777777" w:rsidR="00947283" w:rsidRPr="000E0252" w:rsidRDefault="00947283" w:rsidP="00947283">
      <w:pPr>
        <w:jc w:val="center"/>
      </w:pPr>
      <w:r w:rsidRPr="00442F83">
        <w:rPr>
          <w:position w:val="-46"/>
          <w:highlight w:val="lightGray"/>
        </w:rPr>
        <w:object w:dxaOrig="7280" w:dyaOrig="1040" w14:anchorId="4E3487D0">
          <v:shape id="_x0000_i1041" type="#_x0000_t75" style="width:362.7pt;height:51.6pt" o:ole="">
            <v:imagedata r:id="rId38" o:title=""/>
          </v:shape>
          <o:OLEObject Type="Embed" ProgID="Equation.DSMT4" ShapeID="_x0000_i1041" DrawAspect="Content" ObjectID="_1764586510" r:id="rId39"/>
        </w:object>
      </w:r>
    </w:p>
    <w:p w14:paraId="3AD5DC22" w14:textId="77777777" w:rsidR="00947283" w:rsidRPr="00A216C2" w:rsidRDefault="00947283" w:rsidP="003F50E0">
      <w:pPr>
        <w:ind w:firstLineChars="200" w:firstLine="420"/>
      </w:pPr>
      <w:r>
        <w:rPr>
          <w:rFonts w:hint="eastAsia"/>
        </w:rPr>
        <w:t>边界温度：</w:t>
      </w:r>
    </w:p>
    <w:p w14:paraId="396AC697" w14:textId="01F88D9A" w:rsidR="00947283" w:rsidRDefault="00947283" w:rsidP="00947283">
      <w:pPr>
        <w:pStyle w:val="MTDisplayEquation"/>
      </w:pPr>
      <w:r>
        <w:tab/>
      </w:r>
      <w:r w:rsidRPr="00A216C2">
        <w:rPr>
          <w:position w:val="-12"/>
        </w:rPr>
        <w:object w:dxaOrig="1680" w:dyaOrig="360" w14:anchorId="504B1BCA">
          <v:shape id="_x0000_i1042" type="#_x0000_t75" style="width:83.55pt;height:18.35pt" o:ole="">
            <v:imagedata r:id="rId40" o:title=""/>
          </v:shape>
          <o:OLEObject Type="Embed" ProgID="Equation.DSMT4" ShapeID="_x0000_i1042" DrawAspect="Content" ObjectID="_1764586511" r:id="rId4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50E0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50E0">
          <w:rPr>
            <w:noProof/>
          </w:rPr>
          <w:instrText>14</w:instrText>
        </w:r>
      </w:fldSimple>
      <w:r>
        <w:instrText>)</w:instrText>
      </w:r>
      <w:r>
        <w:fldChar w:fldCharType="end"/>
      </w:r>
    </w:p>
    <w:p w14:paraId="50515836" w14:textId="3D20DCFC" w:rsidR="00947283" w:rsidRDefault="00947283" w:rsidP="00947283">
      <w:pPr>
        <w:pStyle w:val="MTDisplayEquation"/>
      </w:pPr>
      <w:r>
        <w:tab/>
      </w:r>
      <w:r w:rsidRPr="00A216C2">
        <w:rPr>
          <w:position w:val="-12"/>
        </w:rPr>
        <w:object w:dxaOrig="1680" w:dyaOrig="360" w14:anchorId="6C75FD6E">
          <v:shape id="_x0000_i1043" type="#_x0000_t75" style="width:83.55pt;height:18.35pt" o:ole="">
            <v:imagedata r:id="rId42" o:title=""/>
          </v:shape>
          <o:OLEObject Type="Embed" ProgID="Equation.DSMT4" ShapeID="_x0000_i1043" DrawAspect="Content" ObjectID="_1764586512" r:id="rId4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50E0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50E0">
          <w:rPr>
            <w:noProof/>
          </w:rPr>
          <w:instrText>15</w:instrText>
        </w:r>
      </w:fldSimple>
      <w:r>
        <w:instrText>)</w:instrText>
      </w:r>
      <w:r>
        <w:fldChar w:fldCharType="end"/>
      </w:r>
    </w:p>
    <w:p w14:paraId="5BB1E2C9" w14:textId="77777777" w:rsidR="00947283" w:rsidRDefault="00947283" w:rsidP="003F50E0">
      <w:pPr>
        <w:ind w:firstLineChars="200" w:firstLine="420"/>
      </w:pPr>
      <w:r>
        <w:rPr>
          <w:rFonts w:hint="eastAsia"/>
        </w:rPr>
        <w:t>平均温度：</w:t>
      </w:r>
    </w:p>
    <w:p w14:paraId="52562AAF" w14:textId="02D34E4B" w:rsidR="00947283" w:rsidRPr="008B7EBB" w:rsidRDefault="00947283" w:rsidP="00947283">
      <w:pPr>
        <w:pStyle w:val="MTDisplayEquation"/>
      </w:pPr>
      <w:r>
        <w:tab/>
      </w:r>
      <w:r w:rsidRPr="00E93C5E">
        <w:rPr>
          <w:position w:val="-12"/>
        </w:rPr>
        <w:object w:dxaOrig="680" w:dyaOrig="400" w14:anchorId="05885821">
          <v:shape id="_x0000_i1044" type="#_x0000_t75" style="width:33.3pt;height:20.4pt" o:ole="">
            <v:imagedata r:id="rId44" o:title=""/>
          </v:shape>
          <o:OLEObject Type="Embed" ProgID="Equation.DSMT4" ShapeID="_x0000_i1044" DrawAspect="Content" ObjectID="_1764586513" r:id="rId4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50E0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50E0">
          <w:rPr>
            <w:noProof/>
          </w:rPr>
          <w:instrText>16</w:instrText>
        </w:r>
      </w:fldSimple>
      <w:r>
        <w:instrText>)</w:instrText>
      </w:r>
      <w:r>
        <w:fldChar w:fldCharType="end"/>
      </w:r>
    </w:p>
    <w:p w14:paraId="4EB06A78" w14:textId="77777777" w:rsidR="00947283" w:rsidRDefault="00947283" w:rsidP="003F50E0">
      <w:pPr>
        <w:ind w:firstLineChars="200" w:firstLine="420"/>
      </w:pPr>
      <w:r>
        <w:rPr>
          <w:rFonts w:hint="eastAsia"/>
        </w:rPr>
        <w:t>平源近似、平泄漏近似：</w:t>
      </w:r>
    </w:p>
    <w:p w14:paraId="60F150D6" w14:textId="7E06B7A4" w:rsidR="00947283" w:rsidRDefault="00947283" w:rsidP="00947283">
      <w:pPr>
        <w:pStyle w:val="MTDisplayEquation"/>
      </w:pPr>
      <w:r>
        <w:tab/>
      </w:r>
      <w:r w:rsidRPr="00C5226E">
        <w:rPr>
          <w:position w:val="-30"/>
        </w:rPr>
        <w:object w:dxaOrig="2200" w:dyaOrig="680" w14:anchorId="5AA9A482">
          <v:shape id="_x0000_i1045" type="#_x0000_t75" style="width:110.7pt;height:33.3pt" o:ole="">
            <v:imagedata r:id="rId46" o:title=""/>
          </v:shape>
          <o:OLEObject Type="Embed" ProgID="Equation.DSMT4" ShapeID="_x0000_i1045" DrawAspect="Content" ObjectID="_1764586514" r:id="rId4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50E0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50E0">
          <w:rPr>
            <w:noProof/>
          </w:rPr>
          <w:instrText>17</w:instrText>
        </w:r>
      </w:fldSimple>
      <w:r>
        <w:instrText>)</w:instrText>
      </w:r>
      <w:r>
        <w:fldChar w:fldCharType="end"/>
      </w:r>
    </w:p>
    <w:p w14:paraId="24B71A61" w14:textId="1889FE4F" w:rsidR="00947283" w:rsidRDefault="00947283" w:rsidP="00947283">
      <w:pPr>
        <w:pStyle w:val="MTDisplayEquation"/>
      </w:pPr>
      <w:r>
        <w:tab/>
      </w:r>
      <w:r w:rsidRPr="008B7EBB">
        <w:rPr>
          <w:position w:val="-64"/>
        </w:rPr>
        <w:object w:dxaOrig="5220" w:dyaOrig="1400" w14:anchorId="3918E3BF">
          <v:shape id="_x0000_i1046" type="#_x0000_t75" style="width:262.85pt;height:69.95pt" o:ole="">
            <v:imagedata r:id="rId48" o:title=""/>
          </v:shape>
          <o:OLEObject Type="Embed" ProgID="Equation.DSMT4" ShapeID="_x0000_i1046" DrawAspect="Content" ObjectID="_1764586515" r:id="rId4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50E0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50E0">
          <w:rPr>
            <w:noProof/>
          </w:rPr>
          <w:instrText>18</w:instrText>
        </w:r>
      </w:fldSimple>
      <w:r>
        <w:instrText>)</w:instrText>
      </w:r>
      <w:r>
        <w:fldChar w:fldCharType="end"/>
      </w:r>
    </w:p>
    <w:p w14:paraId="1F7BBFA6" w14:textId="77777777" w:rsidR="00947283" w:rsidRPr="00442F83" w:rsidRDefault="00947283" w:rsidP="00947283">
      <w:pPr>
        <w:jc w:val="center"/>
      </w:pPr>
      <w:r w:rsidRPr="00442F83">
        <w:rPr>
          <w:position w:val="-64"/>
          <w:highlight w:val="lightGray"/>
        </w:rPr>
        <w:object w:dxaOrig="5179" w:dyaOrig="1400" w14:anchorId="0AE5EC09">
          <v:shape id="_x0000_i1047" type="#_x0000_t75" style="width:258.8pt;height:69.95pt" o:ole="">
            <v:imagedata r:id="rId50" o:title=""/>
          </v:shape>
          <o:OLEObject Type="Embed" ProgID="Equation.DSMT4" ShapeID="_x0000_i1047" DrawAspect="Content" ObjectID="_1764586516" r:id="rId51"/>
        </w:object>
      </w:r>
    </w:p>
    <w:p w14:paraId="697416EC" w14:textId="77777777" w:rsidR="00947283" w:rsidRPr="00BF7A6B" w:rsidRDefault="00947283" w:rsidP="003F50E0">
      <w:pPr>
        <w:ind w:firstLineChars="200" w:firstLine="420"/>
        <w:rPr>
          <w:rFonts w:ascii="宋体" w:hAnsi="宋体" w:cs="Times New Roman"/>
        </w:rPr>
      </w:pPr>
      <w:r w:rsidRPr="00BF7A6B">
        <w:rPr>
          <w:rFonts w:cs="Times New Roman"/>
        </w:rPr>
        <w:t>Z</w:t>
      </w:r>
      <w:r w:rsidRPr="00BF7A6B">
        <w:rPr>
          <w:rFonts w:ascii="宋体" w:hAnsi="宋体" w:cs="Times New Roman"/>
        </w:rPr>
        <w:t>向平衡方程：</w:t>
      </w:r>
    </w:p>
    <w:p w14:paraId="25A050D9" w14:textId="5B1FE21E" w:rsidR="00947283" w:rsidRPr="008B7EBB" w:rsidRDefault="00947283" w:rsidP="00947283">
      <w:pPr>
        <w:pStyle w:val="MTDisplayEquation"/>
      </w:pPr>
      <w:r>
        <w:tab/>
      </w:r>
      <w:r w:rsidRPr="00420BC1">
        <w:rPr>
          <w:position w:val="-30"/>
          <w:highlight w:val="yellow"/>
        </w:rPr>
        <w:object w:dxaOrig="2620" w:dyaOrig="680" w14:anchorId="319CB9FC">
          <v:shape id="_x0000_i1048" type="#_x0000_t75" style="width:131.1pt;height:33.3pt" o:ole="">
            <v:imagedata r:id="rId52" o:title=""/>
          </v:shape>
          <o:OLEObject Type="Embed" ProgID="Equation.DSMT4" ShapeID="_x0000_i1048" DrawAspect="Content" ObjectID="_1764586517" r:id="rId5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50E0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50E0">
          <w:rPr>
            <w:noProof/>
          </w:rPr>
          <w:instrText>19</w:instrText>
        </w:r>
      </w:fldSimple>
      <w:r>
        <w:instrText>)</w:instrText>
      </w:r>
      <w:r>
        <w:fldChar w:fldCharType="end"/>
      </w:r>
    </w:p>
    <w:p w14:paraId="124A6B01" w14:textId="77777777" w:rsidR="00947283" w:rsidRDefault="00947283" w:rsidP="003F50E0">
      <w:pPr>
        <w:ind w:firstLineChars="200" w:firstLine="420"/>
      </w:pPr>
      <w:r>
        <w:rPr>
          <w:rFonts w:hint="eastAsia"/>
        </w:rPr>
        <w:t>联立</w:t>
      </w:r>
      <w:r>
        <w:rPr>
          <w:rFonts w:hint="eastAsia"/>
        </w:rPr>
        <w:t>(</w:t>
      </w:r>
      <w:r>
        <w:t>1.14)</w:t>
      </w:r>
      <w:r>
        <w:rPr>
          <w:rFonts w:hint="eastAsia"/>
        </w:rPr>
        <w:t>、</w:t>
      </w:r>
      <w:r>
        <w:t>(1.15)</w:t>
      </w:r>
      <w:r>
        <w:rPr>
          <w:rFonts w:hint="eastAsia"/>
        </w:rPr>
        <w:t>、</w:t>
      </w:r>
      <w:r>
        <w:rPr>
          <w:rFonts w:hint="eastAsia"/>
        </w:rPr>
        <w:t>(</w:t>
      </w:r>
      <w:r>
        <w:t>1.16)</w:t>
      </w:r>
      <w:r>
        <w:rPr>
          <w:rFonts w:hint="eastAsia"/>
        </w:rPr>
        <w:t>得</w:t>
      </w:r>
    </w:p>
    <w:p w14:paraId="4BF7B47E" w14:textId="5A609A43" w:rsidR="00947283" w:rsidRDefault="00947283" w:rsidP="00947283">
      <w:pPr>
        <w:pStyle w:val="MTDisplayEquation"/>
      </w:pPr>
      <w:r>
        <w:tab/>
      </w:r>
      <w:r w:rsidRPr="00C35746">
        <w:rPr>
          <w:position w:val="-12"/>
        </w:rPr>
        <w:object w:dxaOrig="700" w:dyaOrig="400" w14:anchorId="6497D289">
          <v:shape id="_x0000_i1049" type="#_x0000_t75" style="width:35.3pt;height:20.4pt" o:ole="">
            <v:imagedata r:id="rId54" o:title=""/>
          </v:shape>
          <o:OLEObject Type="Embed" ProgID="Equation.DSMT4" ShapeID="_x0000_i1049" DrawAspect="Content" ObjectID="_1764586518" r:id="rId5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50E0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50E0">
          <w:rPr>
            <w:noProof/>
          </w:rPr>
          <w:instrText>20</w:instrText>
        </w:r>
      </w:fldSimple>
      <w:r>
        <w:instrText>)</w:instrText>
      </w:r>
      <w:r>
        <w:fldChar w:fldCharType="end"/>
      </w:r>
    </w:p>
    <w:p w14:paraId="78D42946" w14:textId="294EDA34" w:rsidR="00947283" w:rsidRDefault="00947283" w:rsidP="00947283">
      <w:pPr>
        <w:pStyle w:val="MTDisplayEquation"/>
      </w:pPr>
      <w:r>
        <w:tab/>
      </w:r>
      <w:r w:rsidRPr="00E93C5E">
        <w:rPr>
          <w:position w:val="-24"/>
        </w:rPr>
        <w:object w:dxaOrig="1340" w:dyaOrig="620" w14:anchorId="2F74B161">
          <v:shape id="_x0000_i1050" type="#_x0000_t75" style="width:66.55pt;height:31.25pt" o:ole="">
            <v:imagedata r:id="rId56" o:title=""/>
          </v:shape>
          <o:OLEObject Type="Embed" ProgID="Equation.DSMT4" ShapeID="_x0000_i1050" DrawAspect="Content" ObjectID="_1764586519" r:id="rId5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50E0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50E0">
          <w:rPr>
            <w:noProof/>
          </w:rPr>
          <w:instrText>21</w:instrText>
        </w:r>
      </w:fldSimple>
      <w:r>
        <w:instrText>)</w:instrText>
      </w:r>
      <w:r>
        <w:fldChar w:fldCharType="end"/>
      </w:r>
    </w:p>
    <w:p w14:paraId="7E406B05" w14:textId="61FA31AA" w:rsidR="00947283" w:rsidRDefault="00947283" w:rsidP="00947283">
      <w:pPr>
        <w:pStyle w:val="MTDisplayEquation"/>
      </w:pPr>
      <w:r>
        <w:lastRenderedPageBreak/>
        <w:tab/>
      </w:r>
      <w:r w:rsidRPr="00E93C5E">
        <w:rPr>
          <w:position w:val="-24"/>
        </w:rPr>
        <w:object w:dxaOrig="1719" w:dyaOrig="620" w14:anchorId="2AC5A763">
          <v:shape id="_x0000_i1051" type="#_x0000_t75" style="width:86.25pt;height:31.25pt" o:ole="">
            <v:imagedata r:id="rId58" o:title=""/>
          </v:shape>
          <o:OLEObject Type="Embed" ProgID="Equation.DSMT4" ShapeID="_x0000_i1051" DrawAspect="Content" ObjectID="_1764586520" r:id="rId5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50E0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50E0">
          <w:rPr>
            <w:noProof/>
          </w:rPr>
          <w:instrText>22</w:instrText>
        </w:r>
      </w:fldSimple>
      <w:r>
        <w:instrText>)</w:instrText>
      </w:r>
      <w:r>
        <w:fldChar w:fldCharType="end"/>
      </w:r>
    </w:p>
    <w:p w14:paraId="5DB0193C" w14:textId="77777777" w:rsidR="00947283" w:rsidRDefault="00947283" w:rsidP="003F50E0">
      <w:pPr>
        <w:ind w:firstLineChars="200" w:firstLine="420"/>
      </w:pPr>
      <w:r>
        <w:rPr>
          <w:rFonts w:hint="eastAsia"/>
        </w:rPr>
        <w:t>记</w:t>
      </w:r>
    </w:p>
    <w:p w14:paraId="47C4F687" w14:textId="0E51252D" w:rsidR="00947283" w:rsidRPr="00913127" w:rsidRDefault="00947283" w:rsidP="00947283">
      <w:pPr>
        <w:pStyle w:val="MTDisplayEquation"/>
      </w:pPr>
      <w:r>
        <w:tab/>
      </w:r>
      <w:r w:rsidRPr="00913127">
        <w:rPr>
          <w:position w:val="-14"/>
        </w:rPr>
        <w:object w:dxaOrig="1359" w:dyaOrig="499" w14:anchorId="290E9543">
          <v:shape id="_x0000_i1052" type="#_x0000_t75" style="width:67.9pt;height:24.45pt" o:ole="">
            <v:imagedata r:id="rId60" o:title=""/>
          </v:shape>
          <o:OLEObject Type="Embed" ProgID="Equation.DSMT4" ShapeID="_x0000_i1052" DrawAspect="Content" ObjectID="_1764586521" r:id="rId6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50E0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50E0">
          <w:rPr>
            <w:noProof/>
          </w:rPr>
          <w:instrText>23</w:instrText>
        </w:r>
      </w:fldSimple>
      <w:r>
        <w:instrText>)</w:instrText>
      </w:r>
      <w:r>
        <w:fldChar w:fldCharType="end"/>
      </w:r>
    </w:p>
    <w:p w14:paraId="6A3269D0" w14:textId="77777777" w:rsidR="00947283" w:rsidRDefault="00947283" w:rsidP="003F50E0">
      <w:pPr>
        <w:ind w:firstLineChars="200" w:firstLine="420"/>
      </w:pPr>
      <w:r>
        <w:rPr>
          <w:rFonts w:hint="eastAsia"/>
        </w:rPr>
        <w:t>则有</w:t>
      </w:r>
    </w:p>
    <w:p w14:paraId="2B12496C" w14:textId="0F35A163" w:rsidR="00947283" w:rsidRDefault="00947283" w:rsidP="00947283">
      <w:pPr>
        <w:pStyle w:val="MTDisplayEquation"/>
      </w:pPr>
      <w:r>
        <w:tab/>
      </w:r>
      <w:r w:rsidRPr="00967BE0">
        <w:rPr>
          <w:position w:val="-52"/>
        </w:rPr>
        <w:object w:dxaOrig="2980" w:dyaOrig="1160" w14:anchorId="2F80F48C">
          <v:shape id="_x0000_i1053" type="#_x0000_t75" style="width:149.45pt;height:57.75pt" o:ole="">
            <v:imagedata r:id="rId62" o:title=""/>
          </v:shape>
          <o:OLEObject Type="Embed" ProgID="Equation.DSMT4" ShapeID="_x0000_i1053" DrawAspect="Content" ObjectID="_1764586522" r:id="rId6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50E0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50E0">
          <w:rPr>
            <w:noProof/>
          </w:rPr>
          <w:instrText>24</w:instrText>
        </w:r>
      </w:fldSimple>
      <w:r>
        <w:instrText>)</w:instrText>
      </w:r>
      <w:r>
        <w:fldChar w:fldCharType="end"/>
      </w:r>
    </w:p>
    <w:p w14:paraId="77978D8C" w14:textId="77777777" w:rsidR="00947283" w:rsidRDefault="00947283" w:rsidP="003F50E0">
      <w:pPr>
        <w:ind w:firstLineChars="200" w:firstLine="420"/>
      </w:pPr>
      <w:r>
        <w:rPr>
          <w:rFonts w:hint="eastAsia"/>
        </w:rPr>
        <w:t>其中</w:t>
      </w:r>
    </w:p>
    <w:p w14:paraId="0C1E217C" w14:textId="4F910510" w:rsidR="00947283" w:rsidRDefault="00947283" w:rsidP="00947283">
      <w:pPr>
        <w:pStyle w:val="MTDisplayEquation"/>
      </w:pPr>
      <w:r>
        <w:tab/>
      </w:r>
      <w:r w:rsidR="004C2FBB" w:rsidRPr="00D21371">
        <w:rPr>
          <w:position w:val="-162"/>
        </w:rPr>
        <w:object w:dxaOrig="6020" w:dyaOrig="3360" w14:anchorId="01326419">
          <v:shape id="_x0000_i1054" type="#_x0000_t75" style="width:264.9pt;height:147.4pt" o:ole="">
            <v:imagedata r:id="rId64" o:title=""/>
          </v:shape>
          <o:OLEObject Type="Embed" ProgID="Equation.DSMT4" ShapeID="_x0000_i1054" DrawAspect="Content" ObjectID="_1764586523" r:id="rId6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50E0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50E0">
          <w:rPr>
            <w:noProof/>
          </w:rPr>
          <w:instrText>25</w:instrText>
        </w:r>
      </w:fldSimple>
      <w:r>
        <w:instrText>)</w:instrText>
      </w:r>
      <w:r>
        <w:fldChar w:fldCharType="end"/>
      </w:r>
    </w:p>
    <w:p w14:paraId="7AF73BA1" w14:textId="77777777" w:rsidR="00947283" w:rsidRDefault="00947283" w:rsidP="003F50E0">
      <w:pPr>
        <w:ind w:firstLineChars="200" w:firstLine="420"/>
      </w:pPr>
      <w:r>
        <w:rPr>
          <w:rFonts w:hint="eastAsia"/>
        </w:rPr>
        <w:t>将式</w:t>
      </w:r>
      <w:r>
        <w:rPr>
          <w:rFonts w:hint="eastAsia"/>
        </w:rPr>
        <w:t>(</w:t>
      </w:r>
      <w:r>
        <w:t>1.7)</w:t>
      </w:r>
      <w:r>
        <w:rPr>
          <w:rFonts w:hint="eastAsia"/>
        </w:rPr>
        <w:t>、</w:t>
      </w:r>
      <w:r>
        <w:rPr>
          <w:rFonts w:hint="eastAsia"/>
        </w:rPr>
        <w:t>(</w:t>
      </w:r>
      <w:r>
        <w:t>1.8)</w:t>
      </w:r>
      <w:r>
        <w:rPr>
          <w:rFonts w:hint="eastAsia"/>
        </w:rPr>
        <w:t>代入</w:t>
      </w:r>
      <w:r>
        <w:t>(1.25)</w:t>
      </w:r>
      <w:r>
        <w:rPr>
          <w:rFonts w:hint="eastAsia"/>
        </w:rPr>
        <w:t>得</w:t>
      </w:r>
    </w:p>
    <w:p w14:paraId="79B7886B" w14:textId="5182A87D" w:rsidR="00947283" w:rsidRDefault="00947283" w:rsidP="00947283">
      <w:pPr>
        <w:pStyle w:val="MTDisplayEquation"/>
      </w:pPr>
      <w:r>
        <w:tab/>
      </w:r>
      <w:r w:rsidRPr="00E1331D">
        <w:rPr>
          <w:position w:val="-12"/>
        </w:rPr>
        <w:object w:dxaOrig="2880" w:dyaOrig="380" w14:anchorId="0536C045">
          <v:shape id="_x0000_i1055" type="#_x0000_t75" style="width:2in;height:17.65pt" o:ole="">
            <v:imagedata r:id="rId66" o:title=""/>
          </v:shape>
          <o:OLEObject Type="Embed" ProgID="Equation.DSMT4" ShapeID="_x0000_i1055" DrawAspect="Content" ObjectID="_1764586524" r:id="rId6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50E0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50E0">
          <w:rPr>
            <w:noProof/>
          </w:rPr>
          <w:instrText>26</w:instrText>
        </w:r>
      </w:fldSimple>
      <w:r>
        <w:instrText>)</w:instrText>
      </w:r>
      <w:r>
        <w:fldChar w:fldCharType="end"/>
      </w:r>
    </w:p>
    <w:p w14:paraId="10F977AC" w14:textId="44447ACD" w:rsidR="00947283" w:rsidRPr="00AB4897" w:rsidRDefault="00947283" w:rsidP="00947283">
      <w:pPr>
        <w:pStyle w:val="MTDisplayEquation"/>
      </w:pPr>
      <w:r>
        <w:tab/>
      </w:r>
      <w:r w:rsidRPr="00E1331D">
        <w:rPr>
          <w:position w:val="-12"/>
        </w:rPr>
        <w:object w:dxaOrig="2840" w:dyaOrig="380" w14:anchorId="207AB87D">
          <v:shape id="_x0000_i1056" type="#_x0000_t75" style="width:141.95pt;height:17.65pt" o:ole="">
            <v:imagedata r:id="rId68" o:title=""/>
          </v:shape>
          <o:OLEObject Type="Embed" ProgID="Equation.DSMT4" ShapeID="_x0000_i1056" DrawAspect="Content" ObjectID="_1764586525" r:id="rId6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50E0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50E0">
          <w:rPr>
            <w:noProof/>
          </w:rPr>
          <w:instrText>27</w:instrText>
        </w:r>
      </w:fldSimple>
      <w:r>
        <w:instrText>)</w:instrText>
      </w:r>
      <w:r>
        <w:fldChar w:fldCharType="end"/>
      </w:r>
    </w:p>
    <w:p w14:paraId="4D70AC45" w14:textId="77777777" w:rsidR="00947283" w:rsidRDefault="00947283" w:rsidP="003F50E0">
      <w:pPr>
        <w:tabs>
          <w:tab w:val="center" w:pos="4160"/>
          <w:tab w:val="right" w:pos="8300"/>
        </w:tabs>
        <w:ind w:firstLineChars="200" w:firstLine="420"/>
        <w:rPr>
          <w:rFonts w:cs="Times New Roman"/>
        </w:rPr>
      </w:pPr>
      <w:r>
        <w:rPr>
          <w:rFonts w:cs="Times New Roman" w:hint="eastAsia"/>
        </w:rPr>
        <w:t>其中</w:t>
      </w:r>
    </w:p>
    <w:p w14:paraId="768DA20A" w14:textId="78D14388" w:rsidR="00947283" w:rsidRDefault="00947283" w:rsidP="00947283">
      <w:pPr>
        <w:pStyle w:val="MTDisplayEquation"/>
      </w:pPr>
      <w:r>
        <w:tab/>
      </w:r>
      <w:r w:rsidRPr="00D21371">
        <w:rPr>
          <w:position w:val="-52"/>
        </w:rPr>
        <w:object w:dxaOrig="5300" w:dyaOrig="1160" w14:anchorId="1F0452D6">
          <v:shape id="_x0000_i1057" type="#_x0000_t75" style="width:264.25pt;height:57.75pt" o:ole="">
            <v:imagedata r:id="rId70" o:title=""/>
          </v:shape>
          <o:OLEObject Type="Embed" ProgID="Equation.DSMT4" ShapeID="_x0000_i1057" DrawAspect="Content" ObjectID="_1764586526" r:id="rId7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50E0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50E0">
          <w:rPr>
            <w:noProof/>
          </w:rPr>
          <w:instrText>28</w:instrText>
        </w:r>
      </w:fldSimple>
      <w:r>
        <w:instrText>)</w:instrText>
      </w:r>
      <w:r>
        <w:fldChar w:fldCharType="end"/>
      </w:r>
    </w:p>
    <w:p w14:paraId="328E44B5" w14:textId="77777777" w:rsidR="00947283" w:rsidRDefault="00947283" w:rsidP="003F50E0">
      <w:pPr>
        <w:ind w:firstLineChars="200" w:firstLine="420"/>
        <w:rPr>
          <w:rFonts w:cs="Times New Roman"/>
        </w:rPr>
      </w:pPr>
      <w:r w:rsidRPr="00947283">
        <w:rPr>
          <w:rFonts w:ascii="宋体" w:hAnsi="宋体" w:hint="eastAsia"/>
        </w:rPr>
        <w:t>整理</w:t>
      </w:r>
      <w:r w:rsidRPr="00947283">
        <w:rPr>
          <w:rFonts w:ascii="宋体" w:hAnsi="宋体" w:cs="Times New Roman" w:hint="eastAsia"/>
        </w:rPr>
        <w:t>式</w:t>
      </w:r>
      <w:r>
        <w:rPr>
          <w:rFonts w:cs="Times New Roman" w:hint="eastAsia"/>
        </w:rPr>
        <w:t>(</w:t>
      </w:r>
      <w:r>
        <w:rPr>
          <w:rFonts w:cs="Times New Roman"/>
        </w:rPr>
        <w:t>1.27)</w:t>
      </w:r>
      <w:r>
        <w:rPr>
          <w:rFonts w:cs="Times New Roman" w:hint="eastAsia"/>
        </w:rPr>
        <w:t>、</w:t>
      </w:r>
      <w:r>
        <w:rPr>
          <w:rFonts w:cs="Times New Roman" w:hint="eastAsia"/>
        </w:rPr>
        <w:t>(</w:t>
      </w:r>
      <w:r>
        <w:rPr>
          <w:rFonts w:cs="Times New Roman"/>
        </w:rPr>
        <w:t>1.28)</w:t>
      </w:r>
      <w:r>
        <w:rPr>
          <w:rFonts w:cs="Times New Roman" w:hint="eastAsia"/>
        </w:rPr>
        <w:t>得</w:t>
      </w:r>
    </w:p>
    <w:p w14:paraId="16EE9CF6" w14:textId="5C1E8CA5" w:rsidR="00947283" w:rsidRDefault="00947283" w:rsidP="00947283">
      <w:pPr>
        <w:pStyle w:val="MTDisplayEquation"/>
      </w:pPr>
      <w:r>
        <w:tab/>
      </w:r>
      <w:r w:rsidRPr="00D21371">
        <w:rPr>
          <w:position w:val="-12"/>
        </w:rPr>
        <w:object w:dxaOrig="2900" w:dyaOrig="380" w14:anchorId="03EA9182">
          <v:shape id="_x0000_i1058" type="#_x0000_t75" style="width:144.7pt;height:17.65pt" o:ole="">
            <v:imagedata r:id="rId72" o:title=""/>
          </v:shape>
          <o:OLEObject Type="Embed" ProgID="Equation.DSMT4" ShapeID="_x0000_i1058" DrawAspect="Content" ObjectID="_1764586527" r:id="rId7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50E0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50E0">
          <w:rPr>
            <w:noProof/>
          </w:rPr>
          <w:instrText>29</w:instrText>
        </w:r>
      </w:fldSimple>
      <w:r>
        <w:instrText>)</w:instrText>
      </w:r>
      <w:r>
        <w:fldChar w:fldCharType="end"/>
      </w:r>
    </w:p>
    <w:p w14:paraId="5B084E99" w14:textId="296F6D89" w:rsidR="00947283" w:rsidRDefault="00947283" w:rsidP="00947283">
      <w:pPr>
        <w:pStyle w:val="MTDisplayEquation"/>
      </w:pPr>
      <w:r>
        <w:tab/>
      </w:r>
      <w:r w:rsidRPr="00D21371">
        <w:rPr>
          <w:position w:val="-12"/>
        </w:rPr>
        <w:object w:dxaOrig="2880" w:dyaOrig="380" w14:anchorId="58DCD512">
          <v:shape id="_x0000_i1059" type="#_x0000_t75" style="width:2in;height:17.65pt" o:ole="">
            <v:imagedata r:id="rId74" o:title=""/>
          </v:shape>
          <o:OLEObject Type="Embed" ProgID="Equation.DSMT4" ShapeID="_x0000_i1059" DrawAspect="Content" ObjectID="_1764586528" r:id="rId7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50E0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50E0">
          <w:rPr>
            <w:noProof/>
          </w:rPr>
          <w:instrText>30</w:instrText>
        </w:r>
      </w:fldSimple>
      <w:r>
        <w:instrText>)</w:instrText>
      </w:r>
      <w:r>
        <w:fldChar w:fldCharType="end"/>
      </w:r>
    </w:p>
    <w:p w14:paraId="68BC3D7D" w14:textId="77777777" w:rsidR="00947283" w:rsidRDefault="00947283" w:rsidP="003F50E0">
      <w:pPr>
        <w:ind w:firstLineChars="200" w:firstLine="420"/>
      </w:pPr>
      <w:r>
        <w:rPr>
          <w:rFonts w:hint="eastAsia"/>
        </w:rPr>
        <w:t>其中</w:t>
      </w:r>
    </w:p>
    <w:p w14:paraId="188FD28F" w14:textId="10859BF6" w:rsidR="00947283" w:rsidRPr="002337F3" w:rsidRDefault="00947283" w:rsidP="00947283">
      <w:pPr>
        <w:pStyle w:val="MTDisplayEquation"/>
      </w:pPr>
      <w:r>
        <w:tab/>
      </w:r>
      <w:r w:rsidRPr="00967BE0">
        <w:rPr>
          <w:position w:val="-32"/>
        </w:rPr>
        <w:object w:dxaOrig="6740" w:dyaOrig="760" w14:anchorId="2AE6F582">
          <v:shape id="_x0000_i1060" type="#_x0000_t75" style="width:336.25pt;height:38.7pt" o:ole="">
            <v:imagedata r:id="rId76" o:title=""/>
          </v:shape>
          <o:OLEObject Type="Embed" ProgID="Equation.DSMT4" ShapeID="_x0000_i1060" DrawAspect="Content" ObjectID="_1764586529" r:id="rId7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50E0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50E0">
          <w:rPr>
            <w:noProof/>
          </w:rPr>
          <w:instrText>31</w:instrText>
        </w:r>
      </w:fldSimple>
      <w:r>
        <w:instrText>)</w:instrText>
      </w:r>
      <w:r>
        <w:fldChar w:fldCharType="end"/>
      </w:r>
    </w:p>
    <w:p w14:paraId="608D6BDF" w14:textId="648F9C8C" w:rsidR="00947283" w:rsidRPr="00947283" w:rsidRDefault="00947283" w:rsidP="003F50E0">
      <w:pPr>
        <w:ind w:firstLineChars="200" w:firstLine="420"/>
        <w:rPr>
          <w:rFonts w:ascii="宋体" w:hAnsi="宋体"/>
        </w:rPr>
      </w:pPr>
      <w:proofErr w:type="gramStart"/>
      <w:r w:rsidRPr="00947283">
        <w:rPr>
          <w:rFonts w:ascii="宋体" w:hAnsi="宋体" w:hint="eastAsia"/>
        </w:rPr>
        <w:t>节块内</w:t>
      </w:r>
      <w:proofErr w:type="gramEnd"/>
      <w:r w:rsidR="003F50E0">
        <w:rPr>
          <w:rFonts w:ascii="宋体" w:hAnsi="宋体" w:hint="eastAsia"/>
        </w:rPr>
        <w:t>连续</w:t>
      </w:r>
      <w:r w:rsidRPr="00947283">
        <w:rPr>
          <w:rFonts w:ascii="宋体" w:hAnsi="宋体" w:hint="eastAsia"/>
        </w:rPr>
        <w:t>边界条件：</w:t>
      </w:r>
    </w:p>
    <w:p w14:paraId="2C70457F" w14:textId="15554033" w:rsidR="00947283" w:rsidRDefault="00947283" w:rsidP="00947283">
      <w:pPr>
        <w:pStyle w:val="MTDisplayEquation"/>
      </w:pPr>
      <w:r>
        <w:tab/>
      </w:r>
      <w:r w:rsidRPr="001C1F0F">
        <w:rPr>
          <w:position w:val="-12"/>
        </w:rPr>
        <w:object w:dxaOrig="960" w:dyaOrig="380" w14:anchorId="796555D6">
          <v:shape id="_x0000_i1061" type="#_x0000_t75" style="width:48.25pt;height:17.65pt" o:ole="">
            <v:imagedata r:id="rId78" o:title=""/>
          </v:shape>
          <o:OLEObject Type="Embed" ProgID="Equation.DSMT4" ShapeID="_x0000_i1061" DrawAspect="Content" ObjectID="_1764586530" r:id="rId7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50E0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50E0">
          <w:rPr>
            <w:noProof/>
          </w:rPr>
          <w:instrText>32</w:instrText>
        </w:r>
      </w:fldSimple>
      <w:r>
        <w:instrText>)</w:instrText>
      </w:r>
      <w:r>
        <w:fldChar w:fldCharType="end"/>
      </w:r>
    </w:p>
    <w:p w14:paraId="6A26D9CC" w14:textId="498BDCCC" w:rsidR="00947283" w:rsidRDefault="00947283" w:rsidP="00947283">
      <w:pPr>
        <w:pStyle w:val="MTDisplayEquation"/>
      </w:pPr>
      <w:r>
        <w:lastRenderedPageBreak/>
        <w:tab/>
      </w:r>
      <w:r w:rsidRPr="001C1F0F">
        <w:rPr>
          <w:position w:val="-12"/>
        </w:rPr>
        <w:object w:dxaOrig="999" w:dyaOrig="380" w14:anchorId="3F9AFC3C">
          <v:shape id="_x0000_i1062" type="#_x0000_t75" style="width:50.25pt;height:17.65pt" o:ole="">
            <v:imagedata r:id="rId80" o:title=""/>
          </v:shape>
          <o:OLEObject Type="Embed" ProgID="Equation.DSMT4" ShapeID="_x0000_i1062" DrawAspect="Content" ObjectID="_1764586531" r:id="rId8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50E0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50E0">
          <w:rPr>
            <w:noProof/>
          </w:rPr>
          <w:instrText>33</w:instrText>
        </w:r>
      </w:fldSimple>
      <w:r>
        <w:instrText>)</w:instrText>
      </w:r>
      <w:r>
        <w:fldChar w:fldCharType="end"/>
      </w:r>
    </w:p>
    <w:p w14:paraId="6F7E5DF1" w14:textId="77777777" w:rsidR="00947283" w:rsidRDefault="00947283" w:rsidP="00947283">
      <w:pPr>
        <w:tabs>
          <w:tab w:val="center" w:pos="4160"/>
          <w:tab w:val="right" w:pos="8300"/>
        </w:tabs>
        <w:rPr>
          <w:rFonts w:cs="Times New Roman"/>
        </w:rPr>
      </w:pPr>
      <w:r>
        <w:rPr>
          <w:rFonts w:cs="Times New Roman" w:hint="eastAsia"/>
        </w:rPr>
        <w:t>代入式</w:t>
      </w:r>
      <w:r>
        <w:rPr>
          <w:rFonts w:cs="Times New Roman" w:hint="eastAsia"/>
        </w:rPr>
        <w:t>(</w:t>
      </w:r>
      <w:r>
        <w:rPr>
          <w:rFonts w:cs="Times New Roman"/>
        </w:rPr>
        <w:t>1.30)</w:t>
      </w:r>
      <w:r>
        <w:rPr>
          <w:rFonts w:cs="Times New Roman" w:hint="eastAsia"/>
        </w:rPr>
        <w:t>、</w:t>
      </w:r>
      <w:r>
        <w:rPr>
          <w:rFonts w:cs="Times New Roman" w:hint="eastAsia"/>
        </w:rPr>
        <w:t>(</w:t>
      </w:r>
      <w:r>
        <w:rPr>
          <w:rFonts w:cs="Times New Roman"/>
        </w:rPr>
        <w:t>1.31)</w:t>
      </w:r>
      <w:r>
        <w:rPr>
          <w:rFonts w:cs="Times New Roman" w:hint="eastAsia"/>
        </w:rPr>
        <w:t>得</w:t>
      </w:r>
      <w:r w:rsidRPr="006859F9">
        <w:rPr>
          <w:rFonts w:ascii="宋体" w:hAnsi="宋体" w:cs="Times New Roman" w:hint="eastAsia"/>
        </w:rPr>
        <w:t>z向三点格式的</w:t>
      </w:r>
      <w:r>
        <w:rPr>
          <w:rFonts w:ascii="宋体" w:hAnsi="宋体" w:cs="Times New Roman" w:hint="eastAsia"/>
        </w:rPr>
        <w:t>热流</w:t>
      </w:r>
      <w:r w:rsidRPr="006859F9">
        <w:rPr>
          <w:rFonts w:ascii="宋体" w:hAnsi="宋体" w:cs="Times New Roman" w:hint="eastAsia"/>
        </w:rPr>
        <w:t>离散方程</w:t>
      </w:r>
      <w:r>
        <w:rPr>
          <w:rFonts w:ascii="宋体" w:hAnsi="宋体" w:cs="Times New Roman" w:hint="eastAsia"/>
        </w:rPr>
        <w:t>：</w:t>
      </w:r>
    </w:p>
    <w:p w14:paraId="5DE6E9E6" w14:textId="2B56C583" w:rsidR="00947283" w:rsidRDefault="00947283" w:rsidP="00947283">
      <w:pPr>
        <w:pStyle w:val="MTDisplayEquation"/>
      </w:pPr>
      <w:r>
        <w:tab/>
      </w:r>
      <w:r w:rsidRPr="005E24BD">
        <w:rPr>
          <w:position w:val="-16"/>
          <w:highlight w:val="yellow"/>
        </w:rPr>
        <w:object w:dxaOrig="5220" w:dyaOrig="440" w14:anchorId="37CB6FA0">
          <v:shape id="_x0000_i1063" type="#_x0000_t75" style="width:262.85pt;height:21.75pt" o:ole="">
            <v:imagedata r:id="rId82" o:title=""/>
          </v:shape>
          <o:OLEObject Type="Embed" ProgID="Equation.DSMT4" ShapeID="_x0000_i1063" DrawAspect="Content" ObjectID="_1764586532" r:id="rId8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50E0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50E0">
          <w:rPr>
            <w:noProof/>
          </w:rPr>
          <w:instrText>34</w:instrText>
        </w:r>
      </w:fldSimple>
      <w:r>
        <w:instrText>)</w:instrText>
      </w:r>
      <w:r>
        <w:fldChar w:fldCharType="end"/>
      </w:r>
    </w:p>
    <w:p w14:paraId="7EA8066D" w14:textId="77777777" w:rsidR="00947283" w:rsidRPr="00947283" w:rsidRDefault="00947283" w:rsidP="00947283">
      <w:pPr>
        <w:rPr>
          <w:rFonts w:ascii="宋体" w:hAnsi="宋体"/>
          <w:szCs w:val="21"/>
        </w:rPr>
      </w:pPr>
      <w:r w:rsidRPr="00947283">
        <w:rPr>
          <w:rFonts w:ascii="宋体" w:hAnsi="宋体"/>
          <w:szCs w:val="21"/>
        </w:rPr>
        <w:t>r</w:t>
      </w:r>
      <w:r w:rsidRPr="00947283">
        <w:rPr>
          <w:rFonts w:ascii="宋体" w:hAnsi="宋体" w:hint="eastAsia"/>
          <w:szCs w:val="21"/>
        </w:rPr>
        <w:t>向(仅给出形式上较</w:t>
      </w:r>
      <w:r w:rsidRPr="00947283">
        <w:rPr>
          <w:rFonts w:ascii="宋体" w:hAnsi="宋体"/>
          <w:szCs w:val="21"/>
        </w:rPr>
        <w:t>z</w:t>
      </w:r>
      <w:r w:rsidRPr="00947283">
        <w:rPr>
          <w:rFonts w:ascii="宋体" w:hAnsi="宋体" w:hint="eastAsia"/>
          <w:szCs w:val="21"/>
        </w:rPr>
        <w:t>向有区别的表达式</w:t>
      </w:r>
      <w:r w:rsidRPr="00947283">
        <w:rPr>
          <w:rFonts w:ascii="宋体" w:hAnsi="宋体"/>
          <w:szCs w:val="21"/>
        </w:rPr>
        <w:t>)</w:t>
      </w:r>
      <w:r w:rsidRPr="00947283">
        <w:rPr>
          <w:rFonts w:ascii="宋体" w:hAnsi="宋体" w:hint="eastAsia"/>
          <w:szCs w:val="21"/>
        </w:rPr>
        <w:t>：</w:t>
      </w:r>
    </w:p>
    <w:p w14:paraId="0F0B76B1" w14:textId="0E4C4536" w:rsidR="00947283" w:rsidRDefault="00947283" w:rsidP="00947283">
      <w:pPr>
        <w:pStyle w:val="MTDisplayEquation"/>
      </w:pPr>
      <w:r>
        <w:tab/>
      </w:r>
      <w:r w:rsidRPr="00DD7390">
        <w:rPr>
          <w:position w:val="-24"/>
        </w:rPr>
        <w:object w:dxaOrig="4440" w:dyaOrig="620" w14:anchorId="12862133">
          <v:shape id="_x0000_i1064" type="#_x0000_t75" style="width:222.1pt;height:31.25pt" o:ole="">
            <v:imagedata r:id="rId84" o:title=""/>
          </v:shape>
          <o:OLEObject Type="Embed" ProgID="Equation.DSMT4" ShapeID="_x0000_i1064" DrawAspect="Content" ObjectID="_1764586533" r:id="rId8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50E0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50E0">
          <w:rPr>
            <w:noProof/>
          </w:rPr>
          <w:instrText>35</w:instrText>
        </w:r>
      </w:fldSimple>
      <w:r>
        <w:instrText>)</w:instrText>
      </w:r>
      <w:r>
        <w:fldChar w:fldCharType="end"/>
      </w:r>
    </w:p>
    <w:p w14:paraId="45D517C7" w14:textId="575ACC4C" w:rsidR="00947283" w:rsidRDefault="00947283" w:rsidP="00947283">
      <w:pPr>
        <w:pStyle w:val="MTDisplayEquation"/>
      </w:pPr>
      <w:r>
        <w:tab/>
      </w:r>
      <w:r w:rsidRPr="00360E3B">
        <w:rPr>
          <w:position w:val="-14"/>
        </w:rPr>
        <w:object w:dxaOrig="920" w:dyaOrig="400" w14:anchorId="3EB44D5C">
          <v:shape id="_x0000_i1065" type="#_x0000_t75" style="width:46.2pt;height:20.4pt" o:ole="">
            <v:imagedata r:id="rId86" o:title=""/>
          </v:shape>
          <o:OLEObject Type="Embed" ProgID="Equation.DSMT4" ShapeID="_x0000_i1065" DrawAspect="Content" ObjectID="_1764586534" r:id="rId8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50E0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50E0">
          <w:rPr>
            <w:noProof/>
          </w:rPr>
          <w:instrText>36</w:instrText>
        </w:r>
      </w:fldSimple>
      <w:r>
        <w:instrText>)</w:instrText>
      </w:r>
      <w:r>
        <w:fldChar w:fldCharType="end"/>
      </w:r>
    </w:p>
    <w:p w14:paraId="1AFDFEF8" w14:textId="44A76A4A" w:rsidR="00947283" w:rsidRDefault="00947283" w:rsidP="00947283">
      <w:pPr>
        <w:pStyle w:val="MTDisplayEquation"/>
      </w:pPr>
      <w:r>
        <w:tab/>
      </w:r>
      <w:r w:rsidRPr="00360E3B">
        <w:rPr>
          <w:position w:val="-30"/>
        </w:rPr>
        <w:object w:dxaOrig="2040" w:dyaOrig="680" w14:anchorId="2608A63A">
          <v:shape id="_x0000_i1066" type="#_x0000_t75" style="width:101.9pt;height:33.3pt" o:ole="">
            <v:imagedata r:id="rId88" o:title=""/>
          </v:shape>
          <o:OLEObject Type="Embed" ProgID="Equation.DSMT4" ShapeID="_x0000_i1066" DrawAspect="Content" ObjectID="_1764586535" r:id="rId8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50E0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50E0">
          <w:rPr>
            <w:noProof/>
          </w:rPr>
          <w:instrText>37</w:instrText>
        </w:r>
      </w:fldSimple>
      <w:r>
        <w:instrText>)</w:instrText>
      </w:r>
      <w:r>
        <w:fldChar w:fldCharType="end"/>
      </w:r>
    </w:p>
    <w:p w14:paraId="1D2B231F" w14:textId="18D50138" w:rsidR="00947283" w:rsidRDefault="00947283" w:rsidP="00947283">
      <w:pPr>
        <w:pStyle w:val="MTDisplayEquation"/>
      </w:pPr>
      <w:r>
        <w:tab/>
      </w:r>
      <w:r w:rsidRPr="00360E3B">
        <w:rPr>
          <w:position w:val="-24"/>
        </w:rPr>
        <w:object w:dxaOrig="2200" w:dyaOrig="660" w14:anchorId="34DDD6D0">
          <v:shape id="_x0000_i1067" type="#_x0000_t75" style="width:110.7pt;height:33.3pt" o:ole="">
            <v:imagedata r:id="rId90" o:title=""/>
          </v:shape>
          <o:OLEObject Type="Embed" ProgID="Equation.DSMT4" ShapeID="_x0000_i1067" DrawAspect="Content" ObjectID="_1764586536" r:id="rId9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50E0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50E0">
          <w:rPr>
            <w:noProof/>
          </w:rPr>
          <w:instrText>38</w:instrText>
        </w:r>
      </w:fldSimple>
      <w:r>
        <w:instrText>)</w:instrText>
      </w:r>
      <w:r>
        <w:fldChar w:fldCharType="end"/>
      </w:r>
    </w:p>
    <w:p w14:paraId="1AEF2A7D" w14:textId="346A977E" w:rsidR="00947283" w:rsidRDefault="00947283" w:rsidP="00947283">
      <w:pPr>
        <w:pStyle w:val="MTDisplayEquation"/>
      </w:pPr>
      <w:r>
        <w:tab/>
      </w:r>
      <w:r w:rsidRPr="00360E3B">
        <w:rPr>
          <w:position w:val="-32"/>
        </w:rPr>
        <w:object w:dxaOrig="2500" w:dyaOrig="760" w14:anchorId="3D86B7F0">
          <v:shape id="_x0000_i1068" type="#_x0000_t75" style="width:125pt;height:38.7pt" o:ole="">
            <v:imagedata r:id="rId92" o:title=""/>
          </v:shape>
          <o:OLEObject Type="Embed" ProgID="Equation.DSMT4" ShapeID="_x0000_i1068" DrawAspect="Content" ObjectID="_1764586537" r:id="rId9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50E0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50E0">
          <w:rPr>
            <w:noProof/>
          </w:rPr>
          <w:instrText>39</w:instrText>
        </w:r>
      </w:fldSimple>
      <w:r>
        <w:instrText>)</w:instrText>
      </w:r>
      <w:r>
        <w:fldChar w:fldCharType="end"/>
      </w:r>
    </w:p>
    <w:p w14:paraId="643DC929" w14:textId="2BC21B16" w:rsidR="00947283" w:rsidRDefault="00947283" w:rsidP="00947283">
      <w:pPr>
        <w:pStyle w:val="MTDisplayEquation"/>
      </w:pPr>
      <w:r>
        <w:tab/>
      </w:r>
      <w:r w:rsidRPr="00360E3B">
        <w:rPr>
          <w:position w:val="-32"/>
        </w:rPr>
        <w:object w:dxaOrig="2500" w:dyaOrig="760" w14:anchorId="744B4BE0">
          <v:shape id="_x0000_i1069" type="#_x0000_t75" style="width:125pt;height:38.7pt" o:ole="">
            <v:imagedata r:id="rId94" o:title=""/>
          </v:shape>
          <o:OLEObject Type="Embed" ProgID="Equation.DSMT4" ShapeID="_x0000_i1069" DrawAspect="Content" ObjectID="_1764586538" r:id="rId9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50E0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50E0">
          <w:rPr>
            <w:noProof/>
          </w:rPr>
          <w:instrText>40</w:instrText>
        </w:r>
      </w:fldSimple>
      <w:r>
        <w:instrText>)</w:instrText>
      </w:r>
      <w:r>
        <w:fldChar w:fldCharType="end"/>
      </w:r>
    </w:p>
    <w:p w14:paraId="315B1C3C" w14:textId="70200C01" w:rsidR="00947283" w:rsidRDefault="00947283" w:rsidP="00947283">
      <w:pPr>
        <w:pStyle w:val="MTDisplayEquation"/>
      </w:pPr>
      <w:r>
        <w:tab/>
      </w:r>
      <w:r w:rsidRPr="00B22FD6">
        <w:rPr>
          <w:position w:val="-12"/>
        </w:rPr>
        <w:object w:dxaOrig="700" w:dyaOrig="400" w14:anchorId="07AABA7A">
          <v:shape id="_x0000_i1070" type="#_x0000_t75" style="width:35.3pt;height:20.4pt" o:ole="">
            <v:imagedata r:id="rId96" o:title=""/>
          </v:shape>
          <o:OLEObject Type="Embed" ProgID="Equation.DSMT4" ShapeID="_x0000_i1070" DrawAspect="Content" ObjectID="_1764586539" r:id="rId9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50E0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50E0">
          <w:rPr>
            <w:noProof/>
          </w:rPr>
          <w:instrText>41</w:instrText>
        </w:r>
      </w:fldSimple>
      <w:r>
        <w:instrText>)</w:instrText>
      </w:r>
      <w:r>
        <w:fldChar w:fldCharType="end"/>
      </w:r>
    </w:p>
    <w:p w14:paraId="0F570AAF" w14:textId="7F6A3DC7" w:rsidR="00947283" w:rsidRDefault="00947283" w:rsidP="00947283">
      <w:pPr>
        <w:pStyle w:val="MTDisplayEquation"/>
      </w:pPr>
      <w:r>
        <w:tab/>
      </w:r>
      <w:r w:rsidRPr="00B22FD6">
        <w:rPr>
          <w:position w:val="-24"/>
        </w:rPr>
        <w:object w:dxaOrig="1340" w:dyaOrig="620" w14:anchorId="3BC09597">
          <v:shape id="_x0000_i1071" type="#_x0000_t75" style="width:66.55pt;height:31.25pt" o:ole="">
            <v:imagedata r:id="rId98" o:title=""/>
          </v:shape>
          <o:OLEObject Type="Embed" ProgID="Equation.DSMT4" ShapeID="_x0000_i1071" DrawAspect="Content" ObjectID="_1764586540" r:id="rId9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50E0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50E0">
          <w:rPr>
            <w:noProof/>
          </w:rPr>
          <w:instrText>42</w:instrText>
        </w:r>
      </w:fldSimple>
      <w:r>
        <w:instrText>)</w:instrText>
      </w:r>
      <w:r>
        <w:fldChar w:fldCharType="end"/>
      </w:r>
    </w:p>
    <w:p w14:paraId="194189BC" w14:textId="23B24102" w:rsidR="00947283" w:rsidRPr="00B22FD6" w:rsidRDefault="00947283" w:rsidP="00947283">
      <w:pPr>
        <w:pStyle w:val="MTDisplayEquation"/>
      </w:pPr>
      <w:r>
        <w:tab/>
      </w:r>
      <w:r w:rsidRPr="00B22FD6">
        <w:rPr>
          <w:position w:val="-68"/>
        </w:rPr>
        <w:object w:dxaOrig="3320" w:dyaOrig="1480" w14:anchorId="66378F54">
          <v:shape id="_x0000_i1072" type="#_x0000_t75" style="width:165.75pt;height:74.05pt" o:ole="">
            <v:imagedata r:id="rId100" o:title=""/>
          </v:shape>
          <o:OLEObject Type="Embed" ProgID="Equation.DSMT4" ShapeID="_x0000_i1072" DrawAspect="Content" ObjectID="_1764586541" r:id="rId10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50E0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50E0">
          <w:rPr>
            <w:noProof/>
          </w:rPr>
          <w:instrText>43</w:instrText>
        </w:r>
      </w:fldSimple>
      <w:r>
        <w:instrText>)</w:instrText>
      </w:r>
      <w:r>
        <w:fldChar w:fldCharType="end"/>
      </w:r>
    </w:p>
    <w:p w14:paraId="024DA095" w14:textId="6E6D9F4E" w:rsidR="00947283" w:rsidRDefault="00947283" w:rsidP="00947283">
      <w:pPr>
        <w:pStyle w:val="MTDisplayEquation"/>
      </w:pPr>
      <w:r>
        <w:tab/>
      </w:r>
      <w:r w:rsidRPr="00DD23E2">
        <w:rPr>
          <w:position w:val="-38"/>
        </w:rPr>
        <w:object w:dxaOrig="3900" w:dyaOrig="820" w14:anchorId="7C8282AC">
          <v:shape id="_x0000_i1073" type="#_x0000_t75" style="width:195.6pt;height:40.75pt" o:ole="">
            <v:imagedata r:id="rId102" o:title=""/>
          </v:shape>
          <o:OLEObject Type="Embed" ProgID="Equation.DSMT4" ShapeID="_x0000_i1073" DrawAspect="Content" ObjectID="_1764586542" r:id="rId10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50E0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50E0">
          <w:rPr>
            <w:noProof/>
          </w:rPr>
          <w:instrText>44</w:instrText>
        </w:r>
      </w:fldSimple>
      <w:r>
        <w:instrText>)</w:instrText>
      </w:r>
      <w:r>
        <w:fldChar w:fldCharType="end"/>
      </w:r>
    </w:p>
    <w:p w14:paraId="771618D7" w14:textId="17C1B295" w:rsidR="00947283" w:rsidRPr="00DD23E2" w:rsidRDefault="00947283" w:rsidP="00947283">
      <w:pPr>
        <w:pStyle w:val="MTDisplayEquation"/>
      </w:pPr>
      <w:r>
        <w:tab/>
      </w:r>
      <w:r w:rsidRPr="00DD23E2">
        <w:rPr>
          <w:position w:val="-38"/>
        </w:rPr>
        <w:object w:dxaOrig="3879" w:dyaOrig="820" w14:anchorId="35DBF5AC">
          <v:shape id="_x0000_i1074" type="#_x0000_t75" style="width:194.25pt;height:40.75pt" o:ole="">
            <v:imagedata r:id="rId104" o:title=""/>
          </v:shape>
          <o:OLEObject Type="Embed" ProgID="Equation.DSMT4" ShapeID="_x0000_i1074" DrawAspect="Content" ObjectID="_1764586543" r:id="rId10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50E0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50E0">
          <w:rPr>
            <w:noProof/>
          </w:rPr>
          <w:instrText>45</w:instrText>
        </w:r>
      </w:fldSimple>
      <w:r>
        <w:instrText>)</w:instrText>
      </w:r>
      <w:r>
        <w:fldChar w:fldCharType="end"/>
      </w:r>
    </w:p>
    <w:p w14:paraId="25C3F076" w14:textId="3598B653" w:rsidR="00947283" w:rsidRDefault="00947283" w:rsidP="00947283">
      <w:pPr>
        <w:pStyle w:val="MTDisplayEquation"/>
      </w:pPr>
      <w:r>
        <w:tab/>
      </w:r>
      <w:r w:rsidRPr="00360E3B">
        <w:rPr>
          <w:position w:val="-46"/>
        </w:rPr>
        <w:object w:dxaOrig="7119" w:dyaOrig="1040" w14:anchorId="526CA49F">
          <v:shape id="_x0000_i1075" type="#_x0000_t75" style="width:357.3pt;height:51.6pt" o:ole="">
            <v:imagedata r:id="rId106" o:title=""/>
          </v:shape>
          <o:OLEObject Type="Embed" ProgID="Equation.DSMT4" ShapeID="_x0000_i1075" DrawAspect="Content" ObjectID="_1764586544" r:id="rId10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50E0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50E0">
          <w:rPr>
            <w:noProof/>
          </w:rPr>
          <w:instrText>46</w:instrText>
        </w:r>
      </w:fldSimple>
      <w:r>
        <w:instrText>)</w:instrText>
      </w:r>
      <w:r>
        <w:fldChar w:fldCharType="end"/>
      </w:r>
    </w:p>
    <w:p w14:paraId="68ECAF1D" w14:textId="3559B965" w:rsidR="00947283" w:rsidRPr="00DD23E2" w:rsidRDefault="00947283" w:rsidP="00947283">
      <w:pPr>
        <w:pStyle w:val="MTDisplayEquation"/>
      </w:pPr>
      <w:r>
        <w:lastRenderedPageBreak/>
        <w:tab/>
      </w:r>
      <w:r w:rsidRPr="00DD23E2">
        <w:rPr>
          <w:position w:val="-64"/>
        </w:rPr>
        <w:object w:dxaOrig="3379" w:dyaOrig="1400" w14:anchorId="2CF43923">
          <v:shape id="_x0000_i1076" type="#_x0000_t75" style="width:168.45pt;height:69.95pt" o:ole="">
            <v:imagedata r:id="rId108" o:title=""/>
          </v:shape>
          <o:OLEObject Type="Embed" ProgID="Equation.DSMT4" ShapeID="_x0000_i1076" DrawAspect="Content" ObjectID="_1764586545" r:id="rId10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50E0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50E0">
          <w:rPr>
            <w:noProof/>
          </w:rPr>
          <w:instrText>47</w:instrText>
        </w:r>
      </w:fldSimple>
      <w:r>
        <w:instrText>)</w:instrText>
      </w:r>
      <w:r>
        <w:fldChar w:fldCharType="end"/>
      </w:r>
    </w:p>
    <w:p w14:paraId="5B06D9FA" w14:textId="2A00E416" w:rsidR="00947283" w:rsidRDefault="00947283" w:rsidP="00947283">
      <w:pPr>
        <w:pStyle w:val="MTDisplayEquation"/>
      </w:pPr>
      <w:r>
        <w:tab/>
      </w:r>
      <w:r w:rsidRPr="00DD23E2">
        <w:rPr>
          <w:position w:val="-30"/>
        </w:rPr>
        <w:object w:dxaOrig="3440" w:dyaOrig="680" w14:anchorId="3040B13B">
          <v:shape id="_x0000_i1077" type="#_x0000_t75" style="width:171.85pt;height:33.3pt" o:ole="">
            <v:imagedata r:id="rId110" o:title=""/>
          </v:shape>
          <o:OLEObject Type="Embed" ProgID="Equation.DSMT4" ShapeID="_x0000_i1077" DrawAspect="Content" ObjectID="_1764586546" r:id="rId11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50E0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50E0">
          <w:rPr>
            <w:noProof/>
          </w:rPr>
          <w:instrText>48</w:instrText>
        </w:r>
      </w:fldSimple>
      <w:r>
        <w:instrText>)</w:instrText>
      </w:r>
      <w:r>
        <w:fldChar w:fldCharType="end"/>
      </w:r>
    </w:p>
    <w:p w14:paraId="30E541FC" w14:textId="3818C8E8" w:rsidR="00947283" w:rsidRDefault="00947283" w:rsidP="00947283">
      <w:pPr>
        <w:pStyle w:val="MTDisplayEquation"/>
        <w:jc w:val="right"/>
      </w:pPr>
      <w:r>
        <w:tab/>
      </w:r>
      <w:r w:rsidRPr="00DD23E2">
        <w:rPr>
          <w:position w:val="-102"/>
        </w:rPr>
        <w:object w:dxaOrig="8100" w:dyaOrig="2160" w14:anchorId="3CDC0325">
          <v:shape id="_x0000_i1078" type="#_x0000_t75" style="width:406.85pt;height:108.7pt" o:ole="">
            <v:imagedata r:id="rId112" o:title=""/>
          </v:shape>
          <o:OLEObject Type="Embed" ProgID="Equation.DSMT4" ShapeID="_x0000_i1078" DrawAspect="Content" ObjectID="_1764586547" r:id="rId11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50E0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50E0">
          <w:rPr>
            <w:noProof/>
          </w:rPr>
          <w:instrText>49</w:instrText>
        </w:r>
      </w:fldSimple>
      <w:r>
        <w:instrText>)</w:instrText>
      </w:r>
      <w:r>
        <w:fldChar w:fldCharType="end"/>
      </w:r>
    </w:p>
    <w:p w14:paraId="6621252E" w14:textId="5AD033D4" w:rsidR="00947283" w:rsidRDefault="00947283" w:rsidP="00947283">
      <w:pPr>
        <w:pStyle w:val="MTDisplayEquation"/>
      </w:pPr>
      <w:r>
        <w:tab/>
      </w:r>
      <w:r w:rsidRPr="00DD23E2">
        <w:rPr>
          <w:position w:val="-52"/>
        </w:rPr>
        <w:object w:dxaOrig="5380" w:dyaOrig="1160" w14:anchorId="5F716CB2">
          <v:shape id="_x0000_i1079" type="#_x0000_t75" style="width:269pt;height:57.75pt" o:ole="">
            <v:imagedata r:id="rId114" o:title=""/>
          </v:shape>
          <o:OLEObject Type="Embed" ProgID="Equation.DSMT4" ShapeID="_x0000_i1079" DrawAspect="Content" ObjectID="_1764586548" r:id="rId11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50E0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50E0">
          <w:rPr>
            <w:noProof/>
          </w:rPr>
          <w:instrText>50</w:instrText>
        </w:r>
      </w:fldSimple>
      <w:r>
        <w:instrText>)</w:instrText>
      </w:r>
      <w:r>
        <w:fldChar w:fldCharType="end"/>
      </w:r>
    </w:p>
    <w:p w14:paraId="209C3E3D" w14:textId="77777777" w:rsidR="00947283" w:rsidRPr="00947283" w:rsidRDefault="00947283" w:rsidP="00947283">
      <w:pPr>
        <w:rPr>
          <w:rFonts w:ascii="宋体" w:hAnsi="宋体"/>
          <w:sz w:val="24"/>
          <w:szCs w:val="28"/>
        </w:rPr>
      </w:pPr>
      <w:r w:rsidRPr="00947283">
        <w:rPr>
          <w:rFonts w:ascii="宋体" w:hAnsi="宋体" w:hint="eastAsia"/>
          <w:sz w:val="24"/>
          <w:szCs w:val="28"/>
        </w:rPr>
        <w:t>边界条件的处理：</w:t>
      </w:r>
    </w:p>
    <w:p w14:paraId="250C6C8C" w14:textId="77777777" w:rsidR="00947283" w:rsidRPr="006859F9" w:rsidRDefault="00947283" w:rsidP="003F50E0">
      <w:pPr>
        <w:ind w:firstLineChars="200" w:firstLine="420"/>
        <w:rPr>
          <w:rFonts w:ascii="宋体" w:hAnsi="宋体" w:cs="Times New Roman"/>
        </w:rPr>
      </w:pPr>
      <w:bookmarkStart w:id="0" w:name="_Hlk148973553"/>
      <w:r w:rsidRPr="006859F9">
        <w:rPr>
          <w:rFonts w:cs="Times New Roman" w:hint="cs"/>
        </w:rPr>
        <w:t>1</w:t>
      </w:r>
      <w:r w:rsidRPr="006859F9">
        <w:rPr>
          <w:rFonts w:cs="Times New Roman" w:hint="eastAsia"/>
        </w:rPr>
        <w:t>.</w:t>
      </w:r>
      <w:r w:rsidRPr="006859F9">
        <w:rPr>
          <w:rFonts w:ascii="宋体" w:hAnsi="宋体" w:cs="Times New Roman" w:hint="eastAsia"/>
        </w:rPr>
        <w:t>第一类边界条件（定温边界条件）：</w:t>
      </w:r>
    </w:p>
    <w:p w14:paraId="5204B918" w14:textId="3D7CD09B" w:rsidR="00947283" w:rsidRDefault="00947283" w:rsidP="00947283">
      <w:pPr>
        <w:pStyle w:val="MTDisplayEquation"/>
      </w:pPr>
      <w:r>
        <w:tab/>
      </w:r>
      <w:r w:rsidRPr="00DD23E2">
        <w:rPr>
          <w:position w:val="-12"/>
        </w:rPr>
        <w:object w:dxaOrig="820" w:dyaOrig="380" w14:anchorId="1D63C2BB">
          <v:shape id="_x0000_i1080" type="#_x0000_t75" style="width:40.75pt;height:17.65pt" o:ole="">
            <v:imagedata r:id="rId116" o:title=""/>
          </v:shape>
          <o:OLEObject Type="Embed" ProgID="Equation.DSMT4" ShapeID="_x0000_i1080" DrawAspect="Content" ObjectID="_1764586549" r:id="rId11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50E0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50E0">
          <w:rPr>
            <w:noProof/>
          </w:rPr>
          <w:instrText>51</w:instrText>
        </w:r>
      </w:fldSimple>
      <w:r>
        <w:instrText>)</w:instrText>
      </w:r>
      <w:r>
        <w:fldChar w:fldCharType="end"/>
      </w:r>
    </w:p>
    <w:p w14:paraId="1A3DC023" w14:textId="54222ACA" w:rsidR="00947283" w:rsidRPr="00DD23E2" w:rsidRDefault="00947283" w:rsidP="00947283">
      <w:pPr>
        <w:pStyle w:val="MTDisplayEquation"/>
      </w:pPr>
      <w:r>
        <w:tab/>
      </w:r>
      <w:r w:rsidRPr="00DD23E2">
        <w:rPr>
          <w:position w:val="-14"/>
        </w:rPr>
        <w:object w:dxaOrig="820" w:dyaOrig="400" w14:anchorId="17324026">
          <v:shape id="_x0000_i1081" type="#_x0000_t75" style="width:40.75pt;height:20.4pt" o:ole="">
            <v:imagedata r:id="rId118" o:title=""/>
          </v:shape>
          <o:OLEObject Type="Embed" ProgID="Equation.DSMT4" ShapeID="_x0000_i1081" DrawAspect="Content" ObjectID="_1764586550" r:id="rId11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50E0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50E0">
          <w:rPr>
            <w:noProof/>
          </w:rPr>
          <w:instrText>52</w:instrText>
        </w:r>
      </w:fldSimple>
      <w:r>
        <w:instrText>)</w:instrText>
      </w:r>
      <w:r>
        <w:fldChar w:fldCharType="end"/>
      </w:r>
    </w:p>
    <w:p w14:paraId="0DDA5B4B" w14:textId="77777777" w:rsidR="00947283" w:rsidRPr="006859F9" w:rsidRDefault="00947283" w:rsidP="003F50E0">
      <w:pPr>
        <w:ind w:firstLineChars="200" w:firstLine="420"/>
        <w:rPr>
          <w:rFonts w:cs="Times New Roman"/>
        </w:rPr>
      </w:pPr>
      <w:r w:rsidRPr="006859F9">
        <w:rPr>
          <w:rFonts w:cs="Times New Roman"/>
        </w:rPr>
        <w:t>2.</w:t>
      </w:r>
      <w:r w:rsidRPr="006859F9">
        <w:rPr>
          <w:rFonts w:cs="Times New Roman"/>
        </w:rPr>
        <w:t>第二类边界条件（给定热流）：</w:t>
      </w:r>
    </w:p>
    <w:p w14:paraId="7A889479" w14:textId="6ED7E838" w:rsidR="00947283" w:rsidRDefault="00947283" w:rsidP="00947283">
      <w:pPr>
        <w:pStyle w:val="MTDisplayEquation"/>
      </w:pPr>
      <w:r>
        <w:tab/>
      </w:r>
      <w:r w:rsidRPr="00DD23E2">
        <w:rPr>
          <w:position w:val="-12"/>
        </w:rPr>
        <w:object w:dxaOrig="840" w:dyaOrig="380" w14:anchorId="3F4CC0BA">
          <v:shape id="_x0000_i1082" type="#_x0000_t75" style="width:42.1pt;height:17.65pt" o:ole="">
            <v:imagedata r:id="rId120" o:title=""/>
          </v:shape>
          <o:OLEObject Type="Embed" ProgID="Equation.DSMT4" ShapeID="_x0000_i1082" DrawAspect="Content" ObjectID="_1764586551" r:id="rId12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50E0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50E0">
          <w:rPr>
            <w:noProof/>
          </w:rPr>
          <w:instrText>53</w:instrText>
        </w:r>
      </w:fldSimple>
      <w:r>
        <w:instrText>)</w:instrText>
      </w:r>
      <w:r>
        <w:fldChar w:fldCharType="end"/>
      </w:r>
    </w:p>
    <w:p w14:paraId="64B4D1B4" w14:textId="266BF3E0" w:rsidR="00947283" w:rsidRPr="00DD23E2" w:rsidRDefault="00947283" w:rsidP="00947283">
      <w:pPr>
        <w:pStyle w:val="MTDisplayEquation"/>
      </w:pPr>
      <w:r>
        <w:tab/>
      </w:r>
      <w:r w:rsidRPr="00DD23E2">
        <w:rPr>
          <w:position w:val="-14"/>
        </w:rPr>
        <w:object w:dxaOrig="840" w:dyaOrig="400" w14:anchorId="7E8A8731">
          <v:shape id="_x0000_i1083" type="#_x0000_t75" style="width:42.1pt;height:20.4pt" o:ole="">
            <v:imagedata r:id="rId122" o:title=""/>
          </v:shape>
          <o:OLEObject Type="Embed" ProgID="Equation.DSMT4" ShapeID="_x0000_i1083" DrawAspect="Content" ObjectID="_1764586552" r:id="rId12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50E0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50E0">
          <w:rPr>
            <w:noProof/>
          </w:rPr>
          <w:instrText>54</w:instrText>
        </w:r>
      </w:fldSimple>
      <w:r>
        <w:instrText>)</w:instrText>
      </w:r>
      <w:r>
        <w:fldChar w:fldCharType="end"/>
      </w:r>
    </w:p>
    <w:p w14:paraId="07DDC807" w14:textId="54E0FD7C" w:rsidR="00947283" w:rsidRPr="006859F9" w:rsidRDefault="00947283" w:rsidP="003F50E0">
      <w:pPr>
        <w:ind w:firstLineChars="200" w:firstLine="420"/>
        <w:rPr>
          <w:rFonts w:cs="Times New Roman"/>
        </w:rPr>
      </w:pPr>
      <w:r w:rsidRPr="006859F9">
        <w:rPr>
          <w:rFonts w:cs="Times New Roman" w:hint="eastAsia"/>
        </w:rPr>
        <w:t>3</w:t>
      </w:r>
      <w:r w:rsidRPr="006859F9">
        <w:rPr>
          <w:rFonts w:cs="Times New Roman"/>
        </w:rPr>
        <w:t>.</w:t>
      </w:r>
      <w:r w:rsidRPr="006859F9">
        <w:rPr>
          <w:rFonts w:cs="Times New Roman"/>
        </w:rPr>
        <w:t>第三类边界条件（规定了边界上固体与周围流体间的表面传热系数及周围流体的温度）</w:t>
      </w:r>
    </w:p>
    <w:p w14:paraId="624F5BA7" w14:textId="2C533717" w:rsidR="00947283" w:rsidRPr="006859F9" w:rsidRDefault="00947283" w:rsidP="00947283">
      <w:pPr>
        <w:pStyle w:val="MTDisplayEquation"/>
      </w:pPr>
      <w:r>
        <w:tab/>
      </w:r>
      <w:r w:rsidRPr="00DD23E2">
        <w:rPr>
          <w:position w:val="-30"/>
        </w:rPr>
        <w:object w:dxaOrig="2380" w:dyaOrig="700" w14:anchorId="23716B06">
          <v:shape id="_x0000_i1084" type="#_x0000_t75" style="width:119.55pt;height:35.3pt" o:ole="">
            <v:imagedata r:id="rId124" o:title=""/>
          </v:shape>
          <o:OLEObject Type="Embed" ProgID="Equation.DSMT4" ShapeID="_x0000_i1084" DrawAspect="Content" ObjectID="_1764586553" r:id="rId12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50E0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50E0">
          <w:rPr>
            <w:noProof/>
          </w:rPr>
          <w:instrText>55</w:instrText>
        </w:r>
      </w:fldSimple>
      <w:r>
        <w:instrText>)</w:instrText>
      </w:r>
      <w:r>
        <w:fldChar w:fldCharType="end"/>
      </w:r>
    </w:p>
    <w:p w14:paraId="4751A9D7" w14:textId="34248516" w:rsidR="00947283" w:rsidRDefault="00947283" w:rsidP="00947283">
      <w:pPr>
        <w:pStyle w:val="MTDisplayEquation"/>
      </w:pPr>
      <w:r>
        <w:tab/>
      </w:r>
      <w:r w:rsidRPr="00DD23E2">
        <w:rPr>
          <w:position w:val="-16"/>
        </w:rPr>
        <w:object w:dxaOrig="1760" w:dyaOrig="440" w14:anchorId="51238159">
          <v:shape id="_x0000_i1085" type="#_x0000_t75" style="width:88.3pt;height:21.75pt" o:ole="">
            <v:imagedata r:id="rId126" o:title=""/>
          </v:shape>
          <o:OLEObject Type="Embed" ProgID="Equation.DSMT4" ShapeID="_x0000_i1085" DrawAspect="Content" ObjectID="_1764586554" r:id="rId12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50E0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50E0">
          <w:rPr>
            <w:noProof/>
          </w:rPr>
          <w:instrText>56</w:instrText>
        </w:r>
      </w:fldSimple>
      <w:r>
        <w:instrText>)</w:instrText>
      </w:r>
      <w:r>
        <w:fldChar w:fldCharType="end"/>
      </w:r>
    </w:p>
    <w:p w14:paraId="22ED7A3E" w14:textId="3C573FAD" w:rsidR="00947283" w:rsidRDefault="00947283" w:rsidP="00947283">
      <w:pPr>
        <w:pStyle w:val="MTDisplayEquation"/>
      </w:pPr>
      <w:r>
        <w:tab/>
      </w:r>
      <w:r w:rsidRPr="00DD23E2">
        <w:rPr>
          <w:position w:val="-16"/>
        </w:rPr>
        <w:object w:dxaOrig="1760" w:dyaOrig="440" w14:anchorId="5A2607B3">
          <v:shape id="_x0000_i1086" type="#_x0000_t75" style="width:88.3pt;height:21.75pt" o:ole="">
            <v:imagedata r:id="rId128" o:title=""/>
          </v:shape>
          <o:OLEObject Type="Embed" ProgID="Equation.DSMT4" ShapeID="_x0000_i1086" DrawAspect="Content" ObjectID="_1764586555" r:id="rId12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50E0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50E0">
          <w:rPr>
            <w:noProof/>
          </w:rPr>
          <w:instrText>57</w:instrText>
        </w:r>
      </w:fldSimple>
      <w:r>
        <w:instrText>)</w:instrText>
      </w:r>
      <w:r>
        <w:fldChar w:fldCharType="end"/>
      </w:r>
    </w:p>
    <w:p w14:paraId="3FDE035C" w14:textId="01ABD074" w:rsidR="00710F8D" w:rsidRPr="006859F9" w:rsidRDefault="00710F8D" w:rsidP="003F50E0">
      <w:pPr>
        <w:ind w:firstLineChars="200" w:firstLine="420"/>
        <w:rPr>
          <w:rFonts w:cs="Times New Roman"/>
        </w:rPr>
      </w:pPr>
      <w:r w:rsidRPr="006859F9">
        <w:rPr>
          <w:rFonts w:cs="Times New Roman"/>
        </w:rPr>
        <w:t>根据以上表达式，</w:t>
      </w:r>
      <w:r>
        <w:rPr>
          <w:rFonts w:cs="Times New Roman" w:hint="eastAsia"/>
        </w:rPr>
        <w:t>第一、</w:t>
      </w:r>
      <w:r w:rsidRPr="006859F9">
        <w:rPr>
          <w:rFonts w:cs="Times New Roman"/>
        </w:rPr>
        <w:t>三类边界条件可以统一写为：</w:t>
      </w:r>
    </w:p>
    <w:p w14:paraId="4333B398" w14:textId="77777777" w:rsidR="00710F8D" w:rsidRPr="006859F9" w:rsidRDefault="00710F8D" w:rsidP="003F50E0">
      <w:pPr>
        <w:ind w:firstLineChars="200" w:firstLine="420"/>
        <w:rPr>
          <w:rFonts w:cs="Times New Roman"/>
        </w:rPr>
      </w:pPr>
      <w:r>
        <w:rPr>
          <w:rFonts w:cs="Times New Roman" w:hint="eastAsia"/>
        </w:rPr>
        <w:t>左、右两侧：</w:t>
      </w:r>
    </w:p>
    <w:p w14:paraId="317D9986" w14:textId="2A10095C" w:rsidR="00710F8D" w:rsidRPr="006A29C8" w:rsidRDefault="00710F8D" w:rsidP="00710F8D">
      <w:pPr>
        <w:pStyle w:val="MTDisplayEquation"/>
      </w:pPr>
      <w:r>
        <w:tab/>
      </w:r>
      <w:r w:rsidRPr="006A29C8">
        <w:rPr>
          <w:position w:val="-12"/>
        </w:rPr>
        <w:object w:dxaOrig="1560" w:dyaOrig="380" w14:anchorId="0748F3ED">
          <v:shape id="_x0000_i1087" type="#_x0000_t75" style="width:78.8pt;height:17.65pt" o:ole="">
            <v:imagedata r:id="rId130" o:title=""/>
          </v:shape>
          <o:OLEObject Type="Embed" ProgID="Equation.DSMT4" ShapeID="_x0000_i1087" DrawAspect="Content" ObjectID="_1764586556" r:id="rId13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50E0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50E0">
          <w:rPr>
            <w:noProof/>
          </w:rPr>
          <w:instrText>58</w:instrText>
        </w:r>
      </w:fldSimple>
      <w:r>
        <w:instrText>)</w:instrText>
      </w:r>
      <w:r>
        <w:fldChar w:fldCharType="end"/>
      </w:r>
    </w:p>
    <w:p w14:paraId="3A777236" w14:textId="7D1A424E" w:rsidR="00710F8D" w:rsidRPr="006859F9" w:rsidRDefault="00710F8D" w:rsidP="00710F8D">
      <w:pPr>
        <w:pStyle w:val="MTDisplayEquation"/>
      </w:pPr>
      <w:r>
        <w:tab/>
      </w:r>
      <w:r w:rsidRPr="006A29C8">
        <w:rPr>
          <w:position w:val="-14"/>
        </w:rPr>
        <w:object w:dxaOrig="1560" w:dyaOrig="400" w14:anchorId="14C28BB0">
          <v:shape id="_x0000_i1088" type="#_x0000_t75" style="width:78.8pt;height:20.4pt" o:ole="">
            <v:imagedata r:id="rId132" o:title=""/>
          </v:shape>
          <o:OLEObject Type="Embed" ProgID="Equation.DSMT4" ShapeID="_x0000_i1088" DrawAspect="Content" ObjectID="_1764586557" r:id="rId13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50E0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50E0">
          <w:rPr>
            <w:noProof/>
          </w:rPr>
          <w:instrText>59</w:instrText>
        </w:r>
      </w:fldSimple>
      <w:r>
        <w:instrText>)</w:instrText>
      </w:r>
      <w:r>
        <w:fldChar w:fldCharType="end"/>
      </w:r>
    </w:p>
    <w:p w14:paraId="136554DE" w14:textId="77777777" w:rsidR="00710F8D" w:rsidRPr="006859F9" w:rsidRDefault="00710F8D" w:rsidP="003F50E0">
      <w:pPr>
        <w:ind w:firstLineChars="200" w:firstLine="420"/>
        <w:jc w:val="left"/>
        <w:rPr>
          <w:rFonts w:cs="Times New Roman"/>
        </w:rPr>
      </w:pPr>
      <w:r w:rsidRPr="006859F9">
        <w:rPr>
          <w:rFonts w:cs="Times New Roman" w:hint="eastAsia"/>
        </w:rPr>
        <w:lastRenderedPageBreak/>
        <w:t>其中</w:t>
      </w:r>
    </w:p>
    <w:p w14:paraId="3175748F" w14:textId="6772DE47" w:rsidR="00710F8D" w:rsidRPr="006859F9" w:rsidRDefault="00710F8D" w:rsidP="00710F8D">
      <w:pPr>
        <w:tabs>
          <w:tab w:val="center" w:pos="4160"/>
          <w:tab w:val="right" w:pos="8300"/>
        </w:tabs>
        <w:jc w:val="center"/>
        <w:rPr>
          <w:rFonts w:cs="Times New Roman"/>
        </w:rPr>
      </w:pPr>
      <w:r w:rsidRPr="00710F8D">
        <w:rPr>
          <w:rFonts w:cs="Times New Roman"/>
          <w:position w:val="-66"/>
        </w:rPr>
        <w:object w:dxaOrig="4959" w:dyaOrig="1440" w14:anchorId="0675A872">
          <v:shape id="_x0000_i1089" type="#_x0000_t75" style="width:250.65pt;height:1in" o:ole="">
            <v:imagedata r:id="rId134" o:title=""/>
          </v:shape>
          <o:OLEObject Type="Embed" ProgID="Equation.DSMT4" ShapeID="_x0000_i1089" DrawAspect="Content" ObjectID="_1764586558" r:id="rId135"/>
        </w:object>
      </w:r>
    </w:p>
    <w:p w14:paraId="0205565D" w14:textId="77777777" w:rsidR="00710F8D" w:rsidRPr="006859F9" w:rsidRDefault="00710F8D" w:rsidP="003F50E0">
      <w:pPr>
        <w:ind w:firstLineChars="200" w:firstLine="420"/>
        <w:rPr>
          <w:rFonts w:cs="Times New Roman"/>
        </w:rPr>
      </w:pPr>
      <w:r w:rsidRPr="006859F9">
        <w:rPr>
          <w:rFonts w:cs="Times New Roman"/>
        </w:rPr>
        <w:t>最</w:t>
      </w:r>
      <w:proofErr w:type="gramStart"/>
      <w:r w:rsidRPr="006859F9">
        <w:rPr>
          <w:rFonts w:cs="Times New Roman"/>
        </w:rPr>
        <w:t>左侧节块</w:t>
      </w:r>
      <w:proofErr w:type="gramEnd"/>
      <w:r w:rsidRPr="006859F9">
        <w:rPr>
          <w:rFonts w:cs="Times New Roman"/>
        </w:rPr>
        <w:t>的离散方程变为：</w:t>
      </w:r>
    </w:p>
    <w:p w14:paraId="21CEDB0B" w14:textId="18A6C195" w:rsidR="00710F8D" w:rsidRPr="006859F9" w:rsidRDefault="00710F8D" w:rsidP="00710F8D">
      <w:pPr>
        <w:pStyle w:val="MTDisplayEquation"/>
      </w:pPr>
      <w:r>
        <w:tab/>
      </w:r>
      <w:r w:rsidRPr="0073258B">
        <w:rPr>
          <w:position w:val="-12"/>
        </w:rPr>
        <w:object w:dxaOrig="3760" w:dyaOrig="380" w14:anchorId="6ACBD828">
          <v:shape id="_x0000_i1090" type="#_x0000_t75" style="width:188.15pt;height:17.65pt" o:ole="">
            <v:imagedata r:id="rId136" o:title=""/>
          </v:shape>
          <o:OLEObject Type="Embed" ProgID="Equation.DSMT4" ShapeID="_x0000_i1090" DrawAspect="Content" ObjectID="_1764586559" r:id="rId13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50E0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50E0">
          <w:rPr>
            <w:noProof/>
          </w:rPr>
          <w:instrText>60</w:instrText>
        </w:r>
      </w:fldSimple>
      <w:r>
        <w:instrText>)</w:instrText>
      </w:r>
      <w:r>
        <w:fldChar w:fldCharType="end"/>
      </w:r>
    </w:p>
    <w:p w14:paraId="17B603C0" w14:textId="77777777" w:rsidR="00710F8D" w:rsidRPr="006859F9" w:rsidRDefault="00710F8D" w:rsidP="003F50E0">
      <w:pPr>
        <w:ind w:firstLineChars="200" w:firstLine="420"/>
        <w:rPr>
          <w:rFonts w:cs="Times New Roman"/>
        </w:rPr>
      </w:pPr>
      <w:r w:rsidRPr="006859F9">
        <w:rPr>
          <w:rFonts w:cs="Times New Roman"/>
        </w:rPr>
        <w:t>最</w:t>
      </w:r>
      <w:proofErr w:type="gramStart"/>
      <w:r w:rsidRPr="006859F9">
        <w:rPr>
          <w:rFonts w:cs="Times New Roman"/>
        </w:rPr>
        <w:t>右侧节块</w:t>
      </w:r>
      <w:proofErr w:type="gramEnd"/>
      <w:r w:rsidRPr="006859F9">
        <w:rPr>
          <w:rFonts w:cs="Times New Roman"/>
        </w:rPr>
        <w:t>的离散方程变为：</w:t>
      </w:r>
    </w:p>
    <w:p w14:paraId="3CBAA38F" w14:textId="4582BC4F" w:rsidR="00710F8D" w:rsidRPr="006859F9" w:rsidRDefault="00710F8D" w:rsidP="00710F8D">
      <w:pPr>
        <w:pStyle w:val="MTDisplayEquation"/>
      </w:pPr>
      <w:r>
        <w:tab/>
      </w:r>
      <w:r w:rsidRPr="00864B86">
        <w:rPr>
          <w:position w:val="-12"/>
        </w:rPr>
        <w:object w:dxaOrig="3640" w:dyaOrig="380" w14:anchorId="29305FF5">
          <v:shape id="_x0000_i1091" type="#_x0000_t75" style="width:182.7pt;height:17.65pt" o:ole="">
            <v:imagedata r:id="rId138" o:title=""/>
          </v:shape>
          <o:OLEObject Type="Embed" ProgID="Equation.DSMT4" ShapeID="_x0000_i1091" DrawAspect="Content" ObjectID="_1764586560" r:id="rId13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50E0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50E0">
          <w:rPr>
            <w:noProof/>
          </w:rPr>
          <w:instrText>61</w:instrText>
        </w:r>
      </w:fldSimple>
      <w:r>
        <w:instrText>)</w:instrText>
      </w:r>
      <w:r>
        <w:fldChar w:fldCharType="end"/>
      </w:r>
    </w:p>
    <w:p w14:paraId="36056037" w14:textId="4333B8BE" w:rsidR="00710F8D" w:rsidRPr="00710F8D" w:rsidRDefault="00710F8D" w:rsidP="003F50E0">
      <w:pPr>
        <w:ind w:firstLineChars="200" w:firstLine="420"/>
      </w:pPr>
      <w:r>
        <w:rPr>
          <w:rFonts w:hint="eastAsia"/>
        </w:rPr>
        <w:t>对第二类边界条件，离散方程直接改写为</w:t>
      </w:r>
      <w:r w:rsidRPr="00DD23E2">
        <w:rPr>
          <w:position w:val="-14"/>
        </w:rPr>
        <w:object w:dxaOrig="840" w:dyaOrig="400" w14:anchorId="4E04D612">
          <v:shape id="_x0000_i1092" type="#_x0000_t75" style="width:42.1pt;height:20.4pt" o:ole="">
            <v:imagedata r:id="rId122" o:title=""/>
          </v:shape>
          <o:OLEObject Type="Embed" ProgID="Equation.DSMT4" ShapeID="_x0000_i1092" DrawAspect="Content" ObjectID="_1764586561" r:id="rId140"/>
        </w:object>
      </w:r>
      <w:r>
        <w:rPr>
          <w:rFonts w:hint="eastAsia"/>
        </w:rPr>
        <w:t>即可。</w:t>
      </w:r>
    </w:p>
    <w:bookmarkEnd w:id="0"/>
    <w:p w14:paraId="659F9471" w14:textId="77777777" w:rsidR="00947283" w:rsidRDefault="00947283" w:rsidP="003F50E0">
      <w:pPr>
        <w:ind w:firstLineChars="200" w:firstLine="420"/>
        <w:rPr>
          <w:rFonts w:cs="Times New Roman"/>
        </w:rPr>
      </w:pPr>
      <w:r>
        <w:rPr>
          <w:rFonts w:cs="Times New Roman" w:hint="eastAsia"/>
        </w:rPr>
        <w:t>另外，</w:t>
      </w:r>
      <w:r w:rsidRPr="006859F9">
        <w:rPr>
          <w:rFonts w:cs="Times New Roman"/>
        </w:rPr>
        <w:t>对于两种固体材料的接触面，采用边界连续条件，处理方式</w:t>
      </w:r>
      <w:proofErr w:type="gramStart"/>
      <w:r w:rsidRPr="006859F9">
        <w:rPr>
          <w:rFonts w:cs="Times New Roman"/>
        </w:rPr>
        <w:t>与节块内</w:t>
      </w:r>
      <w:proofErr w:type="gramEnd"/>
      <w:r w:rsidRPr="006859F9">
        <w:rPr>
          <w:rFonts w:cs="Times New Roman"/>
        </w:rPr>
        <w:t>边界条件相同。</w:t>
      </w:r>
    </w:p>
    <w:p w14:paraId="360E8DDD" w14:textId="77777777" w:rsidR="00947283" w:rsidRDefault="00947283" w:rsidP="003F50E0">
      <w:pPr>
        <w:ind w:firstLineChars="200" w:firstLine="420"/>
        <w:rPr>
          <w:rFonts w:cs="Times New Roman"/>
        </w:rPr>
      </w:pPr>
      <w:r>
        <w:rPr>
          <w:rFonts w:cs="Times New Roman" w:hint="eastAsia"/>
        </w:rPr>
        <w:t>特别地，计算</w:t>
      </w:r>
      <w:r>
        <w:rPr>
          <w:rFonts w:cs="Times New Roman" w:hint="eastAsia"/>
        </w:rPr>
        <w:t>r</w:t>
      </w:r>
      <w:r>
        <w:rPr>
          <w:rFonts w:cs="Times New Roman" w:hint="eastAsia"/>
        </w:rPr>
        <w:t>向</w:t>
      </w:r>
      <w:r>
        <w:rPr>
          <w:rFonts w:hint="eastAsia"/>
        </w:rPr>
        <w:t>时，</w:t>
      </w:r>
      <w:r>
        <w:rPr>
          <w:rFonts w:cs="Times New Roman" w:hint="eastAsia"/>
        </w:rPr>
        <w:t>对于圆柱轴线上的点，采用对称边界条件，即</w:t>
      </w:r>
    </w:p>
    <w:p w14:paraId="676536D1" w14:textId="788B12C1" w:rsidR="00947283" w:rsidRDefault="00947283" w:rsidP="00947283">
      <w:pPr>
        <w:pStyle w:val="MTDisplayEquation"/>
      </w:pPr>
      <w:r>
        <w:tab/>
      </w:r>
      <w:r w:rsidRPr="00686395">
        <w:rPr>
          <w:position w:val="-12"/>
        </w:rPr>
        <w:object w:dxaOrig="760" w:dyaOrig="380" w14:anchorId="6411CC0A">
          <v:shape id="_x0000_i1093" type="#_x0000_t75" style="width:38.7pt;height:17.65pt" o:ole="">
            <v:imagedata r:id="rId141" o:title=""/>
          </v:shape>
          <o:OLEObject Type="Embed" ProgID="Equation.DSMT4" ShapeID="_x0000_i1093" DrawAspect="Content" ObjectID="_1764586562" r:id="rId14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50E0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50E0">
          <w:rPr>
            <w:noProof/>
          </w:rPr>
          <w:instrText>62</w:instrText>
        </w:r>
      </w:fldSimple>
      <w:r>
        <w:instrText>)</w:instrText>
      </w:r>
      <w:r>
        <w:fldChar w:fldCharType="end"/>
      </w:r>
    </w:p>
    <w:p w14:paraId="471E0FDD" w14:textId="298C83E4" w:rsidR="00947283" w:rsidRPr="00947283" w:rsidRDefault="00947283" w:rsidP="00947283">
      <w:pPr>
        <w:rPr>
          <w:rFonts w:eastAsiaTheme="minorEastAsia"/>
          <w:sz w:val="24"/>
          <w:szCs w:val="24"/>
        </w:rPr>
      </w:pPr>
      <w:r w:rsidRPr="00947283">
        <w:rPr>
          <w:rFonts w:eastAsiaTheme="minorEastAsia" w:hint="eastAsia"/>
          <w:sz w:val="24"/>
          <w:szCs w:val="24"/>
        </w:rPr>
        <w:t>平均温度的计算：</w:t>
      </w:r>
    </w:p>
    <w:p w14:paraId="0F2A3392" w14:textId="7CF44D3C" w:rsidR="003F50E0" w:rsidRDefault="00947283" w:rsidP="003F50E0">
      <w:pPr>
        <w:rPr>
          <w:rFonts w:ascii="宋体" w:hAnsi="宋体"/>
        </w:rPr>
      </w:pPr>
      <w:r w:rsidRPr="00947283">
        <w:rPr>
          <w:rFonts w:ascii="宋体" w:hAnsi="宋体" w:hint="eastAsia"/>
        </w:rPr>
        <w:t>热流平衡方程：</w:t>
      </w:r>
    </w:p>
    <w:p w14:paraId="4343FF8B" w14:textId="2AE50835" w:rsidR="003F50E0" w:rsidRPr="003F50E0" w:rsidRDefault="003F50E0" w:rsidP="003F50E0">
      <w:pPr>
        <w:pStyle w:val="MTDisplayEquation"/>
        <w:jc w:val="right"/>
      </w:pPr>
      <w:r>
        <w:tab/>
      </w:r>
      <w:r w:rsidRPr="003F50E0">
        <w:rPr>
          <w:position w:val="-24"/>
        </w:rPr>
        <w:object w:dxaOrig="7920" w:dyaOrig="620" w14:anchorId="37B20903">
          <v:shape id="_x0000_i1094" type="#_x0000_t75" style="width:396pt;height:30.55pt" o:ole="">
            <v:imagedata r:id="rId143" o:title=""/>
          </v:shape>
          <o:OLEObject Type="Embed" ProgID="Equation.DSMT4" ShapeID="_x0000_i1094" DrawAspect="Content" ObjectID="_1764586563" r:id="rId14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07746B">
        <w:fldChar w:fldCharType="begin"/>
      </w:r>
      <w:r w:rsidR="0007746B">
        <w:instrText xml:space="preserve"> SEQ MTSec \c \* Arabic \* MERGEFORMAT </w:instrText>
      </w:r>
      <w:r w:rsidR="0007746B">
        <w:fldChar w:fldCharType="separate"/>
      </w:r>
      <w:r>
        <w:rPr>
          <w:noProof/>
        </w:rPr>
        <w:instrText>1</w:instrText>
      </w:r>
      <w:r w:rsidR="0007746B">
        <w:rPr>
          <w:noProof/>
        </w:rPr>
        <w:fldChar w:fldCharType="end"/>
      </w:r>
      <w:r>
        <w:instrText>.</w:instrText>
      </w:r>
      <w:r w:rsidR="0007746B">
        <w:fldChar w:fldCharType="begin"/>
      </w:r>
      <w:r w:rsidR="0007746B">
        <w:instrText xml:space="preserve"> SEQ MTEqn \c \* Arabic \* MERGEFORMAT </w:instrText>
      </w:r>
      <w:r w:rsidR="0007746B">
        <w:fldChar w:fldCharType="separate"/>
      </w:r>
      <w:r>
        <w:rPr>
          <w:noProof/>
        </w:rPr>
        <w:instrText>63</w:instrText>
      </w:r>
      <w:r w:rsidR="0007746B">
        <w:rPr>
          <w:noProof/>
        </w:rPr>
        <w:fldChar w:fldCharType="end"/>
      </w:r>
      <w:r>
        <w:instrText>)</w:instrText>
      </w:r>
      <w:r>
        <w:fldChar w:fldCharType="end"/>
      </w:r>
    </w:p>
    <w:p w14:paraId="3D542EB1" w14:textId="7A320A1B" w:rsidR="00947283" w:rsidRDefault="00947283" w:rsidP="003F50E0">
      <w:pPr>
        <w:pStyle w:val="MTDisplayEquation"/>
        <w:ind w:right="9870"/>
        <w:jc w:val="right"/>
      </w:pPr>
    </w:p>
    <w:p w14:paraId="619000A2" w14:textId="65AB21E4" w:rsidR="00947283" w:rsidRPr="00947283" w:rsidRDefault="00947283" w:rsidP="00947283">
      <w:pPr>
        <w:rPr>
          <w:rFonts w:ascii="宋体" w:hAnsi="宋体"/>
        </w:rPr>
      </w:pPr>
      <w:r w:rsidRPr="00947283">
        <w:rPr>
          <w:rFonts w:ascii="宋体" w:hAnsi="宋体" w:hint="eastAsia"/>
        </w:rPr>
        <w:t>联立式</w:t>
      </w:r>
      <w:r w:rsidR="003F50E0" w:rsidRPr="00947283">
        <w:rPr>
          <w:rFonts w:cs="Times New Roman"/>
        </w:rPr>
        <w:t>(1.1</w:t>
      </w:r>
      <w:r w:rsidR="003F50E0">
        <w:rPr>
          <w:rFonts w:cs="Times New Roman"/>
        </w:rPr>
        <w:t>8</w:t>
      </w:r>
      <w:r w:rsidR="003F50E0" w:rsidRPr="00947283">
        <w:rPr>
          <w:rFonts w:cs="Times New Roman"/>
        </w:rPr>
        <w:t>)</w:t>
      </w:r>
      <w:r w:rsidR="003F50E0" w:rsidRPr="00947283">
        <w:rPr>
          <w:rFonts w:cs="Times New Roman"/>
        </w:rPr>
        <w:t>、</w:t>
      </w:r>
      <w:r w:rsidRPr="00947283">
        <w:rPr>
          <w:rFonts w:cs="Times New Roman"/>
        </w:rPr>
        <w:t>(1.19)</w:t>
      </w:r>
      <w:r w:rsidRPr="00947283">
        <w:rPr>
          <w:rFonts w:cs="Times New Roman"/>
        </w:rPr>
        <w:t>、</w:t>
      </w:r>
      <w:r w:rsidRPr="00947283">
        <w:rPr>
          <w:rFonts w:cs="Times New Roman"/>
        </w:rPr>
        <w:t>(1.</w:t>
      </w:r>
      <w:r w:rsidR="003F50E0">
        <w:rPr>
          <w:rFonts w:cs="Times New Roman"/>
        </w:rPr>
        <w:t>24</w:t>
      </w:r>
      <w:r w:rsidRPr="00947283">
        <w:rPr>
          <w:rFonts w:cs="Times New Roman"/>
        </w:rPr>
        <w:t>)</w:t>
      </w:r>
      <w:r w:rsidR="003F50E0">
        <w:rPr>
          <w:rFonts w:cs="Times New Roman" w:hint="eastAsia"/>
        </w:rPr>
        <w:t>、</w:t>
      </w:r>
      <w:r w:rsidR="003F50E0" w:rsidRPr="00947283">
        <w:rPr>
          <w:rFonts w:cs="Times New Roman"/>
        </w:rPr>
        <w:t>(1.</w:t>
      </w:r>
      <w:r w:rsidR="003F50E0">
        <w:rPr>
          <w:rFonts w:cs="Times New Roman"/>
        </w:rPr>
        <w:t>26</w:t>
      </w:r>
      <w:r w:rsidR="003F50E0" w:rsidRPr="00947283">
        <w:rPr>
          <w:rFonts w:cs="Times New Roman"/>
        </w:rPr>
        <w:t>)</w:t>
      </w:r>
      <w:r w:rsidR="003F50E0">
        <w:rPr>
          <w:rFonts w:cs="Times New Roman" w:hint="eastAsia"/>
        </w:rPr>
        <w:t>、</w:t>
      </w:r>
      <w:r w:rsidR="003F50E0" w:rsidRPr="00947283">
        <w:rPr>
          <w:rFonts w:cs="Times New Roman"/>
        </w:rPr>
        <w:t>(1.</w:t>
      </w:r>
      <w:r w:rsidR="003F50E0">
        <w:rPr>
          <w:rFonts w:cs="Times New Roman"/>
        </w:rPr>
        <w:t>27</w:t>
      </w:r>
      <w:r w:rsidR="003F50E0" w:rsidRPr="00947283">
        <w:rPr>
          <w:rFonts w:cs="Times New Roman"/>
        </w:rPr>
        <w:t>)</w:t>
      </w:r>
      <w:r w:rsidRPr="00947283">
        <w:rPr>
          <w:rFonts w:ascii="宋体" w:hAnsi="宋体" w:hint="eastAsia"/>
        </w:rPr>
        <w:t>得</w:t>
      </w:r>
    </w:p>
    <w:p w14:paraId="6C7539DD" w14:textId="225DDBC1" w:rsidR="00947283" w:rsidRDefault="00947283" w:rsidP="00947283">
      <w:pPr>
        <w:pStyle w:val="MTDisplayEquation"/>
      </w:pPr>
      <w:r>
        <w:tab/>
      </w:r>
      <w:r w:rsidRPr="00EC6559">
        <w:rPr>
          <w:position w:val="-116"/>
        </w:rPr>
        <w:object w:dxaOrig="6720" w:dyaOrig="2439" w14:anchorId="7D483049">
          <v:shape id="_x0000_i1095" type="#_x0000_t75" style="width:336.25pt;height:121.6pt" o:ole="">
            <v:imagedata r:id="rId145" o:title=""/>
          </v:shape>
          <o:OLEObject Type="Embed" ProgID="Equation.DSMT4" ShapeID="_x0000_i1095" DrawAspect="Content" ObjectID="_1764586564" r:id="rId14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50E0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50E0">
          <w:rPr>
            <w:noProof/>
          </w:rPr>
          <w:instrText>64</w:instrText>
        </w:r>
      </w:fldSimple>
      <w:r>
        <w:instrText>)</w:instrText>
      </w:r>
      <w:r>
        <w:fldChar w:fldCharType="end"/>
      </w:r>
    </w:p>
    <w:p w14:paraId="6839CC84" w14:textId="77777777" w:rsidR="00947283" w:rsidRPr="00947283" w:rsidRDefault="00947283" w:rsidP="00947283">
      <w:pPr>
        <w:rPr>
          <w:rFonts w:ascii="宋体" w:hAnsi="宋体"/>
          <w:szCs w:val="21"/>
        </w:rPr>
      </w:pPr>
      <w:r w:rsidRPr="00947283">
        <w:rPr>
          <w:rFonts w:ascii="宋体" w:hAnsi="宋体" w:hint="eastAsia"/>
          <w:szCs w:val="21"/>
        </w:rPr>
        <w:t>整理得</w:t>
      </w:r>
    </w:p>
    <w:p w14:paraId="43E63260" w14:textId="65D68C85" w:rsidR="003F50E0" w:rsidRDefault="00947283" w:rsidP="003F50E0">
      <w:pPr>
        <w:pStyle w:val="MTDisplayEquation"/>
        <w:jc w:val="right"/>
      </w:pPr>
      <w:r>
        <w:tab/>
      </w:r>
      <w:r w:rsidRPr="00A073DD">
        <w:rPr>
          <w:position w:val="-68"/>
          <w:highlight w:val="yellow"/>
        </w:rPr>
        <w:object w:dxaOrig="9840" w:dyaOrig="2320" w14:anchorId="55715927">
          <v:shape id="_x0000_i1096" type="#_x0000_t75" style="width:450.35pt;height:106.65pt" o:ole="">
            <v:imagedata r:id="rId147" o:title=""/>
          </v:shape>
          <o:OLEObject Type="Embed" ProgID="Equation.DSMT4" ShapeID="_x0000_i1096" DrawAspect="Content" ObjectID="_1764586565" r:id="rId14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50E0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50E0">
          <w:rPr>
            <w:noProof/>
          </w:rPr>
          <w:instrText>65</w:instrText>
        </w:r>
      </w:fldSimple>
      <w:r>
        <w:instrText>)</w:instrText>
      </w:r>
      <w:r>
        <w:fldChar w:fldCharType="end"/>
      </w:r>
    </w:p>
    <w:p w14:paraId="529DBB2B" w14:textId="2167A9F0" w:rsidR="003F50E0" w:rsidRPr="00710F8D" w:rsidRDefault="003F50E0" w:rsidP="00710F8D">
      <w:pPr>
        <w:widowControl/>
        <w:wordWrap/>
        <w:autoSpaceDE/>
        <w:autoSpaceDN/>
        <w:jc w:val="left"/>
      </w:pPr>
    </w:p>
    <w:p w14:paraId="444FF0D6" w14:textId="5E8F1E41" w:rsidR="00BF7A6B" w:rsidRPr="00710F8D" w:rsidRDefault="00FF3806" w:rsidP="00947283">
      <w:pPr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2</w:t>
      </w:r>
      <w:r w:rsidR="00947283" w:rsidRPr="00947283">
        <w:rPr>
          <w:rFonts w:eastAsiaTheme="minorEastAsia"/>
          <w:b/>
          <w:bCs/>
          <w:sz w:val="28"/>
          <w:szCs w:val="28"/>
        </w:rPr>
        <w:t>.</w:t>
      </w:r>
      <w:r w:rsidR="00947283" w:rsidRPr="00947283">
        <w:rPr>
          <w:rFonts w:eastAsiaTheme="minorEastAsia" w:hint="eastAsia"/>
          <w:b/>
          <w:bCs/>
          <w:sz w:val="28"/>
          <w:szCs w:val="28"/>
        </w:rPr>
        <w:t>计算流程</w:t>
      </w:r>
    </w:p>
    <w:p w14:paraId="4A2D491B" w14:textId="3007A13E" w:rsidR="00947283" w:rsidRDefault="00710F8D" w:rsidP="00947283">
      <w:pPr>
        <w:jc w:val="center"/>
        <w:rPr>
          <w:rFonts w:eastAsiaTheme="minorEastAsia"/>
          <w:szCs w:val="21"/>
          <w:highlight w:val="green"/>
        </w:rPr>
      </w:pPr>
      <w:r>
        <w:rPr>
          <w:noProof/>
        </w:rPr>
        <w:drawing>
          <wp:inline distT="0" distB="0" distL="0" distR="0" wp14:anchorId="21541695" wp14:editId="1EFCAD3F">
            <wp:extent cx="5562600" cy="6469386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9"/>
                    <a:stretch>
                      <a:fillRect/>
                    </a:stretch>
                  </pic:blipFill>
                  <pic:spPr>
                    <a:xfrm>
                      <a:off x="0" y="0"/>
                      <a:ext cx="5573473" cy="648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E1351" w14:textId="1949B9E6" w:rsidR="00710F8D" w:rsidRPr="00710F8D" w:rsidRDefault="00710F8D" w:rsidP="00710F8D">
      <w:pPr>
        <w:widowControl/>
        <w:wordWrap/>
        <w:autoSpaceDE/>
        <w:autoSpaceDN/>
        <w:spacing w:beforeLines="50" w:before="156" w:afterLines="50" w:after="156"/>
        <w:jc w:val="center"/>
        <w:rPr>
          <w:rFonts w:eastAsiaTheme="minorEastAsia"/>
          <w:sz w:val="18"/>
          <w:szCs w:val="18"/>
        </w:rPr>
      </w:pPr>
      <w:r w:rsidRPr="00710F8D">
        <w:rPr>
          <w:rFonts w:eastAsiaTheme="minorEastAsia" w:hint="eastAsia"/>
          <w:sz w:val="18"/>
          <w:szCs w:val="18"/>
        </w:rPr>
        <w:t>图</w:t>
      </w:r>
      <w:r w:rsidRPr="00710F8D">
        <w:rPr>
          <w:rFonts w:eastAsiaTheme="minorEastAsia" w:hint="eastAsia"/>
          <w:sz w:val="18"/>
          <w:szCs w:val="18"/>
        </w:rPr>
        <w:t>2</w:t>
      </w:r>
      <w:r w:rsidRPr="00710F8D">
        <w:rPr>
          <w:rFonts w:eastAsiaTheme="minorEastAsia"/>
          <w:sz w:val="18"/>
          <w:szCs w:val="18"/>
        </w:rPr>
        <w:t>-</w:t>
      </w:r>
      <w:r>
        <w:rPr>
          <w:rFonts w:eastAsiaTheme="minorEastAsia"/>
          <w:sz w:val="18"/>
          <w:szCs w:val="18"/>
        </w:rPr>
        <w:t>1</w:t>
      </w:r>
      <w:r w:rsidRPr="00710F8D">
        <w:rPr>
          <w:rFonts w:eastAsiaTheme="minorEastAsia"/>
          <w:sz w:val="18"/>
          <w:szCs w:val="18"/>
        </w:rPr>
        <w:t xml:space="preserve"> </w:t>
      </w:r>
      <w:r>
        <w:rPr>
          <w:rFonts w:eastAsiaTheme="minorEastAsia" w:hint="eastAsia"/>
          <w:sz w:val="18"/>
          <w:szCs w:val="18"/>
        </w:rPr>
        <w:t>导热模块计算流程</w:t>
      </w:r>
    </w:p>
    <w:p w14:paraId="2FC19EBE" w14:textId="77777777" w:rsidR="00710F8D" w:rsidRDefault="00710F8D" w:rsidP="00947283">
      <w:pPr>
        <w:jc w:val="center"/>
        <w:rPr>
          <w:rFonts w:eastAsiaTheme="minorEastAsia"/>
          <w:szCs w:val="21"/>
          <w:highlight w:val="green"/>
        </w:rPr>
      </w:pPr>
    </w:p>
    <w:p w14:paraId="75FE56BD" w14:textId="073C3248" w:rsidR="00710F8D" w:rsidRPr="00710F8D" w:rsidRDefault="00947283" w:rsidP="00710F8D">
      <w:pPr>
        <w:widowControl/>
        <w:wordWrap/>
        <w:autoSpaceDE/>
        <w:autoSpaceDN/>
        <w:jc w:val="center"/>
        <w:rPr>
          <w:rFonts w:eastAsiaTheme="minorEastAsia"/>
          <w:sz w:val="18"/>
          <w:szCs w:val="18"/>
        </w:rPr>
      </w:pPr>
      <w:r w:rsidRPr="00947283">
        <w:rPr>
          <w:rFonts w:eastAsiaTheme="minorEastAsia"/>
          <w:szCs w:val="21"/>
        </w:rPr>
        <w:br w:type="page"/>
      </w:r>
    </w:p>
    <w:p w14:paraId="5F843C3F" w14:textId="2BD366BC" w:rsidR="00321395" w:rsidRPr="00AB3219" w:rsidRDefault="00321395">
      <w:pPr>
        <w:rPr>
          <w:rFonts w:eastAsiaTheme="minorEastAsia"/>
          <w:szCs w:val="21"/>
        </w:rPr>
      </w:pPr>
      <w:r w:rsidRPr="00924C44">
        <w:rPr>
          <w:rFonts w:eastAsiaTheme="minorEastAsia" w:hint="eastAsia"/>
          <w:szCs w:val="21"/>
          <w:highlight w:val="green"/>
        </w:rPr>
        <w:lastRenderedPageBreak/>
        <w:t>注</w:t>
      </w:r>
      <w:r w:rsidRPr="00924C44">
        <w:rPr>
          <w:rFonts w:eastAsiaTheme="minorEastAsia" w:hint="eastAsia"/>
          <w:szCs w:val="21"/>
          <w:highlight w:val="green"/>
        </w:rPr>
        <w:t>1</w:t>
      </w:r>
      <w:r w:rsidR="00FF3806">
        <w:rPr>
          <w:rFonts w:eastAsiaTheme="minorEastAsia" w:hint="eastAsia"/>
          <w:szCs w:val="21"/>
        </w:rPr>
        <w:t xml:space="preserve"> </w:t>
      </w:r>
      <w:r w:rsidRPr="00AB3219">
        <w:rPr>
          <w:rFonts w:eastAsiaTheme="minorEastAsia" w:hint="eastAsia"/>
          <w:szCs w:val="21"/>
        </w:rPr>
        <w:t>输入参数</w:t>
      </w:r>
    </w:p>
    <w:p w14:paraId="12DBDC6D" w14:textId="3AC729B5" w:rsidR="00321395" w:rsidRPr="00AB3219" w:rsidRDefault="00321395">
      <w:pPr>
        <w:rPr>
          <w:rFonts w:eastAsiaTheme="minorEastAsia"/>
          <w:szCs w:val="21"/>
        </w:rPr>
      </w:pPr>
      <w:r w:rsidRPr="00AB3219">
        <w:rPr>
          <w:rFonts w:eastAsiaTheme="minorEastAsia" w:hint="eastAsia"/>
          <w:szCs w:val="21"/>
        </w:rPr>
        <w:t>1</w:t>
      </w:r>
      <w:r w:rsidRPr="00AB3219">
        <w:rPr>
          <w:rFonts w:eastAsiaTheme="minorEastAsia"/>
          <w:szCs w:val="21"/>
        </w:rPr>
        <w:t>.</w:t>
      </w:r>
      <w:r w:rsidRPr="00AB3219">
        <w:rPr>
          <w:rFonts w:eastAsiaTheme="minorEastAsia" w:hint="eastAsia"/>
          <w:szCs w:val="21"/>
        </w:rPr>
        <w:t>材料</w:t>
      </w:r>
    </w:p>
    <w:p w14:paraId="103A3733" w14:textId="55131640" w:rsidR="0039040F" w:rsidRDefault="00321395" w:rsidP="0039040F">
      <w:pPr>
        <w:ind w:leftChars="100" w:left="210"/>
        <w:rPr>
          <w:rFonts w:eastAsiaTheme="minorEastAsia"/>
          <w:szCs w:val="21"/>
        </w:rPr>
      </w:pPr>
      <w:r w:rsidRPr="00AB3219">
        <w:rPr>
          <w:rFonts w:eastAsiaTheme="minorEastAsia" w:hint="eastAsia"/>
          <w:szCs w:val="21"/>
        </w:rPr>
        <w:t>1</w:t>
      </w:r>
      <w:r w:rsidRPr="00AB3219">
        <w:rPr>
          <w:rFonts w:eastAsiaTheme="minorEastAsia"/>
          <w:szCs w:val="21"/>
        </w:rPr>
        <w:t xml:space="preserve">.1 </w:t>
      </w:r>
      <w:r w:rsidRPr="00AB3219">
        <w:rPr>
          <w:rFonts w:eastAsiaTheme="minorEastAsia" w:hint="eastAsia"/>
          <w:szCs w:val="21"/>
        </w:rPr>
        <w:t>材料</w:t>
      </w:r>
      <w:r w:rsidR="00AB3219">
        <w:rPr>
          <w:rFonts w:eastAsiaTheme="minorEastAsia" w:hint="eastAsia"/>
          <w:szCs w:val="21"/>
        </w:rPr>
        <w:t>种类</w:t>
      </w:r>
    </w:p>
    <w:p w14:paraId="09A3B3F2" w14:textId="3B9F2DDA" w:rsidR="00321395" w:rsidRPr="00AB3219" w:rsidRDefault="00AB3219" w:rsidP="00422321">
      <w:pPr>
        <w:ind w:leftChars="100" w:left="210" w:firstLineChars="100" w:firstLine="210"/>
        <w:rPr>
          <w:rFonts w:eastAsiaTheme="minorEastAsia"/>
          <w:szCs w:val="21"/>
        </w:rPr>
      </w:pPr>
      <w:r>
        <w:rPr>
          <w:rFonts w:eastAsiaTheme="minorEastAsia" w:hint="eastAsia"/>
          <w:szCs w:val="21"/>
        </w:rPr>
        <w:t>球床、反射层石墨、碳砖、</w:t>
      </w:r>
      <w:r w:rsidRPr="00AB3219">
        <w:rPr>
          <w:rFonts w:eastAsiaTheme="minorEastAsia" w:hint="eastAsia"/>
          <w:szCs w:val="21"/>
        </w:rPr>
        <w:t>石墨吸收球、混凝土、压力容器、保温层</w:t>
      </w:r>
      <w:r w:rsidRPr="00AB3219">
        <w:rPr>
          <w:rFonts w:eastAsiaTheme="minorEastAsia"/>
          <w:szCs w:val="21"/>
        </w:rPr>
        <w:t>……</w:t>
      </w:r>
    </w:p>
    <w:p w14:paraId="2B03C8CD" w14:textId="701D7AB5" w:rsidR="00422321" w:rsidRDefault="00AB3219" w:rsidP="00AB3219">
      <w:pPr>
        <w:ind w:firstLineChars="100" w:firstLine="210"/>
        <w:rPr>
          <w:rFonts w:eastAsiaTheme="minorEastAsia"/>
          <w:szCs w:val="21"/>
        </w:rPr>
      </w:pPr>
      <w:r w:rsidRPr="00AB3219">
        <w:rPr>
          <w:rFonts w:eastAsiaTheme="minorEastAsia" w:hint="eastAsia"/>
          <w:szCs w:val="21"/>
        </w:rPr>
        <w:t>1</w:t>
      </w:r>
      <w:r w:rsidRPr="00AB3219">
        <w:rPr>
          <w:rFonts w:eastAsiaTheme="minorEastAsia"/>
          <w:szCs w:val="21"/>
        </w:rPr>
        <w:t>.</w:t>
      </w:r>
      <w:r>
        <w:rPr>
          <w:rFonts w:eastAsiaTheme="minorEastAsia"/>
          <w:szCs w:val="21"/>
        </w:rPr>
        <w:t>2</w:t>
      </w:r>
      <w:r w:rsidRPr="00AB3219">
        <w:rPr>
          <w:rFonts w:eastAsiaTheme="minorEastAsia"/>
          <w:szCs w:val="21"/>
        </w:rPr>
        <w:t xml:space="preserve"> </w:t>
      </w:r>
      <w:r w:rsidRPr="00AB3219">
        <w:rPr>
          <w:rFonts w:eastAsiaTheme="minorEastAsia" w:hint="eastAsia"/>
          <w:szCs w:val="21"/>
        </w:rPr>
        <w:t>材料孔隙率</w:t>
      </w:r>
      <w:r w:rsidRPr="00AB3219">
        <w:rPr>
          <w:rFonts w:eastAsiaTheme="minorEastAsia"/>
          <w:position w:val="-6"/>
          <w:szCs w:val="21"/>
        </w:rPr>
        <w:object w:dxaOrig="200" w:dyaOrig="220" w14:anchorId="61DAF2DE">
          <v:shape id="_x0000_i1097" type="#_x0000_t75" style="width:9.5pt;height:10.2pt" o:ole="">
            <v:imagedata r:id="rId150" o:title=""/>
          </v:shape>
          <o:OLEObject Type="Embed" ProgID="Equation.DSMT4" ShapeID="_x0000_i1097" DrawAspect="Content" ObjectID="_1764586566" r:id="rId151"/>
        </w:object>
      </w:r>
      <w:r w:rsidRPr="00AB3219">
        <w:rPr>
          <w:rFonts w:eastAsiaTheme="minorEastAsia" w:hint="eastAsia"/>
          <w:szCs w:val="21"/>
        </w:rPr>
        <w:t>、热源密度</w:t>
      </w:r>
      <w:r w:rsidRPr="00AB3219">
        <w:rPr>
          <w:rFonts w:eastAsiaTheme="minorEastAsia"/>
          <w:position w:val="-12"/>
          <w:szCs w:val="21"/>
        </w:rPr>
        <w:object w:dxaOrig="279" w:dyaOrig="360" w14:anchorId="037B8CB1">
          <v:shape id="_x0000_i1098" type="#_x0000_t75" style="width:14.25pt;height:18.35pt" o:ole="">
            <v:imagedata r:id="rId152" o:title=""/>
          </v:shape>
          <o:OLEObject Type="Embed" ProgID="Equation.DSMT4" ShapeID="_x0000_i1098" DrawAspect="Content" ObjectID="_1764586567" r:id="rId153"/>
        </w:object>
      </w:r>
    </w:p>
    <w:p w14:paraId="2C34F4E2" w14:textId="4B3B1FC9" w:rsidR="00AB3219" w:rsidRPr="00AB3219" w:rsidRDefault="00AB3219" w:rsidP="00422321">
      <w:pPr>
        <w:ind w:firstLineChars="200" w:firstLine="420"/>
        <w:rPr>
          <w:rFonts w:eastAsiaTheme="minorEastAsia"/>
          <w:szCs w:val="21"/>
        </w:rPr>
      </w:pPr>
      <w:r w:rsidRPr="00AB3219">
        <w:rPr>
          <w:rFonts w:eastAsiaTheme="minorEastAsia" w:hint="eastAsia"/>
          <w:szCs w:val="21"/>
        </w:rPr>
        <w:t>仅对堆芯进行输入，其他区域赋值为</w:t>
      </w:r>
      <w:r w:rsidRPr="00AB3219">
        <w:rPr>
          <w:rFonts w:eastAsiaTheme="minorEastAsia" w:hint="eastAsia"/>
          <w:szCs w:val="21"/>
        </w:rPr>
        <w:t>0</w:t>
      </w:r>
    </w:p>
    <w:p w14:paraId="10AE63D6" w14:textId="7AA5E921" w:rsidR="00AB3219" w:rsidRDefault="00321395">
      <w:pPr>
        <w:rPr>
          <w:rFonts w:eastAsiaTheme="minorEastAsia"/>
          <w:szCs w:val="21"/>
        </w:rPr>
      </w:pPr>
      <w:r w:rsidRPr="00AB3219">
        <w:rPr>
          <w:rFonts w:eastAsiaTheme="minorEastAsia" w:hint="eastAsia"/>
          <w:szCs w:val="21"/>
        </w:rPr>
        <w:t>2</w:t>
      </w:r>
      <w:r w:rsidRPr="00AB3219">
        <w:rPr>
          <w:rFonts w:eastAsiaTheme="minorEastAsia"/>
          <w:szCs w:val="21"/>
        </w:rPr>
        <w:t>.</w:t>
      </w:r>
      <w:r w:rsidRPr="00AB3219">
        <w:rPr>
          <w:rFonts w:eastAsiaTheme="minorEastAsia" w:hint="eastAsia"/>
          <w:szCs w:val="21"/>
        </w:rPr>
        <w:t>几何</w:t>
      </w:r>
    </w:p>
    <w:p w14:paraId="49ED8296" w14:textId="43777EC8" w:rsidR="00AB3219" w:rsidRDefault="00422321">
      <w:pPr>
        <w:rPr>
          <w:rFonts w:eastAsiaTheme="minorEastAsia"/>
          <w:szCs w:val="21"/>
        </w:rPr>
      </w:pPr>
      <w:r>
        <w:rPr>
          <w:rFonts w:eastAsiaTheme="minorEastAsia" w:hint="eastAsia"/>
          <w:szCs w:val="21"/>
        </w:rPr>
        <w:t xml:space="preserve"> </w:t>
      </w:r>
      <w:r>
        <w:rPr>
          <w:rFonts w:eastAsiaTheme="minorEastAsia"/>
          <w:szCs w:val="21"/>
        </w:rPr>
        <w:t xml:space="preserve"> 2.1 </w:t>
      </w:r>
      <w:proofErr w:type="gramStart"/>
      <w:r>
        <w:rPr>
          <w:rFonts w:eastAsiaTheme="minorEastAsia" w:hint="eastAsia"/>
          <w:szCs w:val="21"/>
        </w:rPr>
        <w:t>节块划分</w:t>
      </w:r>
      <w:proofErr w:type="gramEnd"/>
    </w:p>
    <w:p w14:paraId="0D1E0428" w14:textId="2844FCBB" w:rsidR="00422321" w:rsidRDefault="00422321">
      <w:pPr>
        <w:rPr>
          <w:rFonts w:eastAsiaTheme="minorEastAsia"/>
          <w:szCs w:val="21"/>
        </w:rPr>
      </w:pPr>
      <w:r>
        <w:rPr>
          <w:rFonts w:eastAsiaTheme="minorEastAsia"/>
          <w:szCs w:val="21"/>
        </w:rPr>
        <w:tab/>
      </w:r>
      <w:r w:rsidR="00DE6F75">
        <w:rPr>
          <w:rFonts w:eastAsiaTheme="minorEastAsia" w:hint="eastAsia"/>
          <w:szCs w:val="21"/>
        </w:rPr>
        <w:t>对于</w:t>
      </w:r>
      <w:r w:rsidR="007C2D58">
        <w:rPr>
          <w:rFonts w:eastAsiaTheme="minorEastAsia" w:hint="eastAsia"/>
          <w:szCs w:val="21"/>
        </w:rPr>
        <w:t>简单的</w:t>
      </w:r>
      <w:r w:rsidR="00DE6F75">
        <w:rPr>
          <w:rFonts w:eastAsiaTheme="minorEastAsia" w:hint="eastAsia"/>
          <w:szCs w:val="21"/>
        </w:rPr>
        <w:t>测试算例，仅给出</w:t>
      </w:r>
      <w:r w:rsidRPr="00422321">
        <w:rPr>
          <w:rFonts w:eastAsiaTheme="minorEastAsia"/>
          <w:position w:val="-10"/>
          <w:szCs w:val="21"/>
        </w:rPr>
        <w:object w:dxaOrig="600" w:dyaOrig="320" w14:anchorId="5DD32772">
          <v:shape id="_x0000_i1099" type="#_x0000_t75" style="width:29.9pt;height:16.3pt" o:ole="">
            <v:imagedata r:id="rId154" o:title=""/>
          </v:shape>
          <o:OLEObject Type="Embed" ProgID="Equation.DSMT4" ShapeID="_x0000_i1099" DrawAspect="Content" ObjectID="_1764586568" r:id="rId155"/>
        </w:object>
      </w:r>
      <w:r>
        <w:rPr>
          <w:rFonts w:eastAsiaTheme="minorEastAsia" w:hint="eastAsia"/>
          <w:szCs w:val="21"/>
        </w:rPr>
        <w:t>三个方向</w:t>
      </w:r>
      <w:proofErr w:type="gramStart"/>
      <w:r>
        <w:rPr>
          <w:rFonts w:eastAsiaTheme="minorEastAsia" w:hint="eastAsia"/>
          <w:szCs w:val="21"/>
        </w:rPr>
        <w:t>的节块数量</w:t>
      </w:r>
      <w:proofErr w:type="gramEnd"/>
      <w:r>
        <w:rPr>
          <w:rFonts w:eastAsiaTheme="minorEastAsia" w:hint="eastAsia"/>
          <w:szCs w:val="21"/>
        </w:rPr>
        <w:t>、各节块尺寸</w:t>
      </w:r>
      <w:r w:rsidR="00DE6F75">
        <w:rPr>
          <w:rFonts w:eastAsiaTheme="minorEastAsia" w:hint="eastAsia"/>
          <w:szCs w:val="21"/>
        </w:rPr>
        <w:t>即可</w:t>
      </w:r>
    </w:p>
    <w:p w14:paraId="79A04BED" w14:textId="0274163D" w:rsidR="007C2D58" w:rsidRPr="007C2D58" w:rsidRDefault="007C2D58" w:rsidP="007C2D58">
      <w:pPr>
        <w:widowControl/>
        <w:wordWrap/>
        <w:autoSpaceDE/>
        <w:autoSpaceDN/>
        <w:jc w:val="left"/>
        <w:rPr>
          <w:rFonts w:eastAsiaTheme="minorEastAsia"/>
          <w:szCs w:val="21"/>
        </w:rPr>
      </w:pPr>
      <w:r>
        <w:rPr>
          <w:rFonts w:eastAsiaTheme="minorEastAsia"/>
          <w:szCs w:val="21"/>
        </w:rPr>
        <w:tab/>
      </w:r>
      <w:r>
        <w:rPr>
          <w:rFonts w:eastAsiaTheme="minorEastAsia" w:hint="eastAsia"/>
          <w:szCs w:val="21"/>
        </w:rPr>
        <w:t>对于实际的反应堆，进行流道近似，</w:t>
      </w:r>
      <w:proofErr w:type="gramStart"/>
      <w:r>
        <w:rPr>
          <w:rFonts w:eastAsiaTheme="minorEastAsia" w:hint="eastAsia"/>
          <w:szCs w:val="21"/>
        </w:rPr>
        <w:t>节块的</w:t>
      </w:r>
      <w:proofErr w:type="gramEnd"/>
      <w:r>
        <w:rPr>
          <w:rFonts w:eastAsiaTheme="minorEastAsia" w:hint="eastAsia"/>
          <w:szCs w:val="21"/>
        </w:rPr>
        <w:t>划分也相应地进行调整</w:t>
      </w:r>
      <w:r>
        <w:rPr>
          <w:rFonts w:eastAsiaTheme="minorEastAsia" w:hint="eastAsia"/>
          <w:szCs w:val="21"/>
        </w:rPr>
        <w:t>(</w:t>
      </w:r>
      <w:r>
        <w:rPr>
          <w:rFonts w:eastAsiaTheme="minorEastAsia" w:hint="eastAsia"/>
          <w:szCs w:val="21"/>
        </w:rPr>
        <w:t>详见注</w:t>
      </w:r>
      <w:r>
        <w:rPr>
          <w:rFonts w:eastAsiaTheme="minorEastAsia" w:hint="eastAsia"/>
          <w:szCs w:val="21"/>
        </w:rPr>
        <w:t>2</w:t>
      </w:r>
      <w:r>
        <w:rPr>
          <w:rFonts w:eastAsiaTheme="minorEastAsia"/>
          <w:szCs w:val="21"/>
        </w:rPr>
        <w:t>)</w:t>
      </w:r>
      <w:r>
        <w:rPr>
          <w:rFonts w:eastAsiaTheme="minorEastAsia" w:hint="eastAsia"/>
          <w:szCs w:val="21"/>
        </w:rPr>
        <w:t>。</w:t>
      </w:r>
    </w:p>
    <w:p w14:paraId="62AACF6A" w14:textId="6506B30D" w:rsidR="003B4E2C" w:rsidRDefault="00422321">
      <w:pPr>
        <w:rPr>
          <w:rFonts w:eastAsiaTheme="minorEastAsia"/>
          <w:szCs w:val="21"/>
        </w:rPr>
      </w:pPr>
      <w:r>
        <w:rPr>
          <w:rFonts w:eastAsiaTheme="minorEastAsia"/>
          <w:szCs w:val="21"/>
        </w:rPr>
        <w:t xml:space="preserve">  2.2 </w:t>
      </w:r>
      <w:r>
        <w:rPr>
          <w:rFonts w:eastAsiaTheme="minorEastAsia" w:hint="eastAsia"/>
          <w:szCs w:val="21"/>
        </w:rPr>
        <w:t>材料布置</w:t>
      </w:r>
      <w:r w:rsidR="003B4E2C">
        <w:rPr>
          <w:rFonts w:eastAsiaTheme="minorEastAsia" w:hint="eastAsia"/>
          <w:szCs w:val="21"/>
        </w:rPr>
        <w:t>、</w:t>
      </w:r>
      <w:r w:rsidR="003B4E2C">
        <w:rPr>
          <w:rFonts w:eastAsiaTheme="minorEastAsia" w:hint="eastAsia"/>
          <w:szCs w:val="21"/>
        </w:rPr>
        <w:t>D</w:t>
      </w:r>
      <w:r w:rsidR="003B4E2C">
        <w:rPr>
          <w:rFonts w:eastAsiaTheme="minorEastAsia"/>
          <w:szCs w:val="21"/>
        </w:rPr>
        <w:t>OSIS</w:t>
      </w:r>
      <w:r w:rsidR="003B4E2C">
        <w:rPr>
          <w:rFonts w:eastAsiaTheme="minorEastAsia" w:hint="eastAsia"/>
          <w:szCs w:val="21"/>
        </w:rPr>
        <w:t>分布</w:t>
      </w:r>
    </w:p>
    <w:p w14:paraId="4D4A06E8" w14:textId="3AB929C8" w:rsidR="00422321" w:rsidRDefault="00422321">
      <w:pPr>
        <w:rPr>
          <w:rFonts w:eastAsiaTheme="minorEastAsia"/>
          <w:szCs w:val="21"/>
        </w:rPr>
      </w:pPr>
      <w:r>
        <w:rPr>
          <w:rFonts w:eastAsiaTheme="minorEastAsia"/>
          <w:szCs w:val="21"/>
        </w:rPr>
        <w:t>3.</w:t>
      </w:r>
      <w:r>
        <w:rPr>
          <w:rFonts w:eastAsiaTheme="minorEastAsia" w:hint="eastAsia"/>
          <w:szCs w:val="21"/>
        </w:rPr>
        <w:t>边界条件</w:t>
      </w:r>
    </w:p>
    <w:p w14:paraId="6C84A91B" w14:textId="44A829C5" w:rsidR="00526CF8" w:rsidRDefault="00526CF8">
      <w:pPr>
        <w:rPr>
          <w:rFonts w:eastAsiaTheme="minorEastAsia"/>
          <w:szCs w:val="21"/>
        </w:rPr>
      </w:pPr>
      <w:r>
        <w:rPr>
          <w:rFonts w:eastAsiaTheme="minorEastAsia"/>
          <w:szCs w:val="21"/>
        </w:rPr>
        <w:tab/>
      </w:r>
      <w:r w:rsidRPr="00442AE3">
        <w:rPr>
          <w:rFonts w:eastAsiaTheme="minorEastAsia" w:hint="eastAsia"/>
          <w:szCs w:val="21"/>
          <w:highlight w:val="lightGray"/>
        </w:rPr>
        <w:t>边界条件</w:t>
      </w:r>
      <w:proofErr w:type="gramStart"/>
      <w:r w:rsidRPr="00442AE3">
        <w:rPr>
          <w:rFonts w:eastAsiaTheme="minorEastAsia" w:hint="eastAsia"/>
          <w:szCs w:val="21"/>
          <w:highlight w:val="lightGray"/>
        </w:rPr>
        <w:t>拟按照节块</w:t>
      </w:r>
      <w:proofErr w:type="gramEnd"/>
      <w:r w:rsidRPr="00442AE3">
        <w:rPr>
          <w:rFonts w:eastAsiaTheme="minorEastAsia" w:hint="eastAsia"/>
          <w:szCs w:val="21"/>
          <w:highlight w:val="lightGray"/>
        </w:rPr>
        <w:t>填写，对每个节块，分别填写其六个面的边界。</w:t>
      </w:r>
    </w:p>
    <w:p w14:paraId="6BE31AE1" w14:textId="22073877" w:rsidR="00422321" w:rsidRDefault="00422321" w:rsidP="00526CF8">
      <w:pPr>
        <w:ind w:firstLineChars="200" w:firstLine="420"/>
        <w:rPr>
          <w:rFonts w:eastAsiaTheme="minorEastAsia"/>
          <w:szCs w:val="21"/>
        </w:rPr>
      </w:pPr>
      <w:r>
        <w:rPr>
          <w:rFonts w:eastAsiaTheme="minorEastAsia" w:hint="eastAsia"/>
          <w:szCs w:val="21"/>
        </w:rPr>
        <w:t>外边界</w:t>
      </w:r>
      <w:r w:rsidR="00526CF8">
        <w:rPr>
          <w:rFonts w:eastAsiaTheme="minorEastAsia" w:hint="eastAsia"/>
          <w:szCs w:val="21"/>
        </w:rPr>
        <w:t>：</w:t>
      </w:r>
      <w:r>
        <w:rPr>
          <w:rFonts w:eastAsiaTheme="minorEastAsia" w:hint="eastAsia"/>
          <w:szCs w:val="21"/>
        </w:rPr>
        <w:t>定温边界、绝热边界</w:t>
      </w:r>
    </w:p>
    <w:p w14:paraId="16649FBC" w14:textId="7433347A" w:rsidR="00422321" w:rsidRDefault="00422321">
      <w:pPr>
        <w:rPr>
          <w:rFonts w:eastAsiaTheme="minorEastAsia"/>
          <w:szCs w:val="21"/>
        </w:rPr>
      </w:pPr>
      <w:r>
        <w:rPr>
          <w:rFonts w:eastAsiaTheme="minorEastAsia"/>
          <w:szCs w:val="21"/>
        </w:rPr>
        <w:tab/>
      </w:r>
      <w:r>
        <w:rPr>
          <w:rFonts w:eastAsiaTheme="minorEastAsia" w:hint="eastAsia"/>
          <w:szCs w:val="21"/>
        </w:rPr>
        <w:t>内边界</w:t>
      </w:r>
      <w:r w:rsidR="00526CF8">
        <w:rPr>
          <w:rFonts w:eastAsiaTheme="minorEastAsia" w:hint="eastAsia"/>
          <w:szCs w:val="21"/>
        </w:rPr>
        <w:t>：</w:t>
      </w:r>
      <w:r w:rsidRPr="00026705">
        <w:rPr>
          <w:rFonts w:eastAsiaTheme="minorEastAsia" w:hint="eastAsia"/>
          <w:szCs w:val="21"/>
          <w:highlight w:val="lightGray"/>
        </w:rPr>
        <w:t>换热边</w:t>
      </w:r>
      <w:r w:rsidRPr="00944DAD">
        <w:rPr>
          <w:rFonts w:eastAsiaTheme="minorEastAsia" w:hint="eastAsia"/>
          <w:szCs w:val="21"/>
          <w:highlight w:val="lightGray"/>
        </w:rPr>
        <w:t>界</w:t>
      </w:r>
      <w:r w:rsidR="00026705" w:rsidRPr="00944DAD">
        <w:rPr>
          <w:rFonts w:eastAsiaTheme="minorEastAsia" w:hint="eastAsia"/>
          <w:szCs w:val="21"/>
          <w:highlight w:val="lightGray"/>
        </w:rPr>
        <w:t>(</w:t>
      </w:r>
      <w:r w:rsidR="00026705" w:rsidRPr="00944DAD">
        <w:rPr>
          <w:rFonts w:eastAsiaTheme="minorEastAsia" w:hint="eastAsia"/>
          <w:szCs w:val="21"/>
          <w:highlight w:val="lightGray"/>
        </w:rPr>
        <w:t>此处存疑，待后续</w:t>
      </w:r>
      <w:r w:rsidR="00944DAD" w:rsidRPr="00944DAD">
        <w:rPr>
          <w:rFonts w:eastAsiaTheme="minorEastAsia" w:hint="eastAsia"/>
          <w:szCs w:val="21"/>
          <w:highlight w:val="lightGray"/>
        </w:rPr>
        <w:t>查阅程序</w:t>
      </w:r>
      <w:r w:rsidR="00026705" w:rsidRPr="00944DAD">
        <w:rPr>
          <w:rFonts w:eastAsiaTheme="minorEastAsia"/>
          <w:szCs w:val="21"/>
          <w:highlight w:val="lightGray"/>
        </w:rPr>
        <w:t>)</w:t>
      </w:r>
      <w:r>
        <w:rPr>
          <w:rFonts w:eastAsiaTheme="minorEastAsia" w:hint="eastAsia"/>
          <w:szCs w:val="21"/>
        </w:rPr>
        <w:t>、连续边界、固体定温边界</w:t>
      </w:r>
    </w:p>
    <w:p w14:paraId="20EA5CA7" w14:textId="01380C0F" w:rsidR="00C71FEE" w:rsidRDefault="00C71FEE">
      <w:pPr>
        <w:rPr>
          <w:rFonts w:eastAsiaTheme="minorEastAsia"/>
          <w:szCs w:val="21"/>
        </w:rPr>
      </w:pPr>
      <w:r>
        <w:rPr>
          <w:rFonts w:eastAsiaTheme="minorEastAsia" w:hint="eastAsia"/>
          <w:szCs w:val="21"/>
        </w:rPr>
        <w:t>4</w:t>
      </w:r>
      <w:r>
        <w:rPr>
          <w:rFonts w:eastAsiaTheme="minorEastAsia"/>
          <w:szCs w:val="21"/>
        </w:rPr>
        <w:t>.</w:t>
      </w:r>
      <w:r>
        <w:rPr>
          <w:rFonts w:eastAsiaTheme="minorEastAsia" w:hint="eastAsia"/>
          <w:szCs w:val="21"/>
        </w:rPr>
        <w:t>流体温度</w:t>
      </w:r>
    </w:p>
    <w:p w14:paraId="62CB3449" w14:textId="6F4722DC" w:rsidR="009C1FA3" w:rsidRDefault="008E5F2B">
      <w:pPr>
        <w:rPr>
          <w:rFonts w:eastAsiaTheme="minorEastAsia"/>
          <w:szCs w:val="21"/>
        </w:rPr>
      </w:pPr>
      <w:r>
        <w:rPr>
          <w:rFonts w:eastAsiaTheme="minorEastAsia"/>
          <w:szCs w:val="21"/>
        </w:rPr>
        <w:t>5</w:t>
      </w:r>
      <w:r w:rsidR="00D6796E">
        <w:rPr>
          <w:rFonts w:eastAsiaTheme="minorEastAsia"/>
          <w:szCs w:val="21"/>
        </w:rPr>
        <w:t>.</w:t>
      </w:r>
      <w:r w:rsidR="00D6796E">
        <w:rPr>
          <w:rFonts w:eastAsiaTheme="minorEastAsia" w:hint="eastAsia"/>
          <w:szCs w:val="21"/>
        </w:rPr>
        <w:t>流体部分的输入参数</w:t>
      </w:r>
    </w:p>
    <w:p w14:paraId="31069CF0" w14:textId="0D04116F" w:rsidR="00D6796E" w:rsidRPr="009C1FA3" w:rsidRDefault="00D6796E">
      <w:pPr>
        <w:rPr>
          <w:rFonts w:eastAsiaTheme="minorEastAsia"/>
          <w:szCs w:val="21"/>
        </w:rPr>
      </w:pPr>
      <w:r>
        <w:rPr>
          <w:rFonts w:eastAsiaTheme="minorEastAsia"/>
          <w:szCs w:val="21"/>
        </w:rPr>
        <w:tab/>
      </w:r>
      <w:r>
        <w:rPr>
          <w:rFonts w:eastAsiaTheme="minorEastAsia" w:hint="eastAsia"/>
          <w:szCs w:val="21"/>
        </w:rPr>
        <w:t>用于</w:t>
      </w:r>
      <w:proofErr w:type="gramStart"/>
      <w:r>
        <w:rPr>
          <w:rFonts w:eastAsiaTheme="minorEastAsia" w:hint="eastAsia"/>
          <w:szCs w:val="21"/>
        </w:rPr>
        <w:t>计算固气换热</w:t>
      </w:r>
      <w:proofErr w:type="gramEnd"/>
      <w:r>
        <w:rPr>
          <w:rFonts w:eastAsiaTheme="minorEastAsia" w:hint="eastAsia"/>
          <w:szCs w:val="21"/>
        </w:rPr>
        <w:t>系数</w:t>
      </w:r>
      <w:r w:rsidRPr="00D6796E">
        <w:rPr>
          <w:rFonts w:eastAsiaTheme="minorEastAsia"/>
          <w:position w:val="-6"/>
          <w:szCs w:val="21"/>
        </w:rPr>
        <w:object w:dxaOrig="240" w:dyaOrig="220" w14:anchorId="70767F71">
          <v:shape id="_x0000_i1100" type="#_x0000_t75" style="width:11.55pt;height:10.2pt" o:ole="">
            <v:imagedata r:id="rId156" o:title=""/>
          </v:shape>
          <o:OLEObject Type="Embed" ProgID="Equation.DSMT4" ShapeID="_x0000_i1100" DrawAspect="Content" ObjectID="_1764586569" r:id="rId157"/>
        </w:object>
      </w:r>
    </w:p>
    <w:p w14:paraId="4E4C831B" w14:textId="35B16886" w:rsidR="00DE6F75" w:rsidRDefault="00DE6F75" w:rsidP="009C1FA3">
      <w:pPr>
        <w:widowControl/>
        <w:wordWrap/>
        <w:autoSpaceDE/>
        <w:autoSpaceDN/>
        <w:jc w:val="left"/>
        <w:rPr>
          <w:rFonts w:eastAsiaTheme="minorEastAsia"/>
          <w:szCs w:val="21"/>
        </w:rPr>
      </w:pPr>
    </w:p>
    <w:p w14:paraId="390A1B16" w14:textId="77777777" w:rsidR="003643FF" w:rsidRDefault="003643FF" w:rsidP="003643FF">
      <w:pPr>
        <w:widowControl/>
        <w:wordWrap/>
        <w:autoSpaceDE/>
        <w:autoSpaceDN/>
        <w:jc w:val="left"/>
        <w:rPr>
          <w:rFonts w:eastAsiaTheme="minorEastAsia"/>
          <w:szCs w:val="21"/>
        </w:rPr>
      </w:pPr>
      <w:r w:rsidRPr="00924C44">
        <w:rPr>
          <w:rFonts w:eastAsiaTheme="minorEastAsia" w:hint="eastAsia"/>
          <w:szCs w:val="21"/>
          <w:highlight w:val="green"/>
        </w:rPr>
        <w:t>注</w:t>
      </w:r>
      <w:r w:rsidRPr="00924C44">
        <w:rPr>
          <w:rFonts w:eastAsiaTheme="minorEastAsia" w:hint="eastAsia"/>
          <w:szCs w:val="21"/>
          <w:highlight w:val="green"/>
        </w:rPr>
        <w:t>2</w:t>
      </w:r>
      <w:r>
        <w:rPr>
          <w:rFonts w:eastAsiaTheme="minorEastAsia"/>
          <w:szCs w:val="21"/>
        </w:rPr>
        <w:t xml:space="preserve"> </w:t>
      </w:r>
      <w:r>
        <w:rPr>
          <w:rFonts w:eastAsiaTheme="minorEastAsia" w:hint="eastAsia"/>
          <w:szCs w:val="21"/>
        </w:rPr>
        <w:t>流道近似</w:t>
      </w:r>
    </w:p>
    <w:p w14:paraId="53BDDB48" w14:textId="77777777" w:rsidR="003643FF" w:rsidRDefault="003643FF" w:rsidP="003643FF">
      <w:pPr>
        <w:widowControl/>
        <w:wordWrap/>
        <w:autoSpaceDE/>
        <w:autoSpaceDN/>
        <w:jc w:val="left"/>
        <w:rPr>
          <w:rFonts w:eastAsiaTheme="minorEastAsia"/>
          <w:szCs w:val="21"/>
        </w:rPr>
      </w:pPr>
      <w:r>
        <w:rPr>
          <w:noProof/>
        </w:rPr>
        <w:drawing>
          <wp:inline distT="0" distB="0" distL="0" distR="0" wp14:anchorId="4FF9646E" wp14:editId="2D8EAC6D">
            <wp:extent cx="3994030" cy="2234579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8"/>
                    <a:stretch>
                      <a:fillRect/>
                    </a:stretch>
                  </pic:blipFill>
                  <pic:spPr>
                    <a:xfrm>
                      <a:off x="0" y="0"/>
                      <a:ext cx="4001362" cy="2238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22D27" w14:textId="5ADCE470" w:rsidR="003643FF" w:rsidRDefault="003643FF" w:rsidP="003643FF">
      <w:pPr>
        <w:widowControl/>
        <w:wordWrap/>
        <w:autoSpaceDE/>
        <w:autoSpaceDN/>
        <w:spacing w:beforeLines="50" w:before="156" w:afterLines="50" w:after="156"/>
        <w:jc w:val="center"/>
        <w:rPr>
          <w:rFonts w:eastAsiaTheme="minorEastAsia"/>
          <w:sz w:val="18"/>
          <w:szCs w:val="18"/>
        </w:rPr>
      </w:pPr>
      <w:r w:rsidRPr="00E14970">
        <w:rPr>
          <w:rFonts w:eastAsiaTheme="minorEastAsia" w:hint="eastAsia"/>
          <w:sz w:val="18"/>
          <w:szCs w:val="18"/>
        </w:rPr>
        <w:t>图</w:t>
      </w:r>
      <w:r>
        <w:rPr>
          <w:rFonts w:eastAsiaTheme="minorEastAsia"/>
          <w:sz w:val="18"/>
          <w:szCs w:val="18"/>
        </w:rPr>
        <w:t>2-</w:t>
      </w:r>
      <w:r w:rsidR="003F50E0">
        <w:rPr>
          <w:rFonts w:eastAsiaTheme="minorEastAsia"/>
          <w:sz w:val="18"/>
          <w:szCs w:val="18"/>
        </w:rPr>
        <w:t>2</w:t>
      </w:r>
      <w:r w:rsidRPr="00E14970">
        <w:rPr>
          <w:rFonts w:eastAsiaTheme="minorEastAsia"/>
          <w:sz w:val="18"/>
          <w:szCs w:val="18"/>
        </w:rPr>
        <w:t xml:space="preserve"> </w:t>
      </w:r>
      <w:r w:rsidRPr="00E14970">
        <w:rPr>
          <w:rFonts w:eastAsiaTheme="minorEastAsia" w:hint="eastAsia"/>
          <w:sz w:val="18"/>
          <w:szCs w:val="18"/>
        </w:rPr>
        <w:t>高温气冷堆径向视图</w:t>
      </w:r>
    </w:p>
    <w:p w14:paraId="75A98C63" w14:textId="417C290A" w:rsidR="00944DAD" w:rsidRDefault="00944DAD" w:rsidP="00BF7A6B">
      <w:pPr>
        <w:widowControl/>
        <w:wordWrap/>
        <w:autoSpaceDE/>
        <w:autoSpaceDN/>
        <w:ind w:firstLineChars="200" w:firstLine="420"/>
        <w:jc w:val="left"/>
        <w:rPr>
          <w:rFonts w:eastAsiaTheme="minorEastAsia"/>
          <w:szCs w:val="21"/>
        </w:rPr>
      </w:pPr>
      <w:r>
        <w:rPr>
          <w:rFonts w:eastAsiaTheme="minorEastAsia" w:hint="eastAsia"/>
          <w:szCs w:val="21"/>
        </w:rPr>
        <w:t>输入卡片中，不再输入周</w:t>
      </w:r>
      <w:proofErr w:type="gramStart"/>
      <w:r>
        <w:rPr>
          <w:rFonts w:eastAsiaTheme="minorEastAsia" w:hint="eastAsia"/>
          <w:szCs w:val="21"/>
        </w:rPr>
        <w:t>向节块数目</w:t>
      </w:r>
      <w:proofErr w:type="gramEnd"/>
      <w:r>
        <w:rPr>
          <w:rFonts w:eastAsiaTheme="minorEastAsia" w:hint="eastAsia"/>
          <w:szCs w:val="21"/>
        </w:rPr>
        <w:t>，改为输入</w:t>
      </w:r>
      <w:r w:rsidR="003643FF">
        <w:rPr>
          <w:rFonts w:eastAsiaTheme="minorEastAsia" w:hint="eastAsia"/>
          <w:szCs w:val="21"/>
        </w:rPr>
        <w:t>孔道半径</w:t>
      </w:r>
      <w:r w:rsidR="003643FF" w:rsidRPr="0005260C">
        <w:rPr>
          <w:rFonts w:eastAsiaTheme="minorEastAsia"/>
          <w:position w:val="-12"/>
          <w:szCs w:val="21"/>
        </w:rPr>
        <w:object w:dxaOrig="220" w:dyaOrig="360" w14:anchorId="6A516F35">
          <v:shape id="_x0000_i1101" type="#_x0000_t75" style="width:10.2pt;height:18.35pt" o:ole="">
            <v:imagedata r:id="rId159" o:title=""/>
          </v:shape>
          <o:OLEObject Type="Embed" ProgID="Equation.DSMT4" ShapeID="_x0000_i1101" DrawAspect="Content" ObjectID="_1764586570" r:id="rId160"/>
        </w:object>
      </w:r>
      <w:r w:rsidR="003643FF">
        <w:rPr>
          <w:rFonts w:eastAsiaTheme="minorEastAsia" w:hint="eastAsia"/>
          <w:szCs w:val="21"/>
        </w:rPr>
        <w:t>与孔道数目</w:t>
      </w:r>
      <w:r w:rsidR="003643FF">
        <w:rPr>
          <w:rFonts w:eastAsiaTheme="minorEastAsia"/>
          <w:szCs w:val="21"/>
        </w:rPr>
        <w:t>N(</w:t>
      </w:r>
      <w:r>
        <w:rPr>
          <w:rFonts w:eastAsiaTheme="minorEastAsia" w:hint="eastAsia"/>
          <w:szCs w:val="21"/>
        </w:rPr>
        <w:t>H</w:t>
      </w:r>
      <w:r>
        <w:rPr>
          <w:rFonts w:eastAsiaTheme="minorEastAsia"/>
          <w:szCs w:val="21"/>
        </w:rPr>
        <w:t>TR-PM</w:t>
      </w:r>
      <w:r>
        <w:rPr>
          <w:rFonts w:eastAsiaTheme="minorEastAsia" w:hint="eastAsia"/>
          <w:szCs w:val="21"/>
        </w:rPr>
        <w:t>中</w:t>
      </w:r>
      <w:r>
        <w:rPr>
          <w:rFonts w:eastAsiaTheme="minorEastAsia" w:hint="eastAsia"/>
          <w:szCs w:val="21"/>
        </w:rPr>
        <w:t>N</w:t>
      </w:r>
      <w:r>
        <w:rPr>
          <w:rFonts w:eastAsiaTheme="minorEastAsia"/>
          <w:szCs w:val="21"/>
        </w:rPr>
        <w:t>=</w:t>
      </w:r>
      <w:r w:rsidR="003643FF">
        <w:rPr>
          <w:rFonts w:eastAsiaTheme="minorEastAsia" w:hint="eastAsia"/>
          <w:szCs w:val="21"/>
        </w:rPr>
        <w:t>3</w:t>
      </w:r>
      <w:r w:rsidR="003643FF">
        <w:rPr>
          <w:rFonts w:eastAsiaTheme="minorEastAsia"/>
          <w:szCs w:val="21"/>
        </w:rPr>
        <w:t>0)</w:t>
      </w:r>
      <w:r>
        <w:rPr>
          <w:rFonts w:eastAsiaTheme="minorEastAsia" w:hint="eastAsia"/>
          <w:szCs w:val="21"/>
        </w:rPr>
        <w:t>，</w:t>
      </w:r>
      <w:proofErr w:type="gramStart"/>
      <w:r w:rsidR="003643FF">
        <w:rPr>
          <w:rFonts w:eastAsiaTheme="minorEastAsia" w:hint="eastAsia"/>
          <w:szCs w:val="21"/>
        </w:rPr>
        <w:t>节块数目</w:t>
      </w:r>
      <w:proofErr w:type="spellStart"/>
      <w:proofErr w:type="gramEnd"/>
      <w:r w:rsidR="003643FF">
        <w:rPr>
          <w:rFonts w:eastAsiaTheme="minorEastAsia" w:hint="eastAsia"/>
          <w:szCs w:val="21"/>
        </w:rPr>
        <w:t>n</w:t>
      </w:r>
      <w:r w:rsidR="003643FF">
        <w:rPr>
          <w:rFonts w:eastAsiaTheme="minorEastAsia"/>
          <w:szCs w:val="21"/>
        </w:rPr>
        <w:t>um_theta</w:t>
      </w:r>
      <w:proofErr w:type="spellEnd"/>
      <w:r w:rsidR="003643FF">
        <w:rPr>
          <w:rFonts w:eastAsiaTheme="minorEastAsia"/>
          <w:szCs w:val="21"/>
        </w:rPr>
        <w:t>=2N</w:t>
      </w:r>
    </w:p>
    <w:p w14:paraId="533F3195" w14:textId="3A5E0FE0" w:rsidR="00BF7A6B" w:rsidRDefault="00BF7A6B" w:rsidP="00BF7A6B">
      <w:pPr>
        <w:widowControl/>
        <w:wordWrap/>
        <w:autoSpaceDE/>
        <w:autoSpaceDN/>
        <w:ind w:firstLineChars="200" w:firstLine="420"/>
        <w:jc w:val="left"/>
        <w:rPr>
          <w:rFonts w:eastAsiaTheme="minorEastAsia"/>
          <w:szCs w:val="21"/>
        </w:rPr>
      </w:pPr>
    </w:p>
    <w:p w14:paraId="4593C9AF" w14:textId="51AD1916" w:rsidR="00BF7A6B" w:rsidRDefault="00BF7A6B" w:rsidP="00BF7A6B">
      <w:pPr>
        <w:widowControl/>
        <w:wordWrap/>
        <w:autoSpaceDE/>
        <w:autoSpaceDN/>
        <w:ind w:firstLineChars="200" w:firstLine="420"/>
        <w:jc w:val="left"/>
        <w:rPr>
          <w:rFonts w:eastAsiaTheme="minorEastAsia"/>
          <w:szCs w:val="21"/>
        </w:rPr>
      </w:pPr>
    </w:p>
    <w:p w14:paraId="78A84B03" w14:textId="5786B054" w:rsidR="00BF7A6B" w:rsidRDefault="00BF7A6B" w:rsidP="00BF7A6B">
      <w:pPr>
        <w:widowControl/>
        <w:wordWrap/>
        <w:autoSpaceDE/>
        <w:autoSpaceDN/>
        <w:ind w:firstLineChars="200" w:firstLine="420"/>
        <w:jc w:val="left"/>
        <w:rPr>
          <w:rFonts w:eastAsiaTheme="minorEastAsia"/>
          <w:szCs w:val="21"/>
        </w:rPr>
      </w:pPr>
    </w:p>
    <w:p w14:paraId="65277A47" w14:textId="368AE7FC" w:rsidR="008F51DE" w:rsidRDefault="008F51DE" w:rsidP="00BF7A6B">
      <w:pPr>
        <w:widowControl/>
        <w:wordWrap/>
        <w:autoSpaceDE/>
        <w:autoSpaceDN/>
        <w:ind w:firstLineChars="200" w:firstLine="420"/>
        <w:jc w:val="left"/>
        <w:rPr>
          <w:rFonts w:eastAsiaTheme="minorEastAsia"/>
          <w:szCs w:val="21"/>
        </w:rPr>
      </w:pPr>
    </w:p>
    <w:p w14:paraId="09F2817F" w14:textId="77777777" w:rsidR="008F51DE" w:rsidRDefault="008F51DE" w:rsidP="00BF7A6B">
      <w:pPr>
        <w:widowControl/>
        <w:wordWrap/>
        <w:autoSpaceDE/>
        <w:autoSpaceDN/>
        <w:ind w:firstLineChars="200" w:firstLine="420"/>
        <w:jc w:val="left"/>
        <w:rPr>
          <w:rFonts w:eastAsiaTheme="minorEastAsia"/>
          <w:szCs w:val="21"/>
        </w:rPr>
      </w:pPr>
    </w:p>
    <w:p w14:paraId="7192EB19" w14:textId="40A55DF1" w:rsidR="003643FF" w:rsidRDefault="003643FF" w:rsidP="003643FF">
      <w:pPr>
        <w:widowControl/>
        <w:wordWrap/>
        <w:autoSpaceDE/>
        <w:autoSpaceDN/>
        <w:jc w:val="left"/>
        <w:rPr>
          <w:rFonts w:eastAsiaTheme="minorEastAsia"/>
          <w:szCs w:val="21"/>
        </w:rPr>
      </w:pPr>
      <w:proofErr w:type="gramStart"/>
      <w:r>
        <w:rPr>
          <w:rFonts w:eastAsiaTheme="minorEastAsia" w:hint="eastAsia"/>
          <w:szCs w:val="21"/>
        </w:rPr>
        <w:lastRenderedPageBreak/>
        <w:t>节块尺寸</w:t>
      </w:r>
      <w:proofErr w:type="gramEnd"/>
      <w:r>
        <w:rPr>
          <w:rFonts w:eastAsiaTheme="minorEastAsia" w:hint="eastAsia"/>
          <w:szCs w:val="21"/>
        </w:rPr>
        <w:t>：</w:t>
      </w:r>
    </w:p>
    <w:p w14:paraId="2311B155" w14:textId="3043011F" w:rsidR="003643FF" w:rsidRDefault="003643FF" w:rsidP="003643FF">
      <w:pPr>
        <w:widowControl/>
        <w:wordWrap/>
        <w:autoSpaceDE/>
        <w:autoSpaceDN/>
        <w:jc w:val="left"/>
        <w:rPr>
          <w:rFonts w:eastAsiaTheme="minorEastAsia"/>
          <w:szCs w:val="21"/>
        </w:rPr>
      </w:pPr>
      <w:r>
        <w:rPr>
          <w:rFonts w:eastAsiaTheme="minorEastAsia" w:hint="eastAsia"/>
          <w:szCs w:val="21"/>
        </w:rPr>
        <w:t>周向：</w:t>
      </w:r>
    </w:p>
    <w:p w14:paraId="62B1A719" w14:textId="77777777" w:rsidR="003643FF" w:rsidRDefault="003643FF" w:rsidP="003643FF">
      <w:pPr>
        <w:widowControl/>
        <w:wordWrap/>
        <w:autoSpaceDE/>
        <w:autoSpaceDN/>
        <w:jc w:val="left"/>
        <w:rPr>
          <w:rFonts w:eastAsiaTheme="minorEastAsia"/>
          <w:szCs w:val="21"/>
        </w:rPr>
      </w:pPr>
      <w:r w:rsidRPr="0005260C">
        <w:rPr>
          <w:rFonts w:eastAsiaTheme="minorEastAsia"/>
          <w:position w:val="-96"/>
          <w:szCs w:val="21"/>
        </w:rPr>
        <w:object w:dxaOrig="4300" w:dyaOrig="2040" w14:anchorId="51243EFC">
          <v:shape id="_x0000_i1102" type="#_x0000_t75" style="width:215.3pt;height:101.9pt" o:ole="">
            <v:imagedata r:id="rId161" o:title=""/>
          </v:shape>
          <o:OLEObject Type="Embed" ProgID="Equation.DSMT4" ShapeID="_x0000_i1102" DrawAspect="Content" ObjectID="_1764586571" r:id="rId162"/>
        </w:object>
      </w:r>
    </w:p>
    <w:p w14:paraId="54645D52" w14:textId="77777777" w:rsidR="003643FF" w:rsidRDefault="003643FF" w:rsidP="003643FF">
      <w:pPr>
        <w:widowControl/>
        <w:wordWrap/>
        <w:autoSpaceDE/>
        <w:autoSpaceDN/>
        <w:jc w:val="center"/>
        <w:rPr>
          <w:rFonts w:eastAsiaTheme="minorEastAsia"/>
          <w:szCs w:val="21"/>
        </w:rPr>
      </w:pPr>
      <w:r w:rsidRPr="00C22C8F">
        <w:rPr>
          <w:rFonts w:eastAsiaTheme="minorEastAsia"/>
          <w:noProof/>
          <w:szCs w:val="21"/>
        </w:rPr>
        <w:drawing>
          <wp:inline distT="0" distB="0" distL="0" distR="0" wp14:anchorId="55798A9E" wp14:editId="32C7B201">
            <wp:extent cx="3804285" cy="1828800"/>
            <wp:effectExtent l="0" t="0" r="571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1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28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CFA91" w14:textId="67263780" w:rsidR="003643FF" w:rsidRPr="00E14970" w:rsidRDefault="003643FF" w:rsidP="003643FF">
      <w:pPr>
        <w:widowControl/>
        <w:wordWrap/>
        <w:autoSpaceDE/>
        <w:autoSpaceDN/>
        <w:spacing w:beforeLines="50" w:before="156" w:afterLines="50" w:after="156"/>
        <w:jc w:val="center"/>
        <w:rPr>
          <w:rFonts w:eastAsiaTheme="minorEastAsia"/>
          <w:sz w:val="18"/>
          <w:szCs w:val="18"/>
        </w:rPr>
      </w:pPr>
      <w:r w:rsidRPr="00E14970">
        <w:rPr>
          <w:rFonts w:eastAsiaTheme="minorEastAsia" w:hint="eastAsia"/>
          <w:sz w:val="18"/>
          <w:szCs w:val="18"/>
        </w:rPr>
        <w:t>图</w:t>
      </w:r>
      <w:r>
        <w:rPr>
          <w:rFonts w:eastAsiaTheme="minorEastAsia"/>
          <w:sz w:val="18"/>
          <w:szCs w:val="18"/>
        </w:rPr>
        <w:t>2-</w:t>
      </w:r>
      <w:r w:rsidR="003F50E0">
        <w:rPr>
          <w:rFonts w:eastAsiaTheme="minorEastAsia"/>
          <w:sz w:val="18"/>
          <w:szCs w:val="18"/>
        </w:rPr>
        <w:t>3</w:t>
      </w:r>
      <w:r w:rsidRPr="00E14970">
        <w:rPr>
          <w:rFonts w:eastAsiaTheme="minorEastAsia"/>
          <w:sz w:val="18"/>
          <w:szCs w:val="18"/>
        </w:rPr>
        <w:t xml:space="preserve"> </w:t>
      </w:r>
      <w:r>
        <w:rPr>
          <w:rFonts w:eastAsiaTheme="minorEastAsia" w:hint="eastAsia"/>
          <w:sz w:val="18"/>
          <w:szCs w:val="18"/>
        </w:rPr>
        <w:t>含孔道反射层</w:t>
      </w:r>
      <w:r>
        <w:rPr>
          <w:rFonts w:eastAsiaTheme="minorEastAsia" w:hint="eastAsia"/>
          <w:sz w:val="18"/>
          <w:szCs w:val="18"/>
        </w:rPr>
        <w:t>(</w:t>
      </w:r>
      <w:r>
        <w:rPr>
          <w:rFonts w:eastAsiaTheme="minorEastAsia" w:hint="eastAsia"/>
          <w:sz w:val="18"/>
          <w:szCs w:val="18"/>
        </w:rPr>
        <w:t>圆孔道</w:t>
      </w:r>
      <w:r>
        <w:rPr>
          <w:rFonts w:eastAsiaTheme="minorEastAsia"/>
          <w:sz w:val="18"/>
          <w:szCs w:val="18"/>
        </w:rPr>
        <w:t>)</w:t>
      </w:r>
      <w:r>
        <w:rPr>
          <w:rFonts w:eastAsiaTheme="minorEastAsia" w:hint="eastAsia"/>
          <w:sz w:val="18"/>
          <w:szCs w:val="18"/>
        </w:rPr>
        <w:t>非均匀模型</w:t>
      </w:r>
    </w:p>
    <w:p w14:paraId="56D15C19" w14:textId="77777777" w:rsidR="003643FF" w:rsidRDefault="003643FF" w:rsidP="003643FF">
      <w:pPr>
        <w:widowControl/>
        <w:wordWrap/>
        <w:autoSpaceDE/>
        <w:autoSpaceDN/>
        <w:rPr>
          <w:rFonts w:eastAsiaTheme="minorEastAsia"/>
          <w:szCs w:val="21"/>
        </w:rPr>
      </w:pPr>
      <w:r>
        <w:rPr>
          <w:rFonts w:eastAsiaTheme="minorEastAsia" w:hint="eastAsia"/>
          <w:szCs w:val="21"/>
        </w:rPr>
        <w:t>轴向：</w:t>
      </w:r>
    </w:p>
    <w:p w14:paraId="4A533285" w14:textId="0AC84901" w:rsidR="003643FF" w:rsidRPr="003643FF" w:rsidRDefault="003643FF" w:rsidP="00751215">
      <w:pPr>
        <w:widowControl/>
        <w:wordWrap/>
        <w:autoSpaceDE/>
        <w:autoSpaceDN/>
        <w:ind w:firstLineChars="200" w:firstLine="420"/>
        <w:jc w:val="left"/>
        <w:rPr>
          <w:rFonts w:eastAsiaTheme="minorEastAsia"/>
          <w:szCs w:val="21"/>
        </w:rPr>
      </w:pPr>
      <w:r>
        <w:rPr>
          <w:rFonts w:eastAsiaTheme="minorEastAsia" w:hint="eastAsia"/>
          <w:szCs w:val="21"/>
        </w:rPr>
        <w:t>方案</w:t>
      </w:r>
      <w:proofErr w:type="gramStart"/>
      <w:r>
        <w:rPr>
          <w:rFonts w:eastAsiaTheme="minorEastAsia" w:hint="eastAsia"/>
          <w:szCs w:val="21"/>
        </w:rPr>
        <w:t>一</w:t>
      </w:r>
      <w:proofErr w:type="gramEnd"/>
      <w:r>
        <w:rPr>
          <w:rFonts w:eastAsiaTheme="minorEastAsia" w:hint="eastAsia"/>
          <w:szCs w:val="21"/>
        </w:rPr>
        <w:t>：固定轴向尺寸，</w:t>
      </w:r>
      <w:r w:rsidRPr="003643FF">
        <w:rPr>
          <w:rFonts w:eastAsiaTheme="minorEastAsia" w:hint="eastAsia"/>
          <w:szCs w:val="21"/>
          <w:highlight w:val="yellow"/>
        </w:rPr>
        <w:t>部分区域均匀化</w:t>
      </w:r>
    </w:p>
    <w:p w14:paraId="6F05561A" w14:textId="1A6860DC" w:rsidR="003643FF" w:rsidRDefault="003643FF" w:rsidP="00751215">
      <w:pPr>
        <w:widowControl/>
        <w:wordWrap/>
        <w:autoSpaceDE/>
        <w:autoSpaceDN/>
        <w:ind w:firstLineChars="200" w:firstLine="420"/>
        <w:rPr>
          <w:rFonts w:eastAsiaTheme="minorEastAsia"/>
          <w:szCs w:val="21"/>
        </w:rPr>
      </w:pPr>
      <w:r>
        <w:rPr>
          <w:rFonts w:eastAsiaTheme="minorEastAsia" w:hint="eastAsia"/>
          <w:szCs w:val="21"/>
        </w:rPr>
        <w:t>以图</w:t>
      </w:r>
      <w:r>
        <w:rPr>
          <w:rFonts w:eastAsiaTheme="minorEastAsia" w:hint="eastAsia"/>
          <w:szCs w:val="21"/>
        </w:rPr>
        <w:t>2</w:t>
      </w:r>
      <w:r>
        <w:rPr>
          <w:rFonts w:eastAsiaTheme="minorEastAsia"/>
          <w:szCs w:val="21"/>
        </w:rPr>
        <w:t>-</w:t>
      </w:r>
      <w:r w:rsidR="003F50E0">
        <w:rPr>
          <w:rFonts w:eastAsiaTheme="minorEastAsia"/>
          <w:szCs w:val="21"/>
        </w:rPr>
        <w:t>3</w:t>
      </w:r>
      <w:r>
        <w:rPr>
          <w:rFonts w:eastAsiaTheme="minorEastAsia" w:hint="eastAsia"/>
          <w:szCs w:val="21"/>
        </w:rPr>
        <w:t>为例，</w:t>
      </w:r>
      <w:proofErr w:type="gramStart"/>
      <w:r>
        <w:rPr>
          <w:rFonts w:eastAsiaTheme="minorEastAsia" w:hint="eastAsia"/>
          <w:szCs w:val="21"/>
        </w:rPr>
        <w:t>节块尺寸</w:t>
      </w:r>
      <w:proofErr w:type="gramEnd"/>
      <w:r>
        <w:rPr>
          <w:rFonts w:eastAsiaTheme="minorEastAsia" w:hint="eastAsia"/>
          <w:szCs w:val="21"/>
        </w:rPr>
        <w:t>按照图中的标注划分</w:t>
      </w:r>
    </w:p>
    <w:p w14:paraId="3AC523F3" w14:textId="77777777" w:rsidR="003643FF" w:rsidRDefault="003643FF" w:rsidP="00751215">
      <w:pPr>
        <w:widowControl/>
        <w:wordWrap/>
        <w:autoSpaceDE/>
        <w:autoSpaceDN/>
        <w:ind w:firstLineChars="200" w:firstLine="420"/>
        <w:rPr>
          <w:rFonts w:eastAsiaTheme="minorEastAsia"/>
          <w:szCs w:val="21"/>
        </w:rPr>
      </w:pPr>
      <w:r>
        <w:rPr>
          <w:rFonts w:eastAsiaTheme="minorEastAsia" w:hint="eastAsia"/>
          <w:szCs w:val="21"/>
        </w:rPr>
        <w:t>均匀化的导热系数通过加权平均得到，即</w:t>
      </w:r>
    </w:p>
    <w:p w14:paraId="3800E889" w14:textId="4D799FB7" w:rsidR="003643FF" w:rsidRDefault="003643FF" w:rsidP="003643FF">
      <w:pPr>
        <w:pStyle w:val="MTDisplayEquation"/>
        <w:jc w:val="center"/>
      </w:pPr>
      <w:r w:rsidRPr="001757A2">
        <w:rPr>
          <w:position w:val="-30"/>
        </w:rPr>
        <w:object w:dxaOrig="3840" w:dyaOrig="780" w14:anchorId="7691379D">
          <v:shape id="_x0000_i1103" type="#_x0000_t75" style="width:192.25pt;height:38.7pt" o:ole="">
            <v:imagedata r:id="rId164" o:title=""/>
          </v:shape>
          <o:OLEObject Type="Embed" ProgID="Equation.DSMT4" ShapeID="_x0000_i1103" DrawAspect="Content" ObjectID="_1764586572" r:id="rId165"/>
        </w:object>
      </w:r>
    </w:p>
    <w:p w14:paraId="15E59FA5" w14:textId="77777777" w:rsidR="003643FF" w:rsidRDefault="003643FF" w:rsidP="00751215">
      <w:pPr>
        <w:ind w:firstLineChars="200" w:firstLine="420"/>
        <w:rPr>
          <w:rFonts w:eastAsiaTheme="minorEastAsia"/>
        </w:rPr>
      </w:pPr>
      <w:r>
        <w:rPr>
          <w:rFonts w:eastAsiaTheme="minorEastAsia" w:hint="eastAsia"/>
        </w:rPr>
        <w:t>其中</w:t>
      </w:r>
    </w:p>
    <w:p w14:paraId="78FAFF8D" w14:textId="60037074" w:rsidR="008E5F2B" w:rsidRPr="008E5F2B" w:rsidRDefault="003643FF" w:rsidP="008E5F2B">
      <w:pPr>
        <w:jc w:val="center"/>
        <w:rPr>
          <w:rFonts w:eastAsiaTheme="minorEastAsia"/>
        </w:rPr>
      </w:pPr>
      <w:r w:rsidRPr="001757A2">
        <w:rPr>
          <w:rFonts w:eastAsiaTheme="minorEastAsia"/>
          <w:position w:val="-30"/>
        </w:rPr>
        <w:object w:dxaOrig="2560" w:dyaOrig="720" w14:anchorId="3C0F7BB8">
          <v:shape id="_x0000_i1104" type="#_x0000_t75" style="width:127.7pt;height:36.7pt" o:ole="">
            <v:imagedata r:id="rId166" o:title=""/>
          </v:shape>
          <o:OLEObject Type="Embed" ProgID="Equation.DSMT4" ShapeID="_x0000_i1104" DrawAspect="Content" ObjectID="_1764586573" r:id="rId167"/>
        </w:object>
      </w:r>
    </w:p>
    <w:p w14:paraId="1519C0AF" w14:textId="2CAF8B0F" w:rsidR="003643FF" w:rsidRDefault="003643FF" w:rsidP="00751215">
      <w:pPr>
        <w:widowControl/>
        <w:wordWrap/>
        <w:autoSpaceDE/>
        <w:autoSpaceDN/>
        <w:ind w:firstLineChars="200" w:firstLine="420"/>
        <w:jc w:val="left"/>
        <w:rPr>
          <w:rFonts w:eastAsiaTheme="minorEastAsia"/>
          <w:szCs w:val="21"/>
        </w:rPr>
      </w:pPr>
      <w:r>
        <w:rPr>
          <w:rFonts w:eastAsiaTheme="minorEastAsia" w:hint="eastAsia"/>
          <w:szCs w:val="21"/>
        </w:rPr>
        <w:t>方案二：</w:t>
      </w:r>
      <w:r w:rsidR="00751215">
        <w:rPr>
          <w:rFonts w:eastAsiaTheme="minorEastAsia" w:hint="eastAsia"/>
          <w:szCs w:val="21"/>
        </w:rPr>
        <w:t>调整轴向尺寸，</w:t>
      </w:r>
      <w:r>
        <w:rPr>
          <w:rFonts w:eastAsiaTheme="minorEastAsia" w:hint="eastAsia"/>
          <w:szCs w:val="21"/>
        </w:rPr>
        <w:t>将圆形孔道近似为扇形孔道，</w:t>
      </w:r>
      <w:r w:rsidRPr="003643FF">
        <w:rPr>
          <w:rFonts w:eastAsiaTheme="minorEastAsia" w:hint="eastAsia"/>
          <w:szCs w:val="21"/>
          <w:highlight w:val="yellow"/>
        </w:rPr>
        <w:t>精细化</w:t>
      </w:r>
    </w:p>
    <w:p w14:paraId="1801A6FC" w14:textId="77777777" w:rsidR="003643FF" w:rsidRDefault="003643FF" w:rsidP="003643FF">
      <w:pPr>
        <w:widowControl/>
        <w:wordWrap/>
        <w:autoSpaceDE/>
        <w:autoSpaceDN/>
        <w:jc w:val="center"/>
        <w:rPr>
          <w:rFonts w:eastAsiaTheme="minorEastAsia"/>
          <w:noProof/>
          <w:szCs w:val="21"/>
        </w:rPr>
      </w:pPr>
      <w:r w:rsidRPr="001757A2">
        <w:rPr>
          <w:rFonts w:eastAsiaTheme="minorEastAsia"/>
          <w:noProof/>
          <w:szCs w:val="21"/>
        </w:rPr>
        <w:drawing>
          <wp:inline distT="0" distB="0" distL="0" distR="0" wp14:anchorId="3204ABB4" wp14:editId="783BDBF9">
            <wp:extent cx="3096895" cy="1699260"/>
            <wp:effectExtent l="0" t="0" r="825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1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895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26BD8" w14:textId="761E1488" w:rsidR="003643FF" w:rsidRPr="00751215" w:rsidRDefault="003643FF" w:rsidP="00751215">
      <w:pPr>
        <w:widowControl/>
        <w:wordWrap/>
        <w:autoSpaceDE/>
        <w:autoSpaceDN/>
        <w:spacing w:beforeLines="50" w:before="156" w:afterLines="50" w:after="156"/>
        <w:jc w:val="center"/>
        <w:rPr>
          <w:rFonts w:eastAsiaTheme="minorEastAsia"/>
          <w:sz w:val="18"/>
          <w:szCs w:val="18"/>
        </w:rPr>
      </w:pPr>
      <w:r w:rsidRPr="00E14970">
        <w:rPr>
          <w:rFonts w:eastAsiaTheme="minorEastAsia" w:hint="eastAsia"/>
          <w:sz w:val="18"/>
          <w:szCs w:val="18"/>
        </w:rPr>
        <w:t>图</w:t>
      </w:r>
      <w:r>
        <w:rPr>
          <w:rFonts w:eastAsiaTheme="minorEastAsia"/>
          <w:sz w:val="18"/>
          <w:szCs w:val="18"/>
        </w:rPr>
        <w:t>2-</w:t>
      </w:r>
      <w:r w:rsidR="003F50E0">
        <w:rPr>
          <w:rFonts w:eastAsiaTheme="minorEastAsia"/>
          <w:sz w:val="18"/>
          <w:szCs w:val="18"/>
        </w:rPr>
        <w:t>4</w:t>
      </w:r>
      <w:r w:rsidRPr="00E14970">
        <w:rPr>
          <w:rFonts w:eastAsiaTheme="minorEastAsia"/>
          <w:sz w:val="18"/>
          <w:szCs w:val="18"/>
        </w:rPr>
        <w:t xml:space="preserve"> </w:t>
      </w:r>
      <w:r>
        <w:rPr>
          <w:rFonts w:eastAsiaTheme="minorEastAsia" w:hint="eastAsia"/>
          <w:sz w:val="18"/>
          <w:szCs w:val="18"/>
        </w:rPr>
        <w:t>含孔道反射层</w:t>
      </w:r>
      <w:r>
        <w:rPr>
          <w:rFonts w:eastAsiaTheme="minorEastAsia" w:hint="eastAsia"/>
          <w:sz w:val="18"/>
          <w:szCs w:val="18"/>
        </w:rPr>
        <w:t>(</w:t>
      </w:r>
      <w:r>
        <w:rPr>
          <w:rFonts w:eastAsiaTheme="minorEastAsia" w:hint="eastAsia"/>
          <w:sz w:val="18"/>
          <w:szCs w:val="18"/>
        </w:rPr>
        <w:t>扇形孔道</w:t>
      </w:r>
      <w:r>
        <w:rPr>
          <w:rFonts w:eastAsiaTheme="minorEastAsia"/>
          <w:sz w:val="18"/>
          <w:szCs w:val="18"/>
        </w:rPr>
        <w:t>)</w:t>
      </w:r>
      <w:r>
        <w:rPr>
          <w:rFonts w:eastAsiaTheme="minorEastAsia" w:hint="eastAsia"/>
          <w:sz w:val="18"/>
          <w:szCs w:val="18"/>
        </w:rPr>
        <w:t>非均匀模型</w:t>
      </w:r>
    </w:p>
    <w:p w14:paraId="1E388DA5" w14:textId="0644D9C3" w:rsidR="003643FF" w:rsidRDefault="003643FF" w:rsidP="00751215">
      <w:pPr>
        <w:ind w:firstLineChars="200" w:firstLine="420"/>
        <w:rPr>
          <w:rFonts w:eastAsiaTheme="minorEastAsia"/>
          <w:szCs w:val="21"/>
        </w:rPr>
      </w:pPr>
      <w:r>
        <w:rPr>
          <w:rFonts w:eastAsiaTheme="minorEastAsia" w:hint="eastAsia"/>
          <w:szCs w:val="21"/>
        </w:rPr>
        <w:lastRenderedPageBreak/>
        <w:t>根据近似前后截面积相等，有：</w:t>
      </w:r>
    </w:p>
    <w:p w14:paraId="0F84E85D" w14:textId="77777777" w:rsidR="003643FF" w:rsidRDefault="003643FF" w:rsidP="003643FF">
      <w:pPr>
        <w:widowControl/>
        <w:wordWrap/>
        <w:autoSpaceDE/>
        <w:autoSpaceDN/>
        <w:jc w:val="center"/>
        <w:rPr>
          <w:rFonts w:eastAsiaTheme="minorEastAsia"/>
          <w:szCs w:val="21"/>
        </w:rPr>
      </w:pPr>
      <w:r w:rsidRPr="00FB7DB0">
        <w:rPr>
          <w:rFonts w:eastAsiaTheme="minorEastAsia"/>
          <w:position w:val="-30"/>
          <w:szCs w:val="21"/>
        </w:rPr>
        <w:object w:dxaOrig="2659" w:dyaOrig="720" w14:anchorId="4DF102BA">
          <v:shape id="_x0000_i1105" type="#_x0000_t75" style="width:133.8pt;height:36.7pt" o:ole="">
            <v:imagedata r:id="rId169" o:title=""/>
          </v:shape>
          <o:OLEObject Type="Embed" ProgID="Equation.DSMT4" ShapeID="_x0000_i1105" DrawAspect="Content" ObjectID="_1764586574" r:id="rId170"/>
        </w:object>
      </w:r>
    </w:p>
    <w:p w14:paraId="252AC853" w14:textId="765191E0" w:rsidR="00DE6F75" w:rsidRDefault="003643FF" w:rsidP="00751215">
      <w:pPr>
        <w:widowControl/>
        <w:wordWrap/>
        <w:autoSpaceDE/>
        <w:autoSpaceDN/>
        <w:ind w:firstLineChars="200" w:firstLine="420"/>
        <w:jc w:val="left"/>
        <w:rPr>
          <w:rFonts w:eastAsiaTheme="minorEastAsia"/>
          <w:szCs w:val="21"/>
        </w:rPr>
      </w:pPr>
      <w:r>
        <w:rPr>
          <w:rFonts w:eastAsiaTheme="minorEastAsia" w:hint="eastAsia"/>
          <w:szCs w:val="21"/>
        </w:rPr>
        <w:t>得修正后的</w:t>
      </w:r>
      <w:proofErr w:type="gramStart"/>
      <w:r>
        <w:rPr>
          <w:rFonts w:eastAsiaTheme="minorEastAsia" w:hint="eastAsia"/>
          <w:szCs w:val="21"/>
        </w:rPr>
        <w:t>轴向节块尺寸</w:t>
      </w:r>
      <w:proofErr w:type="gramEnd"/>
      <w:r w:rsidR="0024724A">
        <w:rPr>
          <w:rFonts w:eastAsiaTheme="minorEastAsia" w:hint="eastAsia"/>
          <w:szCs w:val="21"/>
        </w:rPr>
        <w:t>：</w:t>
      </w:r>
    </w:p>
    <w:p w14:paraId="39959B24" w14:textId="1A0E6F50" w:rsidR="0024724A" w:rsidRDefault="0024724A" w:rsidP="0024724A">
      <w:pPr>
        <w:widowControl/>
        <w:wordWrap/>
        <w:autoSpaceDE/>
        <w:autoSpaceDN/>
        <w:jc w:val="center"/>
        <w:rPr>
          <w:rFonts w:eastAsiaTheme="minorEastAsia"/>
          <w:szCs w:val="21"/>
        </w:rPr>
      </w:pPr>
      <w:r w:rsidRPr="0024724A">
        <w:rPr>
          <w:rFonts w:eastAsiaTheme="minorEastAsia"/>
          <w:position w:val="-32"/>
          <w:szCs w:val="21"/>
        </w:rPr>
        <w:object w:dxaOrig="2880" w:dyaOrig="840" w14:anchorId="350260EA">
          <v:shape id="_x0000_i1106" type="#_x0000_t75" style="width:2in;height:42.1pt" o:ole="">
            <v:imagedata r:id="rId171" o:title=""/>
          </v:shape>
          <o:OLEObject Type="Embed" ProgID="Equation.DSMT4" ShapeID="_x0000_i1106" DrawAspect="Content" ObjectID="_1764586575" r:id="rId172"/>
        </w:object>
      </w:r>
    </w:p>
    <w:p w14:paraId="36D1179F" w14:textId="4D7E349F" w:rsidR="0024724A" w:rsidRPr="0024724A" w:rsidRDefault="0024724A" w:rsidP="00751215">
      <w:pPr>
        <w:widowControl/>
        <w:wordWrap/>
        <w:autoSpaceDE/>
        <w:autoSpaceDN/>
        <w:ind w:firstLineChars="200" w:firstLine="420"/>
        <w:rPr>
          <w:rFonts w:eastAsiaTheme="minorEastAsia"/>
          <w:szCs w:val="21"/>
        </w:rPr>
      </w:pPr>
      <w:r>
        <w:rPr>
          <w:rFonts w:eastAsiaTheme="minorEastAsia" w:hint="eastAsia"/>
          <w:szCs w:val="21"/>
        </w:rPr>
        <w:t>按照此方案近似，得到的</w:t>
      </w:r>
      <w:proofErr w:type="gramStart"/>
      <w:r w:rsidR="00751215">
        <w:rPr>
          <w:rFonts w:eastAsiaTheme="minorEastAsia" w:hint="eastAsia"/>
          <w:szCs w:val="21"/>
        </w:rPr>
        <w:t>扇形节块左端</w:t>
      </w:r>
      <w:proofErr w:type="gramEnd"/>
      <w:r w:rsidR="00751215">
        <w:rPr>
          <w:rFonts w:eastAsiaTheme="minorEastAsia" w:hint="eastAsia"/>
          <w:szCs w:val="21"/>
        </w:rPr>
        <w:t>位置不变，右端缩短。相应地，其</w:t>
      </w:r>
      <w:proofErr w:type="gramStart"/>
      <w:r w:rsidR="00751215">
        <w:rPr>
          <w:rFonts w:eastAsiaTheme="minorEastAsia" w:hint="eastAsia"/>
          <w:szCs w:val="21"/>
        </w:rPr>
        <w:t>右侧节块</w:t>
      </w:r>
      <w:proofErr w:type="gramEnd"/>
      <w:r w:rsidR="00751215">
        <w:rPr>
          <w:rFonts w:eastAsiaTheme="minorEastAsia" w:hint="eastAsia"/>
          <w:szCs w:val="21"/>
        </w:rPr>
        <w:t>右端位置不变，左端延长。</w:t>
      </w:r>
    </w:p>
    <w:p w14:paraId="2564FA32" w14:textId="0D380127" w:rsidR="003643FF" w:rsidRPr="003643FF" w:rsidRDefault="003643FF" w:rsidP="00751215">
      <w:pPr>
        <w:widowControl/>
        <w:wordWrap/>
        <w:autoSpaceDE/>
        <w:autoSpaceDN/>
        <w:ind w:firstLineChars="200" w:firstLine="420"/>
        <w:jc w:val="left"/>
        <w:rPr>
          <w:rFonts w:eastAsiaTheme="minorEastAsia"/>
          <w:szCs w:val="21"/>
        </w:rPr>
      </w:pPr>
      <w:r>
        <w:rPr>
          <w:rFonts w:eastAsiaTheme="minorEastAsia" w:hint="eastAsia"/>
          <w:szCs w:val="21"/>
        </w:rPr>
        <w:t>方案三：反射层打混平均，全部均匀化</w:t>
      </w:r>
      <w:r>
        <w:rPr>
          <w:rFonts w:eastAsiaTheme="minorEastAsia"/>
          <w:szCs w:val="21"/>
        </w:rPr>
        <w:t>(VSOP</w:t>
      </w:r>
      <w:r>
        <w:rPr>
          <w:rFonts w:eastAsiaTheme="minorEastAsia" w:hint="eastAsia"/>
          <w:szCs w:val="21"/>
        </w:rPr>
        <w:t>采用此方式，届时可用于程序的验证</w:t>
      </w:r>
      <w:r>
        <w:rPr>
          <w:rFonts w:eastAsiaTheme="minorEastAsia"/>
          <w:szCs w:val="21"/>
        </w:rPr>
        <w:t>)</w:t>
      </w:r>
    </w:p>
    <w:p w14:paraId="2E104A9F" w14:textId="51D410E1" w:rsidR="00DE6F75" w:rsidRDefault="003643FF" w:rsidP="003643FF">
      <w:pPr>
        <w:widowControl/>
        <w:wordWrap/>
        <w:autoSpaceDE/>
        <w:autoSpaceDN/>
        <w:jc w:val="center"/>
        <w:rPr>
          <w:rFonts w:eastAsiaTheme="minorEastAsia"/>
          <w:szCs w:val="21"/>
        </w:rPr>
      </w:pPr>
      <w:r w:rsidRPr="003643FF">
        <w:rPr>
          <w:rFonts w:eastAsiaTheme="minorEastAsia"/>
          <w:noProof/>
          <w:szCs w:val="21"/>
        </w:rPr>
        <w:drawing>
          <wp:inline distT="0" distB="0" distL="0" distR="0" wp14:anchorId="62ED6BC2" wp14:editId="79E36DEF">
            <wp:extent cx="3044825" cy="1492250"/>
            <wp:effectExtent l="0" t="0" r="317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825" cy="14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3D09D" w14:textId="44EA5303" w:rsidR="003643FF" w:rsidRPr="00E14970" w:rsidRDefault="003643FF" w:rsidP="003643FF">
      <w:pPr>
        <w:widowControl/>
        <w:wordWrap/>
        <w:autoSpaceDE/>
        <w:autoSpaceDN/>
        <w:spacing w:beforeLines="50" w:before="156" w:afterLines="50" w:after="156"/>
        <w:jc w:val="center"/>
        <w:rPr>
          <w:rFonts w:eastAsiaTheme="minorEastAsia"/>
          <w:sz w:val="18"/>
          <w:szCs w:val="18"/>
        </w:rPr>
      </w:pPr>
      <w:r w:rsidRPr="00E14970">
        <w:rPr>
          <w:rFonts w:eastAsiaTheme="minorEastAsia" w:hint="eastAsia"/>
          <w:sz w:val="18"/>
          <w:szCs w:val="18"/>
        </w:rPr>
        <w:t>图</w:t>
      </w:r>
      <w:r>
        <w:rPr>
          <w:rFonts w:eastAsiaTheme="minorEastAsia"/>
          <w:sz w:val="18"/>
          <w:szCs w:val="18"/>
        </w:rPr>
        <w:t>2-</w:t>
      </w:r>
      <w:r w:rsidR="003F50E0">
        <w:rPr>
          <w:rFonts w:eastAsiaTheme="minorEastAsia"/>
          <w:sz w:val="18"/>
          <w:szCs w:val="18"/>
        </w:rPr>
        <w:t>5</w:t>
      </w:r>
      <w:r w:rsidRPr="00E14970">
        <w:rPr>
          <w:rFonts w:eastAsiaTheme="minorEastAsia"/>
          <w:sz w:val="18"/>
          <w:szCs w:val="18"/>
        </w:rPr>
        <w:t xml:space="preserve"> </w:t>
      </w:r>
      <w:r>
        <w:rPr>
          <w:rFonts w:eastAsiaTheme="minorEastAsia" w:hint="eastAsia"/>
          <w:sz w:val="18"/>
          <w:szCs w:val="18"/>
        </w:rPr>
        <w:t>含孔道反射层均匀化模型</w:t>
      </w:r>
    </w:p>
    <w:p w14:paraId="4F9855E3" w14:textId="2081B1E3" w:rsidR="003643FF" w:rsidRPr="003643FF" w:rsidRDefault="003643FF" w:rsidP="00751215">
      <w:pPr>
        <w:widowControl/>
        <w:wordWrap/>
        <w:autoSpaceDE/>
        <w:autoSpaceDN/>
        <w:ind w:firstLineChars="200" w:firstLine="420"/>
        <w:rPr>
          <w:rFonts w:eastAsiaTheme="minorEastAsia"/>
          <w:szCs w:val="21"/>
        </w:rPr>
      </w:pPr>
      <w:r>
        <w:rPr>
          <w:rFonts w:eastAsiaTheme="minorEastAsia" w:hint="eastAsia"/>
          <w:szCs w:val="21"/>
        </w:rPr>
        <w:t>均匀化的导热系数通过加权平均得到：</w:t>
      </w:r>
    </w:p>
    <w:p w14:paraId="506E5A2B" w14:textId="5C4B697F" w:rsidR="00DE6F75" w:rsidRDefault="003643FF" w:rsidP="003643FF">
      <w:pPr>
        <w:widowControl/>
        <w:wordWrap/>
        <w:autoSpaceDE/>
        <w:autoSpaceDN/>
        <w:jc w:val="center"/>
        <w:rPr>
          <w:rFonts w:eastAsiaTheme="minorEastAsia"/>
          <w:szCs w:val="21"/>
        </w:rPr>
      </w:pPr>
      <w:r w:rsidRPr="003643FF">
        <w:rPr>
          <w:rFonts w:eastAsiaTheme="minorEastAsia"/>
          <w:position w:val="-32"/>
          <w:szCs w:val="21"/>
        </w:rPr>
        <w:object w:dxaOrig="4520" w:dyaOrig="800" w14:anchorId="7C84D19E">
          <v:shape id="_x0000_i1107" type="#_x0000_t75" style="width:225.5pt;height:40.1pt" o:ole="">
            <v:imagedata r:id="rId174" o:title=""/>
          </v:shape>
          <o:OLEObject Type="Embed" ProgID="Equation.DSMT4" ShapeID="_x0000_i1107" DrawAspect="Content" ObjectID="_1764586576" r:id="rId175"/>
        </w:object>
      </w:r>
    </w:p>
    <w:p w14:paraId="541B0D1E" w14:textId="1D093300" w:rsidR="003643FF" w:rsidRDefault="003643FF" w:rsidP="00751215">
      <w:pPr>
        <w:widowControl/>
        <w:wordWrap/>
        <w:autoSpaceDE/>
        <w:autoSpaceDN/>
        <w:ind w:firstLineChars="200" w:firstLine="420"/>
        <w:rPr>
          <w:rFonts w:eastAsiaTheme="minorEastAsia"/>
          <w:szCs w:val="21"/>
        </w:rPr>
      </w:pPr>
      <w:r>
        <w:rPr>
          <w:rFonts w:eastAsiaTheme="minorEastAsia" w:hint="eastAsia"/>
          <w:szCs w:val="21"/>
        </w:rPr>
        <w:t>其中</w:t>
      </w:r>
    </w:p>
    <w:p w14:paraId="04F6450B" w14:textId="1A0C4DD2" w:rsidR="003643FF" w:rsidRDefault="003643FF" w:rsidP="003643FF">
      <w:pPr>
        <w:widowControl/>
        <w:wordWrap/>
        <w:autoSpaceDE/>
        <w:autoSpaceDN/>
        <w:jc w:val="center"/>
        <w:rPr>
          <w:rFonts w:eastAsiaTheme="minorEastAsia"/>
          <w:szCs w:val="21"/>
        </w:rPr>
      </w:pPr>
      <w:r w:rsidRPr="001757A2">
        <w:rPr>
          <w:rFonts w:eastAsiaTheme="minorEastAsia"/>
          <w:position w:val="-30"/>
        </w:rPr>
        <w:object w:dxaOrig="2360" w:dyaOrig="720" w14:anchorId="0C087197">
          <v:shape id="_x0000_i1108" type="#_x0000_t75" style="width:118.2pt;height:36.7pt" o:ole="">
            <v:imagedata r:id="rId176" o:title=""/>
          </v:shape>
          <o:OLEObject Type="Embed" ProgID="Equation.DSMT4" ShapeID="_x0000_i1108" DrawAspect="Content" ObjectID="_1764586577" r:id="rId177"/>
        </w:object>
      </w:r>
    </w:p>
    <w:p w14:paraId="4D1FCB0F" w14:textId="6B52B31D" w:rsidR="003643FF" w:rsidRDefault="003643FF" w:rsidP="00AB3219">
      <w:pPr>
        <w:rPr>
          <w:rFonts w:eastAsiaTheme="minorEastAsia"/>
          <w:szCs w:val="21"/>
        </w:rPr>
      </w:pPr>
      <w:r w:rsidRPr="00924C44">
        <w:rPr>
          <w:rFonts w:eastAsiaTheme="minorEastAsia" w:hint="eastAsia"/>
          <w:szCs w:val="21"/>
          <w:highlight w:val="green"/>
        </w:rPr>
        <w:t>注</w:t>
      </w:r>
      <w:r w:rsidRPr="00924C44">
        <w:rPr>
          <w:rFonts w:eastAsiaTheme="minorEastAsia" w:hint="eastAsia"/>
          <w:szCs w:val="21"/>
          <w:highlight w:val="green"/>
        </w:rPr>
        <w:t>3</w:t>
      </w:r>
      <w:r>
        <w:rPr>
          <w:rFonts w:eastAsiaTheme="minorEastAsia"/>
          <w:szCs w:val="21"/>
        </w:rPr>
        <w:t xml:space="preserve"> </w:t>
      </w:r>
      <w:r>
        <w:rPr>
          <w:rFonts w:eastAsiaTheme="minorEastAsia" w:hint="eastAsia"/>
          <w:szCs w:val="21"/>
        </w:rPr>
        <w:t>按照真实堆型，周</w:t>
      </w:r>
      <w:proofErr w:type="gramStart"/>
      <w:r>
        <w:rPr>
          <w:rFonts w:eastAsiaTheme="minorEastAsia" w:hint="eastAsia"/>
          <w:szCs w:val="21"/>
        </w:rPr>
        <w:t>向节块数目</w:t>
      </w:r>
      <w:proofErr w:type="gramEnd"/>
      <w:r>
        <w:rPr>
          <w:rFonts w:eastAsiaTheme="minorEastAsia" w:hint="eastAsia"/>
          <w:szCs w:val="21"/>
        </w:rPr>
        <w:t>可以固定为偶数</w:t>
      </w:r>
      <w:proofErr w:type="gramStart"/>
      <w:r>
        <w:rPr>
          <w:rFonts w:eastAsiaTheme="minorEastAsia" w:hint="eastAsia"/>
          <w:szCs w:val="21"/>
        </w:rPr>
        <w:t>个</w:t>
      </w:r>
      <w:proofErr w:type="gramEnd"/>
      <w:r>
        <w:rPr>
          <w:rFonts w:eastAsiaTheme="minorEastAsia" w:hint="eastAsia"/>
          <w:szCs w:val="21"/>
        </w:rPr>
        <w:t>，默认进行红黑扫描，则无需编写行列扫描部分的代码</w:t>
      </w:r>
    </w:p>
    <w:p w14:paraId="5EAE57A5" w14:textId="6165355F" w:rsidR="00BF7A6B" w:rsidRDefault="00BF7A6B">
      <w:pPr>
        <w:widowControl/>
        <w:wordWrap/>
        <w:autoSpaceDE/>
        <w:autoSpaceDN/>
        <w:jc w:val="left"/>
        <w:rPr>
          <w:rFonts w:eastAsiaTheme="minorEastAsia"/>
          <w:szCs w:val="21"/>
        </w:rPr>
      </w:pPr>
      <w:r>
        <w:rPr>
          <w:rFonts w:eastAsiaTheme="minorEastAsia"/>
          <w:szCs w:val="21"/>
        </w:rPr>
        <w:br w:type="page"/>
      </w:r>
    </w:p>
    <w:p w14:paraId="02BD74F4" w14:textId="77777777" w:rsidR="00BF7A6B" w:rsidRDefault="00BF7A6B" w:rsidP="00AB3219">
      <w:pPr>
        <w:rPr>
          <w:rFonts w:eastAsiaTheme="minorEastAsia"/>
          <w:szCs w:val="21"/>
        </w:rPr>
      </w:pPr>
    </w:p>
    <w:p w14:paraId="44584FCC" w14:textId="0F559729" w:rsidR="00AB3219" w:rsidRPr="00AB3219" w:rsidRDefault="00AB3219" w:rsidP="00AB3219">
      <w:pPr>
        <w:rPr>
          <w:rFonts w:eastAsiaTheme="minorEastAsia"/>
          <w:szCs w:val="21"/>
        </w:rPr>
      </w:pPr>
      <w:r w:rsidRPr="00924C44">
        <w:rPr>
          <w:rFonts w:eastAsiaTheme="minorEastAsia" w:hint="eastAsia"/>
          <w:szCs w:val="21"/>
          <w:highlight w:val="green"/>
        </w:rPr>
        <w:t>注</w:t>
      </w:r>
      <w:r w:rsidR="003643FF" w:rsidRPr="00924C44">
        <w:rPr>
          <w:rFonts w:eastAsiaTheme="minorEastAsia"/>
          <w:szCs w:val="21"/>
          <w:highlight w:val="green"/>
        </w:rPr>
        <w:t>4</w:t>
      </w:r>
      <w:r w:rsidRPr="00AB3219">
        <w:rPr>
          <w:rFonts w:eastAsiaTheme="minorEastAsia"/>
          <w:szCs w:val="21"/>
        </w:rPr>
        <w:t xml:space="preserve"> </w:t>
      </w:r>
      <w:r w:rsidRPr="00AB3219">
        <w:rPr>
          <w:rFonts w:eastAsiaTheme="minorEastAsia" w:hint="eastAsia"/>
          <w:szCs w:val="21"/>
        </w:rPr>
        <w:t>材料导热率</w:t>
      </w:r>
      <w:r>
        <w:rPr>
          <w:rFonts w:eastAsiaTheme="minorEastAsia" w:hint="eastAsia"/>
          <w:szCs w:val="21"/>
        </w:rPr>
        <w:t>的</w:t>
      </w:r>
      <w:r w:rsidRPr="00AB3219">
        <w:rPr>
          <w:rFonts w:eastAsiaTheme="minorEastAsia" w:hint="eastAsia"/>
          <w:szCs w:val="21"/>
        </w:rPr>
        <w:t>计算方法</w:t>
      </w:r>
    </w:p>
    <w:p w14:paraId="0AFA1A3B" w14:textId="0567731A" w:rsidR="00AB3219" w:rsidRPr="00AB3219" w:rsidRDefault="003643FF" w:rsidP="00AB3219">
      <w:pPr>
        <w:ind w:leftChars="100" w:left="210"/>
        <w:rPr>
          <w:rFonts w:eastAsiaTheme="minorEastAsia"/>
          <w:szCs w:val="21"/>
        </w:rPr>
      </w:pPr>
      <w:r>
        <w:rPr>
          <w:rFonts w:eastAsiaTheme="minorEastAsia"/>
          <w:szCs w:val="21"/>
        </w:rPr>
        <w:t>4</w:t>
      </w:r>
      <w:r w:rsidR="00AB3219" w:rsidRPr="00AB3219">
        <w:rPr>
          <w:rFonts w:eastAsiaTheme="minorEastAsia"/>
          <w:szCs w:val="21"/>
        </w:rPr>
        <w:t>.1</w:t>
      </w:r>
      <w:r w:rsidR="00AB3219">
        <w:rPr>
          <w:rFonts w:eastAsiaTheme="minorEastAsia" w:hint="eastAsia"/>
          <w:szCs w:val="21"/>
        </w:rPr>
        <w:t>球床</w:t>
      </w:r>
      <w:r w:rsidR="00AB3219" w:rsidRPr="00AB3219">
        <w:rPr>
          <w:rFonts w:eastAsiaTheme="minorEastAsia" w:hint="eastAsia"/>
          <w:szCs w:val="21"/>
        </w:rPr>
        <w:t>：</w:t>
      </w:r>
      <w:r w:rsidR="00AB3219" w:rsidRPr="00AB3219">
        <w:rPr>
          <w:rFonts w:eastAsiaTheme="minorEastAsia" w:hint="eastAsia"/>
          <w:szCs w:val="21"/>
        </w:rPr>
        <w:t>Z</w:t>
      </w:r>
      <w:r w:rsidR="00AB3219" w:rsidRPr="00AB3219">
        <w:rPr>
          <w:rFonts w:eastAsiaTheme="minorEastAsia"/>
          <w:szCs w:val="21"/>
        </w:rPr>
        <w:t>BS-R</w:t>
      </w:r>
      <w:r w:rsidR="00AB3219" w:rsidRPr="00AB3219">
        <w:rPr>
          <w:rFonts w:eastAsiaTheme="minorEastAsia" w:hint="eastAsia"/>
          <w:szCs w:val="21"/>
        </w:rPr>
        <w:t>模型</w:t>
      </w:r>
    </w:p>
    <w:p w14:paraId="37CD0A19" w14:textId="77777777" w:rsidR="00AB3219" w:rsidRPr="00AB3219" w:rsidRDefault="00AB3219" w:rsidP="00AB3219">
      <w:pPr>
        <w:ind w:leftChars="100" w:left="210"/>
        <w:jc w:val="center"/>
        <w:rPr>
          <w:rFonts w:eastAsiaTheme="minorEastAsia"/>
          <w:szCs w:val="21"/>
        </w:rPr>
      </w:pPr>
      <w:r w:rsidRPr="00AB3219">
        <w:rPr>
          <w:rFonts w:eastAsiaTheme="minorEastAsia"/>
          <w:noProof/>
          <w:szCs w:val="21"/>
        </w:rPr>
        <w:drawing>
          <wp:inline distT="0" distB="0" distL="0" distR="0" wp14:anchorId="1013B5FD" wp14:editId="5F396760">
            <wp:extent cx="2419350" cy="416445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564" cy="420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9318E" w14:textId="50CDFF14" w:rsidR="00AB3219" w:rsidRPr="00AB3219" w:rsidRDefault="003643FF" w:rsidP="00AB3219">
      <w:pPr>
        <w:ind w:leftChars="100" w:left="210"/>
        <w:rPr>
          <w:rFonts w:eastAsiaTheme="minorEastAsia"/>
          <w:szCs w:val="21"/>
        </w:rPr>
      </w:pPr>
      <w:r>
        <w:rPr>
          <w:rFonts w:eastAsiaTheme="minorEastAsia"/>
          <w:szCs w:val="21"/>
        </w:rPr>
        <w:t>4</w:t>
      </w:r>
      <w:r w:rsidR="00AB3219" w:rsidRPr="00AB3219">
        <w:rPr>
          <w:rFonts w:eastAsiaTheme="minorEastAsia"/>
          <w:szCs w:val="21"/>
        </w:rPr>
        <w:t>.2</w:t>
      </w:r>
      <w:r w:rsidR="00AB3219" w:rsidRPr="00AB3219">
        <w:rPr>
          <w:rFonts w:eastAsiaTheme="minorEastAsia" w:hint="eastAsia"/>
          <w:szCs w:val="21"/>
        </w:rPr>
        <w:t>反射层石墨</w:t>
      </w:r>
      <w:r w:rsidR="00AB3219" w:rsidRPr="00AB3219">
        <w:rPr>
          <w:rFonts w:eastAsiaTheme="minorEastAsia" w:hint="eastAsia"/>
          <w:szCs w:val="21"/>
        </w:rPr>
        <w:t>(</w:t>
      </w:r>
      <w:r w:rsidR="00AB3219" w:rsidRPr="00AB3219">
        <w:rPr>
          <w:rFonts w:eastAsiaTheme="minorEastAsia" w:hint="eastAsia"/>
          <w:szCs w:val="21"/>
        </w:rPr>
        <w:t>侧反射层、其他石墨构件</w:t>
      </w:r>
      <w:r w:rsidR="00AB3219" w:rsidRPr="00AB3219">
        <w:rPr>
          <w:rFonts w:eastAsiaTheme="minorEastAsia"/>
          <w:szCs w:val="21"/>
        </w:rPr>
        <w:t>)</w:t>
      </w:r>
    </w:p>
    <w:p w14:paraId="0BBEF193" w14:textId="77777777" w:rsidR="00AB3219" w:rsidRPr="00AB3219" w:rsidRDefault="00AB3219" w:rsidP="00AB3219">
      <w:pPr>
        <w:ind w:leftChars="100" w:left="210"/>
        <w:rPr>
          <w:rFonts w:eastAsiaTheme="minorEastAsia"/>
          <w:szCs w:val="21"/>
        </w:rPr>
      </w:pPr>
      <w:r w:rsidRPr="00AB3219">
        <w:rPr>
          <w:rFonts w:eastAsiaTheme="minorEastAsia"/>
          <w:noProof/>
          <w:szCs w:val="21"/>
        </w:rPr>
        <w:drawing>
          <wp:inline distT="0" distB="0" distL="0" distR="0" wp14:anchorId="383FBE1E" wp14:editId="569EA15C">
            <wp:extent cx="4851616" cy="4930471"/>
            <wp:effectExtent l="0" t="0" r="635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5485" cy="4934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657D7" w14:textId="14FFC757" w:rsidR="00AB3219" w:rsidRPr="00AB3219" w:rsidRDefault="003643FF" w:rsidP="00AB3219">
      <w:pPr>
        <w:ind w:leftChars="100" w:left="210"/>
        <w:rPr>
          <w:rFonts w:eastAsiaTheme="minorEastAsia"/>
          <w:szCs w:val="21"/>
        </w:rPr>
      </w:pPr>
      <w:r>
        <w:rPr>
          <w:rFonts w:eastAsiaTheme="minorEastAsia"/>
          <w:szCs w:val="21"/>
        </w:rPr>
        <w:t>4</w:t>
      </w:r>
      <w:r w:rsidR="00AB3219" w:rsidRPr="00AB3219">
        <w:rPr>
          <w:rFonts w:eastAsiaTheme="minorEastAsia"/>
          <w:szCs w:val="21"/>
        </w:rPr>
        <w:t xml:space="preserve">.3 </w:t>
      </w:r>
      <w:r w:rsidR="00AB3219" w:rsidRPr="00AB3219">
        <w:rPr>
          <w:rFonts w:eastAsiaTheme="minorEastAsia" w:hint="eastAsia"/>
          <w:szCs w:val="21"/>
        </w:rPr>
        <w:t>碳砖：</w:t>
      </w:r>
    </w:p>
    <w:p w14:paraId="20A498DE" w14:textId="77777777" w:rsidR="00AB3219" w:rsidRPr="00AB3219" w:rsidRDefault="00AB3219" w:rsidP="00AB3219">
      <w:pPr>
        <w:ind w:leftChars="100" w:left="210"/>
        <w:jc w:val="center"/>
        <w:rPr>
          <w:rFonts w:eastAsiaTheme="minorEastAsia"/>
          <w:szCs w:val="21"/>
        </w:rPr>
      </w:pPr>
      <w:r w:rsidRPr="00AB3219">
        <w:rPr>
          <w:rFonts w:eastAsiaTheme="minorEastAsia"/>
          <w:noProof/>
          <w:szCs w:val="21"/>
        </w:rPr>
        <w:drawing>
          <wp:inline distT="0" distB="0" distL="0" distR="0" wp14:anchorId="7F6803DD" wp14:editId="546926CD">
            <wp:extent cx="2159842" cy="15240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5502" cy="1527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9343E" w14:textId="14D375A9" w:rsidR="00AB3219" w:rsidRPr="00AB3219" w:rsidRDefault="003643FF" w:rsidP="00AB3219">
      <w:pPr>
        <w:ind w:leftChars="100" w:left="210"/>
        <w:rPr>
          <w:rFonts w:eastAsiaTheme="minorEastAsia"/>
          <w:szCs w:val="21"/>
        </w:rPr>
      </w:pPr>
      <w:r>
        <w:rPr>
          <w:rFonts w:eastAsiaTheme="minorEastAsia"/>
          <w:szCs w:val="21"/>
        </w:rPr>
        <w:t>4</w:t>
      </w:r>
      <w:r w:rsidR="00AB3219" w:rsidRPr="00AB3219">
        <w:rPr>
          <w:rFonts w:eastAsiaTheme="minorEastAsia"/>
          <w:szCs w:val="21"/>
        </w:rPr>
        <w:t xml:space="preserve">.4 </w:t>
      </w:r>
      <w:r w:rsidR="00AB3219" w:rsidRPr="00AB3219">
        <w:rPr>
          <w:rFonts w:eastAsiaTheme="minorEastAsia" w:hint="eastAsia"/>
          <w:szCs w:val="21"/>
        </w:rPr>
        <w:t>石墨吸收球、混凝土、压力容器、保温层</w:t>
      </w:r>
      <w:r w:rsidR="00AB3219" w:rsidRPr="00AB3219">
        <w:rPr>
          <w:rFonts w:eastAsiaTheme="minorEastAsia"/>
          <w:szCs w:val="21"/>
        </w:rPr>
        <w:t>……</w:t>
      </w:r>
    </w:p>
    <w:p w14:paraId="5BA6262F" w14:textId="2B61A529" w:rsidR="00AB3219" w:rsidRDefault="00AB3219" w:rsidP="00AB3219">
      <w:pPr>
        <w:ind w:leftChars="100" w:left="210"/>
        <w:rPr>
          <w:rFonts w:eastAsiaTheme="minorEastAsia"/>
          <w:szCs w:val="21"/>
        </w:rPr>
      </w:pPr>
      <w:r w:rsidRPr="00AB3219">
        <w:rPr>
          <w:rFonts w:eastAsiaTheme="minorEastAsia" w:hint="eastAsia"/>
          <w:szCs w:val="21"/>
        </w:rPr>
        <w:t>V</w:t>
      </w:r>
      <w:r w:rsidRPr="00AB3219">
        <w:rPr>
          <w:rFonts w:eastAsiaTheme="minorEastAsia"/>
          <w:szCs w:val="21"/>
        </w:rPr>
        <w:t>SOP</w:t>
      </w:r>
      <w:r w:rsidRPr="00AB3219">
        <w:rPr>
          <w:rFonts w:eastAsiaTheme="minorEastAsia" w:hint="eastAsia"/>
          <w:szCs w:val="21"/>
        </w:rPr>
        <w:t>中有相关公式，待调研</w:t>
      </w:r>
    </w:p>
    <w:p w14:paraId="030E1EAE" w14:textId="77777777" w:rsidR="00710F8D" w:rsidRDefault="00710F8D" w:rsidP="00710F8D">
      <w:pPr>
        <w:widowControl/>
        <w:wordWrap/>
        <w:autoSpaceDE/>
        <w:autoSpaceDN/>
        <w:jc w:val="center"/>
        <w:rPr>
          <w:rFonts w:eastAsiaTheme="minorEastAsia"/>
          <w:szCs w:val="21"/>
        </w:rPr>
      </w:pPr>
      <w:r w:rsidRPr="007438E2">
        <w:rPr>
          <w:noProof/>
        </w:rPr>
        <w:lastRenderedPageBreak/>
        <w:drawing>
          <wp:inline distT="0" distB="0" distL="0" distR="0" wp14:anchorId="700494C7" wp14:editId="7ACC9512">
            <wp:extent cx="4537495" cy="543426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1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9581" cy="5436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BBB13" w14:textId="6EDA56CA" w:rsidR="00710F8D" w:rsidRPr="00710F8D" w:rsidRDefault="00710F8D" w:rsidP="00710F8D">
      <w:pPr>
        <w:widowControl/>
        <w:wordWrap/>
        <w:autoSpaceDE/>
        <w:autoSpaceDN/>
        <w:spacing w:beforeLines="50" w:before="156" w:afterLines="50" w:after="156"/>
        <w:jc w:val="center"/>
        <w:rPr>
          <w:rFonts w:eastAsiaTheme="minorEastAsia"/>
          <w:sz w:val="18"/>
          <w:szCs w:val="18"/>
        </w:rPr>
      </w:pPr>
      <w:r w:rsidRPr="00710F8D">
        <w:rPr>
          <w:rFonts w:eastAsiaTheme="minorEastAsia" w:hint="eastAsia"/>
          <w:sz w:val="18"/>
          <w:szCs w:val="18"/>
        </w:rPr>
        <w:t>图</w:t>
      </w:r>
      <w:r w:rsidRPr="00710F8D">
        <w:rPr>
          <w:rFonts w:eastAsiaTheme="minorEastAsia" w:hint="eastAsia"/>
          <w:sz w:val="18"/>
          <w:szCs w:val="18"/>
        </w:rPr>
        <w:t>2</w:t>
      </w:r>
      <w:r w:rsidRPr="00710F8D">
        <w:rPr>
          <w:rFonts w:eastAsiaTheme="minorEastAsia"/>
          <w:sz w:val="18"/>
          <w:szCs w:val="18"/>
        </w:rPr>
        <w:t>-</w:t>
      </w:r>
      <w:r w:rsidR="003F50E0">
        <w:rPr>
          <w:rFonts w:eastAsiaTheme="minorEastAsia"/>
          <w:sz w:val="18"/>
          <w:szCs w:val="18"/>
        </w:rPr>
        <w:t>6</w:t>
      </w:r>
      <w:r w:rsidRPr="00710F8D">
        <w:rPr>
          <w:rFonts w:eastAsiaTheme="minorEastAsia"/>
          <w:sz w:val="18"/>
          <w:szCs w:val="18"/>
        </w:rPr>
        <w:t xml:space="preserve"> </w:t>
      </w:r>
      <w:r w:rsidRPr="00710F8D">
        <w:rPr>
          <w:rFonts w:eastAsiaTheme="minorEastAsia" w:hint="eastAsia"/>
          <w:sz w:val="18"/>
          <w:szCs w:val="18"/>
        </w:rPr>
        <w:t>计算模型简图</w:t>
      </w:r>
    </w:p>
    <w:p w14:paraId="3397E9AC" w14:textId="77777777" w:rsidR="00710F8D" w:rsidRDefault="00710F8D" w:rsidP="00710F8D">
      <w:pPr>
        <w:jc w:val="center"/>
      </w:pPr>
      <w:r w:rsidRPr="006859F9">
        <w:rPr>
          <w:rFonts w:cs="Times New Roman"/>
          <w:noProof/>
        </w:rPr>
        <w:lastRenderedPageBreak/>
        <w:drawing>
          <wp:inline distT="0" distB="0" distL="0" distR="0" wp14:anchorId="21EEACDA" wp14:editId="5C69E2C3">
            <wp:extent cx="4350191" cy="46482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2"/>
                    <a:stretch>
                      <a:fillRect/>
                    </a:stretch>
                  </pic:blipFill>
                  <pic:spPr>
                    <a:xfrm>
                      <a:off x="0" y="0"/>
                      <a:ext cx="4353486" cy="4651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C3F67" w14:textId="77777777" w:rsidR="00710F8D" w:rsidRPr="006859F9" w:rsidRDefault="00710F8D" w:rsidP="00710F8D">
      <w:pPr>
        <w:widowControl/>
        <w:jc w:val="center"/>
        <w:rPr>
          <w:rFonts w:ascii="仿宋_GB2312" w:eastAsia="仿宋_GB2312" w:hAnsi="宋体" w:cs="宋体"/>
          <w:color w:val="000000"/>
          <w:kern w:val="0"/>
          <w:szCs w:val="21"/>
        </w:rPr>
      </w:pPr>
      <w:r w:rsidRPr="006859F9">
        <w:rPr>
          <w:rFonts w:ascii="TimesNewRomanPSMT" w:hAnsi="TimesNewRomanPSMT" w:cs="宋体"/>
          <w:color w:val="000000"/>
          <w:kern w:val="0"/>
          <w:szCs w:val="21"/>
        </w:rPr>
        <w:t xml:space="preserve">1: </w:t>
      </w:r>
      <w:r w:rsidRPr="006859F9">
        <w:rPr>
          <w:rFonts w:ascii="仿宋_GB2312" w:eastAsia="仿宋_GB2312" w:hAnsi="宋体" w:cs="宋体"/>
          <w:color w:val="000000"/>
          <w:kern w:val="0"/>
          <w:szCs w:val="21"/>
        </w:rPr>
        <w:t>堆芯；</w:t>
      </w:r>
      <w:r w:rsidRPr="006859F9">
        <w:rPr>
          <w:rFonts w:ascii="TimesNewRomanPSMT" w:hAnsi="TimesNewRomanPSMT" w:cs="宋体"/>
          <w:color w:val="000000"/>
          <w:kern w:val="0"/>
          <w:szCs w:val="21"/>
        </w:rPr>
        <w:t xml:space="preserve">2: </w:t>
      </w:r>
      <w:r w:rsidRPr="006859F9">
        <w:rPr>
          <w:rFonts w:ascii="仿宋_GB2312" w:eastAsia="仿宋_GB2312" w:hAnsi="宋体" w:cs="宋体"/>
          <w:color w:val="000000"/>
          <w:kern w:val="0"/>
          <w:szCs w:val="21"/>
        </w:rPr>
        <w:t>水冷壁；</w:t>
      </w:r>
      <w:r w:rsidRPr="006859F9">
        <w:rPr>
          <w:rFonts w:ascii="TimesNewRomanPSMT" w:hAnsi="TimesNewRomanPSMT" w:cs="宋体"/>
          <w:color w:val="000000"/>
          <w:kern w:val="0"/>
          <w:szCs w:val="21"/>
        </w:rPr>
        <w:t xml:space="preserve">3,4,5: </w:t>
      </w:r>
      <w:r w:rsidRPr="006859F9">
        <w:rPr>
          <w:rFonts w:ascii="仿宋_GB2312" w:eastAsia="仿宋_GB2312" w:hAnsi="宋体" w:cs="宋体"/>
          <w:color w:val="000000"/>
          <w:kern w:val="0"/>
          <w:szCs w:val="21"/>
        </w:rPr>
        <w:t>控制棒孔道；</w:t>
      </w:r>
      <w:r w:rsidRPr="006859F9">
        <w:rPr>
          <w:rFonts w:ascii="TimesNewRomanPSMT" w:hAnsi="TimesNewRomanPSMT" w:cs="宋体"/>
          <w:color w:val="000000"/>
          <w:kern w:val="0"/>
          <w:szCs w:val="21"/>
        </w:rPr>
        <w:t xml:space="preserve">6: </w:t>
      </w:r>
      <w:r w:rsidRPr="006859F9">
        <w:rPr>
          <w:rFonts w:ascii="仿宋_GB2312" w:eastAsia="仿宋_GB2312" w:hAnsi="宋体" w:cs="宋体"/>
          <w:color w:val="000000"/>
          <w:kern w:val="0"/>
          <w:szCs w:val="21"/>
        </w:rPr>
        <w:t>上底反射层流道；</w:t>
      </w:r>
    </w:p>
    <w:p w14:paraId="33493D0B" w14:textId="77777777" w:rsidR="00710F8D" w:rsidRPr="006859F9" w:rsidRDefault="00710F8D" w:rsidP="00710F8D">
      <w:pPr>
        <w:widowControl/>
        <w:jc w:val="center"/>
        <w:rPr>
          <w:rFonts w:ascii="仿宋_GB2312" w:eastAsia="仿宋_GB2312" w:hAnsi="宋体" w:cs="宋体"/>
          <w:color w:val="000000"/>
          <w:kern w:val="0"/>
          <w:szCs w:val="21"/>
        </w:rPr>
      </w:pPr>
      <w:r w:rsidRPr="006859F9">
        <w:rPr>
          <w:rFonts w:ascii="仿宋_GB2312" w:eastAsia="仿宋_GB2312" w:hAnsi="宋体" w:cs="宋体"/>
          <w:color w:val="000000"/>
          <w:kern w:val="0"/>
          <w:szCs w:val="21"/>
        </w:rPr>
        <w:t xml:space="preserve"> </w:t>
      </w:r>
      <w:r w:rsidRPr="006859F9">
        <w:rPr>
          <w:rFonts w:ascii="TimesNewRomanPSMT" w:hAnsi="TimesNewRomanPSMT" w:cs="宋体"/>
          <w:color w:val="000000"/>
          <w:kern w:val="0"/>
          <w:szCs w:val="21"/>
        </w:rPr>
        <w:t>7,18,24,34,36,42,13:</w:t>
      </w:r>
      <w:r w:rsidRPr="006859F9">
        <w:rPr>
          <w:rFonts w:ascii="仿宋_GB2312" w:eastAsia="仿宋_GB2312" w:hAnsi="宋体" w:cs="宋体"/>
          <w:color w:val="000000"/>
          <w:kern w:val="0"/>
          <w:szCs w:val="21"/>
        </w:rPr>
        <w:t>反射层；</w:t>
      </w:r>
      <w:r w:rsidRPr="006859F9">
        <w:rPr>
          <w:rFonts w:ascii="TimesNewRomanPSMT" w:hAnsi="TimesNewRomanPSMT" w:cs="宋体"/>
          <w:color w:val="000000"/>
          <w:kern w:val="0"/>
          <w:szCs w:val="21"/>
        </w:rPr>
        <w:t xml:space="preserve">8: </w:t>
      </w:r>
      <w:r w:rsidRPr="006859F9">
        <w:rPr>
          <w:rFonts w:ascii="仿宋_GB2312" w:eastAsia="仿宋_GB2312" w:hAnsi="宋体" w:cs="宋体"/>
          <w:color w:val="000000"/>
          <w:kern w:val="0"/>
          <w:szCs w:val="21"/>
        </w:rPr>
        <w:t>顶反射层流道；</w:t>
      </w:r>
      <w:r w:rsidRPr="006859F9">
        <w:rPr>
          <w:rFonts w:ascii="TimesNewRomanPSMT" w:hAnsi="TimesNewRomanPSMT" w:cs="宋体"/>
          <w:color w:val="000000"/>
          <w:kern w:val="0"/>
          <w:szCs w:val="21"/>
        </w:rPr>
        <w:t xml:space="preserve">9: </w:t>
      </w:r>
      <w:r w:rsidRPr="006859F9">
        <w:rPr>
          <w:rFonts w:ascii="仿宋_GB2312" w:eastAsia="仿宋_GB2312" w:hAnsi="宋体" w:cs="宋体"/>
          <w:color w:val="000000"/>
          <w:kern w:val="0"/>
          <w:szCs w:val="21"/>
        </w:rPr>
        <w:t>冷</w:t>
      </w:r>
      <w:proofErr w:type="gramStart"/>
      <w:r w:rsidRPr="006859F9">
        <w:rPr>
          <w:rFonts w:ascii="仿宋_GB2312" w:eastAsia="仿宋_GB2312" w:hAnsi="宋体" w:cs="宋体"/>
          <w:color w:val="000000"/>
          <w:kern w:val="0"/>
          <w:szCs w:val="21"/>
        </w:rPr>
        <w:t>氦上升</w:t>
      </w:r>
      <w:proofErr w:type="gramEnd"/>
      <w:r w:rsidRPr="006859F9">
        <w:rPr>
          <w:rFonts w:ascii="仿宋_GB2312" w:eastAsia="仿宋_GB2312" w:hAnsi="宋体" w:cs="宋体"/>
          <w:color w:val="000000"/>
          <w:kern w:val="0"/>
          <w:szCs w:val="21"/>
        </w:rPr>
        <w:t>流道；</w:t>
      </w:r>
    </w:p>
    <w:p w14:paraId="1BB794AF" w14:textId="77777777" w:rsidR="00710F8D" w:rsidRPr="006859F9" w:rsidRDefault="00710F8D" w:rsidP="00710F8D">
      <w:pPr>
        <w:widowControl/>
        <w:jc w:val="center"/>
        <w:rPr>
          <w:rFonts w:ascii="仿宋_GB2312" w:eastAsia="仿宋_GB2312" w:hAnsi="宋体" w:cs="宋体"/>
          <w:color w:val="000000"/>
          <w:kern w:val="0"/>
          <w:szCs w:val="21"/>
        </w:rPr>
      </w:pPr>
      <w:r w:rsidRPr="006859F9">
        <w:rPr>
          <w:rFonts w:ascii="TimesNewRomanPSMT" w:hAnsi="TimesNewRomanPSMT" w:cs="宋体"/>
          <w:color w:val="000000"/>
          <w:kern w:val="0"/>
          <w:szCs w:val="21"/>
        </w:rPr>
        <w:t xml:space="preserve">10: </w:t>
      </w:r>
      <w:r w:rsidRPr="006859F9">
        <w:rPr>
          <w:rFonts w:ascii="仿宋_GB2312" w:eastAsia="仿宋_GB2312" w:hAnsi="宋体" w:cs="宋体"/>
          <w:color w:val="000000"/>
          <w:kern w:val="0"/>
          <w:szCs w:val="21"/>
        </w:rPr>
        <w:t>冷却剂入口；</w:t>
      </w:r>
      <w:r w:rsidRPr="006859F9">
        <w:rPr>
          <w:rFonts w:ascii="TimesNewRomanPSMT" w:hAnsi="TimesNewRomanPSMT" w:cs="宋体"/>
          <w:color w:val="000000"/>
          <w:kern w:val="0"/>
          <w:szCs w:val="21"/>
        </w:rPr>
        <w:t xml:space="preserve">11: </w:t>
      </w:r>
      <w:r w:rsidRPr="006859F9">
        <w:rPr>
          <w:rFonts w:ascii="仿宋_GB2312" w:eastAsia="仿宋_GB2312" w:hAnsi="宋体" w:cs="宋体"/>
          <w:color w:val="000000"/>
          <w:kern w:val="0"/>
          <w:szCs w:val="21"/>
        </w:rPr>
        <w:t>冷氦入流腔；</w:t>
      </w:r>
      <w:r w:rsidRPr="006859F9">
        <w:rPr>
          <w:rFonts w:ascii="TimesNewRomanPSMT" w:hAnsi="TimesNewRomanPSMT" w:cs="宋体"/>
          <w:color w:val="000000"/>
          <w:kern w:val="0"/>
          <w:szCs w:val="21"/>
        </w:rPr>
        <w:t xml:space="preserve">12: </w:t>
      </w:r>
      <w:r w:rsidRPr="006859F9">
        <w:rPr>
          <w:rFonts w:ascii="仿宋_GB2312" w:eastAsia="仿宋_GB2312" w:hAnsi="宋体" w:cs="宋体"/>
          <w:color w:val="000000"/>
          <w:kern w:val="0"/>
          <w:szCs w:val="21"/>
        </w:rPr>
        <w:t>下底反射层流道；</w:t>
      </w:r>
      <w:r w:rsidRPr="006859F9">
        <w:rPr>
          <w:rFonts w:ascii="TimesNewRomanPSMT" w:hAnsi="TimesNewRomanPSMT" w:cs="宋体"/>
          <w:color w:val="000000"/>
          <w:kern w:val="0"/>
          <w:szCs w:val="21"/>
        </w:rPr>
        <w:t xml:space="preserve">14: </w:t>
      </w:r>
      <w:r w:rsidRPr="006859F9">
        <w:rPr>
          <w:rFonts w:ascii="仿宋_GB2312" w:eastAsia="仿宋_GB2312" w:hAnsi="宋体" w:cs="宋体"/>
          <w:color w:val="000000"/>
          <w:kern w:val="0"/>
          <w:szCs w:val="21"/>
        </w:rPr>
        <w:t xml:space="preserve">碳砖； </w:t>
      </w:r>
    </w:p>
    <w:p w14:paraId="6CCFAE33" w14:textId="77777777" w:rsidR="00710F8D" w:rsidRPr="006859F9" w:rsidRDefault="00710F8D" w:rsidP="00710F8D">
      <w:pPr>
        <w:widowControl/>
        <w:jc w:val="center"/>
        <w:rPr>
          <w:rFonts w:ascii="仿宋_GB2312" w:eastAsia="仿宋_GB2312" w:hAnsi="宋体" w:cs="宋体"/>
          <w:color w:val="000000"/>
          <w:kern w:val="0"/>
          <w:szCs w:val="21"/>
        </w:rPr>
      </w:pPr>
      <w:r w:rsidRPr="006859F9">
        <w:rPr>
          <w:rFonts w:ascii="TimesNewRomanPSMT" w:hAnsi="TimesNewRomanPSMT" w:cs="宋体"/>
          <w:color w:val="000000"/>
          <w:kern w:val="0"/>
          <w:szCs w:val="21"/>
        </w:rPr>
        <w:t xml:space="preserve">15,21,28,29,30,51: </w:t>
      </w:r>
      <w:r w:rsidRPr="006859F9">
        <w:rPr>
          <w:rFonts w:ascii="仿宋_GB2312" w:eastAsia="仿宋_GB2312" w:hAnsi="宋体" w:cs="宋体"/>
          <w:color w:val="000000"/>
          <w:kern w:val="0"/>
          <w:szCs w:val="21"/>
        </w:rPr>
        <w:t>空气隙；</w:t>
      </w:r>
      <w:r w:rsidRPr="006859F9">
        <w:rPr>
          <w:rFonts w:ascii="TimesNewRomanPSMT" w:hAnsi="TimesNewRomanPSMT" w:cs="宋体"/>
          <w:color w:val="000000"/>
          <w:kern w:val="0"/>
          <w:szCs w:val="21"/>
        </w:rPr>
        <w:t xml:space="preserve">16: </w:t>
      </w:r>
      <w:r w:rsidRPr="006859F9">
        <w:rPr>
          <w:rFonts w:ascii="仿宋_GB2312" w:eastAsia="仿宋_GB2312" w:hAnsi="宋体" w:cs="宋体"/>
          <w:color w:val="000000"/>
          <w:kern w:val="0"/>
          <w:szCs w:val="21"/>
        </w:rPr>
        <w:t>压力容器；</w:t>
      </w:r>
      <w:r w:rsidRPr="006859F9">
        <w:rPr>
          <w:rFonts w:ascii="TimesNewRomanPSMT" w:hAnsi="TimesNewRomanPSMT" w:cs="宋体"/>
          <w:color w:val="000000"/>
          <w:kern w:val="0"/>
          <w:szCs w:val="21"/>
        </w:rPr>
        <w:t xml:space="preserve">17: </w:t>
      </w:r>
      <w:r w:rsidRPr="006859F9">
        <w:rPr>
          <w:rFonts w:ascii="仿宋_GB2312" w:eastAsia="仿宋_GB2312" w:hAnsi="宋体" w:cs="宋体"/>
          <w:color w:val="000000"/>
          <w:kern w:val="0"/>
          <w:szCs w:val="21"/>
        </w:rPr>
        <w:t>保温层；</w:t>
      </w:r>
    </w:p>
    <w:p w14:paraId="765AD64E" w14:textId="77777777" w:rsidR="00710F8D" w:rsidRPr="006859F9" w:rsidRDefault="00710F8D" w:rsidP="00710F8D">
      <w:pPr>
        <w:widowControl/>
        <w:jc w:val="center"/>
        <w:rPr>
          <w:rFonts w:ascii="仿宋_GB2312" w:eastAsia="仿宋_GB2312" w:hAnsi="宋体" w:cs="宋体"/>
          <w:color w:val="000000"/>
          <w:kern w:val="0"/>
          <w:szCs w:val="21"/>
        </w:rPr>
      </w:pPr>
      <w:r w:rsidRPr="006859F9">
        <w:rPr>
          <w:rFonts w:ascii="TimesNewRomanPSMT" w:hAnsi="TimesNewRomanPSMT" w:cs="宋体"/>
          <w:color w:val="000000"/>
          <w:kern w:val="0"/>
          <w:szCs w:val="21"/>
        </w:rPr>
        <w:t xml:space="preserve">19,20,25,44: </w:t>
      </w:r>
      <w:r w:rsidRPr="006859F9">
        <w:rPr>
          <w:rFonts w:ascii="仿宋_GB2312" w:eastAsia="仿宋_GB2312" w:hAnsi="宋体" w:cs="宋体"/>
          <w:color w:val="000000"/>
          <w:kern w:val="0"/>
          <w:szCs w:val="21"/>
        </w:rPr>
        <w:t>氦气隙；</w:t>
      </w:r>
      <w:r w:rsidRPr="006859F9">
        <w:rPr>
          <w:rFonts w:ascii="TimesNewRomanPSMT" w:hAnsi="TimesNewRomanPSMT" w:cs="宋体"/>
          <w:color w:val="000000"/>
          <w:kern w:val="0"/>
          <w:szCs w:val="21"/>
        </w:rPr>
        <w:t xml:space="preserve">22: </w:t>
      </w:r>
      <w:r w:rsidRPr="006859F9">
        <w:rPr>
          <w:rFonts w:ascii="仿宋_GB2312" w:eastAsia="仿宋_GB2312" w:hAnsi="宋体" w:cs="宋体"/>
          <w:color w:val="000000"/>
          <w:kern w:val="0"/>
          <w:szCs w:val="21"/>
        </w:rPr>
        <w:t>堆顶空腔；</w:t>
      </w:r>
      <w:r w:rsidRPr="006859F9">
        <w:rPr>
          <w:rFonts w:ascii="TimesNewRomanPSMT" w:hAnsi="TimesNewRomanPSMT" w:cs="宋体"/>
          <w:color w:val="000000"/>
          <w:kern w:val="0"/>
          <w:szCs w:val="21"/>
        </w:rPr>
        <w:t xml:space="preserve">23: </w:t>
      </w:r>
      <w:r w:rsidRPr="006859F9">
        <w:rPr>
          <w:rFonts w:ascii="仿宋_GB2312" w:eastAsia="仿宋_GB2312" w:hAnsi="宋体" w:cs="宋体"/>
          <w:color w:val="000000"/>
          <w:kern w:val="0"/>
          <w:szCs w:val="21"/>
        </w:rPr>
        <w:t>冷</w:t>
      </w:r>
      <w:proofErr w:type="gramStart"/>
      <w:r w:rsidRPr="006859F9">
        <w:rPr>
          <w:rFonts w:ascii="仿宋_GB2312" w:eastAsia="仿宋_GB2312" w:hAnsi="宋体" w:cs="宋体"/>
          <w:color w:val="000000"/>
          <w:kern w:val="0"/>
          <w:szCs w:val="21"/>
        </w:rPr>
        <w:t>氦联箱</w:t>
      </w:r>
      <w:proofErr w:type="gramEnd"/>
      <w:r w:rsidRPr="006859F9">
        <w:rPr>
          <w:rFonts w:ascii="仿宋_GB2312" w:eastAsia="仿宋_GB2312" w:hAnsi="宋体" w:cs="宋体"/>
          <w:color w:val="000000"/>
          <w:kern w:val="0"/>
          <w:szCs w:val="21"/>
        </w:rPr>
        <w:t>；</w:t>
      </w:r>
      <w:r w:rsidRPr="006859F9">
        <w:rPr>
          <w:rFonts w:ascii="TimesNewRomanPSMT" w:hAnsi="TimesNewRomanPSMT" w:cs="宋体"/>
          <w:color w:val="000000"/>
          <w:kern w:val="0"/>
          <w:szCs w:val="21"/>
        </w:rPr>
        <w:t xml:space="preserve">26: </w:t>
      </w:r>
      <w:proofErr w:type="gramStart"/>
      <w:r w:rsidRPr="006859F9">
        <w:rPr>
          <w:rFonts w:ascii="仿宋_GB2312" w:eastAsia="仿宋_GB2312" w:hAnsi="宋体" w:cs="宋体"/>
          <w:color w:val="000000"/>
          <w:kern w:val="0"/>
          <w:szCs w:val="21"/>
        </w:rPr>
        <w:t>热氦联箱</w:t>
      </w:r>
      <w:proofErr w:type="gramEnd"/>
      <w:r w:rsidRPr="006859F9">
        <w:rPr>
          <w:rFonts w:ascii="仿宋_GB2312" w:eastAsia="仿宋_GB2312" w:hAnsi="宋体" w:cs="宋体"/>
          <w:color w:val="000000"/>
          <w:kern w:val="0"/>
          <w:szCs w:val="21"/>
        </w:rPr>
        <w:t>；</w:t>
      </w:r>
    </w:p>
    <w:p w14:paraId="15DC713D" w14:textId="77777777" w:rsidR="00710F8D" w:rsidRPr="006859F9" w:rsidRDefault="00710F8D" w:rsidP="00710F8D">
      <w:pPr>
        <w:jc w:val="center"/>
        <w:rPr>
          <w:rFonts w:ascii="仿宋_GB2312" w:eastAsia="仿宋_GB2312" w:hAnsi="宋体" w:cs="宋体"/>
          <w:color w:val="000000"/>
          <w:kern w:val="0"/>
          <w:szCs w:val="21"/>
        </w:rPr>
      </w:pPr>
      <w:r w:rsidRPr="006859F9">
        <w:rPr>
          <w:rFonts w:ascii="TimesNewRomanPSMT" w:hAnsi="TimesNewRomanPSMT" w:cs="宋体"/>
          <w:color w:val="000000"/>
          <w:kern w:val="0"/>
          <w:szCs w:val="21"/>
        </w:rPr>
        <w:t xml:space="preserve">27: </w:t>
      </w:r>
      <w:r w:rsidRPr="006859F9">
        <w:rPr>
          <w:rFonts w:ascii="仿宋_GB2312" w:eastAsia="仿宋_GB2312" w:hAnsi="宋体" w:cs="宋体"/>
          <w:color w:val="000000"/>
          <w:kern w:val="0"/>
          <w:szCs w:val="21"/>
        </w:rPr>
        <w:t>堆底空腔；</w:t>
      </w:r>
      <w:r w:rsidRPr="006859F9">
        <w:rPr>
          <w:rFonts w:ascii="TimesNewRomanPSMT" w:hAnsi="TimesNewRomanPSMT" w:cs="宋体"/>
          <w:color w:val="000000"/>
          <w:kern w:val="0"/>
          <w:szCs w:val="21"/>
        </w:rPr>
        <w:t xml:space="preserve">31: </w:t>
      </w:r>
      <w:r w:rsidRPr="006859F9">
        <w:rPr>
          <w:rFonts w:ascii="仿宋_GB2312" w:eastAsia="仿宋_GB2312" w:hAnsi="宋体" w:cs="宋体"/>
          <w:color w:val="000000"/>
          <w:kern w:val="0"/>
          <w:szCs w:val="21"/>
        </w:rPr>
        <w:t>压力容器底部空腔；</w:t>
      </w:r>
      <w:r w:rsidRPr="006859F9">
        <w:rPr>
          <w:rFonts w:ascii="TimesNewRomanPSMT" w:hAnsi="TimesNewRomanPSMT" w:cs="宋体"/>
          <w:color w:val="000000"/>
          <w:kern w:val="0"/>
          <w:szCs w:val="21"/>
        </w:rPr>
        <w:t xml:space="preserve">32: </w:t>
      </w:r>
      <w:r w:rsidRPr="006859F9">
        <w:rPr>
          <w:rFonts w:ascii="仿宋_GB2312" w:eastAsia="仿宋_GB2312" w:hAnsi="宋体" w:cs="宋体"/>
          <w:color w:val="000000"/>
          <w:kern w:val="0"/>
          <w:szCs w:val="21"/>
        </w:rPr>
        <w:t>混凝土壁；</w:t>
      </w:r>
      <w:r w:rsidRPr="006859F9">
        <w:rPr>
          <w:rFonts w:ascii="TimesNewRomanPSMT" w:hAnsi="TimesNewRomanPSMT" w:cs="宋体"/>
          <w:color w:val="000000"/>
          <w:kern w:val="0"/>
          <w:szCs w:val="21"/>
        </w:rPr>
        <w:t xml:space="preserve">33: </w:t>
      </w:r>
      <w:r w:rsidRPr="006859F9">
        <w:rPr>
          <w:rFonts w:ascii="仿宋_GB2312" w:eastAsia="仿宋_GB2312" w:hAnsi="宋体" w:cs="宋体"/>
          <w:color w:val="000000"/>
          <w:kern w:val="0"/>
          <w:szCs w:val="21"/>
        </w:rPr>
        <w:t xml:space="preserve">空腔； </w:t>
      </w:r>
    </w:p>
    <w:p w14:paraId="44F0F139" w14:textId="77777777" w:rsidR="00710F8D" w:rsidRPr="006859F9" w:rsidRDefault="00710F8D" w:rsidP="00710F8D">
      <w:pPr>
        <w:jc w:val="center"/>
        <w:rPr>
          <w:rFonts w:ascii="仿宋_GB2312" w:eastAsia="仿宋_GB2312" w:hAnsi="宋体" w:cs="宋体"/>
          <w:color w:val="000000"/>
          <w:kern w:val="0"/>
          <w:szCs w:val="21"/>
        </w:rPr>
      </w:pPr>
      <w:r w:rsidRPr="006859F9">
        <w:rPr>
          <w:rFonts w:ascii="TimesNewRomanPSMT" w:hAnsi="TimesNewRomanPSMT" w:cs="宋体"/>
          <w:color w:val="000000"/>
          <w:kern w:val="0"/>
          <w:szCs w:val="21"/>
        </w:rPr>
        <w:t xml:space="preserve">35,41,53: </w:t>
      </w:r>
      <w:r w:rsidRPr="006859F9">
        <w:rPr>
          <w:rFonts w:ascii="仿宋_GB2312" w:eastAsia="仿宋_GB2312" w:hAnsi="宋体" w:cs="宋体"/>
          <w:color w:val="000000"/>
          <w:kern w:val="0"/>
          <w:szCs w:val="21"/>
        </w:rPr>
        <w:t>堆芯壳及底部金属支撑；</w:t>
      </w:r>
      <w:r w:rsidRPr="006859F9">
        <w:rPr>
          <w:rFonts w:ascii="TimesNewRomanPSMT" w:hAnsi="TimesNewRomanPSMT" w:cs="宋体"/>
          <w:color w:val="000000"/>
          <w:kern w:val="0"/>
          <w:szCs w:val="21"/>
        </w:rPr>
        <w:t xml:space="preserve">37: </w:t>
      </w:r>
      <w:r w:rsidRPr="006859F9">
        <w:rPr>
          <w:rFonts w:ascii="仿宋_GB2312" w:eastAsia="仿宋_GB2312" w:hAnsi="宋体" w:cs="宋体"/>
          <w:color w:val="000000"/>
          <w:kern w:val="0"/>
          <w:szCs w:val="21"/>
        </w:rPr>
        <w:t>堆顶金属隔板；</w:t>
      </w:r>
      <w:r w:rsidRPr="006859F9">
        <w:rPr>
          <w:rFonts w:ascii="TimesNewRomanPSMT" w:hAnsi="TimesNewRomanPSMT" w:cs="宋体"/>
          <w:color w:val="000000"/>
          <w:kern w:val="0"/>
          <w:szCs w:val="21"/>
        </w:rPr>
        <w:t xml:space="preserve">38: </w:t>
      </w:r>
      <w:r w:rsidRPr="006859F9">
        <w:rPr>
          <w:rFonts w:ascii="仿宋_GB2312" w:eastAsia="仿宋_GB2312" w:hAnsi="宋体" w:cs="宋体"/>
          <w:color w:val="000000"/>
          <w:kern w:val="0"/>
          <w:szCs w:val="21"/>
        </w:rPr>
        <w:t>空气边界；</w:t>
      </w:r>
    </w:p>
    <w:p w14:paraId="6A62FD28" w14:textId="77777777" w:rsidR="00710F8D" w:rsidRPr="006859F9" w:rsidRDefault="00710F8D" w:rsidP="00710F8D">
      <w:pPr>
        <w:jc w:val="center"/>
        <w:rPr>
          <w:rFonts w:ascii="仿宋_GB2312" w:eastAsia="仿宋_GB2312" w:hAnsi="宋体" w:cs="宋体"/>
          <w:color w:val="000000"/>
          <w:kern w:val="0"/>
          <w:szCs w:val="21"/>
        </w:rPr>
      </w:pPr>
      <w:r w:rsidRPr="006859F9">
        <w:rPr>
          <w:rFonts w:ascii="仿宋_GB2312" w:eastAsia="仿宋_GB2312" w:hAnsi="宋体" w:cs="宋体"/>
          <w:color w:val="000000"/>
          <w:kern w:val="0"/>
          <w:szCs w:val="21"/>
        </w:rPr>
        <w:t xml:space="preserve"> </w:t>
      </w:r>
      <w:r w:rsidRPr="006859F9">
        <w:rPr>
          <w:rFonts w:ascii="TimesNewRomanPSMT" w:hAnsi="TimesNewRomanPSMT" w:cs="宋体"/>
          <w:color w:val="000000"/>
          <w:kern w:val="0"/>
          <w:szCs w:val="21"/>
        </w:rPr>
        <w:t xml:space="preserve">39: </w:t>
      </w:r>
      <w:r w:rsidRPr="006859F9">
        <w:rPr>
          <w:rFonts w:ascii="仿宋_GB2312" w:eastAsia="仿宋_GB2312" w:hAnsi="宋体" w:cs="宋体"/>
          <w:color w:val="000000"/>
          <w:kern w:val="0"/>
          <w:szCs w:val="21"/>
        </w:rPr>
        <w:t>冷氦流道出口节流孔；</w:t>
      </w:r>
      <w:r w:rsidRPr="006859F9">
        <w:rPr>
          <w:rFonts w:ascii="TimesNewRomanPSMT" w:hAnsi="TimesNewRomanPSMT" w:cs="宋体"/>
          <w:color w:val="000000"/>
          <w:kern w:val="0"/>
          <w:szCs w:val="21"/>
        </w:rPr>
        <w:t xml:space="preserve">40: </w:t>
      </w:r>
      <w:r w:rsidRPr="006859F9">
        <w:rPr>
          <w:rFonts w:ascii="仿宋_GB2312" w:eastAsia="仿宋_GB2312" w:hAnsi="宋体" w:cs="宋体"/>
          <w:color w:val="000000"/>
          <w:kern w:val="0"/>
          <w:szCs w:val="21"/>
        </w:rPr>
        <w:t>漏流；</w:t>
      </w:r>
      <w:r w:rsidRPr="006859F9">
        <w:rPr>
          <w:rFonts w:ascii="TimesNewRomanPSMT" w:hAnsi="TimesNewRomanPSMT" w:cs="宋体"/>
          <w:color w:val="000000"/>
          <w:kern w:val="0"/>
          <w:szCs w:val="21"/>
        </w:rPr>
        <w:t xml:space="preserve">43: </w:t>
      </w:r>
      <w:r w:rsidRPr="006859F9">
        <w:rPr>
          <w:rFonts w:ascii="仿宋_GB2312" w:eastAsia="仿宋_GB2312" w:hAnsi="宋体" w:cs="宋体"/>
          <w:color w:val="000000"/>
          <w:kern w:val="0"/>
          <w:szCs w:val="21"/>
        </w:rPr>
        <w:t>堆底上升流道；</w:t>
      </w:r>
      <w:r w:rsidRPr="006859F9">
        <w:rPr>
          <w:rFonts w:ascii="TimesNewRomanPSMT" w:hAnsi="TimesNewRomanPSMT" w:cs="宋体"/>
          <w:color w:val="000000"/>
          <w:kern w:val="0"/>
          <w:szCs w:val="21"/>
        </w:rPr>
        <w:t xml:space="preserve">46: </w:t>
      </w:r>
      <w:r w:rsidRPr="006859F9">
        <w:rPr>
          <w:rFonts w:ascii="仿宋_GB2312" w:eastAsia="仿宋_GB2312" w:hAnsi="宋体" w:cs="宋体"/>
          <w:color w:val="000000"/>
          <w:kern w:val="0"/>
          <w:szCs w:val="21"/>
        </w:rPr>
        <w:t>卸料管</w:t>
      </w:r>
      <w:r w:rsidRPr="006859F9">
        <w:rPr>
          <w:rFonts w:ascii="TimesNewRomanPSMT" w:hAnsi="TimesNewRomanPSMT" w:cs="宋体"/>
          <w:color w:val="000000"/>
          <w:kern w:val="0"/>
          <w:szCs w:val="21"/>
        </w:rPr>
        <w:t>1</w:t>
      </w:r>
      <w:r w:rsidRPr="006859F9">
        <w:rPr>
          <w:rFonts w:ascii="仿宋_GB2312" w:eastAsia="仿宋_GB2312" w:hAnsi="宋体" w:cs="宋体"/>
          <w:color w:val="000000"/>
          <w:kern w:val="0"/>
          <w:szCs w:val="21"/>
        </w:rPr>
        <w:t>；</w:t>
      </w:r>
    </w:p>
    <w:p w14:paraId="7296E57C" w14:textId="77777777" w:rsidR="00710F8D" w:rsidRPr="006859F9" w:rsidRDefault="00710F8D" w:rsidP="00710F8D">
      <w:pPr>
        <w:jc w:val="center"/>
        <w:rPr>
          <w:rFonts w:ascii="仿宋_GB2312" w:eastAsia="仿宋_GB2312" w:hAnsi="宋体" w:cs="宋体"/>
          <w:color w:val="000000"/>
          <w:kern w:val="0"/>
          <w:szCs w:val="21"/>
        </w:rPr>
      </w:pPr>
      <w:r w:rsidRPr="006859F9">
        <w:rPr>
          <w:rFonts w:ascii="仿宋_GB2312" w:eastAsia="仿宋_GB2312" w:hAnsi="宋体" w:cs="宋体"/>
          <w:color w:val="000000"/>
          <w:kern w:val="0"/>
          <w:szCs w:val="21"/>
        </w:rPr>
        <w:t xml:space="preserve"> </w:t>
      </w:r>
      <w:r w:rsidRPr="006859F9">
        <w:rPr>
          <w:rFonts w:ascii="TimesNewRomanPSMT" w:hAnsi="TimesNewRomanPSMT" w:cs="宋体"/>
          <w:color w:val="000000"/>
          <w:kern w:val="0"/>
          <w:szCs w:val="21"/>
        </w:rPr>
        <w:t xml:space="preserve">47: </w:t>
      </w:r>
      <w:r w:rsidRPr="006859F9">
        <w:rPr>
          <w:rFonts w:ascii="仿宋_GB2312" w:eastAsia="仿宋_GB2312" w:hAnsi="宋体" w:cs="宋体"/>
          <w:color w:val="000000"/>
          <w:kern w:val="0"/>
          <w:szCs w:val="21"/>
        </w:rPr>
        <w:t>进料管；</w:t>
      </w:r>
      <w:r w:rsidRPr="006859F9">
        <w:rPr>
          <w:rFonts w:ascii="TimesNewRomanPSMT" w:hAnsi="TimesNewRomanPSMT" w:cs="宋体"/>
          <w:color w:val="000000"/>
          <w:kern w:val="0"/>
          <w:szCs w:val="21"/>
        </w:rPr>
        <w:t xml:space="preserve">48: </w:t>
      </w:r>
      <w:r w:rsidRPr="006859F9">
        <w:rPr>
          <w:rFonts w:ascii="仿宋_GB2312" w:eastAsia="仿宋_GB2312" w:hAnsi="宋体" w:cs="宋体"/>
          <w:color w:val="000000"/>
          <w:kern w:val="0"/>
          <w:szCs w:val="21"/>
        </w:rPr>
        <w:t>卸料管</w:t>
      </w:r>
      <w:r w:rsidRPr="006859F9">
        <w:rPr>
          <w:rFonts w:ascii="TimesNewRomanPSMT" w:hAnsi="TimesNewRomanPSMT" w:cs="宋体"/>
          <w:color w:val="000000"/>
          <w:kern w:val="0"/>
          <w:szCs w:val="21"/>
        </w:rPr>
        <w:t>2</w:t>
      </w:r>
      <w:r w:rsidRPr="006859F9">
        <w:rPr>
          <w:rFonts w:ascii="仿宋_GB2312" w:eastAsia="仿宋_GB2312" w:hAnsi="宋体" w:cs="宋体"/>
          <w:color w:val="000000"/>
          <w:kern w:val="0"/>
          <w:szCs w:val="21"/>
        </w:rPr>
        <w:t>；</w:t>
      </w:r>
      <w:r w:rsidRPr="006859F9">
        <w:rPr>
          <w:rFonts w:ascii="TimesNewRomanPSMT" w:hAnsi="TimesNewRomanPSMT" w:cs="宋体"/>
          <w:color w:val="000000"/>
          <w:kern w:val="0"/>
          <w:szCs w:val="21"/>
        </w:rPr>
        <w:t xml:space="preserve">50: </w:t>
      </w:r>
      <w:r w:rsidRPr="006859F9">
        <w:rPr>
          <w:rFonts w:ascii="仿宋_GB2312" w:eastAsia="仿宋_GB2312" w:hAnsi="宋体" w:cs="宋体"/>
          <w:color w:val="000000"/>
          <w:kern w:val="0"/>
          <w:szCs w:val="21"/>
        </w:rPr>
        <w:t>水冷壁外侧金属隔板；</w:t>
      </w:r>
      <w:r w:rsidRPr="006859F9">
        <w:rPr>
          <w:rFonts w:ascii="TimesNewRomanPSMT" w:hAnsi="TimesNewRomanPSMT" w:cs="宋体"/>
          <w:color w:val="000000"/>
          <w:kern w:val="0"/>
          <w:szCs w:val="21"/>
        </w:rPr>
        <w:t xml:space="preserve">54,55: </w:t>
      </w:r>
      <w:r w:rsidRPr="006859F9">
        <w:rPr>
          <w:rFonts w:ascii="仿宋_GB2312" w:eastAsia="仿宋_GB2312" w:hAnsi="宋体" w:cs="宋体"/>
          <w:color w:val="000000"/>
          <w:kern w:val="0"/>
          <w:szCs w:val="21"/>
        </w:rPr>
        <w:t>汇</w:t>
      </w:r>
    </w:p>
    <w:p w14:paraId="5C09E7CA" w14:textId="471C903F" w:rsidR="00710F8D" w:rsidRPr="00710F8D" w:rsidRDefault="00710F8D" w:rsidP="00710F8D">
      <w:pPr>
        <w:spacing w:beforeLines="50" w:before="156" w:afterLines="50" w:after="156"/>
        <w:ind w:leftChars="100" w:left="210"/>
        <w:jc w:val="center"/>
        <w:rPr>
          <w:rFonts w:eastAsiaTheme="minorEastAsia"/>
          <w:sz w:val="18"/>
          <w:szCs w:val="18"/>
        </w:rPr>
      </w:pPr>
      <w:r w:rsidRPr="00710F8D">
        <w:rPr>
          <w:rFonts w:eastAsiaTheme="minorEastAsia" w:hint="eastAsia"/>
          <w:sz w:val="18"/>
          <w:szCs w:val="18"/>
        </w:rPr>
        <w:t>图</w:t>
      </w:r>
      <w:r w:rsidRPr="00710F8D">
        <w:rPr>
          <w:rFonts w:eastAsiaTheme="minorEastAsia" w:hint="eastAsia"/>
          <w:sz w:val="18"/>
          <w:szCs w:val="18"/>
        </w:rPr>
        <w:t>2</w:t>
      </w:r>
      <w:r w:rsidRPr="00710F8D">
        <w:rPr>
          <w:rFonts w:eastAsiaTheme="minorEastAsia"/>
          <w:sz w:val="18"/>
          <w:szCs w:val="18"/>
        </w:rPr>
        <w:t>-</w:t>
      </w:r>
      <w:r w:rsidR="003F50E0">
        <w:rPr>
          <w:rFonts w:eastAsiaTheme="minorEastAsia"/>
          <w:sz w:val="18"/>
          <w:szCs w:val="18"/>
        </w:rPr>
        <w:t>7</w:t>
      </w:r>
      <w:r w:rsidRPr="00710F8D">
        <w:rPr>
          <w:rFonts w:eastAsiaTheme="minorEastAsia"/>
          <w:sz w:val="18"/>
          <w:szCs w:val="18"/>
        </w:rPr>
        <w:t xml:space="preserve"> HTR-PM</w:t>
      </w:r>
      <w:r w:rsidRPr="00710F8D">
        <w:rPr>
          <w:rFonts w:eastAsiaTheme="minorEastAsia" w:hint="eastAsia"/>
          <w:sz w:val="18"/>
          <w:szCs w:val="18"/>
        </w:rPr>
        <w:t>导热计算模型</w:t>
      </w:r>
    </w:p>
    <w:p w14:paraId="79E1F3EE" w14:textId="0C5282BE" w:rsidR="00460013" w:rsidRPr="002402DC" w:rsidRDefault="00460013" w:rsidP="002402DC">
      <w:pPr>
        <w:widowControl/>
        <w:wordWrap/>
        <w:autoSpaceDE/>
        <w:autoSpaceDN/>
        <w:jc w:val="left"/>
        <w:rPr>
          <w:rFonts w:eastAsiaTheme="minorEastAsia"/>
          <w:szCs w:val="21"/>
        </w:rPr>
      </w:pPr>
    </w:p>
    <w:sectPr w:rsidR="00460013" w:rsidRPr="002402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1A1E40" w14:textId="77777777" w:rsidR="0007746B" w:rsidRDefault="0007746B" w:rsidP="00321395">
      <w:r>
        <w:separator/>
      </w:r>
    </w:p>
  </w:endnote>
  <w:endnote w:type="continuationSeparator" w:id="0">
    <w:p w14:paraId="5537786E" w14:textId="77777777" w:rsidR="0007746B" w:rsidRDefault="0007746B" w:rsidP="003213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otum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仿宋_GB2312">
    <w:altName w:val="仿宋"/>
    <w:charset w:val="86"/>
    <w:family w:val="modern"/>
    <w:pitch w:val="default"/>
    <w:sig w:usb0="00000000" w:usb1="00000000" w:usb2="0000000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A0ABB5" w14:textId="77777777" w:rsidR="0007746B" w:rsidRDefault="0007746B" w:rsidP="00321395">
      <w:r>
        <w:separator/>
      </w:r>
    </w:p>
  </w:footnote>
  <w:footnote w:type="continuationSeparator" w:id="0">
    <w:p w14:paraId="796E29A6" w14:textId="77777777" w:rsidR="0007746B" w:rsidRDefault="0007746B" w:rsidP="003213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17692B"/>
    <w:multiLevelType w:val="hybridMultilevel"/>
    <w:tmpl w:val="AEFC806C"/>
    <w:lvl w:ilvl="0" w:tplc="9438A858">
      <w:start w:val="1"/>
      <w:numFmt w:val="decimal"/>
      <w:pStyle w:val="a"/>
      <w:lvlText w:val="%1）"/>
      <w:lvlJc w:val="left"/>
      <w:pPr>
        <w:ind w:left="420" w:hanging="420"/>
      </w:pPr>
      <w:rPr>
        <w:rFonts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C69"/>
    <w:rsid w:val="00026705"/>
    <w:rsid w:val="0005260C"/>
    <w:rsid w:val="0007746B"/>
    <w:rsid w:val="001C7A0D"/>
    <w:rsid w:val="0022264A"/>
    <w:rsid w:val="002402DC"/>
    <w:rsid w:val="0024724A"/>
    <w:rsid w:val="00321395"/>
    <w:rsid w:val="003643FF"/>
    <w:rsid w:val="0039040F"/>
    <w:rsid w:val="003B4E2C"/>
    <w:rsid w:val="003F50E0"/>
    <w:rsid w:val="00422321"/>
    <w:rsid w:val="00442AE3"/>
    <w:rsid w:val="00460013"/>
    <w:rsid w:val="004C2FBB"/>
    <w:rsid w:val="004C3F9D"/>
    <w:rsid w:val="00526CF8"/>
    <w:rsid w:val="005C5DF2"/>
    <w:rsid w:val="00710F8D"/>
    <w:rsid w:val="00751215"/>
    <w:rsid w:val="007C2D58"/>
    <w:rsid w:val="008E5F2B"/>
    <w:rsid w:val="008F51DE"/>
    <w:rsid w:val="00915843"/>
    <w:rsid w:val="00916BFB"/>
    <w:rsid w:val="00924C44"/>
    <w:rsid w:val="00944DAD"/>
    <w:rsid w:val="00947283"/>
    <w:rsid w:val="0096374C"/>
    <w:rsid w:val="009C1FA3"/>
    <w:rsid w:val="00AA3D23"/>
    <w:rsid w:val="00AB3219"/>
    <w:rsid w:val="00AB7F82"/>
    <w:rsid w:val="00BF7A6B"/>
    <w:rsid w:val="00C43C8A"/>
    <w:rsid w:val="00C71FEE"/>
    <w:rsid w:val="00C77FB6"/>
    <w:rsid w:val="00CB7287"/>
    <w:rsid w:val="00D6796E"/>
    <w:rsid w:val="00DE6F75"/>
    <w:rsid w:val="00E80CB1"/>
    <w:rsid w:val="00F37C69"/>
    <w:rsid w:val="00FB7DB0"/>
    <w:rsid w:val="00FE3EB6"/>
    <w:rsid w:val="00FF3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894DBF"/>
  <w15:chartTrackingRefBased/>
  <w15:docId w15:val="{292635AC-32EA-4312-90A7-26775D3B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algun Gothic" w:hAnsi="Times New Roman" w:cstheme="minorHAnsi"/>
        <w:kern w:val="2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F7A6B"/>
    <w:pPr>
      <w:widowControl w:val="0"/>
      <w:wordWrap w:val="0"/>
      <w:autoSpaceDE w:val="0"/>
      <w:autoSpaceDN w:val="0"/>
      <w:jc w:val="both"/>
    </w:pPr>
    <w:rPr>
      <w:rFonts w:eastAsia="宋体"/>
      <w:sz w:val="21"/>
    </w:rPr>
  </w:style>
  <w:style w:type="paragraph" w:styleId="1">
    <w:name w:val="heading 1"/>
    <w:basedOn w:val="a0"/>
    <w:next w:val="a0"/>
    <w:link w:val="10"/>
    <w:qFormat/>
    <w:rsid w:val="00C43C8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rsid w:val="00C43C8A"/>
    <w:rPr>
      <w:rFonts w:asciiTheme="majorHAnsi" w:eastAsiaTheme="majorEastAsia" w:hAnsiTheme="majorHAnsi" w:cstheme="majorBidi"/>
      <w:sz w:val="28"/>
      <w:szCs w:val="28"/>
    </w:rPr>
  </w:style>
  <w:style w:type="paragraph" w:styleId="a4">
    <w:name w:val="List Paragraph"/>
    <w:basedOn w:val="a0"/>
    <w:uiPriority w:val="34"/>
    <w:qFormat/>
    <w:rsid w:val="00C43C8A"/>
    <w:pPr>
      <w:ind w:leftChars="400" w:left="800"/>
    </w:pPr>
  </w:style>
  <w:style w:type="paragraph" w:styleId="a5">
    <w:name w:val="caption"/>
    <w:basedOn w:val="a0"/>
    <w:next w:val="a0"/>
    <w:link w:val="a6"/>
    <w:autoRedefine/>
    <w:qFormat/>
    <w:rsid w:val="00C43C8A"/>
    <w:pPr>
      <w:snapToGrid w:val="0"/>
      <w:spacing w:line="360" w:lineRule="auto"/>
      <w:jc w:val="center"/>
    </w:pPr>
    <w:rPr>
      <w:bCs/>
      <w:kern w:val="0"/>
      <w:lang w:val="en-GB"/>
    </w:rPr>
  </w:style>
  <w:style w:type="character" w:customStyle="1" w:styleId="a6">
    <w:name w:val="题注 字符"/>
    <w:link w:val="a5"/>
    <w:rsid w:val="00C43C8A"/>
    <w:rPr>
      <w:bCs/>
      <w:kern w:val="0"/>
      <w:lang w:val="en-GB"/>
    </w:rPr>
  </w:style>
  <w:style w:type="paragraph" w:styleId="a7">
    <w:name w:val="Title"/>
    <w:basedOn w:val="a0"/>
    <w:next w:val="a0"/>
    <w:link w:val="a8"/>
    <w:qFormat/>
    <w:rsid w:val="00C43C8A"/>
    <w:pPr>
      <w:spacing w:before="240" w:after="120"/>
      <w:jc w:val="center"/>
      <w:outlineLvl w:val="0"/>
    </w:pPr>
    <w:rPr>
      <w:rFonts w:asciiTheme="majorHAnsi" w:eastAsia="Dotum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1"/>
    <w:link w:val="a7"/>
    <w:rsid w:val="00C43C8A"/>
    <w:rPr>
      <w:rFonts w:asciiTheme="majorHAnsi" w:eastAsia="Dotum" w:hAnsiTheme="majorHAnsi" w:cstheme="majorBidi"/>
      <w:b/>
      <w:bCs/>
      <w:sz w:val="32"/>
      <w:szCs w:val="32"/>
    </w:rPr>
  </w:style>
  <w:style w:type="paragraph" w:styleId="a">
    <w:name w:val="Subtitle"/>
    <w:basedOn w:val="a0"/>
    <w:next w:val="a0"/>
    <w:link w:val="a9"/>
    <w:qFormat/>
    <w:rsid w:val="00C43C8A"/>
    <w:pPr>
      <w:numPr>
        <w:numId w:val="1"/>
      </w:numPr>
      <w:spacing w:after="60"/>
      <w:jc w:val="center"/>
      <w:outlineLvl w:val="1"/>
    </w:pPr>
    <w:rPr>
      <w:rFonts w:asciiTheme="majorHAnsi" w:eastAsia="Dotum" w:hAnsiTheme="majorHAnsi" w:cstheme="majorBidi"/>
      <w:i/>
      <w:iCs/>
      <w:sz w:val="24"/>
      <w:szCs w:val="24"/>
    </w:rPr>
  </w:style>
  <w:style w:type="character" w:customStyle="1" w:styleId="a9">
    <w:name w:val="副标题 字符"/>
    <w:basedOn w:val="a1"/>
    <w:link w:val="a"/>
    <w:rsid w:val="00C43C8A"/>
    <w:rPr>
      <w:rFonts w:asciiTheme="majorHAnsi" w:eastAsia="Dotum" w:hAnsiTheme="majorHAnsi" w:cstheme="majorBidi"/>
      <w:i/>
      <w:iCs/>
      <w:sz w:val="24"/>
      <w:szCs w:val="24"/>
    </w:rPr>
  </w:style>
  <w:style w:type="character" w:styleId="aa">
    <w:name w:val="Strong"/>
    <w:basedOn w:val="a1"/>
    <w:qFormat/>
    <w:rsid w:val="00C43C8A"/>
    <w:rPr>
      <w:b/>
      <w:bCs/>
    </w:rPr>
  </w:style>
  <w:style w:type="character" w:styleId="ab">
    <w:name w:val="Emphasis"/>
    <w:basedOn w:val="a1"/>
    <w:qFormat/>
    <w:rsid w:val="00C43C8A"/>
    <w:rPr>
      <w:i/>
      <w:iCs/>
    </w:rPr>
  </w:style>
  <w:style w:type="paragraph" w:styleId="ac">
    <w:name w:val="No Spacing"/>
    <w:uiPriority w:val="1"/>
    <w:qFormat/>
    <w:rsid w:val="00C43C8A"/>
    <w:pPr>
      <w:widowControl w:val="0"/>
      <w:wordWrap w:val="0"/>
      <w:autoSpaceDE w:val="0"/>
      <w:autoSpaceDN w:val="0"/>
      <w:jc w:val="both"/>
    </w:pPr>
  </w:style>
  <w:style w:type="paragraph" w:styleId="ad">
    <w:name w:val="Quote"/>
    <w:basedOn w:val="a0"/>
    <w:next w:val="a0"/>
    <w:link w:val="ae"/>
    <w:uiPriority w:val="29"/>
    <w:qFormat/>
    <w:rsid w:val="00C43C8A"/>
    <w:rPr>
      <w:i/>
      <w:iCs/>
      <w:color w:val="000000" w:themeColor="text1"/>
    </w:rPr>
  </w:style>
  <w:style w:type="character" w:customStyle="1" w:styleId="ae">
    <w:name w:val="引用 字符"/>
    <w:basedOn w:val="a1"/>
    <w:link w:val="ad"/>
    <w:uiPriority w:val="29"/>
    <w:rsid w:val="00C43C8A"/>
    <w:rPr>
      <w:i/>
      <w:iCs/>
      <w:color w:val="000000" w:themeColor="text1"/>
    </w:rPr>
  </w:style>
  <w:style w:type="character" w:styleId="af">
    <w:name w:val="Subtle Emphasis"/>
    <w:basedOn w:val="a1"/>
    <w:uiPriority w:val="19"/>
    <w:qFormat/>
    <w:rsid w:val="00C43C8A"/>
    <w:rPr>
      <w:i/>
      <w:iCs/>
      <w:color w:val="808080" w:themeColor="text1" w:themeTint="7F"/>
    </w:rPr>
  </w:style>
  <w:style w:type="character" w:styleId="af0">
    <w:name w:val="Intense Emphasis"/>
    <w:basedOn w:val="a1"/>
    <w:uiPriority w:val="21"/>
    <w:qFormat/>
    <w:rsid w:val="00C43C8A"/>
    <w:rPr>
      <w:b/>
      <w:bCs/>
      <w:i/>
      <w:iCs/>
      <w:color w:val="4F81BD" w:themeColor="accent1"/>
    </w:rPr>
  </w:style>
  <w:style w:type="character" w:styleId="af1">
    <w:name w:val="Subtle Reference"/>
    <w:basedOn w:val="a1"/>
    <w:uiPriority w:val="31"/>
    <w:qFormat/>
    <w:rsid w:val="00C43C8A"/>
    <w:rPr>
      <w:smallCaps/>
      <w:color w:val="C0504D" w:themeColor="accent2"/>
      <w:u w:val="single"/>
    </w:rPr>
  </w:style>
  <w:style w:type="paragraph" w:styleId="af2">
    <w:name w:val="header"/>
    <w:basedOn w:val="a0"/>
    <w:link w:val="af3"/>
    <w:uiPriority w:val="99"/>
    <w:unhideWhenUsed/>
    <w:rsid w:val="003213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3">
    <w:name w:val="页眉 字符"/>
    <w:basedOn w:val="a1"/>
    <w:link w:val="af2"/>
    <w:uiPriority w:val="99"/>
    <w:rsid w:val="00321395"/>
    <w:rPr>
      <w:sz w:val="18"/>
      <w:szCs w:val="18"/>
    </w:rPr>
  </w:style>
  <w:style w:type="paragraph" w:styleId="af4">
    <w:name w:val="footer"/>
    <w:basedOn w:val="a0"/>
    <w:link w:val="af5"/>
    <w:uiPriority w:val="99"/>
    <w:unhideWhenUsed/>
    <w:rsid w:val="003213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5">
    <w:name w:val="页脚 字符"/>
    <w:basedOn w:val="a1"/>
    <w:link w:val="af4"/>
    <w:uiPriority w:val="99"/>
    <w:rsid w:val="00321395"/>
    <w:rPr>
      <w:sz w:val="18"/>
      <w:szCs w:val="18"/>
    </w:rPr>
  </w:style>
  <w:style w:type="paragraph" w:customStyle="1" w:styleId="MTDisplayEquation">
    <w:name w:val="MTDisplayEquation"/>
    <w:basedOn w:val="a0"/>
    <w:next w:val="a0"/>
    <w:link w:val="MTDisplayEquation0"/>
    <w:rsid w:val="003643FF"/>
    <w:pPr>
      <w:widowControl/>
      <w:tabs>
        <w:tab w:val="center" w:pos="4160"/>
        <w:tab w:val="right" w:pos="8300"/>
      </w:tabs>
      <w:wordWrap/>
      <w:autoSpaceDE/>
      <w:autoSpaceDN/>
    </w:pPr>
    <w:rPr>
      <w:rFonts w:eastAsiaTheme="minorEastAsia"/>
      <w:szCs w:val="21"/>
    </w:rPr>
  </w:style>
  <w:style w:type="character" w:customStyle="1" w:styleId="MTDisplayEquation0">
    <w:name w:val="MTDisplayEquation 字符"/>
    <w:basedOn w:val="a1"/>
    <w:link w:val="MTDisplayEquation"/>
    <w:rsid w:val="003643FF"/>
    <w:rPr>
      <w:rFonts w:eastAsiaTheme="minorEastAsia"/>
      <w:sz w:val="21"/>
      <w:szCs w:val="21"/>
    </w:rPr>
  </w:style>
  <w:style w:type="character" w:customStyle="1" w:styleId="MTEquationSection">
    <w:name w:val="MTEquationSection"/>
    <w:basedOn w:val="a1"/>
    <w:rsid w:val="003F50E0"/>
    <w:rPr>
      <w:rFonts w:eastAsiaTheme="minorEastAsia"/>
      <w:b/>
      <w:bCs/>
      <w:vanish/>
      <w:color w:val="FF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1" Type="http://schemas.openxmlformats.org/officeDocument/2006/relationships/image" Target="media/image8.wmf"/><Relationship Id="rId42" Type="http://schemas.openxmlformats.org/officeDocument/2006/relationships/image" Target="media/image18.wmf"/><Relationship Id="rId63" Type="http://schemas.openxmlformats.org/officeDocument/2006/relationships/oleObject" Target="embeddings/oleObject29.bin"/><Relationship Id="rId84" Type="http://schemas.openxmlformats.org/officeDocument/2006/relationships/image" Target="media/image39.wmf"/><Relationship Id="rId138" Type="http://schemas.openxmlformats.org/officeDocument/2006/relationships/image" Target="media/image66.wmf"/><Relationship Id="rId159" Type="http://schemas.openxmlformats.org/officeDocument/2006/relationships/image" Target="media/image77.wmf"/><Relationship Id="rId170" Type="http://schemas.openxmlformats.org/officeDocument/2006/relationships/oleObject" Target="embeddings/oleObject81.bin"/><Relationship Id="rId107" Type="http://schemas.openxmlformats.org/officeDocument/2006/relationships/oleObject" Target="embeddings/oleObject51.bin"/><Relationship Id="rId11" Type="http://schemas.openxmlformats.org/officeDocument/2006/relationships/image" Target="media/image3.wmf"/><Relationship Id="rId32" Type="http://schemas.openxmlformats.org/officeDocument/2006/relationships/image" Target="media/image13.wmf"/><Relationship Id="rId53" Type="http://schemas.openxmlformats.org/officeDocument/2006/relationships/oleObject" Target="embeddings/oleObject24.bin"/><Relationship Id="rId74" Type="http://schemas.openxmlformats.org/officeDocument/2006/relationships/image" Target="media/image34.wmf"/><Relationship Id="rId128" Type="http://schemas.openxmlformats.org/officeDocument/2006/relationships/image" Target="media/image61.wmf"/><Relationship Id="rId149" Type="http://schemas.openxmlformats.org/officeDocument/2006/relationships/image" Target="media/image71.png"/><Relationship Id="rId5" Type="http://schemas.openxmlformats.org/officeDocument/2006/relationships/footnotes" Target="footnotes.xml"/><Relationship Id="rId95" Type="http://schemas.openxmlformats.org/officeDocument/2006/relationships/oleObject" Target="embeddings/oleObject45.bin"/><Relationship Id="rId160" Type="http://schemas.openxmlformats.org/officeDocument/2006/relationships/oleObject" Target="embeddings/oleObject77.bin"/><Relationship Id="rId181" Type="http://schemas.openxmlformats.org/officeDocument/2006/relationships/image" Target="media/image91.png"/><Relationship Id="rId22" Type="http://schemas.openxmlformats.org/officeDocument/2006/relationships/oleObject" Target="embeddings/oleObject8.bin"/><Relationship Id="rId43" Type="http://schemas.openxmlformats.org/officeDocument/2006/relationships/oleObject" Target="embeddings/oleObject19.bin"/><Relationship Id="rId64" Type="http://schemas.openxmlformats.org/officeDocument/2006/relationships/image" Target="media/image29.wmf"/><Relationship Id="rId118" Type="http://schemas.openxmlformats.org/officeDocument/2006/relationships/image" Target="media/image56.wmf"/><Relationship Id="rId139" Type="http://schemas.openxmlformats.org/officeDocument/2006/relationships/oleObject" Target="embeddings/oleObject67.bin"/><Relationship Id="rId85" Type="http://schemas.openxmlformats.org/officeDocument/2006/relationships/oleObject" Target="embeddings/oleObject40.bin"/><Relationship Id="rId150" Type="http://schemas.openxmlformats.org/officeDocument/2006/relationships/image" Target="media/image72.wmf"/><Relationship Id="rId171" Type="http://schemas.openxmlformats.org/officeDocument/2006/relationships/image" Target="media/image84.wmf"/><Relationship Id="rId12" Type="http://schemas.openxmlformats.org/officeDocument/2006/relationships/oleObject" Target="embeddings/oleObject3.bin"/><Relationship Id="rId33" Type="http://schemas.openxmlformats.org/officeDocument/2006/relationships/oleObject" Target="embeddings/oleObject14.bin"/><Relationship Id="rId108" Type="http://schemas.openxmlformats.org/officeDocument/2006/relationships/image" Target="media/image51.wmf"/><Relationship Id="rId129" Type="http://schemas.openxmlformats.org/officeDocument/2006/relationships/oleObject" Target="embeddings/oleObject62.bin"/><Relationship Id="rId54" Type="http://schemas.openxmlformats.org/officeDocument/2006/relationships/image" Target="media/image24.wmf"/><Relationship Id="rId75" Type="http://schemas.openxmlformats.org/officeDocument/2006/relationships/oleObject" Target="embeddings/oleObject35.bin"/><Relationship Id="rId96" Type="http://schemas.openxmlformats.org/officeDocument/2006/relationships/image" Target="media/image45.wmf"/><Relationship Id="rId140" Type="http://schemas.openxmlformats.org/officeDocument/2006/relationships/oleObject" Target="embeddings/oleObject68.bin"/><Relationship Id="rId161" Type="http://schemas.openxmlformats.org/officeDocument/2006/relationships/image" Target="media/image78.wmf"/><Relationship Id="rId182" Type="http://schemas.openxmlformats.org/officeDocument/2006/relationships/image" Target="media/image92.png"/><Relationship Id="rId6" Type="http://schemas.openxmlformats.org/officeDocument/2006/relationships/endnotes" Target="endnotes.xml"/><Relationship Id="rId23" Type="http://schemas.openxmlformats.org/officeDocument/2006/relationships/image" Target="media/image9.wmf"/><Relationship Id="rId119" Type="http://schemas.openxmlformats.org/officeDocument/2006/relationships/oleObject" Target="embeddings/oleObject57.bin"/><Relationship Id="rId44" Type="http://schemas.openxmlformats.org/officeDocument/2006/relationships/image" Target="media/image19.wmf"/><Relationship Id="rId60" Type="http://schemas.openxmlformats.org/officeDocument/2006/relationships/image" Target="media/image27.wmf"/><Relationship Id="rId65" Type="http://schemas.openxmlformats.org/officeDocument/2006/relationships/oleObject" Target="embeddings/oleObject30.bin"/><Relationship Id="rId81" Type="http://schemas.openxmlformats.org/officeDocument/2006/relationships/oleObject" Target="embeddings/oleObject38.bin"/><Relationship Id="rId86" Type="http://schemas.openxmlformats.org/officeDocument/2006/relationships/image" Target="media/image40.wmf"/><Relationship Id="rId130" Type="http://schemas.openxmlformats.org/officeDocument/2006/relationships/image" Target="media/image62.wmf"/><Relationship Id="rId135" Type="http://schemas.openxmlformats.org/officeDocument/2006/relationships/oleObject" Target="embeddings/oleObject65.bin"/><Relationship Id="rId151" Type="http://schemas.openxmlformats.org/officeDocument/2006/relationships/oleObject" Target="embeddings/oleObject73.bin"/><Relationship Id="rId156" Type="http://schemas.openxmlformats.org/officeDocument/2006/relationships/image" Target="media/image75.wmf"/><Relationship Id="rId177" Type="http://schemas.openxmlformats.org/officeDocument/2006/relationships/oleObject" Target="embeddings/oleObject84.bin"/><Relationship Id="rId172" Type="http://schemas.openxmlformats.org/officeDocument/2006/relationships/oleObject" Target="embeddings/oleObject82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7.bin"/><Relationship Id="rId109" Type="http://schemas.openxmlformats.org/officeDocument/2006/relationships/oleObject" Target="embeddings/oleObject52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6.bin"/><Relationship Id="rId104" Type="http://schemas.openxmlformats.org/officeDocument/2006/relationships/image" Target="media/image49.wmf"/><Relationship Id="rId120" Type="http://schemas.openxmlformats.org/officeDocument/2006/relationships/image" Target="media/image57.wmf"/><Relationship Id="rId125" Type="http://schemas.openxmlformats.org/officeDocument/2006/relationships/oleObject" Target="embeddings/oleObject60.bin"/><Relationship Id="rId141" Type="http://schemas.openxmlformats.org/officeDocument/2006/relationships/image" Target="media/image67.wmf"/><Relationship Id="rId146" Type="http://schemas.openxmlformats.org/officeDocument/2006/relationships/oleObject" Target="embeddings/oleObject71.bin"/><Relationship Id="rId167" Type="http://schemas.openxmlformats.org/officeDocument/2006/relationships/oleObject" Target="embeddings/oleObject80.bin"/><Relationship Id="rId7" Type="http://schemas.openxmlformats.org/officeDocument/2006/relationships/image" Target="media/image1.wmf"/><Relationship Id="rId71" Type="http://schemas.openxmlformats.org/officeDocument/2006/relationships/oleObject" Target="embeddings/oleObject33.bin"/><Relationship Id="rId92" Type="http://schemas.openxmlformats.org/officeDocument/2006/relationships/image" Target="media/image43.wmf"/><Relationship Id="rId162" Type="http://schemas.openxmlformats.org/officeDocument/2006/relationships/oleObject" Target="embeddings/oleObject78.bin"/><Relationship Id="rId183" Type="http://schemas.openxmlformats.org/officeDocument/2006/relationships/fontTable" Target="fontTable.xml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4" Type="http://schemas.openxmlformats.org/officeDocument/2006/relationships/oleObject" Target="embeddings/oleObject9.bin"/><Relationship Id="rId40" Type="http://schemas.openxmlformats.org/officeDocument/2006/relationships/image" Target="media/image17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1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55.bin"/><Relationship Id="rId131" Type="http://schemas.openxmlformats.org/officeDocument/2006/relationships/oleObject" Target="embeddings/oleObject63.bin"/><Relationship Id="rId136" Type="http://schemas.openxmlformats.org/officeDocument/2006/relationships/image" Target="media/image65.wmf"/><Relationship Id="rId157" Type="http://schemas.openxmlformats.org/officeDocument/2006/relationships/oleObject" Target="embeddings/oleObject76.bin"/><Relationship Id="rId178" Type="http://schemas.openxmlformats.org/officeDocument/2006/relationships/image" Target="media/image88.png"/><Relationship Id="rId61" Type="http://schemas.openxmlformats.org/officeDocument/2006/relationships/oleObject" Target="embeddings/oleObject28.bin"/><Relationship Id="rId82" Type="http://schemas.openxmlformats.org/officeDocument/2006/relationships/image" Target="media/image38.wmf"/><Relationship Id="rId152" Type="http://schemas.openxmlformats.org/officeDocument/2006/relationships/image" Target="media/image73.wmf"/><Relationship Id="rId173" Type="http://schemas.openxmlformats.org/officeDocument/2006/relationships/image" Target="media/image85.png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6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50.bin"/><Relationship Id="rId126" Type="http://schemas.openxmlformats.org/officeDocument/2006/relationships/image" Target="media/image60.wmf"/><Relationship Id="rId147" Type="http://schemas.openxmlformats.org/officeDocument/2006/relationships/image" Target="media/image70.wmf"/><Relationship Id="rId168" Type="http://schemas.openxmlformats.org/officeDocument/2006/relationships/image" Target="media/image82.png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3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4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8.bin"/><Relationship Id="rId142" Type="http://schemas.openxmlformats.org/officeDocument/2006/relationships/oleObject" Target="embeddings/oleObject69.bin"/><Relationship Id="rId163" Type="http://schemas.openxmlformats.org/officeDocument/2006/relationships/image" Target="media/image79.png"/><Relationship Id="rId184" Type="http://schemas.openxmlformats.org/officeDocument/2006/relationships/theme" Target="theme/theme1.xml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image" Target="media/image20.wmf"/><Relationship Id="rId67" Type="http://schemas.openxmlformats.org/officeDocument/2006/relationships/oleObject" Target="embeddings/oleObject31.bin"/><Relationship Id="rId116" Type="http://schemas.openxmlformats.org/officeDocument/2006/relationships/image" Target="media/image55.wmf"/><Relationship Id="rId137" Type="http://schemas.openxmlformats.org/officeDocument/2006/relationships/oleObject" Target="embeddings/oleObject66.bin"/><Relationship Id="rId158" Type="http://schemas.openxmlformats.org/officeDocument/2006/relationships/image" Target="media/image76.png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9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3.bin"/><Relationship Id="rId132" Type="http://schemas.openxmlformats.org/officeDocument/2006/relationships/image" Target="media/image63.wmf"/><Relationship Id="rId153" Type="http://schemas.openxmlformats.org/officeDocument/2006/relationships/oleObject" Target="embeddings/oleObject74.bin"/><Relationship Id="rId174" Type="http://schemas.openxmlformats.org/officeDocument/2006/relationships/image" Target="media/image86.wmf"/><Relationship Id="rId179" Type="http://schemas.openxmlformats.org/officeDocument/2006/relationships/image" Target="media/image89.png"/><Relationship Id="rId15" Type="http://schemas.openxmlformats.org/officeDocument/2006/relationships/image" Target="media/image5.wmf"/><Relationship Id="rId36" Type="http://schemas.openxmlformats.org/officeDocument/2006/relationships/image" Target="media/image15.wmf"/><Relationship Id="rId57" Type="http://schemas.openxmlformats.org/officeDocument/2006/relationships/oleObject" Target="embeddings/oleObject26.bin"/><Relationship Id="rId106" Type="http://schemas.openxmlformats.org/officeDocument/2006/relationships/image" Target="media/image50.wmf"/><Relationship Id="rId127" Type="http://schemas.openxmlformats.org/officeDocument/2006/relationships/oleObject" Target="embeddings/oleObject61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3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4.bin"/><Relationship Id="rId78" Type="http://schemas.openxmlformats.org/officeDocument/2006/relationships/image" Target="media/image36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image" Target="media/image58.wmf"/><Relationship Id="rId143" Type="http://schemas.openxmlformats.org/officeDocument/2006/relationships/image" Target="media/image68.wmf"/><Relationship Id="rId148" Type="http://schemas.openxmlformats.org/officeDocument/2006/relationships/oleObject" Target="embeddings/oleObject72.bin"/><Relationship Id="rId164" Type="http://schemas.openxmlformats.org/officeDocument/2006/relationships/image" Target="media/image80.wmf"/><Relationship Id="rId169" Type="http://schemas.openxmlformats.org/officeDocument/2006/relationships/image" Target="media/image83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image" Target="media/image90.png"/><Relationship Id="rId26" Type="http://schemas.openxmlformats.org/officeDocument/2006/relationships/oleObject" Target="embeddings/oleObject10.bin"/><Relationship Id="rId47" Type="http://schemas.openxmlformats.org/officeDocument/2006/relationships/oleObject" Target="embeddings/oleObject21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2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4.bin"/><Relationship Id="rId154" Type="http://schemas.openxmlformats.org/officeDocument/2006/relationships/image" Target="media/image74.wmf"/><Relationship Id="rId175" Type="http://schemas.openxmlformats.org/officeDocument/2006/relationships/oleObject" Target="embeddings/oleObject83.bin"/><Relationship Id="rId16" Type="http://schemas.openxmlformats.org/officeDocument/2006/relationships/oleObject" Target="embeddings/oleObject5.bin"/><Relationship Id="rId37" Type="http://schemas.openxmlformats.org/officeDocument/2006/relationships/oleObject" Target="embeddings/oleObject16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9.bin"/><Relationship Id="rId144" Type="http://schemas.openxmlformats.org/officeDocument/2006/relationships/oleObject" Target="embeddings/oleObject70.bin"/><Relationship Id="rId90" Type="http://schemas.openxmlformats.org/officeDocument/2006/relationships/image" Target="media/image42.wmf"/><Relationship Id="rId165" Type="http://schemas.openxmlformats.org/officeDocument/2006/relationships/oleObject" Target="embeddings/oleObject79.bin"/><Relationship Id="rId27" Type="http://schemas.openxmlformats.org/officeDocument/2006/relationships/oleObject" Target="embeddings/oleObject11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4.bin"/><Relationship Id="rId134" Type="http://schemas.openxmlformats.org/officeDocument/2006/relationships/image" Target="media/image64.wmf"/><Relationship Id="rId80" Type="http://schemas.openxmlformats.org/officeDocument/2006/relationships/image" Target="media/image37.wmf"/><Relationship Id="rId155" Type="http://schemas.openxmlformats.org/officeDocument/2006/relationships/oleObject" Target="embeddings/oleObject75.bin"/><Relationship Id="rId176" Type="http://schemas.openxmlformats.org/officeDocument/2006/relationships/image" Target="media/image87.wmf"/><Relationship Id="rId17" Type="http://schemas.openxmlformats.org/officeDocument/2006/relationships/image" Target="media/image6.wmf"/><Relationship Id="rId38" Type="http://schemas.openxmlformats.org/officeDocument/2006/relationships/image" Target="media/image16.wmf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49.bin"/><Relationship Id="rId124" Type="http://schemas.openxmlformats.org/officeDocument/2006/relationships/image" Target="media/image59.wmf"/><Relationship Id="rId70" Type="http://schemas.openxmlformats.org/officeDocument/2006/relationships/image" Target="media/image32.wmf"/><Relationship Id="rId91" Type="http://schemas.openxmlformats.org/officeDocument/2006/relationships/oleObject" Target="embeddings/oleObject43.bin"/><Relationship Id="rId145" Type="http://schemas.openxmlformats.org/officeDocument/2006/relationships/image" Target="media/image69.wmf"/><Relationship Id="rId166" Type="http://schemas.openxmlformats.org/officeDocument/2006/relationships/image" Target="media/image81.wmf"/><Relationship Id="rId1" Type="http://schemas.openxmlformats.org/officeDocument/2006/relationships/numbering" Target="numbering.xml"/><Relationship Id="rId28" Type="http://schemas.openxmlformats.org/officeDocument/2006/relationships/image" Target="media/image11.wmf"/><Relationship Id="rId49" Type="http://schemas.openxmlformats.org/officeDocument/2006/relationships/oleObject" Target="embeddings/oleObject22.bin"/><Relationship Id="rId114" Type="http://schemas.openxmlformats.org/officeDocument/2006/relationships/image" Target="media/image54.w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自定义 1">
      <a:majorFont>
        <a:latin typeface="Times New Roman"/>
        <a:ea typeface="宋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1627</TotalTime>
  <Pages>1</Pages>
  <Words>2233</Words>
  <Characters>12732</Characters>
  <Application>Microsoft Office Word</Application>
  <DocSecurity>0</DocSecurity>
  <Lines>106</Lines>
  <Paragraphs>29</Paragraphs>
  <ScaleCrop>false</ScaleCrop>
  <Company/>
  <LinksUpToDate>false</LinksUpToDate>
  <CharactersWithSpaces>14936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2552838744@qq.com</dc:creator>
  <cp:keywords/>
  <dc:description/>
  <cp:lastModifiedBy>2552838744@qq.com</cp:lastModifiedBy>
  <cp:revision>7</cp:revision>
  <dcterms:created xsi:type="dcterms:W3CDTF">2023-12-08T02:47:00Z</dcterms:created>
  <dcterms:modified xsi:type="dcterms:W3CDTF">2023-12-20T06:06:00Z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</Properties>
</file>