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8B7AF9">
      <w:pPr>
        <w:keepNext w:val="0"/>
        <w:keepLines w:val="0"/>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b/>
          <w:bCs/>
          <w:sz w:val="32"/>
          <w:szCs w:val="32"/>
        </w:rPr>
      </w:pPr>
      <w:r>
        <w:rPr>
          <w:rFonts w:hint="eastAsia" w:ascii="宋体" w:hAnsi="宋体" w:eastAsia="宋体" w:cs="宋体"/>
          <w:b/>
          <w:bCs/>
          <w:color w:val="000000"/>
          <w:sz w:val="32"/>
          <w:szCs w:val="32"/>
          <w:lang w:val="en-US" w:eastAsia="zh-CN"/>
        </w:rPr>
        <w:t>基于时序知识图谱的知识推理型虚假信息检测</w:t>
      </w:r>
    </w:p>
    <w:p w14:paraId="78D16CD6">
      <w:pPr>
        <w:pStyle w:val="2"/>
        <w:keepNext w:val="0"/>
        <w:keepLines w:val="0"/>
        <w:pageBreakBefore w:val="0"/>
        <w:widowControl/>
        <w:suppressLineNumbers w:val="0"/>
        <w:kinsoku/>
        <w:wordWrap/>
        <w:overflowPunct/>
        <w:topLinePunct w:val="0"/>
        <w:autoSpaceDE/>
        <w:autoSpaceDN/>
        <w:bidi w:val="0"/>
        <w:adjustRightInd/>
        <w:snapToGrid/>
        <w:spacing w:before="360" w:beforeAutospacing="0" w:after="360" w:afterAutospacing="0"/>
        <w:jc w:val="center"/>
        <w:textAlignment w:val="auto"/>
        <w:rPr>
          <w:sz w:val="32"/>
          <w:szCs w:val="32"/>
        </w:rPr>
      </w:pPr>
      <w:r>
        <w:rPr>
          <w:sz w:val="32"/>
          <w:szCs w:val="32"/>
        </w:rPr>
        <w:t>摘要</w:t>
      </w:r>
    </w:p>
    <w:p w14:paraId="68FA6677">
      <w:pPr>
        <w:pStyle w:val="3"/>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lang w:val="en-US" w:eastAsia="zh-CN"/>
        </w:rPr>
      </w:pPr>
      <w:r>
        <w:rPr>
          <w:rFonts w:hint="eastAsia" w:ascii="宋体" w:hAnsi="宋体" w:eastAsia="宋体" w:cs="宋体"/>
          <w:lang w:val="en-US" w:eastAsia="zh-CN"/>
        </w:rPr>
        <w:t>随着社交媒体的不断发展，</w:t>
      </w:r>
      <w:r>
        <w:rPr>
          <w:rFonts w:hint="eastAsia" w:ascii="宋体" w:hAnsi="宋体" w:eastAsia="宋体" w:cs="宋体"/>
        </w:rPr>
        <w:t>多模态</w:t>
      </w:r>
      <w:r>
        <w:rPr>
          <w:rFonts w:hint="eastAsia" w:ascii="宋体" w:hAnsi="宋体" w:eastAsia="宋体" w:cs="宋体"/>
          <w:lang w:val="en-US" w:eastAsia="zh-CN"/>
        </w:rPr>
        <w:t>虚假信息</w:t>
      </w:r>
      <w:r>
        <w:rPr>
          <w:rFonts w:hint="eastAsia" w:ascii="宋体" w:hAnsi="宋体" w:eastAsia="宋体" w:cs="宋体"/>
        </w:rPr>
        <w:t>检测已成为虚假信息检测的研究热点</w:t>
      </w:r>
      <w:r>
        <w:rPr>
          <w:rFonts w:hint="eastAsia" w:ascii="宋体" w:hAnsi="宋体" w:eastAsia="宋体" w:cs="宋体"/>
          <w:lang w:eastAsia="zh-CN"/>
        </w:rPr>
        <w:t>。</w:t>
      </w:r>
      <w:r>
        <w:rPr>
          <w:rFonts w:hint="eastAsia" w:ascii="宋体" w:hAnsi="宋体" w:eastAsia="宋体" w:cs="宋体"/>
        </w:rPr>
        <w:t>现有的方法</w:t>
      </w:r>
      <w:r>
        <w:rPr>
          <w:rFonts w:hint="eastAsia" w:ascii="宋体" w:hAnsi="宋体" w:eastAsia="宋体" w:cs="宋体"/>
          <w:lang w:val="en-US" w:eastAsia="zh-CN"/>
        </w:rPr>
        <w:t>主要</w:t>
      </w:r>
      <w:r>
        <w:rPr>
          <w:rFonts w:hint="eastAsia" w:ascii="宋体" w:hAnsi="宋体" w:eastAsia="宋体" w:cs="宋体"/>
        </w:rPr>
        <w:t>从不同的模态中获取高层信息，并对它们进行联合建模以进行决策</w:t>
      </w:r>
      <w:r>
        <w:rPr>
          <w:rFonts w:hint="eastAsia" w:ascii="宋体" w:hAnsi="宋体" w:eastAsia="宋体" w:cs="宋体"/>
          <w:lang w:eastAsia="zh-CN"/>
        </w:rPr>
        <w:t>，</w:t>
      </w:r>
      <w:r>
        <w:rPr>
          <w:rFonts w:hint="eastAsia" w:ascii="宋体" w:hAnsi="宋体" w:eastAsia="宋体" w:cs="宋体"/>
          <w:lang w:val="en-US" w:eastAsia="zh-CN"/>
        </w:rPr>
        <w:t>但是忽视了利用背景知识的重要性，存在着缺失信息导致准确率不高的问题。本文提出了一个</w:t>
      </w:r>
      <w:r>
        <w:rPr>
          <w:rFonts w:hint="eastAsia" w:ascii="宋体" w:hAnsi="宋体" w:eastAsia="宋体" w:cs="宋体"/>
        </w:rPr>
        <w:t>基于时序知识图谱（TKG）的知识推理方法</w:t>
      </w:r>
      <w:r>
        <w:rPr>
          <w:rFonts w:hint="eastAsia" w:ascii="宋体" w:hAnsi="宋体" w:eastAsia="宋体" w:cs="宋体"/>
          <w:lang w:eastAsia="zh-CN"/>
        </w:rPr>
        <w:t>，</w:t>
      </w:r>
      <w:r>
        <w:rPr>
          <w:rFonts w:hint="eastAsia" w:ascii="宋体" w:hAnsi="宋体" w:eastAsia="宋体" w:cs="宋体"/>
          <w:lang w:val="en-US" w:eastAsia="zh-CN"/>
        </w:rPr>
        <w:t>以克服信息缺失的问题。因此，本文的工作分为以下三个部分：（1）通过注意力机制将不同模态按照时序特征融合输入模型，以</w:t>
      </w:r>
      <w:r>
        <w:rPr>
          <w:rFonts w:hint="eastAsia" w:ascii="宋体" w:hAnsi="宋体" w:eastAsia="宋体" w:cs="宋体"/>
        </w:rPr>
        <w:t>克服虚假信息的异质性问题</w:t>
      </w:r>
      <w:r>
        <w:rPr>
          <w:rFonts w:hint="eastAsia" w:ascii="宋体" w:hAnsi="宋体" w:eastAsia="宋体" w:cs="宋体"/>
          <w:lang w:val="en-US" w:eastAsia="zh-CN"/>
        </w:rPr>
        <w:t>;(2)引入时序知识图谱和全局图捕捉实体之间的时间演变关系，利用时间和结构交互建模，提升对缺失信息的知识推理能力;(3)通过门控机制，利用长短时记忆网络进行调整，调整不同信息对知识推理的权重，根据不同权重增强信息的验证能力和预测能力，以实现对虚假信息的有效检测。我们的实验表明，所提出的基于时序图谱的知识推理对于信息缺失的虚假信息实现了最先进的性能，同时对长短时记忆的逻辑的联系有了显著的改进。</w:t>
      </w:r>
    </w:p>
    <w:p w14:paraId="45B04277">
      <w:pPr>
        <w:pStyle w:val="3"/>
        <w:keepNext w:val="0"/>
        <w:keepLines w:val="0"/>
        <w:widowControl/>
        <w:suppressLineNumbers w:val="0"/>
        <w:jc w:val="both"/>
        <w:rPr>
          <w:rFonts w:hint="default" w:ascii="宋体" w:hAnsi="宋体" w:eastAsia="宋体" w:cs="宋体"/>
          <w:lang w:val="en-US" w:eastAsia="zh-CN"/>
        </w:rPr>
      </w:pPr>
      <w:r>
        <w:rPr>
          <w:rFonts w:hint="eastAsia" w:ascii="宋体" w:hAnsi="宋体" w:eastAsia="宋体" w:cs="宋体"/>
          <w:b/>
          <w:bCs/>
          <w:sz w:val="28"/>
          <w:szCs w:val="28"/>
          <w:lang w:val="en-US" w:eastAsia="zh-CN"/>
        </w:rPr>
        <w:t>关键词</w:t>
      </w:r>
      <w:r>
        <w:rPr>
          <w:rFonts w:hint="eastAsia" w:ascii="宋体" w:hAnsi="宋体" w:eastAsia="宋体" w:cs="宋体"/>
          <w:lang w:val="en-US" w:eastAsia="zh-CN"/>
        </w:rPr>
        <w:t>：时序知识图谱;全局图;门控机制;</w:t>
      </w:r>
      <w:bookmarkStart w:id="0" w:name="_GoBack"/>
      <w:bookmarkEnd w:id="0"/>
      <w:r>
        <w:rPr>
          <w:rFonts w:hint="eastAsia" w:ascii="宋体" w:hAnsi="宋体" w:eastAsia="宋体" w:cs="宋体"/>
          <w:lang w:val="en-US" w:eastAsia="zh-CN"/>
        </w:rPr>
        <w:t>长短时记忆网络</w:t>
      </w:r>
    </w:p>
    <w:p w14:paraId="09682A1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YTMzYTc0NDAwNTY4MTM5YTIyYTU3MmVkMzIzM2UifQ=="/>
  </w:docVars>
  <w:rsids>
    <w:rsidRoot w:val="49924624"/>
    <w:rsid w:val="34E064F7"/>
    <w:rsid w:val="40A263AF"/>
    <w:rsid w:val="49924624"/>
    <w:rsid w:val="59A10A17"/>
    <w:rsid w:val="601C6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rFonts w:ascii="Times New Roman" w:hAnsi="Times New Roman" w:eastAsia="仿宋"/>
      <w:kern w:val="0"/>
      <w:sz w:val="24"/>
      <w:szCs w:val="22"/>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442</Words>
  <Characters>450</Characters>
  <Lines>0</Lines>
  <Paragraphs>0</Paragraphs>
  <TotalTime>1</TotalTime>
  <ScaleCrop>false</ScaleCrop>
  <LinksUpToDate>false</LinksUpToDate>
  <CharactersWithSpaces>450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2024-11-02T11:11:00Z</dcterms:created>
  <dc:creator>(｡ì _ í｡)</dc:creator>
  <cp:lastModifiedBy>(｡ì _ í｡)</cp:lastModifiedBy>
  <dcterms:modified xsi:type="dcterms:W3CDTF">2024-11-03T04:59:12Z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12D2EF9438464BE49DBD7B29645FE025_11</vt:lpwstr>
  </property>
</Properties>
</file>