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AEA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3213" w:firstLineChars="100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权利声明</w:t>
      </w:r>
    </w:p>
    <w:p w14:paraId="1C88ED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B2F8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b/>
          <w:bCs/>
          <w:color w:val="000000"/>
          <w:sz w:val="28"/>
          <w:szCs w:val="28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致【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武汉星漫光年科技有限公司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】（下称 “贵方”）</w:t>
      </w:r>
    </w:p>
    <w:p w14:paraId="284ED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843" w:firstLineChars="300"/>
        <w:jc w:val="left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AA42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843" w:firstLineChars="300"/>
        <w:jc w:val="left"/>
        <w:rPr>
          <w:b/>
          <w:bCs/>
          <w:color w:val="000000"/>
          <w:sz w:val="28"/>
          <w:szCs w:val="28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本公司【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武汉速视科技有限公司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】与贵方已签署《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短剧承制合同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》（下称 “协议”），依约负责短剧的拍摄、制作等服务并向贵方交付了短剧成果（包括短剧的成品、样片、拍摄花絮、宣推物料等，剧名暂定【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创业路上闺蜜反目维权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】，可根据上线安排调整），本公司郑重承：</w:t>
      </w:r>
    </w:p>
    <w:p w14:paraId="454CA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843" w:firstLineChars="300"/>
        <w:jc w:val="left"/>
        <w:rPr>
          <w:b/>
          <w:bCs/>
          <w:color w:val="000000"/>
          <w:sz w:val="28"/>
          <w:szCs w:val="28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(1) 短剧成果中不包含任何侵犯他人权利的内容，不包含任何违法有害不良信息或违背社会公序良俗的内容；</w:t>
      </w:r>
    </w:p>
    <w:p w14:paraId="78775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843" w:firstLineChars="300"/>
        <w:jc w:val="left"/>
        <w:rPr>
          <w:b/>
          <w:bCs/>
          <w:color w:val="000000"/>
          <w:sz w:val="28"/>
          <w:szCs w:val="28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(2) 短剧成果的著作权及其他相关权利、利益，自其创作完成之日起自动归属于贵方在全球永久独占所有，贵方有权自行处置（包括自行行使、许可他人行使、转让他人行使、与他人合作形式等方式）短剧成果的著作权（全部或部分）。</w:t>
      </w:r>
    </w:p>
    <w:p w14:paraId="261CA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843" w:firstLineChars="300"/>
        <w:jc w:val="left"/>
        <w:rPr>
          <w:b/>
          <w:bCs/>
          <w:color w:val="000000"/>
          <w:sz w:val="28"/>
          <w:szCs w:val="28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本声明的内容真实准确且为本公司真实意思表示，自本公司签章之日起生效并永久有效，一经作出不可撤销、解除或提前终止。</w:t>
      </w:r>
    </w:p>
    <w:p w14:paraId="22648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1405" w:firstLineChars="500"/>
        <w:jc w:val="left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3557905</wp:posOffset>
            </wp:positionH>
            <wp:positionV relativeFrom="paragraph">
              <wp:posOffset>80645</wp:posOffset>
            </wp:positionV>
            <wp:extent cx="1746885" cy="1722120"/>
            <wp:effectExtent l="0" t="0" r="5715" b="11430"/>
            <wp:wrapNone/>
            <wp:docPr id="1" name="图片 1" descr="C:/Users/PC/Desktop/zhangbiao/word/湖北星跃宸科技有限公司/seal.png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PC/Desktop/zhangbiao/word/湖北星跃宸科技有限公司/seal.pngseal"/>
                    <pic:cNvPicPr>
                      <a:picLocks noChangeAspect="1"/>
                    </pic:cNvPicPr>
                  </pic:nvPicPr>
                  <pic:blipFill>
                    <a:blip r:embed="rId4"/>
                    <a:srcRect t="1545" b="154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74688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声明人：【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武汉速视科技有限公司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】 </w:t>
      </w:r>
    </w:p>
    <w:p w14:paraId="02A5D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5622" w:firstLineChars="2000"/>
        <w:jc w:val="left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5553F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498" w:firstLineChars="1600"/>
        <w:jc w:val="left"/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（签章） </w:t>
      </w:r>
    </w:p>
    <w:p w14:paraId="5A1D4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3935" w:firstLineChars="14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05CE0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2811" w:firstLineChars="1000"/>
        <w:jc w:val="left"/>
        <w:rPr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2026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年【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7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】月【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13</w:t>
      </w:r>
      <w:r>
        <w:rPr>
          <w:rFonts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】日</w:t>
      </w:r>
    </w:p>
    <w:p w14:paraId="337311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07A24"/>
    <w:rsid w:val="082D257A"/>
    <w:rsid w:val="45F11FC5"/>
    <w:rsid w:val="4CF15E8D"/>
    <w:rsid w:val="6E542A9A"/>
    <w:rsid w:val="7C2D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385</Words>
  <Characters>393</Characters>
  <Lines>0</Lines>
  <Paragraphs>0</Paragraphs>
  <TotalTime>368</TotalTime>
  <ScaleCrop>false</ScaleCrop>
  <LinksUpToDate>false</LinksUpToDate>
  <CharactersWithSpaces>399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2026-07-11T08:10:00Z</dcterms:created>
  <dc:creator>Administrator</dc:creator>
  <cp:lastModifiedBy>寻</cp:lastModifiedBy>
  <dcterms:modified xsi:type="dcterms:W3CDTF">2026-07-14T15:25:02Z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eyJoZGlkIjoiMjIwMDViZDZjMjA0NmIyMTFhMTM3ODgyMDhlMGJiMDMiLCJ1c2VySWQiOiI1NjQ3OTE0MzYifQ==</vt:lpwstr>
  </property>
  <property fmtid="{D5CDD505-2E9C-101B-9397-08002B2CF9AE}" pid="4" name="ICV">
    <vt:lpwstr>871B31A507F249BB8D43CC214AD5D01A_13</vt:lpwstr>
  </property>
</Properties>
</file>