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552" w:rsidRDefault="0075774F" w:rsidP="00034B7D">
      <w:pPr>
        <w:pStyle w:val="2"/>
        <w:jc w:val="center"/>
      </w:pPr>
      <w:r>
        <w:rPr>
          <w:rFonts w:hint="eastAsia"/>
        </w:rPr>
        <w:t>算法</w:t>
      </w:r>
      <w:r>
        <w:t>交易</w:t>
      </w:r>
      <w:r w:rsidR="00034B7D">
        <w:rPr>
          <w:rFonts w:hint="eastAsia"/>
        </w:rPr>
        <w:t>问题</w:t>
      </w:r>
      <w:r w:rsidR="00034B7D">
        <w:t>汇总</w:t>
      </w:r>
    </w:p>
    <w:p w:rsidR="0075774F" w:rsidRDefault="0075774F" w:rsidP="00757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算法交易</w:t>
      </w:r>
      <w:r>
        <w:rPr>
          <w:rFonts w:hint="eastAsia"/>
        </w:rPr>
        <w:t>，</w:t>
      </w:r>
      <w:r>
        <w:t>如何计算</w:t>
      </w:r>
      <w:r>
        <w:rPr>
          <w:rFonts w:hint="eastAsia"/>
        </w:rPr>
        <w:t>节省</w:t>
      </w:r>
      <w:r>
        <w:t>的交易成本？</w:t>
      </w:r>
    </w:p>
    <w:p w:rsidR="0075774F" w:rsidRDefault="0075774F" w:rsidP="0075774F">
      <w:pPr>
        <w:pStyle w:val="a3"/>
        <w:ind w:left="360" w:firstLineChars="0" w:firstLine="0"/>
      </w:pPr>
      <w:r>
        <w:rPr>
          <w:rFonts w:hint="eastAsia"/>
        </w:rPr>
        <w:t>答：统计</w:t>
      </w:r>
      <w:r>
        <w:t>上将，</w:t>
      </w:r>
      <w:r>
        <w:rPr>
          <w:rFonts w:hint="eastAsia"/>
        </w:rPr>
        <w:t>A</w:t>
      </w:r>
      <w:proofErr w:type="gramStart"/>
      <w:r>
        <w:rPr>
          <w:rFonts w:hint="eastAsia"/>
        </w:rPr>
        <w:t>股</w:t>
      </w:r>
      <w:r>
        <w:t>买卖价</w:t>
      </w:r>
      <w:proofErr w:type="gramEnd"/>
      <w:r>
        <w:t>差大概在</w:t>
      </w:r>
      <w:r>
        <w:rPr>
          <w:rFonts w:hint="eastAsia"/>
        </w:rPr>
        <w:t>17</w:t>
      </w:r>
      <w:r>
        <w:rPr>
          <w:rFonts w:hint="eastAsia"/>
        </w:rPr>
        <w:t>个</w:t>
      </w:r>
      <w:r>
        <w:rPr>
          <w:rFonts w:hint="eastAsia"/>
        </w:rPr>
        <w:t>BP</w:t>
      </w:r>
      <w:r>
        <w:rPr>
          <w:rFonts w:hint="eastAsia"/>
        </w:rPr>
        <w:t>左右。</w:t>
      </w:r>
      <w:r>
        <w:t>使用算法</w:t>
      </w:r>
      <w:r>
        <w:rPr>
          <w:rFonts w:hint="eastAsia"/>
        </w:rPr>
        <w:t>进行</w:t>
      </w:r>
      <w:r>
        <w:t>交易，与市场</w:t>
      </w:r>
      <w:r>
        <w:rPr>
          <w:rFonts w:hint="eastAsia"/>
        </w:rPr>
        <w:t>均价</w:t>
      </w:r>
      <w:r>
        <w:t>价</w:t>
      </w:r>
      <w:r>
        <w:rPr>
          <w:rFonts w:hint="eastAsia"/>
        </w:rPr>
        <w:t>差大概是</w:t>
      </w:r>
      <w:r>
        <w:rPr>
          <w:rFonts w:hint="eastAsia"/>
        </w:rPr>
        <w:t>4.</w:t>
      </w:r>
      <w:r>
        <w:t>2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BP</w:t>
      </w:r>
      <w:r>
        <w:rPr>
          <w:rFonts w:hint="eastAsia"/>
        </w:rPr>
        <w:t>，</w:t>
      </w:r>
      <w:r>
        <w:t>因此可以节省</w:t>
      </w:r>
      <w:r>
        <w:rPr>
          <w:rFonts w:hint="eastAsia"/>
        </w:rPr>
        <w:t>约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BP</w:t>
      </w:r>
      <w:r>
        <w:rPr>
          <w:rFonts w:hint="eastAsia"/>
        </w:rPr>
        <w:t>左右</w:t>
      </w:r>
      <w:r>
        <w:t>的交易成本（</w:t>
      </w:r>
      <w:r>
        <w:rPr>
          <w:rFonts w:hint="eastAsia"/>
        </w:rPr>
        <w:t>17-4.2</w:t>
      </w:r>
      <w:r>
        <w:t>2</w:t>
      </w:r>
      <w:r>
        <w:t>）</w:t>
      </w:r>
      <w:r>
        <w:rPr>
          <w:rFonts w:hint="eastAsia"/>
        </w:rPr>
        <w:t>。以一年</w:t>
      </w:r>
      <w:r>
        <w:rPr>
          <w:rFonts w:hint="eastAsia"/>
        </w:rPr>
        <w:t>20</w:t>
      </w:r>
      <w:r>
        <w:rPr>
          <w:rFonts w:hint="eastAsia"/>
        </w:rPr>
        <w:t>倍换手</w:t>
      </w:r>
      <w:r>
        <w:t>率计算，节省的交易成本大</w:t>
      </w:r>
      <w:r>
        <w:rPr>
          <w:rFonts w:hint="eastAsia"/>
        </w:rPr>
        <w:t>概</w:t>
      </w:r>
      <w:r>
        <w:t>为</w:t>
      </w:r>
      <w:r>
        <w:rPr>
          <w:rFonts w:hint="eastAsia"/>
        </w:rPr>
        <w:t>2.4</w:t>
      </w:r>
      <w:r>
        <w:t>%</w:t>
      </w:r>
      <w:r>
        <w:t>，也就意味着收益提高</w:t>
      </w:r>
      <w:r>
        <w:rPr>
          <w:rFonts w:hint="eastAsia"/>
        </w:rPr>
        <w:t>2.4</w:t>
      </w:r>
      <w:r>
        <w:t>%</w:t>
      </w:r>
      <w:r>
        <w:rPr>
          <w:rFonts w:hint="eastAsia"/>
        </w:rPr>
        <w:t>。</w:t>
      </w:r>
    </w:p>
    <w:p w:rsidR="00034B7D" w:rsidRDefault="00034B7D" w:rsidP="0075774F">
      <w:pPr>
        <w:pStyle w:val="a3"/>
        <w:ind w:left="360" w:firstLineChars="0" w:firstLine="0"/>
      </w:pPr>
    </w:p>
    <w:p w:rsidR="0075774F" w:rsidRDefault="00034B7D" w:rsidP="007577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交易如何与客户的系统对接？</w:t>
      </w:r>
    </w:p>
    <w:p w:rsidR="00034B7D" w:rsidRDefault="00034B7D" w:rsidP="00034B7D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我司</w:t>
      </w:r>
      <w:r>
        <w:t>已经与恒生</w:t>
      </w:r>
      <w:r>
        <w:rPr>
          <w:rFonts w:hint="eastAsia"/>
        </w:rPr>
        <w:t>系统</w:t>
      </w:r>
      <w:r>
        <w:t>提供商签订了战略合作</w:t>
      </w:r>
      <w:r>
        <w:rPr>
          <w:rFonts w:hint="eastAsia"/>
        </w:rPr>
        <w:t>协议，</w:t>
      </w:r>
      <w:r>
        <w:t>对</w:t>
      </w:r>
      <w:r>
        <w:rPr>
          <w:rFonts w:hint="eastAsia"/>
        </w:rPr>
        <w:t>公募</w:t>
      </w:r>
      <w:r>
        <w:t>、保险等机构类</w:t>
      </w:r>
      <w:r>
        <w:rPr>
          <w:rFonts w:hint="eastAsia"/>
        </w:rPr>
        <w:t>客户</w:t>
      </w:r>
      <w:r>
        <w:t>（</w:t>
      </w:r>
      <w:r>
        <w:rPr>
          <w:rFonts w:hint="eastAsia"/>
        </w:rPr>
        <w:t>使用</w:t>
      </w:r>
      <w:r>
        <w:t>恒生</w:t>
      </w:r>
      <w:r>
        <w:rPr>
          <w:rFonts w:hint="eastAsia"/>
        </w:rPr>
        <w:t>O32</w:t>
      </w:r>
      <w:proofErr w:type="gramStart"/>
      <w:r>
        <w:rPr>
          <w:rFonts w:hint="eastAsia"/>
        </w:rPr>
        <w:t>资管系统</w:t>
      </w:r>
      <w:proofErr w:type="gramEnd"/>
      <w:r>
        <w:t>）</w:t>
      </w:r>
      <w:r>
        <w:rPr>
          <w:rFonts w:hint="eastAsia"/>
        </w:rPr>
        <w:t>，</w:t>
      </w:r>
      <w:r>
        <w:t>一般采用专线对接的方式</w:t>
      </w:r>
      <w:r>
        <w:rPr>
          <w:rFonts w:hint="eastAsia"/>
        </w:rPr>
        <w:t>，</w:t>
      </w:r>
      <w:r>
        <w:t>将我司的算法直接</w:t>
      </w:r>
      <w:r>
        <w:rPr>
          <w:rFonts w:hint="eastAsia"/>
        </w:rPr>
        <w:t>接入</w:t>
      </w:r>
      <w:r>
        <w:t>到</w:t>
      </w:r>
      <w:r>
        <w:rPr>
          <w:rFonts w:hint="eastAsia"/>
        </w:rPr>
        <w:t>O32</w:t>
      </w:r>
      <w:proofErr w:type="gramStart"/>
      <w:r>
        <w:rPr>
          <w:rFonts w:hint="eastAsia"/>
        </w:rPr>
        <w:t>资管</w:t>
      </w:r>
      <w:r>
        <w:t>系统</w:t>
      </w:r>
      <w:proofErr w:type="gramEnd"/>
      <w:r>
        <w:t>中。如果</w:t>
      </w:r>
      <w:r>
        <w:rPr>
          <w:rFonts w:hint="eastAsia"/>
        </w:rPr>
        <w:t>是</w:t>
      </w:r>
      <w:r>
        <w:t>私募类客户，我司提供的</w:t>
      </w:r>
      <w:r>
        <w:rPr>
          <w:rFonts w:hint="eastAsia"/>
        </w:rPr>
        <w:t>PB</w:t>
      </w:r>
      <w:r>
        <w:rPr>
          <w:rFonts w:hint="eastAsia"/>
        </w:rPr>
        <w:t>、</w:t>
      </w:r>
      <w:r>
        <w:t>迅投、</w:t>
      </w:r>
      <w:proofErr w:type="gramStart"/>
      <w:r>
        <w:t>根网系统</w:t>
      </w:r>
      <w:proofErr w:type="gramEnd"/>
      <w:r>
        <w:t>都已经嵌入了算法交易</w:t>
      </w:r>
      <w:r>
        <w:rPr>
          <w:rFonts w:hint="eastAsia"/>
        </w:rPr>
        <w:t>服务，</w:t>
      </w:r>
      <w:r>
        <w:t>客户可</w:t>
      </w:r>
      <w:r>
        <w:rPr>
          <w:rFonts w:hint="eastAsia"/>
        </w:rPr>
        <w:t>直接</w:t>
      </w:r>
      <w:r>
        <w:t>使用。</w:t>
      </w:r>
    </w:p>
    <w:p w:rsidR="00034B7D" w:rsidRDefault="00034B7D" w:rsidP="00034B7D">
      <w:pPr>
        <w:pStyle w:val="a3"/>
        <w:ind w:left="360" w:firstLineChars="0" w:firstLine="0"/>
      </w:pPr>
    </w:p>
    <w:p w:rsidR="00034B7D" w:rsidRDefault="00034B7D" w:rsidP="00034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已经</w:t>
      </w:r>
      <w:r>
        <w:t>在</w:t>
      </w:r>
      <w:r>
        <w:rPr>
          <w:rFonts w:hint="eastAsia"/>
        </w:rPr>
        <w:t>PB</w:t>
      </w:r>
      <w:r>
        <w:rPr>
          <w:rFonts w:hint="eastAsia"/>
        </w:rPr>
        <w:t>系统</w:t>
      </w:r>
      <w:r>
        <w:t>中</w:t>
      </w:r>
      <w:r>
        <w:rPr>
          <w:rFonts w:hint="eastAsia"/>
        </w:rPr>
        <w:t>开户</w:t>
      </w:r>
      <w:r>
        <w:t>的客户，</w:t>
      </w:r>
      <w:r>
        <w:rPr>
          <w:rFonts w:hint="eastAsia"/>
        </w:rPr>
        <w:t>使用算法</w:t>
      </w:r>
      <w:r>
        <w:t>交易</w:t>
      </w:r>
      <w:r>
        <w:rPr>
          <w:rFonts w:hint="eastAsia"/>
        </w:rPr>
        <w:t>是否</w:t>
      </w:r>
      <w:r>
        <w:t>需要单独申请</w:t>
      </w:r>
      <w:r>
        <w:rPr>
          <w:rFonts w:hint="eastAsia"/>
        </w:rPr>
        <w:t>？</w:t>
      </w:r>
    </w:p>
    <w:p w:rsidR="00034B7D" w:rsidRDefault="00034B7D" w:rsidP="00034B7D">
      <w:pPr>
        <w:pStyle w:val="a3"/>
        <w:ind w:left="360" w:firstLineChars="0" w:firstLine="0"/>
      </w:pPr>
      <w:r>
        <w:rPr>
          <w:rFonts w:hint="eastAsia"/>
        </w:rPr>
        <w:t>答</w:t>
      </w:r>
      <w:r>
        <w:t>：不需要</w:t>
      </w:r>
      <w:r>
        <w:rPr>
          <w:rFonts w:hint="eastAsia"/>
        </w:rPr>
        <w:t>。</w:t>
      </w:r>
    </w:p>
    <w:p w:rsidR="00034B7D" w:rsidRDefault="00034B7D" w:rsidP="00034B7D">
      <w:pPr>
        <w:pStyle w:val="a3"/>
        <w:ind w:left="360" w:firstLineChars="0" w:firstLine="0"/>
      </w:pPr>
    </w:p>
    <w:p w:rsidR="00034B7D" w:rsidRDefault="00034B7D" w:rsidP="00034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交易</w:t>
      </w:r>
      <w:r>
        <w:rPr>
          <w:rFonts w:hint="eastAsia"/>
        </w:rPr>
        <w:t>是否</w:t>
      </w:r>
      <w:r>
        <w:t>可以用来抢单？</w:t>
      </w:r>
    </w:p>
    <w:p w:rsidR="00034B7D" w:rsidRDefault="00034B7D" w:rsidP="00034B7D">
      <w:pPr>
        <w:pStyle w:val="a3"/>
        <w:ind w:left="360" w:firstLineChars="0" w:firstLine="0"/>
      </w:pPr>
      <w:r>
        <w:rPr>
          <w:rFonts w:hint="eastAsia"/>
        </w:rPr>
        <w:t>答</w:t>
      </w:r>
      <w:r>
        <w:t>：算法交易</w:t>
      </w:r>
      <w:r>
        <w:rPr>
          <w:rFonts w:hint="eastAsia"/>
        </w:rPr>
        <w:t>不适合</w:t>
      </w:r>
      <w:r>
        <w:t>此类操作</w:t>
      </w:r>
      <w:r>
        <w:rPr>
          <w:rFonts w:hint="eastAsia"/>
        </w:rPr>
        <w:t>。</w:t>
      </w:r>
    </w:p>
    <w:p w:rsidR="00034B7D" w:rsidRPr="00034B7D" w:rsidRDefault="00034B7D" w:rsidP="00034B7D">
      <w:pPr>
        <w:pStyle w:val="a3"/>
        <w:ind w:left="360" w:firstLineChars="0" w:firstLine="0"/>
      </w:pPr>
    </w:p>
    <w:p w:rsidR="00034B7D" w:rsidRDefault="001B002A" w:rsidP="00034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交易是否支持商品期货？</w:t>
      </w:r>
    </w:p>
    <w:p w:rsidR="001B002A" w:rsidRDefault="001B002A" w:rsidP="001B002A">
      <w:pPr>
        <w:pStyle w:val="a3"/>
        <w:ind w:left="360" w:firstLineChars="0" w:firstLine="0"/>
      </w:pPr>
      <w:r>
        <w:rPr>
          <w:rFonts w:hint="eastAsia"/>
        </w:rPr>
        <w:t>答</w:t>
      </w:r>
      <w:r>
        <w:t>：目前没有支持。</w:t>
      </w:r>
    </w:p>
    <w:p w:rsidR="001B002A" w:rsidRDefault="001B002A" w:rsidP="001B002A">
      <w:pPr>
        <w:pStyle w:val="a3"/>
        <w:ind w:left="360" w:firstLineChars="0" w:firstLine="0"/>
      </w:pPr>
    </w:p>
    <w:p w:rsidR="00034B7D" w:rsidRDefault="001B002A" w:rsidP="00034B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交易是否会因为替代人工下单，而遭到客户交易人员的抵触？</w:t>
      </w:r>
    </w:p>
    <w:p w:rsidR="001B002A" w:rsidRDefault="001B002A" w:rsidP="001B002A">
      <w:pPr>
        <w:pStyle w:val="a3"/>
        <w:ind w:left="360" w:firstLineChars="0" w:firstLine="0"/>
      </w:pPr>
      <w:r>
        <w:rPr>
          <w:rFonts w:hint="eastAsia"/>
        </w:rPr>
        <w:t>答</w:t>
      </w:r>
      <w:r>
        <w:t>：算法交易</w:t>
      </w:r>
      <w:r>
        <w:rPr>
          <w:rFonts w:hint="eastAsia"/>
        </w:rPr>
        <w:t>是提高</w:t>
      </w:r>
      <w:r>
        <w:t>交易员</w:t>
      </w:r>
      <w:r>
        <w:rPr>
          <w:rFonts w:hint="eastAsia"/>
        </w:rPr>
        <w:t>工作</w:t>
      </w:r>
      <w:r>
        <w:t>效率的重要工具，本质上并不是要替换交易员</w:t>
      </w:r>
      <w:r>
        <w:rPr>
          <w:rFonts w:hint="eastAsia"/>
        </w:rPr>
        <w:t>。通过支持</w:t>
      </w:r>
      <w:r>
        <w:t>【</w:t>
      </w:r>
      <w:r>
        <w:rPr>
          <w:rFonts w:hint="eastAsia"/>
        </w:rPr>
        <w:t>人工</w:t>
      </w:r>
      <w:r>
        <w:t>干预委托】</w:t>
      </w:r>
      <w:r>
        <w:rPr>
          <w:rFonts w:hint="eastAsia"/>
        </w:rPr>
        <w:t>的</w:t>
      </w:r>
      <w:r>
        <w:t>方式，</w:t>
      </w:r>
      <w:r>
        <w:rPr>
          <w:rFonts w:hint="eastAsia"/>
        </w:rPr>
        <w:t>算法交易</w:t>
      </w:r>
      <w:r>
        <w:t>支持交易员</w:t>
      </w:r>
      <w:r>
        <w:rPr>
          <w:rFonts w:hint="eastAsia"/>
        </w:rPr>
        <w:t>充分</w:t>
      </w:r>
      <w:r>
        <w:t>发挥</w:t>
      </w:r>
      <w:r>
        <w:rPr>
          <w:rFonts w:hint="eastAsia"/>
        </w:rPr>
        <w:t>其</w:t>
      </w:r>
      <w:r>
        <w:t>个人的主管能动性</w:t>
      </w:r>
      <w:r>
        <w:rPr>
          <w:rFonts w:hint="eastAsia"/>
        </w:rPr>
        <w:t>，</w:t>
      </w:r>
      <w:r>
        <w:t>不存在互相否定的问题</w:t>
      </w:r>
      <w:r>
        <w:rPr>
          <w:rFonts w:hint="eastAsia"/>
        </w:rPr>
        <w:t>。</w:t>
      </w:r>
    </w:p>
    <w:p w:rsidR="001B002A" w:rsidRPr="001B002A" w:rsidRDefault="001B002A" w:rsidP="001B002A">
      <w:pPr>
        <w:pStyle w:val="a3"/>
        <w:ind w:left="360" w:firstLineChars="0" w:firstLine="0"/>
      </w:pPr>
    </w:p>
    <w:p w:rsidR="001B002A" w:rsidRDefault="00F12BCC" w:rsidP="001B00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>
        <w:t>交易中的</w:t>
      </w:r>
      <w:proofErr w:type="spellStart"/>
      <w:r>
        <w:rPr>
          <w:rFonts w:hint="eastAsia"/>
        </w:rPr>
        <w:t>Algo</w:t>
      </w:r>
      <w:proofErr w:type="spellEnd"/>
      <w:proofErr w:type="gramStart"/>
      <w:r>
        <w:rPr>
          <w:rFonts w:hint="eastAsia"/>
        </w:rPr>
        <w:t>风控</w:t>
      </w:r>
      <w:r>
        <w:t>系统</w:t>
      </w:r>
      <w:proofErr w:type="gramEnd"/>
      <w:r>
        <w:t>具体包括哪些</w:t>
      </w:r>
      <w:r>
        <w:rPr>
          <w:rFonts w:hint="eastAsia"/>
        </w:rPr>
        <w:t>内容</w:t>
      </w:r>
      <w:r>
        <w:t>？</w:t>
      </w:r>
    </w:p>
    <w:p w:rsidR="00F12BCC" w:rsidRDefault="00F12BCC" w:rsidP="00F12BCC">
      <w:pPr>
        <w:pStyle w:val="a3"/>
        <w:ind w:left="360" w:firstLineChars="0" w:firstLine="0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具体</w:t>
      </w:r>
      <w:r>
        <w:t>包括</w:t>
      </w:r>
      <w:r>
        <w:rPr>
          <w:rFonts w:hint="eastAsia"/>
        </w:rPr>
        <w:t>：</w:t>
      </w:r>
    </w:p>
    <w:p w:rsidR="00F12BCC" w:rsidRDefault="00F12BCC" w:rsidP="00F12BCC">
      <w:pPr>
        <w:pStyle w:val="a3"/>
        <w:ind w:left="360"/>
      </w:pPr>
      <w:r>
        <w:rPr>
          <w:rFonts w:hint="eastAsia"/>
        </w:rPr>
        <w:t>1</w:t>
      </w:r>
      <w:r>
        <w:rPr>
          <w:rFonts w:hint="eastAsia"/>
        </w:rPr>
        <w:t>）不创日内新高新低</w:t>
      </w:r>
    </w:p>
    <w:p w:rsidR="00F12BCC" w:rsidRDefault="00F12BCC" w:rsidP="00F12BCC">
      <w:pPr>
        <w:pStyle w:val="a3"/>
        <w:ind w:left="360"/>
      </w:pPr>
      <w:r>
        <w:rPr>
          <w:rFonts w:hint="eastAsia"/>
        </w:rPr>
        <w:t>2</w:t>
      </w:r>
      <w:r>
        <w:rPr>
          <w:rFonts w:hint="eastAsia"/>
        </w:rPr>
        <w:t>）不发涨跌停单</w:t>
      </w:r>
    </w:p>
    <w:p w:rsidR="00F12BCC" w:rsidRDefault="00F12BCC" w:rsidP="00F12BCC">
      <w:pPr>
        <w:pStyle w:val="a3"/>
        <w:ind w:left="360"/>
      </w:pPr>
      <w:r>
        <w:rPr>
          <w:rFonts w:hint="eastAsia"/>
        </w:rPr>
        <w:t>3</w:t>
      </w:r>
      <w:r>
        <w:rPr>
          <w:rFonts w:hint="eastAsia"/>
        </w:rPr>
        <w:t>）不在交易所报出巨量单</w:t>
      </w:r>
    </w:p>
    <w:p w:rsidR="00F12BCC" w:rsidRDefault="00F12BCC" w:rsidP="00F12BCC">
      <w:pPr>
        <w:pStyle w:val="a3"/>
        <w:ind w:left="360"/>
      </w:pPr>
      <w:r>
        <w:rPr>
          <w:rFonts w:hint="eastAsia"/>
        </w:rPr>
        <w:t>4</w:t>
      </w:r>
      <w:r>
        <w:rPr>
          <w:rFonts w:hint="eastAsia"/>
        </w:rPr>
        <w:t>）不超过交易所规定的单笔最大值</w:t>
      </w:r>
    </w:p>
    <w:p w:rsidR="00F12BCC" w:rsidRDefault="00F12BCC" w:rsidP="00F12BCC">
      <w:pPr>
        <w:pStyle w:val="a3"/>
        <w:ind w:left="360"/>
      </w:pPr>
      <w:r>
        <w:rPr>
          <w:rFonts w:hint="eastAsia"/>
        </w:rPr>
        <w:t>5</w:t>
      </w:r>
      <w:r>
        <w:rPr>
          <w:rFonts w:hint="eastAsia"/>
        </w:rPr>
        <w:t>）不造成价格异动</w:t>
      </w:r>
      <w:r>
        <w:rPr>
          <w:rFonts w:hint="eastAsia"/>
        </w:rPr>
        <w:t>-</w:t>
      </w:r>
      <w:r>
        <w:rPr>
          <w:rFonts w:hint="eastAsia"/>
        </w:rPr>
        <w:t>最新成交价</w:t>
      </w:r>
    </w:p>
    <w:p w:rsidR="00F12BCC" w:rsidRDefault="00F12BCC" w:rsidP="00F12BCC">
      <w:pPr>
        <w:pStyle w:val="a3"/>
        <w:ind w:left="720" w:firstLineChars="0" w:firstLine="60"/>
      </w:pPr>
      <w:r>
        <w:rPr>
          <w:rFonts w:hint="eastAsia"/>
        </w:rPr>
        <w:t>6</w:t>
      </w:r>
      <w:r>
        <w:rPr>
          <w:rFonts w:hint="eastAsia"/>
        </w:rPr>
        <w:t>）不造成价格异动</w:t>
      </w:r>
      <w:r>
        <w:rPr>
          <w:rFonts w:hint="eastAsia"/>
        </w:rPr>
        <w:t>-</w:t>
      </w:r>
      <w:r>
        <w:rPr>
          <w:rFonts w:hint="eastAsia"/>
        </w:rPr>
        <w:t>最新区间价</w:t>
      </w:r>
    </w:p>
    <w:p w:rsidR="00F12BCC" w:rsidRDefault="00F12BCC" w:rsidP="00F12BCC">
      <w:pPr>
        <w:pStyle w:val="a3"/>
        <w:ind w:left="720" w:firstLineChars="0" w:firstLine="6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t>撤单率的控制</w:t>
      </w:r>
    </w:p>
    <w:p w:rsidR="001B002A" w:rsidRDefault="00F12BCC" w:rsidP="00F12BCC">
      <w:pPr>
        <w:pStyle w:val="a3"/>
        <w:ind w:left="720" w:firstLineChars="0" w:firstLine="60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t>市场占比方面</w:t>
      </w:r>
      <w:r>
        <w:rPr>
          <w:rFonts w:hint="eastAsia"/>
        </w:rPr>
        <w:t>的</w:t>
      </w:r>
      <w:r>
        <w:t>控制</w:t>
      </w:r>
    </w:p>
    <w:p w:rsidR="007F4971" w:rsidRDefault="007F4971" w:rsidP="00F12BCC">
      <w:pPr>
        <w:pStyle w:val="a3"/>
        <w:ind w:left="720" w:firstLineChars="0" w:firstLine="60"/>
      </w:pPr>
    </w:p>
    <w:p w:rsidR="007F4971" w:rsidRDefault="007F4971" w:rsidP="007F497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减持</w:t>
      </w:r>
      <w:r>
        <w:t>类客户</w:t>
      </w:r>
      <w:proofErr w:type="gramEnd"/>
      <w:r>
        <w:t>是否适合使用算法交易，应该如何使用？</w:t>
      </w:r>
    </w:p>
    <w:p w:rsidR="007F4971" w:rsidRDefault="007F4971" w:rsidP="007F497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算法</w:t>
      </w:r>
      <w:r>
        <w:t>交易非常适合</w:t>
      </w:r>
      <w:r>
        <w:rPr>
          <w:rFonts w:hint="eastAsia"/>
        </w:rPr>
        <w:t>减持类</w:t>
      </w:r>
      <w:r>
        <w:t>客户的使用，</w:t>
      </w:r>
      <w:r>
        <w:rPr>
          <w:rFonts w:hint="eastAsia"/>
        </w:rPr>
        <w:t>能够</w:t>
      </w:r>
      <w:r>
        <w:t>在不影响市场的</w:t>
      </w:r>
      <w:r>
        <w:rPr>
          <w:rFonts w:hint="eastAsia"/>
        </w:rPr>
        <w:t>同时</w:t>
      </w:r>
      <w:r>
        <w:t>，达到客户减持的</w:t>
      </w:r>
      <w:r>
        <w:rPr>
          <w:rFonts w:hint="eastAsia"/>
        </w:rPr>
        <w:t>目的</w:t>
      </w:r>
      <w:r>
        <w:t>。</w:t>
      </w:r>
      <w:bookmarkStart w:id="0" w:name="_GoBack"/>
      <w:bookmarkEnd w:id="0"/>
    </w:p>
    <w:p w:rsidR="00034B7D" w:rsidRDefault="00034B7D" w:rsidP="00034B7D">
      <w:pPr>
        <w:pStyle w:val="a3"/>
        <w:ind w:left="360" w:firstLineChars="0" w:firstLine="0"/>
      </w:pPr>
    </w:p>
    <w:p w:rsidR="007F4971" w:rsidRPr="007F4971" w:rsidRDefault="007F4971" w:rsidP="00034B7D">
      <w:pPr>
        <w:pStyle w:val="a3"/>
        <w:ind w:left="360" w:firstLineChars="0" w:firstLine="0"/>
        <w:rPr>
          <w:rFonts w:hint="eastAsia"/>
        </w:rPr>
      </w:pPr>
    </w:p>
    <w:sectPr w:rsidR="007F4971" w:rsidRPr="007F4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87694"/>
    <w:multiLevelType w:val="hybridMultilevel"/>
    <w:tmpl w:val="3A32DC38"/>
    <w:lvl w:ilvl="0" w:tplc="F2428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4F"/>
    <w:rsid w:val="00034B7D"/>
    <w:rsid w:val="001B002A"/>
    <w:rsid w:val="00291552"/>
    <w:rsid w:val="0075774F"/>
    <w:rsid w:val="007F4971"/>
    <w:rsid w:val="00F1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46954-1ED4-41E9-975D-9493CCEA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7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4B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4B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106</Words>
  <Characters>605</Characters>
  <Application>Microsoft Office Word</Application>
  <DocSecurity>0</DocSecurity>
  <Lines>5</Lines>
  <Paragraphs>1</Paragraphs>
  <ScaleCrop>false</ScaleCrop>
  <Company>Organization Name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张宝山</dc:creator>
  <cp:keywords/>
  <dc:description/>
  <cp:lastModifiedBy>张宝山</cp:lastModifiedBy>
  <cp:revision>2</cp:revision>
  <dcterms:created xsi:type="dcterms:W3CDTF">2016-12-27T01:20:00Z</dcterms:created>
  <dcterms:modified xsi:type="dcterms:W3CDTF">2016-12-27T02:19:00Z</dcterms:modified>
</cp:coreProperties>
</file>