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681" w:rsidRPr="001D3EBB" w:rsidRDefault="00E21681" w:rsidP="00E21681">
      <w:pPr>
        <w:rPr>
          <w:sz w:val="36"/>
          <w:szCs w:val="36"/>
        </w:rPr>
      </w:pPr>
    </w:p>
    <w:p w:rsidR="00E21681" w:rsidRPr="001D3EBB" w:rsidRDefault="00E21681" w:rsidP="00E21681">
      <w:pPr>
        <w:rPr>
          <w:sz w:val="36"/>
          <w:szCs w:val="36"/>
        </w:rPr>
      </w:pPr>
    </w:p>
    <w:p w:rsidR="00E21681" w:rsidRPr="001D3EBB" w:rsidRDefault="00E21681" w:rsidP="00E21681">
      <w:pPr>
        <w:rPr>
          <w:sz w:val="36"/>
          <w:szCs w:val="36"/>
        </w:rPr>
      </w:pPr>
    </w:p>
    <w:p w:rsidR="00E21681" w:rsidRPr="001D3EBB" w:rsidRDefault="00E21681" w:rsidP="00E21681">
      <w:pPr>
        <w:rPr>
          <w:sz w:val="36"/>
          <w:szCs w:val="36"/>
        </w:rPr>
      </w:pPr>
    </w:p>
    <w:p w:rsidR="00E21681" w:rsidRPr="001D3EBB" w:rsidRDefault="00E21681" w:rsidP="00E21681">
      <w:pPr>
        <w:rPr>
          <w:sz w:val="36"/>
          <w:szCs w:val="36"/>
        </w:rPr>
      </w:pPr>
    </w:p>
    <w:p w:rsidR="00E21681" w:rsidRPr="001D3EBB" w:rsidRDefault="00E21681" w:rsidP="00E21681">
      <w:pPr>
        <w:rPr>
          <w:sz w:val="36"/>
          <w:szCs w:val="36"/>
        </w:rPr>
      </w:pPr>
    </w:p>
    <w:p w:rsidR="00E21681" w:rsidRPr="001D3EBB" w:rsidRDefault="00E21681" w:rsidP="00E21681">
      <w:pPr>
        <w:rPr>
          <w:sz w:val="36"/>
          <w:szCs w:val="36"/>
        </w:rPr>
      </w:pPr>
    </w:p>
    <w:p w:rsidR="00E21681" w:rsidRPr="001D3EBB" w:rsidRDefault="00E21681" w:rsidP="00E21681">
      <w:pPr>
        <w:jc w:val="center"/>
        <w:rPr>
          <w:rFonts w:eastAsia="黑体"/>
          <w:sz w:val="72"/>
          <w:szCs w:val="72"/>
        </w:rPr>
      </w:pPr>
      <w:bookmarkStart w:id="0" w:name="_Toc272252067"/>
      <w:r w:rsidRPr="001D3EBB">
        <w:rPr>
          <w:rFonts w:eastAsia="黑体"/>
          <w:sz w:val="72"/>
          <w:szCs w:val="72"/>
        </w:rPr>
        <w:t>《企业年度工作报告》</w:t>
      </w:r>
      <w:bookmarkEnd w:id="0"/>
    </w:p>
    <w:p w:rsidR="00E21681" w:rsidRPr="001D3EBB" w:rsidRDefault="00E21681" w:rsidP="00E21681">
      <w:pPr>
        <w:jc w:val="center"/>
        <w:rPr>
          <w:rFonts w:eastAsia="黑体"/>
          <w:sz w:val="72"/>
          <w:szCs w:val="72"/>
        </w:rPr>
      </w:pPr>
      <w:bookmarkStart w:id="1" w:name="_Toc272252068"/>
      <w:r w:rsidRPr="001D3EBB">
        <w:rPr>
          <w:rFonts w:eastAsia="黑体"/>
          <w:sz w:val="72"/>
          <w:szCs w:val="72"/>
        </w:rPr>
        <w:t>格式文本及编制说明</w:t>
      </w:r>
      <w:bookmarkEnd w:id="1"/>
    </w:p>
    <w:p w:rsidR="004D45C7" w:rsidRPr="001D3EBB" w:rsidRDefault="004D45C7" w:rsidP="00E94937">
      <w:pPr>
        <w:tabs>
          <w:tab w:val="center" w:pos="4320"/>
        </w:tabs>
        <w:spacing w:afterLines="50"/>
        <w:jc w:val="center"/>
        <w:rPr>
          <w:rFonts w:eastAsia="楷体_GB2312"/>
          <w:spacing w:val="24"/>
          <w:sz w:val="44"/>
          <w:szCs w:val="44"/>
        </w:rPr>
      </w:pPr>
    </w:p>
    <w:p w:rsidR="008768A8" w:rsidRPr="001D3EBB" w:rsidRDefault="00894C4C" w:rsidP="00894C4C">
      <w:pPr>
        <w:jc w:val="center"/>
        <w:rPr>
          <w:rFonts w:eastAsia="黑体"/>
          <w:sz w:val="48"/>
          <w:szCs w:val="48"/>
        </w:rPr>
      </w:pPr>
      <w:r w:rsidRPr="001D3EBB">
        <w:rPr>
          <w:rFonts w:eastAsia="黑体"/>
          <w:sz w:val="48"/>
          <w:szCs w:val="48"/>
        </w:rPr>
        <w:t>（</w:t>
      </w:r>
      <w:r w:rsidR="00EE455D" w:rsidRPr="001D3EBB">
        <w:rPr>
          <w:rFonts w:eastAsia="黑体"/>
          <w:sz w:val="48"/>
          <w:szCs w:val="48"/>
        </w:rPr>
        <w:t>201</w:t>
      </w:r>
      <w:r w:rsidR="00984A0D" w:rsidRPr="001D3EBB">
        <w:rPr>
          <w:rFonts w:eastAsia="黑体" w:hint="eastAsia"/>
          <w:sz w:val="48"/>
          <w:szCs w:val="48"/>
        </w:rPr>
        <w:t>5</w:t>
      </w:r>
      <w:r w:rsidRPr="001D3EBB">
        <w:rPr>
          <w:rFonts w:eastAsia="黑体"/>
          <w:sz w:val="48"/>
          <w:szCs w:val="48"/>
        </w:rPr>
        <w:t>年度</w:t>
      </w:r>
      <w:r w:rsidR="008768A8" w:rsidRPr="001D3EBB">
        <w:rPr>
          <w:rFonts w:eastAsia="黑体"/>
          <w:sz w:val="48"/>
          <w:szCs w:val="48"/>
        </w:rPr>
        <w:t>）</w:t>
      </w:r>
    </w:p>
    <w:p w:rsidR="00FD5B80" w:rsidRPr="001D3EBB" w:rsidRDefault="00FD5B80" w:rsidP="00E94937">
      <w:pPr>
        <w:spacing w:beforeLines="100"/>
        <w:jc w:val="center"/>
        <w:rPr>
          <w:rFonts w:eastAsia="楷体_GB2312"/>
          <w:sz w:val="44"/>
          <w:szCs w:val="44"/>
        </w:rPr>
      </w:pPr>
    </w:p>
    <w:p w:rsidR="00894C4C" w:rsidRPr="001D3EBB" w:rsidRDefault="00894C4C" w:rsidP="00E94937">
      <w:pPr>
        <w:spacing w:beforeLines="100"/>
        <w:jc w:val="center"/>
        <w:rPr>
          <w:rFonts w:eastAsia="楷体_GB2312"/>
          <w:sz w:val="44"/>
          <w:szCs w:val="44"/>
        </w:rPr>
      </w:pPr>
    </w:p>
    <w:p w:rsidR="008768A8" w:rsidRPr="001D3EBB" w:rsidRDefault="008768A8" w:rsidP="00894C4C">
      <w:pPr>
        <w:jc w:val="center"/>
        <w:rPr>
          <w:rFonts w:eastAsia="黑体"/>
          <w:sz w:val="48"/>
          <w:szCs w:val="48"/>
        </w:rPr>
      </w:pPr>
    </w:p>
    <w:p w:rsidR="008768A8" w:rsidRPr="001D3EBB" w:rsidRDefault="008768A8" w:rsidP="00894C4C">
      <w:pPr>
        <w:jc w:val="center"/>
        <w:rPr>
          <w:rFonts w:eastAsia="黑体"/>
          <w:sz w:val="48"/>
          <w:szCs w:val="48"/>
        </w:rPr>
      </w:pPr>
    </w:p>
    <w:p w:rsidR="008768A8" w:rsidRPr="001D3EBB" w:rsidRDefault="008768A8" w:rsidP="00894C4C">
      <w:pPr>
        <w:jc w:val="center"/>
        <w:rPr>
          <w:rFonts w:eastAsia="黑体"/>
          <w:sz w:val="48"/>
          <w:szCs w:val="48"/>
        </w:rPr>
      </w:pPr>
    </w:p>
    <w:p w:rsidR="008768A8" w:rsidRPr="001D3EBB" w:rsidRDefault="008768A8" w:rsidP="00894C4C">
      <w:pPr>
        <w:jc w:val="center"/>
        <w:rPr>
          <w:rFonts w:eastAsia="黑体"/>
          <w:sz w:val="48"/>
          <w:szCs w:val="48"/>
        </w:rPr>
      </w:pPr>
    </w:p>
    <w:p w:rsidR="008768A8" w:rsidRPr="001D3EBB" w:rsidRDefault="008768A8" w:rsidP="00894C4C">
      <w:pPr>
        <w:jc w:val="center"/>
        <w:rPr>
          <w:rFonts w:eastAsia="黑体"/>
          <w:sz w:val="48"/>
          <w:szCs w:val="48"/>
        </w:rPr>
      </w:pPr>
    </w:p>
    <w:p w:rsidR="008768A8" w:rsidRPr="001D3EBB" w:rsidRDefault="008768A8" w:rsidP="00894C4C">
      <w:pPr>
        <w:jc w:val="center"/>
        <w:rPr>
          <w:rFonts w:eastAsia="黑体"/>
          <w:sz w:val="48"/>
          <w:szCs w:val="48"/>
        </w:rPr>
      </w:pPr>
    </w:p>
    <w:p w:rsidR="008768A8" w:rsidRPr="001D3EBB" w:rsidRDefault="008768A8" w:rsidP="00894C4C">
      <w:pPr>
        <w:jc w:val="center"/>
        <w:rPr>
          <w:rFonts w:eastAsia="黑体"/>
          <w:sz w:val="48"/>
          <w:szCs w:val="48"/>
        </w:rPr>
      </w:pPr>
    </w:p>
    <w:p w:rsidR="00894C4C" w:rsidRPr="001D3EBB" w:rsidRDefault="00894C4C" w:rsidP="00E94937">
      <w:pPr>
        <w:tabs>
          <w:tab w:val="center" w:pos="4320"/>
        </w:tabs>
        <w:spacing w:afterLines="50"/>
        <w:jc w:val="center"/>
        <w:rPr>
          <w:rFonts w:eastAsia="楷体_GB2312"/>
          <w:spacing w:val="24"/>
          <w:sz w:val="44"/>
          <w:szCs w:val="44"/>
        </w:rPr>
      </w:pPr>
    </w:p>
    <w:p w:rsidR="0047615E" w:rsidRPr="001D3EBB" w:rsidRDefault="0047615E" w:rsidP="0047615E">
      <w:pPr>
        <w:tabs>
          <w:tab w:val="center" w:pos="4320"/>
        </w:tabs>
        <w:jc w:val="center"/>
        <w:rPr>
          <w:rFonts w:eastAsia="仿宋_GB2312"/>
          <w:sz w:val="36"/>
          <w:szCs w:val="36"/>
        </w:rPr>
      </w:pPr>
      <w:r w:rsidRPr="001D3EBB">
        <w:rPr>
          <w:rFonts w:eastAsia="仿宋_GB2312" w:hint="eastAsia"/>
          <w:sz w:val="36"/>
          <w:szCs w:val="36"/>
        </w:rPr>
        <w:t>山西省人民政府国有资产监督管理委员会</w:t>
      </w:r>
      <w:r w:rsidRPr="001D3EBB">
        <w:rPr>
          <w:rFonts w:eastAsia="仿宋_GB2312"/>
          <w:sz w:val="36"/>
          <w:szCs w:val="36"/>
        </w:rPr>
        <w:t xml:space="preserve"> </w:t>
      </w:r>
      <w:r w:rsidRPr="001D3EBB">
        <w:rPr>
          <w:rFonts w:eastAsia="仿宋_GB2312"/>
          <w:sz w:val="36"/>
          <w:szCs w:val="36"/>
        </w:rPr>
        <w:t>制定</w:t>
      </w:r>
    </w:p>
    <w:p w:rsidR="00E21681" w:rsidRPr="001D3EBB" w:rsidRDefault="00E21681" w:rsidP="00671FEE">
      <w:pPr>
        <w:pStyle w:val="10"/>
        <w:rPr>
          <w:sz w:val="32"/>
          <w:szCs w:val="32"/>
        </w:rPr>
      </w:pPr>
      <w:r w:rsidRPr="001D3EBB">
        <w:br w:type="page"/>
      </w:r>
      <w:r w:rsidRPr="001D3EBB">
        <w:rPr>
          <w:sz w:val="32"/>
          <w:szCs w:val="32"/>
        </w:rPr>
        <w:lastRenderedPageBreak/>
        <w:t>目 录</w:t>
      </w:r>
    </w:p>
    <w:p w:rsidR="00E21681" w:rsidRPr="001D3EBB" w:rsidRDefault="00E21681" w:rsidP="00E21681"/>
    <w:p w:rsidR="00671FEE" w:rsidRPr="001D3EBB" w:rsidRDefault="00837997" w:rsidP="00671FEE">
      <w:pPr>
        <w:pStyle w:val="10"/>
        <w:spacing w:line="288" w:lineRule="auto"/>
        <w:rPr>
          <w:rStyle w:val="a9"/>
          <w:rFonts w:ascii="仿宋_GB2312" w:eastAsia="仿宋_GB2312"/>
          <w:color w:val="auto"/>
        </w:rPr>
      </w:pPr>
      <w:r w:rsidRPr="001D3EBB">
        <w:rPr>
          <w:rStyle w:val="a9"/>
          <w:rFonts w:ascii="仿宋_GB2312" w:eastAsia="仿宋_GB2312" w:hint="eastAsia"/>
          <w:color w:val="auto"/>
        </w:rPr>
        <w:fldChar w:fldCharType="begin"/>
      </w:r>
      <w:r w:rsidR="00E21681" w:rsidRPr="001D3EBB">
        <w:rPr>
          <w:rStyle w:val="a9"/>
          <w:rFonts w:ascii="仿宋_GB2312" w:eastAsia="仿宋_GB2312" w:hint="eastAsia"/>
          <w:color w:val="auto"/>
        </w:rPr>
        <w:instrText xml:space="preserve"> TOC \o "1-3" \h \z \u </w:instrText>
      </w:r>
      <w:r w:rsidRPr="001D3EBB">
        <w:rPr>
          <w:rStyle w:val="a9"/>
          <w:rFonts w:ascii="仿宋_GB2312" w:eastAsia="仿宋_GB2312" w:hint="eastAsia"/>
          <w:color w:val="auto"/>
        </w:rPr>
        <w:fldChar w:fldCharType="separate"/>
      </w:r>
      <w:hyperlink w:anchor="_Toc369855443" w:history="1">
        <w:r w:rsidR="00671FEE" w:rsidRPr="001D3EBB">
          <w:rPr>
            <w:rStyle w:val="a9"/>
            <w:rFonts w:ascii="仿宋_GB2312" w:eastAsia="仿宋_GB2312" w:hint="eastAsia"/>
            <w:color w:val="auto"/>
          </w:rPr>
          <w:t>封面式样</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_Toc369855443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1</w:t>
        </w:r>
        <w:r w:rsidRPr="001D3EBB">
          <w:rPr>
            <w:rStyle w:val="a9"/>
            <w:rFonts w:hint="eastAsia"/>
            <w:webHidden/>
            <w:color w:val="auto"/>
          </w:rPr>
          <w:fldChar w:fldCharType="end"/>
        </w:r>
      </w:hyperlink>
    </w:p>
    <w:p w:rsidR="00671FEE" w:rsidRPr="001D3EBB" w:rsidRDefault="00837997" w:rsidP="00671FEE">
      <w:pPr>
        <w:pStyle w:val="10"/>
        <w:spacing w:line="288" w:lineRule="auto"/>
        <w:rPr>
          <w:rStyle w:val="a9"/>
          <w:rFonts w:ascii="仿宋_GB2312" w:eastAsia="仿宋_GB2312"/>
          <w:color w:val="auto"/>
        </w:rPr>
      </w:pPr>
      <w:hyperlink w:anchor="_Toc369855444" w:history="1">
        <w:r w:rsidR="00671FEE" w:rsidRPr="001D3EBB">
          <w:rPr>
            <w:rStyle w:val="a9"/>
            <w:rFonts w:ascii="仿宋_GB2312" w:eastAsia="仿宋_GB2312" w:hint="eastAsia"/>
            <w:color w:val="auto"/>
          </w:rPr>
          <w:t>扉页式样</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_Toc369855444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2</w:t>
        </w:r>
        <w:r w:rsidRPr="001D3EBB">
          <w:rPr>
            <w:rStyle w:val="a9"/>
            <w:rFonts w:hint="eastAsia"/>
            <w:webHidden/>
            <w:color w:val="auto"/>
          </w:rPr>
          <w:fldChar w:fldCharType="end"/>
        </w:r>
      </w:hyperlink>
    </w:p>
    <w:p w:rsidR="00671FEE" w:rsidRPr="001D3EBB" w:rsidRDefault="00837997" w:rsidP="00671FEE">
      <w:pPr>
        <w:pStyle w:val="10"/>
        <w:spacing w:line="288" w:lineRule="auto"/>
        <w:rPr>
          <w:rStyle w:val="a9"/>
          <w:rFonts w:ascii="仿宋_GB2312" w:eastAsia="仿宋_GB2312"/>
          <w:color w:val="auto"/>
        </w:rPr>
      </w:pPr>
      <w:hyperlink w:anchor="_Toc369855445" w:history="1">
        <w:r w:rsidR="00671FEE" w:rsidRPr="001D3EBB">
          <w:rPr>
            <w:rStyle w:val="a9"/>
            <w:rFonts w:ascii="仿宋_GB2312" w:eastAsia="仿宋_GB2312" w:hint="eastAsia"/>
            <w:color w:val="auto"/>
          </w:rPr>
          <w:t>封面代码</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_Toc369855445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3</w:t>
        </w:r>
        <w:r w:rsidRPr="001D3EBB">
          <w:rPr>
            <w:rStyle w:val="a9"/>
            <w:rFonts w:hint="eastAsia"/>
            <w:webHidden/>
            <w:color w:val="auto"/>
          </w:rPr>
          <w:fldChar w:fldCharType="end"/>
        </w:r>
      </w:hyperlink>
    </w:p>
    <w:p w:rsidR="00671FEE" w:rsidRPr="001D3EBB" w:rsidRDefault="00837997" w:rsidP="00671FEE">
      <w:pPr>
        <w:pStyle w:val="10"/>
        <w:spacing w:line="288" w:lineRule="auto"/>
        <w:rPr>
          <w:rStyle w:val="a9"/>
          <w:rFonts w:ascii="仿宋_GB2312" w:eastAsia="仿宋_GB2312"/>
          <w:color w:val="auto"/>
        </w:rPr>
      </w:pPr>
      <w:hyperlink w:anchor="_Toc369855446" w:history="1">
        <w:r w:rsidR="00671FEE" w:rsidRPr="001D3EBB">
          <w:rPr>
            <w:rStyle w:val="a9"/>
            <w:rFonts w:ascii="仿宋_GB2312" w:eastAsia="仿宋_GB2312" w:hint="eastAsia"/>
            <w:color w:val="auto"/>
          </w:rPr>
          <w:t>目录式样</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_Toc369855446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4</w:t>
        </w:r>
        <w:r w:rsidRPr="001D3EBB">
          <w:rPr>
            <w:rStyle w:val="a9"/>
            <w:rFonts w:hint="eastAsia"/>
            <w:webHidden/>
            <w:color w:val="auto"/>
          </w:rPr>
          <w:fldChar w:fldCharType="end"/>
        </w:r>
      </w:hyperlink>
    </w:p>
    <w:p w:rsidR="00671FEE" w:rsidRPr="001D3EBB" w:rsidRDefault="00837997" w:rsidP="00671FEE">
      <w:pPr>
        <w:pStyle w:val="10"/>
        <w:spacing w:line="288" w:lineRule="auto"/>
        <w:rPr>
          <w:rStyle w:val="a9"/>
          <w:color w:val="auto"/>
        </w:rPr>
      </w:pPr>
      <w:hyperlink w:anchor="_Toc369855449" w:history="1">
        <w:r w:rsidR="00671FEE" w:rsidRPr="001D3EBB">
          <w:rPr>
            <w:rStyle w:val="a9"/>
            <w:rFonts w:hint="eastAsia"/>
            <w:color w:val="auto"/>
          </w:rPr>
          <w:t>正文内容</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_Toc369855449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7</w:t>
        </w:r>
        <w:r w:rsidRPr="001D3EBB">
          <w:rPr>
            <w:rStyle w:val="a9"/>
            <w:rFonts w:hint="eastAsia"/>
            <w:webHidden/>
            <w:color w:val="auto"/>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83" w:history="1">
        <w:r w:rsidR="00671FEE" w:rsidRPr="001D3EBB">
          <w:rPr>
            <w:rStyle w:val="a9"/>
            <w:rFonts w:ascii="仿宋_GB2312" w:eastAsia="仿宋_GB2312" w:hint="eastAsia"/>
            <w:color w:val="auto"/>
          </w:rPr>
          <w:t>一、企业基本情况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_Toc367278583 \h </w:instrText>
        </w:r>
        <w:r w:rsidRPr="001D3EBB">
          <w:rPr>
            <w:rFonts w:hint="eastAsia"/>
            <w:webHidden/>
          </w:rPr>
        </w:r>
        <w:r w:rsidRPr="001D3EBB">
          <w:rPr>
            <w:rFonts w:hint="eastAsia"/>
            <w:webHidden/>
          </w:rPr>
          <w:fldChar w:fldCharType="separate"/>
        </w:r>
        <w:r w:rsidR="003419B5" w:rsidRPr="001D3EBB">
          <w:rPr>
            <w:webHidden/>
          </w:rPr>
          <w:t>8</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84" w:history="1">
        <w:r w:rsidR="00671FEE" w:rsidRPr="001D3EBB">
          <w:rPr>
            <w:rStyle w:val="a9"/>
            <w:rFonts w:ascii="仿宋_GB2312" w:eastAsia="仿宋_GB2312" w:hint="eastAsia"/>
            <w:color w:val="auto"/>
          </w:rPr>
          <w:t>二、经营管理和改革发展主要情况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_Toc367278584 \h </w:instrText>
        </w:r>
        <w:r w:rsidRPr="001D3EBB">
          <w:rPr>
            <w:rFonts w:hint="eastAsia"/>
            <w:webHidden/>
          </w:rPr>
        </w:r>
        <w:r w:rsidRPr="001D3EBB">
          <w:rPr>
            <w:rFonts w:hint="eastAsia"/>
            <w:webHidden/>
          </w:rPr>
          <w:fldChar w:fldCharType="separate"/>
        </w:r>
        <w:r w:rsidR="003419B5" w:rsidRPr="001D3EBB">
          <w:rPr>
            <w:webHidden/>
          </w:rPr>
          <w:t>9</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85" w:history="1">
        <w:r w:rsidR="00671FEE" w:rsidRPr="001D3EBB">
          <w:rPr>
            <w:rStyle w:val="a9"/>
            <w:rFonts w:ascii="仿宋_GB2312" w:eastAsia="仿宋_GB2312" w:hint="eastAsia"/>
            <w:color w:val="auto"/>
          </w:rPr>
          <w:t>三、生产经营及财务效益情况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_Toc367278585 \h </w:instrText>
        </w:r>
        <w:r w:rsidRPr="001D3EBB">
          <w:rPr>
            <w:rFonts w:hint="eastAsia"/>
            <w:webHidden/>
          </w:rPr>
        </w:r>
        <w:r w:rsidRPr="001D3EBB">
          <w:rPr>
            <w:rFonts w:hint="eastAsia"/>
            <w:webHidden/>
          </w:rPr>
          <w:fldChar w:fldCharType="separate"/>
        </w:r>
        <w:r w:rsidR="003419B5" w:rsidRPr="001D3EBB">
          <w:rPr>
            <w:webHidden/>
          </w:rPr>
          <w:t>10</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86" w:history="1">
        <w:r w:rsidR="00671FEE" w:rsidRPr="001D3EBB">
          <w:rPr>
            <w:rStyle w:val="a9"/>
            <w:rFonts w:ascii="仿宋_GB2312" w:eastAsia="仿宋_GB2312" w:hint="eastAsia"/>
            <w:color w:val="auto"/>
          </w:rPr>
          <w:t>四、</w:t>
        </w:r>
        <w:r w:rsidR="00B40EAD" w:rsidRPr="001D3EBB">
          <w:rPr>
            <w:rStyle w:val="a9"/>
            <w:rFonts w:ascii="仿宋_GB2312" w:eastAsia="仿宋_GB2312" w:hint="eastAsia"/>
            <w:color w:val="auto"/>
          </w:rPr>
          <w:t>全面</w:t>
        </w:r>
        <w:r w:rsidR="00671FEE" w:rsidRPr="001D3EBB">
          <w:rPr>
            <w:rStyle w:val="a9"/>
            <w:rFonts w:ascii="仿宋_GB2312" w:eastAsia="仿宋_GB2312" w:hint="eastAsia"/>
            <w:color w:val="auto"/>
          </w:rPr>
          <w:t>风险</w:t>
        </w:r>
        <w:r w:rsidR="00B40EAD" w:rsidRPr="001D3EBB">
          <w:rPr>
            <w:rStyle w:val="a9"/>
            <w:rFonts w:ascii="仿宋_GB2312" w:eastAsia="仿宋_GB2312" w:hint="eastAsia"/>
            <w:color w:val="auto"/>
          </w:rPr>
          <w:t>管理</w:t>
        </w:r>
        <w:r w:rsidR="00671FEE" w:rsidRPr="001D3EBB">
          <w:rPr>
            <w:rStyle w:val="a9"/>
            <w:rFonts w:ascii="仿宋_GB2312" w:eastAsia="仿宋_GB2312" w:hint="eastAsia"/>
            <w:color w:val="auto"/>
          </w:rPr>
          <w:t>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_Toc367278586 \h </w:instrText>
        </w:r>
        <w:r w:rsidRPr="001D3EBB">
          <w:rPr>
            <w:rFonts w:hint="eastAsia"/>
            <w:webHidden/>
          </w:rPr>
        </w:r>
        <w:r w:rsidRPr="001D3EBB">
          <w:rPr>
            <w:rFonts w:hint="eastAsia"/>
            <w:webHidden/>
          </w:rPr>
          <w:fldChar w:fldCharType="separate"/>
        </w:r>
        <w:r w:rsidR="003419B5" w:rsidRPr="001D3EBB">
          <w:rPr>
            <w:webHidden/>
          </w:rPr>
          <w:t>14</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87" w:history="1">
        <w:r w:rsidR="00671FEE" w:rsidRPr="001D3EBB">
          <w:rPr>
            <w:rStyle w:val="a9"/>
            <w:rFonts w:ascii="仿宋_GB2312" w:eastAsia="仿宋_GB2312" w:hint="eastAsia"/>
            <w:color w:val="auto"/>
          </w:rPr>
          <w:t>五、</w:t>
        </w:r>
        <w:r w:rsidR="00DE59C8" w:rsidRPr="001D3EBB">
          <w:rPr>
            <w:rStyle w:val="a9"/>
            <w:rFonts w:ascii="仿宋_GB2312" w:eastAsia="仿宋_GB2312" w:hint="eastAsia"/>
            <w:color w:val="auto"/>
          </w:rPr>
          <w:t>年度</w:t>
        </w:r>
        <w:r w:rsidR="00671FEE" w:rsidRPr="001D3EBB">
          <w:rPr>
            <w:rStyle w:val="a9"/>
            <w:rFonts w:ascii="仿宋_GB2312" w:eastAsia="仿宋_GB2312" w:hint="eastAsia"/>
            <w:color w:val="auto"/>
          </w:rPr>
          <w:t>重点</w:t>
        </w:r>
        <w:r w:rsidR="00DE59C8" w:rsidRPr="001D3EBB">
          <w:rPr>
            <w:rStyle w:val="a9"/>
            <w:rFonts w:ascii="仿宋_GB2312" w:eastAsia="仿宋_GB2312" w:hint="eastAsia"/>
            <w:color w:val="auto"/>
          </w:rPr>
          <w:t>披露</w:t>
        </w:r>
        <w:r w:rsidR="00671FEE" w:rsidRPr="001D3EBB">
          <w:rPr>
            <w:rStyle w:val="a9"/>
            <w:rFonts w:ascii="仿宋_GB2312" w:eastAsia="仿宋_GB2312" w:hint="eastAsia"/>
            <w:color w:val="auto"/>
          </w:rPr>
          <w:t>事项</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_Toc367278587 \h </w:instrText>
        </w:r>
        <w:r w:rsidRPr="001D3EBB">
          <w:rPr>
            <w:rFonts w:hint="eastAsia"/>
            <w:webHidden/>
          </w:rPr>
        </w:r>
        <w:r w:rsidRPr="001D3EBB">
          <w:rPr>
            <w:rFonts w:hint="eastAsia"/>
            <w:webHidden/>
          </w:rPr>
          <w:fldChar w:fldCharType="separate"/>
        </w:r>
        <w:r w:rsidR="003419B5" w:rsidRPr="001D3EBB">
          <w:rPr>
            <w:webHidden/>
          </w:rPr>
          <w:t>15</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88" w:history="1">
        <w:r w:rsidR="00671FEE" w:rsidRPr="001D3EBB">
          <w:rPr>
            <w:rStyle w:val="a9"/>
            <w:rFonts w:ascii="仿宋_GB2312" w:eastAsia="仿宋_GB2312" w:hint="eastAsia"/>
            <w:color w:val="auto"/>
          </w:rPr>
          <w:t>六、境外国有资产运营及监管情况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_Toc367278588 \h </w:instrText>
        </w:r>
        <w:r w:rsidRPr="001D3EBB">
          <w:rPr>
            <w:rFonts w:hint="eastAsia"/>
            <w:webHidden/>
          </w:rPr>
        </w:r>
        <w:r w:rsidRPr="001D3EBB">
          <w:rPr>
            <w:rFonts w:hint="eastAsia"/>
            <w:webHidden/>
          </w:rPr>
          <w:fldChar w:fldCharType="separate"/>
        </w:r>
        <w:r w:rsidR="003419B5" w:rsidRPr="001D3EBB">
          <w:rPr>
            <w:webHidden/>
          </w:rPr>
          <w:t>18</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89" w:history="1">
        <w:r w:rsidR="00671FEE" w:rsidRPr="001D3EBB">
          <w:rPr>
            <w:rStyle w:val="a9"/>
            <w:rFonts w:ascii="仿宋_GB2312" w:eastAsia="仿宋_GB2312" w:hint="eastAsia"/>
            <w:color w:val="auto"/>
          </w:rPr>
          <w:t>七、违法违纪违规事项</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_Toc367278589 \h </w:instrText>
        </w:r>
        <w:r w:rsidRPr="001D3EBB">
          <w:rPr>
            <w:rFonts w:hint="eastAsia"/>
            <w:webHidden/>
          </w:rPr>
        </w:r>
        <w:r w:rsidRPr="001D3EBB">
          <w:rPr>
            <w:rFonts w:hint="eastAsia"/>
            <w:webHidden/>
          </w:rPr>
          <w:fldChar w:fldCharType="separate"/>
        </w:r>
        <w:r w:rsidR="003419B5" w:rsidRPr="001D3EBB">
          <w:rPr>
            <w:webHidden/>
          </w:rPr>
          <w:t>19</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90" w:history="1">
        <w:r w:rsidR="00671FEE" w:rsidRPr="001D3EBB">
          <w:rPr>
            <w:rStyle w:val="a9"/>
            <w:rFonts w:ascii="仿宋_GB2312" w:eastAsia="仿宋_GB2312" w:hint="eastAsia"/>
            <w:color w:val="auto"/>
          </w:rPr>
          <w:t>八、领导班子履职情况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_Toc367278590 \h </w:instrText>
        </w:r>
        <w:r w:rsidRPr="001D3EBB">
          <w:rPr>
            <w:rFonts w:hint="eastAsia"/>
            <w:webHidden/>
          </w:rPr>
        </w:r>
        <w:r w:rsidRPr="001D3EBB">
          <w:rPr>
            <w:rFonts w:hint="eastAsia"/>
            <w:webHidden/>
          </w:rPr>
          <w:fldChar w:fldCharType="separate"/>
        </w:r>
        <w:r w:rsidR="003419B5" w:rsidRPr="001D3EBB">
          <w:rPr>
            <w:webHidden/>
          </w:rPr>
          <w:t>20</w:t>
        </w:r>
        <w:r w:rsidRPr="001D3EBB">
          <w:rPr>
            <w:rFonts w:hint="eastAsia"/>
            <w:webHidden/>
          </w:rPr>
          <w:fldChar w:fldCharType="end"/>
        </w:r>
      </w:hyperlink>
    </w:p>
    <w:p w:rsidR="00671FEE" w:rsidRPr="001D3EBB" w:rsidRDefault="00837997" w:rsidP="00671FEE">
      <w:pPr>
        <w:pStyle w:val="10"/>
        <w:spacing w:line="288" w:lineRule="auto"/>
        <w:rPr>
          <w:rStyle w:val="a9"/>
          <w:color w:val="auto"/>
        </w:rPr>
      </w:pPr>
      <w:hyperlink w:anchor="_Toc369855458" w:history="1">
        <w:r w:rsidR="00671FEE" w:rsidRPr="001D3EBB">
          <w:rPr>
            <w:rStyle w:val="a9"/>
            <w:rFonts w:hint="eastAsia"/>
            <w:color w:val="auto"/>
          </w:rPr>
          <w:t>附件内容</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_Toc369855458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21</w:t>
        </w:r>
        <w:r w:rsidRPr="001D3EBB">
          <w:rPr>
            <w:rStyle w:val="a9"/>
            <w:rFonts w:hint="eastAsia"/>
            <w:webHidden/>
            <w:color w:val="auto"/>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93" w:history="1">
        <w:r w:rsidR="00671FEE" w:rsidRPr="001D3EBB">
          <w:rPr>
            <w:rStyle w:val="a9"/>
            <w:rFonts w:ascii="仿宋_GB2312" w:eastAsia="仿宋_GB2312" w:hint="eastAsia"/>
            <w:color w:val="auto"/>
          </w:rPr>
          <w:t>附件一：资本结构及持有人情况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_Toc367278593 \h </w:instrText>
        </w:r>
        <w:r w:rsidRPr="001D3EBB">
          <w:rPr>
            <w:rFonts w:hint="eastAsia"/>
            <w:webHidden/>
          </w:rPr>
        </w:r>
        <w:r w:rsidRPr="001D3EBB">
          <w:rPr>
            <w:rFonts w:hint="eastAsia"/>
            <w:webHidden/>
          </w:rPr>
          <w:fldChar w:fldCharType="separate"/>
        </w:r>
        <w:r w:rsidR="003419B5" w:rsidRPr="001D3EBB">
          <w:rPr>
            <w:webHidden/>
          </w:rPr>
          <w:t>22</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94" w:history="1">
        <w:r w:rsidR="00671FEE" w:rsidRPr="001D3EBB">
          <w:rPr>
            <w:rStyle w:val="a9"/>
            <w:rFonts w:ascii="仿宋_GB2312" w:eastAsia="仿宋_GB2312" w:hint="eastAsia"/>
            <w:color w:val="auto"/>
          </w:rPr>
          <w:t>附件二：负责人情况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_Toc367278594 \h </w:instrText>
        </w:r>
        <w:r w:rsidRPr="001D3EBB">
          <w:rPr>
            <w:rFonts w:hint="eastAsia"/>
            <w:webHidden/>
          </w:rPr>
        </w:r>
        <w:r w:rsidRPr="001D3EBB">
          <w:rPr>
            <w:rFonts w:hint="eastAsia"/>
            <w:webHidden/>
          </w:rPr>
          <w:fldChar w:fldCharType="separate"/>
        </w:r>
        <w:r w:rsidR="003419B5" w:rsidRPr="001D3EBB">
          <w:rPr>
            <w:webHidden/>
          </w:rPr>
          <w:t>23</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95" w:history="1">
        <w:r w:rsidR="00671FEE" w:rsidRPr="001D3EBB">
          <w:rPr>
            <w:rStyle w:val="a9"/>
            <w:rFonts w:ascii="仿宋_GB2312" w:eastAsia="仿宋_GB2312" w:hint="eastAsia"/>
            <w:color w:val="auto"/>
          </w:rPr>
          <w:t>附件三：员工情况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_Toc367278595 \h </w:instrText>
        </w:r>
        <w:r w:rsidRPr="001D3EBB">
          <w:rPr>
            <w:rFonts w:hint="eastAsia"/>
            <w:webHidden/>
          </w:rPr>
        </w:r>
        <w:r w:rsidRPr="001D3EBB">
          <w:rPr>
            <w:rFonts w:hint="eastAsia"/>
            <w:webHidden/>
          </w:rPr>
          <w:fldChar w:fldCharType="separate"/>
        </w:r>
        <w:r w:rsidR="003419B5" w:rsidRPr="001D3EBB">
          <w:rPr>
            <w:webHidden/>
          </w:rPr>
          <w:t>25</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96" w:history="1">
        <w:r w:rsidR="00671FEE" w:rsidRPr="001D3EBB">
          <w:rPr>
            <w:rStyle w:val="a9"/>
            <w:rFonts w:ascii="仿宋_GB2312" w:eastAsia="仿宋_GB2312" w:hint="eastAsia"/>
            <w:color w:val="auto"/>
          </w:rPr>
          <w:t>附件四：组织结构情况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_Toc367278596 \h </w:instrText>
        </w:r>
        <w:r w:rsidRPr="001D3EBB">
          <w:rPr>
            <w:rFonts w:hint="eastAsia"/>
            <w:webHidden/>
          </w:rPr>
        </w:r>
        <w:r w:rsidRPr="001D3EBB">
          <w:rPr>
            <w:rFonts w:hint="eastAsia"/>
            <w:webHidden/>
          </w:rPr>
          <w:fldChar w:fldCharType="separate"/>
        </w:r>
        <w:r w:rsidR="003419B5" w:rsidRPr="001D3EBB">
          <w:rPr>
            <w:webHidden/>
          </w:rPr>
          <w:t>26</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97" w:history="1">
        <w:r w:rsidR="00671FEE" w:rsidRPr="001D3EBB">
          <w:rPr>
            <w:rStyle w:val="a9"/>
            <w:rFonts w:ascii="仿宋_GB2312" w:eastAsia="仿宋_GB2312" w:hint="eastAsia"/>
            <w:color w:val="auto"/>
          </w:rPr>
          <w:t>附件五：母、子公司及所属单位清单</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_Toc367278597 \h </w:instrText>
        </w:r>
        <w:r w:rsidRPr="001D3EBB">
          <w:rPr>
            <w:rFonts w:hint="eastAsia"/>
            <w:webHidden/>
          </w:rPr>
        </w:r>
        <w:r w:rsidRPr="001D3EBB">
          <w:rPr>
            <w:rFonts w:hint="eastAsia"/>
            <w:webHidden/>
          </w:rPr>
          <w:fldChar w:fldCharType="separate"/>
        </w:r>
        <w:r w:rsidR="003419B5" w:rsidRPr="001D3EBB">
          <w:rPr>
            <w:webHidden/>
          </w:rPr>
          <w:t>28</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98" w:history="1">
        <w:r w:rsidR="00671FEE" w:rsidRPr="001D3EBB">
          <w:rPr>
            <w:rStyle w:val="a9"/>
            <w:rFonts w:ascii="仿宋_GB2312" w:eastAsia="仿宋_GB2312" w:hint="eastAsia"/>
            <w:color w:val="auto"/>
          </w:rPr>
          <w:t>附件六：重大投</w:t>
        </w:r>
        <w:r w:rsidR="00DE59C8" w:rsidRPr="001D3EBB">
          <w:rPr>
            <w:rStyle w:val="a9"/>
            <w:rFonts w:ascii="仿宋_GB2312" w:eastAsia="仿宋_GB2312" w:hint="eastAsia"/>
            <w:color w:val="auto"/>
          </w:rPr>
          <w:t>融</w:t>
        </w:r>
        <w:r w:rsidR="00671FEE" w:rsidRPr="001D3EBB">
          <w:rPr>
            <w:rStyle w:val="a9"/>
            <w:rFonts w:ascii="仿宋_GB2312" w:eastAsia="仿宋_GB2312" w:hint="eastAsia"/>
            <w:color w:val="auto"/>
          </w:rPr>
          <w:t>资情况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_Toc367278598 \h </w:instrText>
        </w:r>
        <w:r w:rsidRPr="001D3EBB">
          <w:rPr>
            <w:rFonts w:hint="eastAsia"/>
            <w:webHidden/>
          </w:rPr>
        </w:r>
        <w:r w:rsidRPr="001D3EBB">
          <w:rPr>
            <w:rFonts w:hint="eastAsia"/>
            <w:webHidden/>
          </w:rPr>
          <w:fldChar w:fldCharType="separate"/>
        </w:r>
        <w:r w:rsidR="003419B5" w:rsidRPr="001D3EBB">
          <w:rPr>
            <w:webHidden/>
          </w:rPr>
          <w:t>30</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599" w:history="1">
        <w:r w:rsidR="00671FEE" w:rsidRPr="001D3EBB">
          <w:rPr>
            <w:rStyle w:val="a9"/>
            <w:rFonts w:ascii="仿宋_GB2312" w:eastAsia="仿宋_GB2312" w:hint="eastAsia"/>
            <w:color w:val="auto"/>
          </w:rPr>
          <w:t>附件七：重大</w:t>
        </w:r>
        <w:r w:rsidR="001B3986" w:rsidRPr="001D3EBB">
          <w:rPr>
            <w:rStyle w:val="a9"/>
            <w:rFonts w:ascii="仿宋_GB2312" w:eastAsia="仿宋_GB2312" w:hint="eastAsia"/>
            <w:color w:val="auto"/>
          </w:rPr>
          <w:t>法律纠纷案件</w:t>
        </w:r>
        <w:r w:rsidR="00671FEE" w:rsidRPr="001D3EBB">
          <w:rPr>
            <w:rStyle w:val="a9"/>
            <w:rFonts w:ascii="仿宋_GB2312" w:eastAsia="仿宋_GB2312" w:hint="eastAsia"/>
            <w:color w:val="auto"/>
          </w:rPr>
          <w:t>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_Toc367278599 \h </w:instrText>
        </w:r>
        <w:r w:rsidRPr="001D3EBB">
          <w:rPr>
            <w:rFonts w:hint="eastAsia"/>
            <w:webHidden/>
          </w:rPr>
        </w:r>
        <w:r w:rsidRPr="001D3EBB">
          <w:rPr>
            <w:rFonts w:hint="eastAsia"/>
            <w:webHidden/>
          </w:rPr>
          <w:fldChar w:fldCharType="separate"/>
        </w:r>
        <w:r w:rsidR="003419B5" w:rsidRPr="001D3EBB">
          <w:rPr>
            <w:webHidden/>
          </w:rPr>
          <w:t>32</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600" w:history="1">
        <w:r w:rsidR="00671FEE" w:rsidRPr="001D3EBB">
          <w:rPr>
            <w:rStyle w:val="a9"/>
            <w:rFonts w:ascii="仿宋_GB2312" w:eastAsia="仿宋_GB2312" w:hint="eastAsia"/>
            <w:color w:val="auto"/>
          </w:rPr>
          <w:t>附件八：审计检查情况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_Toc367278600 \h </w:instrText>
        </w:r>
        <w:r w:rsidRPr="001D3EBB">
          <w:rPr>
            <w:rFonts w:hint="eastAsia"/>
            <w:webHidden/>
          </w:rPr>
        </w:r>
        <w:r w:rsidRPr="001D3EBB">
          <w:rPr>
            <w:rFonts w:hint="eastAsia"/>
            <w:webHidden/>
          </w:rPr>
          <w:fldChar w:fldCharType="separate"/>
        </w:r>
        <w:r w:rsidR="003419B5" w:rsidRPr="001D3EBB">
          <w:rPr>
            <w:webHidden/>
          </w:rPr>
          <w:t>35</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601" w:history="1">
        <w:r w:rsidR="00671FEE" w:rsidRPr="001D3EBB">
          <w:rPr>
            <w:rStyle w:val="a9"/>
            <w:rFonts w:ascii="仿宋_GB2312" w:eastAsia="仿宋_GB2312" w:hint="eastAsia"/>
            <w:color w:val="auto"/>
          </w:rPr>
          <w:t>附件九：重要会议清单</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_Toc367278601 \h </w:instrText>
        </w:r>
        <w:r w:rsidRPr="001D3EBB">
          <w:rPr>
            <w:rFonts w:hint="eastAsia"/>
            <w:webHidden/>
          </w:rPr>
        </w:r>
        <w:r w:rsidRPr="001D3EBB">
          <w:rPr>
            <w:rFonts w:hint="eastAsia"/>
            <w:webHidden/>
          </w:rPr>
          <w:fldChar w:fldCharType="separate"/>
        </w:r>
        <w:r w:rsidR="003419B5" w:rsidRPr="001D3EBB">
          <w:rPr>
            <w:webHidden/>
          </w:rPr>
          <w:t>37</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602" w:history="1">
        <w:r w:rsidR="00671FEE" w:rsidRPr="001D3EBB">
          <w:rPr>
            <w:rStyle w:val="a9"/>
            <w:rFonts w:ascii="仿宋_GB2312" w:eastAsia="仿宋_GB2312" w:hint="eastAsia"/>
            <w:color w:val="auto"/>
          </w:rPr>
          <w:t>附件十：重要文件清单</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_Toc367278602 \h </w:instrText>
        </w:r>
        <w:r w:rsidRPr="001D3EBB">
          <w:rPr>
            <w:rFonts w:hint="eastAsia"/>
            <w:webHidden/>
          </w:rPr>
        </w:r>
        <w:r w:rsidRPr="001D3EBB">
          <w:rPr>
            <w:rFonts w:hint="eastAsia"/>
            <w:webHidden/>
          </w:rPr>
          <w:fldChar w:fldCharType="separate"/>
        </w:r>
        <w:r w:rsidR="003419B5" w:rsidRPr="001D3EBB">
          <w:rPr>
            <w:webHidden/>
          </w:rPr>
          <w:t>38</w:t>
        </w:r>
        <w:r w:rsidRPr="001D3EBB">
          <w:rPr>
            <w:rFonts w:hint="eastAsia"/>
            <w:webHidden/>
          </w:rPr>
          <w:fldChar w:fldCharType="end"/>
        </w:r>
      </w:hyperlink>
    </w:p>
    <w:p w:rsidR="00671FEE" w:rsidRPr="001D3EBB" w:rsidRDefault="00837997" w:rsidP="00671FEE">
      <w:pPr>
        <w:pStyle w:val="10"/>
        <w:spacing w:line="288" w:lineRule="auto"/>
        <w:rPr>
          <w:rFonts w:hAnsi="Times New Roman"/>
          <w:spacing w:val="0"/>
          <w:sz w:val="21"/>
          <w:szCs w:val="24"/>
        </w:rPr>
      </w:pPr>
      <w:hyperlink w:anchor="_Toc367278603" w:history="1">
        <w:r w:rsidR="00671FEE" w:rsidRPr="001D3EBB">
          <w:rPr>
            <w:rStyle w:val="a9"/>
            <w:rFonts w:ascii="仿宋_GB2312" w:eastAsia="仿宋_GB2312" w:hint="eastAsia"/>
            <w:color w:val="auto"/>
          </w:rPr>
          <w:t>附件十一：</w:t>
        </w:r>
        <w:r w:rsidR="00671FEE" w:rsidRPr="001D3EBB">
          <w:rPr>
            <w:rStyle w:val="a9"/>
            <w:rFonts w:ascii="仿宋_GB2312" w:eastAsia="仿宋_GB2312" w:hint="eastAsia"/>
            <w:color w:val="auto"/>
            <w:kern w:val="0"/>
          </w:rPr>
          <w:t>支持配合监管工作情况</w:t>
        </w:r>
        <w:r w:rsidR="00671FEE" w:rsidRPr="001D3EBB">
          <w:rPr>
            <w:rFonts w:hint="eastAsia"/>
            <w:webHidden/>
          </w:rPr>
          <w:tab/>
        </w:r>
        <w:r w:rsidRPr="001D3EBB">
          <w:rPr>
            <w:rFonts w:hint="eastAsia"/>
            <w:webHidden/>
          </w:rPr>
          <w:fldChar w:fldCharType="begin"/>
        </w:r>
        <w:r w:rsidR="00671FEE" w:rsidRPr="001D3EBB">
          <w:rPr>
            <w:rFonts w:hint="eastAsia"/>
            <w:webHidden/>
          </w:rPr>
          <w:instrText xml:space="preserve"> PAGEREF _Toc367278603 \h </w:instrText>
        </w:r>
        <w:r w:rsidRPr="001D3EBB">
          <w:rPr>
            <w:rFonts w:hint="eastAsia"/>
            <w:webHidden/>
          </w:rPr>
        </w:r>
        <w:r w:rsidRPr="001D3EBB">
          <w:rPr>
            <w:rFonts w:hint="eastAsia"/>
            <w:webHidden/>
          </w:rPr>
          <w:fldChar w:fldCharType="separate"/>
        </w:r>
        <w:r w:rsidR="003419B5" w:rsidRPr="001D3EBB">
          <w:rPr>
            <w:webHidden/>
          </w:rPr>
          <w:t>39</w:t>
        </w:r>
        <w:r w:rsidRPr="001D3EBB">
          <w:rPr>
            <w:rFonts w:hint="eastAsia"/>
            <w:webHidden/>
          </w:rPr>
          <w:fldChar w:fldCharType="end"/>
        </w:r>
      </w:hyperlink>
    </w:p>
    <w:p w:rsidR="00671FEE" w:rsidRPr="001D3EBB" w:rsidRDefault="00837997" w:rsidP="00671FEE">
      <w:pPr>
        <w:pStyle w:val="10"/>
        <w:spacing w:line="288" w:lineRule="auto"/>
        <w:rPr>
          <w:rStyle w:val="a9"/>
          <w:rFonts w:ascii="仿宋_GB2312" w:eastAsia="仿宋_GB2312"/>
          <w:color w:val="auto"/>
        </w:rPr>
      </w:pPr>
      <w:hyperlink w:anchor="_Toc369855470" w:history="1">
        <w:r w:rsidR="00671FEE" w:rsidRPr="001D3EBB">
          <w:rPr>
            <w:rStyle w:val="a9"/>
            <w:rFonts w:ascii="仿宋_GB2312" w:eastAsia="仿宋_GB2312" w:hint="eastAsia"/>
            <w:color w:val="auto"/>
          </w:rPr>
          <w:t>附件十二：其他内容</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_Toc369855470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41</w:t>
        </w:r>
        <w:r w:rsidRPr="001D3EBB">
          <w:rPr>
            <w:rStyle w:val="a9"/>
            <w:rFonts w:hint="eastAsia"/>
            <w:webHidden/>
            <w:color w:val="auto"/>
          </w:rPr>
          <w:fldChar w:fldCharType="end"/>
        </w:r>
      </w:hyperlink>
    </w:p>
    <w:p w:rsidR="00671FEE" w:rsidRPr="001D3EBB" w:rsidRDefault="00837997" w:rsidP="00671FEE">
      <w:pPr>
        <w:pStyle w:val="10"/>
        <w:spacing w:line="288" w:lineRule="auto"/>
        <w:rPr>
          <w:rStyle w:val="a9"/>
          <w:color w:val="auto"/>
        </w:rPr>
      </w:pPr>
      <w:hyperlink w:anchor="_Toc369855471" w:history="1">
        <w:r w:rsidR="00671FEE" w:rsidRPr="001D3EBB">
          <w:rPr>
            <w:rStyle w:val="a9"/>
            <w:rFonts w:hint="eastAsia"/>
            <w:color w:val="auto"/>
          </w:rPr>
          <w:t>编制说明</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_Toc369855471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42</w:t>
        </w:r>
        <w:r w:rsidRPr="001D3EBB">
          <w:rPr>
            <w:rStyle w:val="a9"/>
            <w:rFonts w:hint="eastAsia"/>
            <w:webHidden/>
            <w:color w:val="auto"/>
          </w:rPr>
          <w:fldChar w:fldCharType="end"/>
        </w:r>
      </w:hyperlink>
    </w:p>
    <w:p w:rsidR="00671FEE" w:rsidRPr="001D3EBB" w:rsidRDefault="00837997" w:rsidP="00671FEE">
      <w:pPr>
        <w:pStyle w:val="10"/>
        <w:spacing w:line="288" w:lineRule="auto"/>
        <w:rPr>
          <w:rStyle w:val="a9"/>
          <w:rFonts w:ascii="仿宋_GB2312" w:eastAsia="仿宋_GB2312"/>
          <w:color w:val="auto"/>
        </w:rPr>
      </w:pPr>
      <w:hyperlink w:anchor="_Toc369855472" w:history="1">
        <w:r w:rsidR="00671FEE" w:rsidRPr="001D3EBB">
          <w:rPr>
            <w:rStyle w:val="a9"/>
            <w:rFonts w:ascii="仿宋_GB2312" w:eastAsia="仿宋_GB2312" w:hint="eastAsia"/>
            <w:color w:val="auto"/>
          </w:rPr>
          <w:t>总体编制说明</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_Toc369855472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43</w:t>
        </w:r>
        <w:r w:rsidRPr="001D3EBB">
          <w:rPr>
            <w:rStyle w:val="a9"/>
            <w:rFonts w:hint="eastAsia"/>
            <w:webHidden/>
            <w:color w:val="auto"/>
          </w:rPr>
          <w:fldChar w:fldCharType="end"/>
        </w:r>
      </w:hyperlink>
    </w:p>
    <w:p w:rsidR="00671FEE" w:rsidRPr="001D3EBB" w:rsidRDefault="00837997" w:rsidP="00671FEE">
      <w:pPr>
        <w:pStyle w:val="10"/>
        <w:spacing w:line="288" w:lineRule="auto"/>
        <w:rPr>
          <w:rStyle w:val="a9"/>
          <w:rFonts w:ascii="仿宋_GB2312" w:eastAsia="仿宋_GB2312"/>
          <w:color w:val="auto"/>
        </w:rPr>
      </w:pPr>
      <w:hyperlink w:anchor="_Toc369855473" w:history="1">
        <w:r w:rsidR="00671FEE" w:rsidRPr="001D3EBB">
          <w:rPr>
            <w:rStyle w:val="a9"/>
            <w:rFonts w:ascii="仿宋_GB2312" w:eastAsia="仿宋_GB2312" w:hint="eastAsia"/>
            <w:color w:val="auto"/>
          </w:rPr>
          <w:t>正文编制说明</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_Toc369855473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46</w:t>
        </w:r>
        <w:r w:rsidRPr="001D3EBB">
          <w:rPr>
            <w:rStyle w:val="a9"/>
            <w:rFonts w:hint="eastAsia"/>
            <w:webHidden/>
            <w:color w:val="auto"/>
          </w:rPr>
          <w:fldChar w:fldCharType="end"/>
        </w:r>
      </w:hyperlink>
    </w:p>
    <w:p w:rsidR="00671FEE" w:rsidRPr="001D3EBB" w:rsidRDefault="00837997" w:rsidP="00671FEE">
      <w:pPr>
        <w:pStyle w:val="10"/>
        <w:spacing w:line="288" w:lineRule="auto"/>
        <w:rPr>
          <w:rStyle w:val="a9"/>
          <w:rFonts w:ascii="仿宋_GB2312" w:eastAsia="仿宋_GB2312"/>
          <w:color w:val="auto"/>
        </w:rPr>
      </w:pPr>
      <w:hyperlink w:anchor="_Toc369855474" w:history="1">
        <w:r w:rsidR="00671FEE" w:rsidRPr="001D3EBB">
          <w:rPr>
            <w:rStyle w:val="a9"/>
            <w:rFonts w:ascii="仿宋_GB2312" w:eastAsia="仿宋_GB2312" w:hint="eastAsia"/>
            <w:color w:val="auto"/>
          </w:rPr>
          <w:t>附件编制说明</w:t>
        </w:r>
        <w:r w:rsidR="00671FEE" w:rsidRPr="001D3EBB">
          <w:rPr>
            <w:rStyle w:val="a9"/>
            <w:rFonts w:hint="eastAsia"/>
            <w:webHidden/>
            <w:color w:val="auto"/>
          </w:rPr>
          <w:tab/>
        </w:r>
        <w:r w:rsidRPr="001D3EBB">
          <w:rPr>
            <w:rStyle w:val="a9"/>
            <w:rFonts w:hint="eastAsia"/>
            <w:webHidden/>
            <w:color w:val="auto"/>
          </w:rPr>
          <w:fldChar w:fldCharType="begin"/>
        </w:r>
        <w:r w:rsidR="00671FEE" w:rsidRPr="001D3EBB">
          <w:rPr>
            <w:rStyle w:val="a9"/>
            <w:rFonts w:hint="eastAsia"/>
            <w:webHidden/>
            <w:color w:val="auto"/>
          </w:rPr>
          <w:instrText xml:space="preserve"> PAGEREF _Toc369855474 \h </w:instrText>
        </w:r>
        <w:r w:rsidRPr="001D3EBB">
          <w:rPr>
            <w:rStyle w:val="a9"/>
            <w:rFonts w:hint="eastAsia"/>
            <w:webHidden/>
            <w:color w:val="auto"/>
          </w:rPr>
        </w:r>
        <w:r w:rsidRPr="001D3EBB">
          <w:rPr>
            <w:rStyle w:val="a9"/>
            <w:rFonts w:hint="eastAsia"/>
            <w:webHidden/>
            <w:color w:val="auto"/>
          </w:rPr>
          <w:fldChar w:fldCharType="separate"/>
        </w:r>
        <w:r w:rsidR="003419B5" w:rsidRPr="001D3EBB">
          <w:rPr>
            <w:rStyle w:val="a9"/>
            <w:webHidden/>
            <w:color w:val="auto"/>
          </w:rPr>
          <w:t>66</w:t>
        </w:r>
        <w:r w:rsidRPr="001D3EBB">
          <w:rPr>
            <w:rStyle w:val="a9"/>
            <w:rFonts w:hint="eastAsia"/>
            <w:webHidden/>
            <w:color w:val="auto"/>
          </w:rPr>
          <w:fldChar w:fldCharType="end"/>
        </w:r>
      </w:hyperlink>
    </w:p>
    <w:p w:rsidR="00E21681" w:rsidRPr="001D3EBB" w:rsidRDefault="00837997" w:rsidP="00671FEE">
      <w:pPr>
        <w:pStyle w:val="10"/>
        <w:spacing w:line="288" w:lineRule="auto"/>
        <w:rPr>
          <w:rStyle w:val="a9"/>
          <w:rFonts w:eastAsia="仿宋_GB2312"/>
          <w:color w:val="auto"/>
          <w:sz w:val="32"/>
          <w:szCs w:val="32"/>
          <w:u w:val="none"/>
        </w:rPr>
        <w:sectPr w:rsidR="00E21681" w:rsidRPr="001D3EBB" w:rsidSect="000E38A3">
          <w:headerReference w:type="even" r:id="rId7"/>
          <w:headerReference w:type="default" r:id="rId8"/>
          <w:footerReference w:type="even" r:id="rId9"/>
          <w:pgSz w:w="11906" w:h="16838"/>
          <w:pgMar w:top="1440" w:right="1800" w:bottom="1440" w:left="1800" w:header="851" w:footer="992" w:gutter="0"/>
          <w:pgNumType w:start="1"/>
          <w:cols w:space="425"/>
          <w:titlePg/>
          <w:docGrid w:linePitch="312"/>
        </w:sectPr>
      </w:pPr>
      <w:r w:rsidRPr="001D3EBB">
        <w:rPr>
          <w:rStyle w:val="a9"/>
          <w:rFonts w:ascii="仿宋_GB2312" w:eastAsia="仿宋_GB2312" w:hint="eastAsia"/>
          <w:color w:val="auto"/>
        </w:rPr>
        <w:fldChar w:fldCharType="end"/>
      </w:r>
    </w:p>
    <w:p w:rsidR="00E21681" w:rsidRPr="001D3EBB" w:rsidRDefault="00E21681" w:rsidP="00E21681">
      <w:pPr>
        <w:rPr>
          <w:rFonts w:eastAsia="黑体"/>
          <w:sz w:val="32"/>
          <w:szCs w:val="32"/>
        </w:rPr>
      </w:pPr>
      <w:bookmarkStart w:id="2" w:name="_Toc305086979"/>
      <w:bookmarkStart w:id="3" w:name="_Toc305842013"/>
      <w:bookmarkStart w:id="4" w:name="_Toc305850215"/>
      <w:bookmarkStart w:id="5" w:name="_Toc306269352"/>
      <w:bookmarkStart w:id="6" w:name="_Toc335207360"/>
      <w:bookmarkStart w:id="7" w:name="_Toc335230137"/>
      <w:bookmarkStart w:id="8" w:name="_Toc367278576"/>
      <w:bookmarkStart w:id="9" w:name="_Toc369855443"/>
      <w:r w:rsidRPr="001D3EBB">
        <w:rPr>
          <w:rStyle w:val="1Char"/>
          <w:rFonts w:eastAsia="黑体"/>
          <w:b w:val="0"/>
          <w:sz w:val="32"/>
          <w:szCs w:val="32"/>
        </w:rPr>
        <w:lastRenderedPageBreak/>
        <w:t>封面式样</w:t>
      </w:r>
      <w:bookmarkEnd w:id="2"/>
      <w:bookmarkEnd w:id="3"/>
      <w:bookmarkEnd w:id="4"/>
      <w:bookmarkEnd w:id="5"/>
      <w:bookmarkEnd w:id="6"/>
      <w:bookmarkEnd w:id="7"/>
      <w:bookmarkEnd w:id="8"/>
      <w:bookmarkEnd w:id="9"/>
    </w:p>
    <w:p w:rsidR="00E21681" w:rsidRPr="001D3EBB" w:rsidRDefault="00E21681" w:rsidP="00D14ACF">
      <w:pPr>
        <w:tabs>
          <w:tab w:val="center" w:pos="4320"/>
        </w:tabs>
        <w:spacing w:line="160" w:lineRule="atLeast"/>
        <w:rPr>
          <w:rFonts w:eastAsia="黑体"/>
          <w:sz w:val="32"/>
          <w:szCs w:val="32"/>
        </w:rPr>
      </w:pPr>
      <w:r w:rsidRPr="001D3EBB">
        <w:rPr>
          <w:rFonts w:eastAsia="黑体"/>
          <w:sz w:val="32"/>
          <w:szCs w:val="32"/>
        </w:rPr>
        <w:t>密级</w:t>
      </w:r>
      <w:r w:rsidR="008768A8" w:rsidRPr="001D3EBB">
        <w:rPr>
          <w:rFonts w:eastAsia="黑体"/>
          <w:sz w:val="32"/>
          <w:szCs w:val="32"/>
        </w:rPr>
        <w:t>★</w:t>
      </w:r>
      <w:r w:rsidRPr="001D3EBB">
        <w:rPr>
          <w:rFonts w:eastAsia="黑体"/>
          <w:sz w:val="32"/>
          <w:szCs w:val="32"/>
        </w:rPr>
        <w:t>期限</w:t>
      </w:r>
    </w:p>
    <w:p w:rsidR="00E21681" w:rsidRPr="001D3EBB" w:rsidRDefault="00E21681" w:rsidP="00BB377E">
      <w:pPr>
        <w:tabs>
          <w:tab w:val="center" w:pos="4320"/>
        </w:tabs>
        <w:spacing w:line="240" w:lineRule="atLeast"/>
        <w:ind w:firstLineChars="450" w:firstLine="1080"/>
        <w:jc w:val="right"/>
        <w:rPr>
          <w:sz w:val="24"/>
        </w:rPr>
      </w:pPr>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rPr>
          <w:sz w:val="30"/>
          <w:szCs w:val="30"/>
        </w:rPr>
      </w:pPr>
    </w:p>
    <w:p w:rsidR="008768A8" w:rsidRPr="001D3EBB" w:rsidRDefault="008768A8" w:rsidP="00E21681">
      <w:pPr>
        <w:rPr>
          <w:sz w:val="30"/>
          <w:szCs w:val="30"/>
        </w:rPr>
      </w:pPr>
    </w:p>
    <w:p w:rsidR="00E21681" w:rsidRPr="001D3EBB" w:rsidRDefault="008C49DE" w:rsidP="00E21681">
      <w:pPr>
        <w:jc w:val="center"/>
        <w:rPr>
          <w:rFonts w:eastAsia="黑体"/>
          <w:sz w:val="52"/>
          <w:szCs w:val="52"/>
        </w:rPr>
      </w:pPr>
      <w:proofErr w:type="gramStart"/>
      <w:r w:rsidRPr="001D3EBB">
        <w:rPr>
          <w:rFonts w:eastAsia="黑体" w:hint="eastAsia"/>
          <w:sz w:val="52"/>
          <w:szCs w:val="52"/>
        </w:rPr>
        <w:t>晋能电力</w:t>
      </w:r>
      <w:proofErr w:type="gramEnd"/>
      <w:r w:rsidRPr="001D3EBB">
        <w:rPr>
          <w:rFonts w:eastAsia="黑体" w:hint="eastAsia"/>
          <w:sz w:val="52"/>
          <w:szCs w:val="52"/>
        </w:rPr>
        <w:t>集团有限</w:t>
      </w:r>
      <w:r w:rsidR="00E21681" w:rsidRPr="001D3EBB">
        <w:rPr>
          <w:rFonts w:eastAsia="黑体"/>
          <w:sz w:val="52"/>
          <w:szCs w:val="52"/>
        </w:rPr>
        <w:t>公司</w:t>
      </w:r>
    </w:p>
    <w:p w:rsidR="00E21681" w:rsidRPr="001D3EBB" w:rsidRDefault="00E21681" w:rsidP="00E21681">
      <w:pPr>
        <w:jc w:val="center"/>
        <w:rPr>
          <w:rFonts w:eastAsia="黑体"/>
          <w:sz w:val="52"/>
          <w:szCs w:val="52"/>
        </w:rPr>
      </w:pPr>
    </w:p>
    <w:p w:rsidR="00E21681" w:rsidRPr="001D3EBB" w:rsidRDefault="00EE455D" w:rsidP="00E21681">
      <w:pPr>
        <w:jc w:val="center"/>
        <w:rPr>
          <w:rFonts w:eastAsia="黑体"/>
          <w:sz w:val="52"/>
          <w:szCs w:val="52"/>
        </w:rPr>
      </w:pPr>
      <w:r w:rsidRPr="001D3EBB">
        <w:rPr>
          <w:rFonts w:eastAsia="黑体"/>
          <w:sz w:val="52"/>
          <w:szCs w:val="52"/>
        </w:rPr>
        <w:t>201</w:t>
      </w:r>
      <w:r w:rsidR="00984A0D" w:rsidRPr="001D3EBB">
        <w:rPr>
          <w:rFonts w:eastAsia="黑体" w:hint="eastAsia"/>
          <w:sz w:val="52"/>
          <w:szCs w:val="52"/>
        </w:rPr>
        <w:t>5</w:t>
      </w:r>
      <w:r w:rsidR="00E21681" w:rsidRPr="001D3EBB">
        <w:rPr>
          <w:rFonts w:eastAsia="黑体"/>
          <w:sz w:val="52"/>
          <w:szCs w:val="52"/>
        </w:rPr>
        <w:t>年度工作报告</w:t>
      </w: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8C49DE" w:rsidP="00E94937">
      <w:pPr>
        <w:spacing w:beforeLines="50" w:afterLines="50" w:line="480" w:lineRule="auto"/>
        <w:ind w:right="560"/>
        <w:jc w:val="center"/>
        <w:rPr>
          <w:rFonts w:eastAsia="仿宋_GB2312"/>
          <w:sz w:val="44"/>
          <w:szCs w:val="44"/>
        </w:rPr>
      </w:pPr>
      <w:r w:rsidRPr="001D3EBB">
        <w:rPr>
          <w:rFonts w:eastAsia="楷体_GB2312" w:hint="eastAsia"/>
          <w:sz w:val="44"/>
          <w:szCs w:val="44"/>
        </w:rPr>
        <w:t>2016</w:t>
      </w:r>
      <w:r w:rsidR="00E21681" w:rsidRPr="001D3EBB">
        <w:rPr>
          <w:rFonts w:eastAsia="仿宋_GB2312"/>
          <w:sz w:val="44"/>
          <w:szCs w:val="44"/>
        </w:rPr>
        <w:t>年</w:t>
      </w:r>
      <w:r w:rsidRPr="001D3EBB">
        <w:rPr>
          <w:rFonts w:eastAsia="楷体_GB2312" w:hint="eastAsia"/>
          <w:sz w:val="44"/>
          <w:szCs w:val="44"/>
        </w:rPr>
        <w:t>4</w:t>
      </w:r>
      <w:r w:rsidR="00E21681" w:rsidRPr="001D3EBB">
        <w:rPr>
          <w:rFonts w:eastAsia="仿宋_GB2312"/>
          <w:sz w:val="44"/>
          <w:szCs w:val="44"/>
        </w:rPr>
        <w:t>月</w:t>
      </w:r>
    </w:p>
    <w:p w:rsidR="00E21681" w:rsidRPr="001D3EBB" w:rsidRDefault="00E21681" w:rsidP="00E21681">
      <w:pPr>
        <w:rPr>
          <w:rFonts w:eastAsia="黑体"/>
          <w:sz w:val="32"/>
          <w:szCs w:val="32"/>
        </w:rPr>
      </w:pPr>
      <w:r w:rsidRPr="001D3EBB">
        <w:rPr>
          <w:sz w:val="28"/>
          <w:szCs w:val="28"/>
        </w:rPr>
        <w:br w:type="page"/>
      </w:r>
      <w:bookmarkStart w:id="10" w:name="_Toc305086980"/>
      <w:bookmarkStart w:id="11" w:name="_Toc305842014"/>
      <w:bookmarkStart w:id="12" w:name="_Toc305850216"/>
      <w:bookmarkStart w:id="13" w:name="_Toc306269353"/>
      <w:bookmarkStart w:id="14" w:name="_Toc335207361"/>
      <w:bookmarkStart w:id="15" w:name="_Toc335230138"/>
      <w:bookmarkStart w:id="16" w:name="_Toc367278577"/>
      <w:bookmarkStart w:id="17" w:name="_Toc369855444"/>
      <w:r w:rsidRPr="001D3EBB">
        <w:rPr>
          <w:rStyle w:val="1Char"/>
          <w:rFonts w:eastAsia="黑体"/>
          <w:b w:val="0"/>
          <w:sz w:val="32"/>
          <w:szCs w:val="32"/>
        </w:rPr>
        <w:lastRenderedPageBreak/>
        <w:t>扉页式样</w:t>
      </w:r>
      <w:bookmarkEnd w:id="10"/>
      <w:bookmarkEnd w:id="11"/>
      <w:bookmarkEnd w:id="12"/>
      <w:bookmarkEnd w:id="13"/>
      <w:bookmarkEnd w:id="14"/>
      <w:bookmarkEnd w:id="15"/>
      <w:bookmarkEnd w:id="16"/>
      <w:bookmarkEnd w:id="17"/>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rPr>
          <w:sz w:val="30"/>
          <w:szCs w:val="30"/>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52"/>
          <w:szCs w:val="52"/>
        </w:rPr>
      </w:pPr>
      <w:r w:rsidRPr="001D3EBB">
        <w:rPr>
          <w:rFonts w:eastAsia="黑体"/>
          <w:sz w:val="52"/>
          <w:szCs w:val="52"/>
        </w:rPr>
        <w:t>企</w:t>
      </w:r>
      <w:r w:rsidRPr="001D3EBB">
        <w:rPr>
          <w:rFonts w:eastAsia="黑体"/>
          <w:sz w:val="52"/>
          <w:szCs w:val="52"/>
        </w:rPr>
        <w:t xml:space="preserve"> </w:t>
      </w:r>
      <w:r w:rsidRPr="001D3EBB">
        <w:rPr>
          <w:rFonts w:eastAsia="黑体"/>
          <w:sz w:val="52"/>
          <w:szCs w:val="52"/>
        </w:rPr>
        <w:t>业</w:t>
      </w:r>
      <w:r w:rsidRPr="001D3EBB">
        <w:rPr>
          <w:rFonts w:eastAsia="黑体"/>
          <w:sz w:val="52"/>
          <w:szCs w:val="52"/>
        </w:rPr>
        <w:t xml:space="preserve"> </w:t>
      </w:r>
      <w:r w:rsidRPr="001D3EBB">
        <w:rPr>
          <w:rFonts w:eastAsia="黑体"/>
          <w:sz w:val="52"/>
          <w:szCs w:val="52"/>
        </w:rPr>
        <w:t>年</w:t>
      </w:r>
      <w:r w:rsidRPr="001D3EBB">
        <w:rPr>
          <w:rFonts w:eastAsia="黑体"/>
          <w:sz w:val="52"/>
          <w:szCs w:val="52"/>
        </w:rPr>
        <w:t xml:space="preserve"> </w:t>
      </w:r>
      <w:r w:rsidRPr="001D3EBB">
        <w:rPr>
          <w:rFonts w:eastAsia="黑体"/>
          <w:sz w:val="52"/>
          <w:szCs w:val="52"/>
        </w:rPr>
        <w:t>度</w:t>
      </w:r>
      <w:r w:rsidRPr="001D3EBB">
        <w:rPr>
          <w:rFonts w:eastAsia="黑体"/>
          <w:sz w:val="52"/>
          <w:szCs w:val="52"/>
        </w:rPr>
        <w:t xml:space="preserve"> </w:t>
      </w:r>
      <w:r w:rsidRPr="001D3EBB">
        <w:rPr>
          <w:rFonts w:eastAsia="黑体"/>
          <w:sz w:val="52"/>
          <w:szCs w:val="52"/>
        </w:rPr>
        <w:t>工</w:t>
      </w:r>
      <w:r w:rsidRPr="001D3EBB">
        <w:rPr>
          <w:rFonts w:eastAsia="黑体"/>
          <w:sz w:val="52"/>
          <w:szCs w:val="52"/>
        </w:rPr>
        <w:t xml:space="preserve"> </w:t>
      </w:r>
      <w:r w:rsidRPr="001D3EBB">
        <w:rPr>
          <w:rFonts w:eastAsia="黑体"/>
          <w:sz w:val="52"/>
          <w:szCs w:val="52"/>
        </w:rPr>
        <w:t>作</w:t>
      </w:r>
      <w:r w:rsidRPr="001D3EBB">
        <w:rPr>
          <w:rFonts w:eastAsia="黑体"/>
          <w:sz w:val="52"/>
          <w:szCs w:val="52"/>
        </w:rPr>
        <w:t xml:space="preserve"> </w:t>
      </w:r>
      <w:r w:rsidRPr="001D3EBB">
        <w:rPr>
          <w:rFonts w:eastAsia="黑体"/>
          <w:sz w:val="52"/>
          <w:szCs w:val="52"/>
        </w:rPr>
        <w:t>报</w:t>
      </w:r>
      <w:r w:rsidRPr="001D3EBB">
        <w:rPr>
          <w:rFonts w:eastAsia="黑体"/>
          <w:sz w:val="52"/>
          <w:szCs w:val="52"/>
        </w:rPr>
        <w:t xml:space="preserve"> </w:t>
      </w:r>
      <w:r w:rsidRPr="001D3EBB">
        <w:rPr>
          <w:rFonts w:eastAsia="黑体"/>
          <w:sz w:val="52"/>
          <w:szCs w:val="52"/>
        </w:rPr>
        <w:t>告</w:t>
      </w:r>
    </w:p>
    <w:p w:rsidR="00E21681" w:rsidRPr="001D3EBB" w:rsidRDefault="00E21681" w:rsidP="00E94937">
      <w:pPr>
        <w:spacing w:beforeLines="120"/>
        <w:jc w:val="center"/>
        <w:rPr>
          <w:rFonts w:eastAsia="楷体_GB2312"/>
          <w:sz w:val="36"/>
          <w:szCs w:val="36"/>
        </w:rPr>
      </w:pPr>
      <w:r w:rsidRPr="001D3EBB">
        <w:rPr>
          <w:rFonts w:eastAsia="楷体_GB2312"/>
          <w:sz w:val="36"/>
          <w:szCs w:val="36"/>
        </w:rPr>
        <w:t>（</w:t>
      </w:r>
      <w:r w:rsidR="00EE455D" w:rsidRPr="001D3EBB">
        <w:rPr>
          <w:rFonts w:eastAsia="楷体_GB2312"/>
          <w:sz w:val="36"/>
          <w:szCs w:val="36"/>
        </w:rPr>
        <w:t>201</w:t>
      </w:r>
      <w:r w:rsidR="00984A0D" w:rsidRPr="001D3EBB">
        <w:rPr>
          <w:rFonts w:eastAsia="楷体_GB2312" w:hint="eastAsia"/>
          <w:sz w:val="36"/>
          <w:szCs w:val="36"/>
        </w:rPr>
        <w:t>5</w:t>
      </w:r>
      <w:r w:rsidRPr="001D3EBB">
        <w:rPr>
          <w:rFonts w:eastAsia="楷体_GB2312"/>
          <w:sz w:val="36"/>
          <w:szCs w:val="36"/>
        </w:rPr>
        <w:t>年</w:t>
      </w:r>
      <w:r w:rsidR="00C0298E" w:rsidRPr="001D3EBB">
        <w:rPr>
          <w:rFonts w:eastAsia="楷体_GB2312"/>
          <w:sz w:val="36"/>
          <w:szCs w:val="36"/>
        </w:rPr>
        <w:t>度</w:t>
      </w:r>
      <w:r w:rsidRPr="001D3EBB">
        <w:rPr>
          <w:rFonts w:eastAsia="楷体_GB2312"/>
          <w:sz w:val="36"/>
          <w:szCs w:val="36"/>
        </w:rPr>
        <w:t>）</w:t>
      </w: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E21681" w:rsidP="00E21681">
      <w:pPr>
        <w:jc w:val="center"/>
        <w:rPr>
          <w:rFonts w:eastAsia="黑体"/>
          <w:sz w:val="44"/>
          <w:szCs w:val="44"/>
        </w:rPr>
      </w:pPr>
    </w:p>
    <w:p w:rsidR="00E21681" w:rsidRPr="001D3EBB" w:rsidRDefault="00742890" w:rsidP="00E94937">
      <w:pPr>
        <w:tabs>
          <w:tab w:val="left" w:pos="7020"/>
        </w:tabs>
        <w:spacing w:beforeLines="50" w:afterLines="50" w:line="480" w:lineRule="auto"/>
        <w:ind w:right="560"/>
        <w:jc w:val="center"/>
        <w:rPr>
          <w:rFonts w:eastAsia="仿宋_GB2312"/>
          <w:sz w:val="30"/>
          <w:szCs w:val="30"/>
          <w:u w:val="single"/>
        </w:rPr>
      </w:pPr>
      <w:r w:rsidRPr="001D3EBB">
        <w:rPr>
          <w:rFonts w:eastAsia="仿宋_GB2312" w:hint="eastAsia"/>
          <w:spacing w:val="24"/>
          <w:sz w:val="30"/>
          <w:szCs w:val="30"/>
        </w:rPr>
        <w:t>企</w:t>
      </w:r>
      <w:r w:rsidRPr="001D3EBB">
        <w:rPr>
          <w:rFonts w:eastAsia="仿宋_GB2312" w:hint="eastAsia"/>
          <w:spacing w:val="24"/>
          <w:sz w:val="30"/>
          <w:szCs w:val="30"/>
        </w:rPr>
        <w:t xml:space="preserve"> </w:t>
      </w:r>
      <w:r w:rsidRPr="001D3EBB">
        <w:rPr>
          <w:rFonts w:eastAsia="仿宋_GB2312" w:hint="eastAsia"/>
          <w:spacing w:val="24"/>
          <w:sz w:val="30"/>
          <w:szCs w:val="30"/>
        </w:rPr>
        <w:t>业</w:t>
      </w:r>
      <w:r w:rsidRPr="001D3EBB">
        <w:rPr>
          <w:rFonts w:eastAsia="仿宋_GB2312" w:hint="eastAsia"/>
          <w:spacing w:val="24"/>
          <w:sz w:val="30"/>
          <w:szCs w:val="30"/>
        </w:rPr>
        <w:t xml:space="preserve"> </w:t>
      </w:r>
      <w:r w:rsidR="00E21681" w:rsidRPr="001D3EBB">
        <w:rPr>
          <w:rFonts w:eastAsia="仿宋_GB2312"/>
          <w:spacing w:val="24"/>
          <w:sz w:val="30"/>
          <w:szCs w:val="30"/>
        </w:rPr>
        <w:t>名</w:t>
      </w:r>
      <w:r w:rsidRPr="001D3EBB">
        <w:rPr>
          <w:rFonts w:eastAsia="仿宋_GB2312" w:hint="eastAsia"/>
          <w:spacing w:val="24"/>
          <w:sz w:val="30"/>
          <w:szCs w:val="30"/>
        </w:rPr>
        <w:t xml:space="preserve"> </w:t>
      </w:r>
      <w:r w:rsidR="00E21681" w:rsidRPr="001D3EBB">
        <w:rPr>
          <w:rFonts w:eastAsia="仿宋_GB2312"/>
          <w:spacing w:val="24"/>
          <w:sz w:val="30"/>
          <w:szCs w:val="30"/>
        </w:rPr>
        <w:t>称：</w:t>
      </w:r>
      <w:proofErr w:type="gramStart"/>
      <w:r w:rsidR="0041382C" w:rsidRPr="001D3EBB">
        <w:rPr>
          <w:rFonts w:eastAsia="仿宋_GB2312" w:hint="eastAsia"/>
          <w:sz w:val="30"/>
          <w:szCs w:val="30"/>
          <w:u w:val="single"/>
        </w:rPr>
        <w:t>晋能电力</w:t>
      </w:r>
      <w:proofErr w:type="gramEnd"/>
      <w:r w:rsidR="0041382C" w:rsidRPr="001D3EBB">
        <w:rPr>
          <w:rFonts w:eastAsia="仿宋_GB2312" w:hint="eastAsia"/>
          <w:sz w:val="30"/>
          <w:szCs w:val="30"/>
          <w:u w:val="single"/>
        </w:rPr>
        <w:t>集团有限公司</w:t>
      </w:r>
      <w:r w:rsidR="00E21681" w:rsidRPr="001D3EBB">
        <w:rPr>
          <w:rFonts w:eastAsia="仿宋_GB2312"/>
          <w:sz w:val="30"/>
          <w:szCs w:val="30"/>
          <w:u w:val="single"/>
        </w:rPr>
        <w:t>（公章）</w:t>
      </w:r>
    </w:p>
    <w:p w:rsidR="00E21681" w:rsidRPr="001D3EBB" w:rsidRDefault="00E21681" w:rsidP="00E94937">
      <w:pPr>
        <w:tabs>
          <w:tab w:val="left" w:pos="720"/>
          <w:tab w:val="left" w:pos="900"/>
          <w:tab w:val="left" w:pos="2520"/>
          <w:tab w:val="left" w:pos="2880"/>
        </w:tabs>
        <w:spacing w:beforeLines="50" w:afterLines="50" w:line="480" w:lineRule="auto"/>
        <w:ind w:right="560" w:firstLineChars="250" w:firstLine="750"/>
        <w:rPr>
          <w:rFonts w:eastAsia="仿宋_GB2312"/>
          <w:sz w:val="30"/>
          <w:szCs w:val="30"/>
        </w:rPr>
      </w:pPr>
      <w:r w:rsidRPr="001D3EBB">
        <w:rPr>
          <w:rFonts w:eastAsia="仿宋_GB2312"/>
          <w:sz w:val="30"/>
          <w:szCs w:val="30"/>
        </w:rPr>
        <w:t>填</w:t>
      </w:r>
      <w:r w:rsidRPr="001D3EBB">
        <w:rPr>
          <w:rFonts w:eastAsia="仿宋_GB2312"/>
          <w:sz w:val="30"/>
          <w:szCs w:val="30"/>
        </w:rPr>
        <w:t xml:space="preserve">  </w:t>
      </w:r>
      <w:r w:rsidRPr="001D3EBB">
        <w:rPr>
          <w:rFonts w:eastAsia="仿宋_GB2312"/>
          <w:sz w:val="30"/>
          <w:szCs w:val="30"/>
        </w:rPr>
        <w:t>报</w:t>
      </w:r>
      <w:r w:rsidRPr="001D3EBB">
        <w:rPr>
          <w:rFonts w:eastAsia="仿宋_GB2312"/>
          <w:sz w:val="30"/>
          <w:szCs w:val="30"/>
        </w:rPr>
        <w:t xml:space="preserve">  </w:t>
      </w:r>
      <w:r w:rsidRPr="001D3EBB">
        <w:rPr>
          <w:rFonts w:eastAsia="仿宋_GB2312"/>
          <w:sz w:val="30"/>
          <w:szCs w:val="30"/>
        </w:rPr>
        <w:t>日</w:t>
      </w:r>
      <w:r w:rsidRPr="001D3EBB">
        <w:rPr>
          <w:rFonts w:eastAsia="仿宋_GB2312"/>
          <w:sz w:val="30"/>
          <w:szCs w:val="30"/>
        </w:rPr>
        <w:t xml:space="preserve"> </w:t>
      </w:r>
      <w:r w:rsidR="003718B0" w:rsidRPr="001D3EBB">
        <w:rPr>
          <w:rFonts w:eastAsia="仿宋_GB2312"/>
          <w:sz w:val="30"/>
          <w:szCs w:val="30"/>
        </w:rPr>
        <w:t xml:space="preserve"> </w:t>
      </w:r>
      <w:r w:rsidRPr="001D3EBB">
        <w:rPr>
          <w:rFonts w:eastAsia="仿宋_GB2312"/>
          <w:sz w:val="30"/>
          <w:szCs w:val="30"/>
        </w:rPr>
        <w:t>期</w:t>
      </w:r>
      <w:r w:rsidR="00EC3C91" w:rsidRPr="001D3EBB">
        <w:rPr>
          <w:rFonts w:eastAsia="仿宋_GB2312"/>
          <w:spacing w:val="24"/>
          <w:sz w:val="30"/>
          <w:szCs w:val="30"/>
        </w:rPr>
        <w:t>：</w:t>
      </w:r>
      <w:r w:rsidRPr="001D3EBB">
        <w:rPr>
          <w:rFonts w:eastAsia="仿宋_GB2312"/>
          <w:sz w:val="30"/>
          <w:szCs w:val="30"/>
          <w:u w:val="single"/>
        </w:rPr>
        <w:t xml:space="preserve"> </w:t>
      </w:r>
      <w:r w:rsidR="006E5EA9">
        <w:rPr>
          <w:rFonts w:eastAsia="仿宋_GB2312" w:hint="eastAsia"/>
          <w:sz w:val="30"/>
          <w:szCs w:val="30"/>
          <w:u w:val="single"/>
        </w:rPr>
        <w:t>2016</w:t>
      </w:r>
      <w:r w:rsidRPr="001D3EBB">
        <w:rPr>
          <w:rFonts w:eastAsia="仿宋_GB2312"/>
          <w:sz w:val="30"/>
          <w:szCs w:val="30"/>
        </w:rPr>
        <w:t>年</w:t>
      </w:r>
      <w:r w:rsidRPr="001D3EBB">
        <w:rPr>
          <w:rFonts w:eastAsia="仿宋_GB2312"/>
          <w:sz w:val="30"/>
          <w:szCs w:val="30"/>
          <w:u w:val="single"/>
        </w:rPr>
        <w:t xml:space="preserve"> </w:t>
      </w:r>
      <w:r w:rsidR="006E5EA9">
        <w:rPr>
          <w:rFonts w:eastAsia="仿宋_GB2312" w:hint="eastAsia"/>
          <w:sz w:val="30"/>
          <w:szCs w:val="30"/>
          <w:u w:val="single"/>
        </w:rPr>
        <w:t>4</w:t>
      </w:r>
      <w:r w:rsidRPr="001D3EBB">
        <w:rPr>
          <w:rFonts w:eastAsia="仿宋_GB2312"/>
          <w:sz w:val="30"/>
          <w:szCs w:val="30"/>
        </w:rPr>
        <w:t>月</w:t>
      </w:r>
      <w:r w:rsidRPr="001D3EBB">
        <w:rPr>
          <w:rFonts w:eastAsia="仿宋_GB2312"/>
          <w:sz w:val="30"/>
          <w:szCs w:val="30"/>
          <w:u w:val="single"/>
        </w:rPr>
        <w:t xml:space="preserve"> </w:t>
      </w:r>
      <w:r w:rsidR="006E5EA9">
        <w:rPr>
          <w:rFonts w:eastAsia="仿宋_GB2312" w:hint="eastAsia"/>
          <w:sz w:val="30"/>
          <w:szCs w:val="30"/>
          <w:u w:val="single"/>
        </w:rPr>
        <w:t>6</w:t>
      </w:r>
      <w:r w:rsidRPr="001D3EBB">
        <w:rPr>
          <w:rFonts w:eastAsia="仿宋_GB2312"/>
          <w:sz w:val="30"/>
          <w:szCs w:val="30"/>
          <w:u w:val="single"/>
        </w:rPr>
        <w:t xml:space="preserve"> </w:t>
      </w:r>
      <w:r w:rsidRPr="001D3EBB">
        <w:rPr>
          <w:rFonts w:eastAsia="仿宋_GB2312"/>
          <w:sz w:val="30"/>
          <w:szCs w:val="30"/>
        </w:rPr>
        <w:t>日</w:t>
      </w:r>
    </w:p>
    <w:p w:rsidR="00E21681" w:rsidRPr="001D3EBB" w:rsidRDefault="00E21681" w:rsidP="00EC3C91">
      <w:pPr>
        <w:tabs>
          <w:tab w:val="left" w:pos="3060"/>
        </w:tabs>
        <w:rPr>
          <w:b/>
          <w:sz w:val="28"/>
          <w:szCs w:val="28"/>
        </w:rPr>
      </w:pPr>
      <w:r w:rsidRPr="001D3EBB">
        <w:rPr>
          <w:sz w:val="28"/>
          <w:szCs w:val="28"/>
        </w:rPr>
        <w:br w:type="page"/>
      </w:r>
      <w:bookmarkStart w:id="18" w:name="_Toc305086981"/>
      <w:bookmarkStart w:id="19" w:name="_Toc305842015"/>
      <w:bookmarkStart w:id="20" w:name="_Toc305850217"/>
      <w:bookmarkStart w:id="21" w:name="_Toc306269354"/>
      <w:bookmarkStart w:id="22" w:name="_Toc335207362"/>
      <w:bookmarkStart w:id="23" w:name="_Toc335230139"/>
      <w:bookmarkStart w:id="24" w:name="_Toc367278578"/>
      <w:bookmarkStart w:id="25" w:name="_Toc369855445"/>
      <w:r w:rsidRPr="001D3EBB">
        <w:rPr>
          <w:rStyle w:val="1Char"/>
          <w:rFonts w:eastAsia="黑体"/>
          <w:b w:val="0"/>
          <w:sz w:val="32"/>
          <w:szCs w:val="32"/>
        </w:rPr>
        <w:lastRenderedPageBreak/>
        <w:t>封面代码</w:t>
      </w:r>
      <w:bookmarkEnd w:id="18"/>
      <w:bookmarkEnd w:id="19"/>
      <w:bookmarkEnd w:id="20"/>
      <w:bookmarkEnd w:id="21"/>
      <w:bookmarkEnd w:id="22"/>
      <w:bookmarkEnd w:id="23"/>
      <w:bookmarkEnd w:id="24"/>
      <w:bookmarkEnd w:id="25"/>
    </w:p>
    <w:p w:rsidR="00E21681" w:rsidRPr="001D3EBB" w:rsidRDefault="00E21681" w:rsidP="00E21681">
      <w:pPr>
        <w:jc w:val="center"/>
        <w:rPr>
          <w:sz w:val="28"/>
          <w:szCs w:val="28"/>
        </w:rPr>
      </w:pPr>
    </w:p>
    <w:p w:rsidR="00E21681" w:rsidRPr="001D3EBB" w:rsidRDefault="00E21681" w:rsidP="00E21681">
      <w:pPr>
        <w:jc w:val="center"/>
        <w:rPr>
          <w:sz w:val="28"/>
          <w:szCs w:val="28"/>
        </w:rPr>
      </w:pPr>
    </w:p>
    <w:p w:rsidR="00E21681" w:rsidRPr="001D3EBB" w:rsidRDefault="00E21681" w:rsidP="00E21681">
      <w:pPr>
        <w:jc w:val="center"/>
        <w:rPr>
          <w:sz w:val="28"/>
          <w:szCs w:val="28"/>
        </w:rPr>
      </w:pPr>
    </w:p>
    <w:p w:rsidR="00E21681" w:rsidRPr="001D3EBB" w:rsidRDefault="00E21681" w:rsidP="00E21681">
      <w:pPr>
        <w:jc w:val="center"/>
        <w:rPr>
          <w:sz w:val="28"/>
          <w:szCs w:val="28"/>
        </w:rPr>
      </w:pPr>
    </w:p>
    <w:p w:rsidR="00E21681" w:rsidRPr="001D3EBB" w:rsidRDefault="00E21681" w:rsidP="00E21681">
      <w:pPr>
        <w:jc w:val="center"/>
        <w:rPr>
          <w:sz w:val="28"/>
          <w:szCs w:val="28"/>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3"/>
        <w:gridCol w:w="2068"/>
        <w:gridCol w:w="1908"/>
        <w:gridCol w:w="1973"/>
      </w:tblGrid>
      <w:tr w:rsidR="001A449B" w:rsidRPr="001D3EBB" w:rsidTr="00864768">
        <w:trPr>
          <w:trHeight w:val="814"/>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企业名称</w:t>
            </w:r>
          </w:p>
        </w:tc>
        <w:tc>
          <w:tcPr>
            <w:tcW w:w="5949" w:type="dxa"/>
            <w:gridSpan w:val="3"/>
            <w:vAlign w:val="center"/>
          </w:tcPr>
          <w:p w:rsidR="001A449B" w:rsidRPr="001D3EBB" w:rsidRDefault="001A449B" w:rsidP="00864768">
            <w:pPr>
              <w:pStyle w:val="a4"/>
              <w:ind w:firstLine="0"/>
              <w:jc w:val="center"/>
              <w:rPr>
                <w:rFonts w:eastAsia="仿宋_GB2312"/>
                <w:sz w:val="30"/>
                <w:szCs w:val="30"/>
              </w:rPr>
            </w:pPr>
            <w:proofErr w:type="gramStart"/>
            <w:r w:rsidRPr="001D3EBB">
              <w:rPr>
                <w:rFonts w:eastAsia="仿宋_GB2312" w:hint="eastAsia"/>
                <w:sz w:val="30"/>
                <w:szCs w:val="30"/>
              </w:rPr>
              <w:t>晋能电力</w:t>
            </w:r>
            <w:proofErr w:type="gramEnd"/>
            <w:r w:rsidRPr="001D3EBB">
              <w:rPr>
                <w:rFonts w:eastAsia="仿宋_GB2312" w:hint="eastAsia"/>
                <w:sz w:val="30"/>
                <w:szCs w:val="30"/>
              </w:rPr>
              <w:t>集团有限公司</w:t>
            </w:r>
          </w:p>
        </w:tc>
      </w:tr>
      <w:tr w:rsidR="001A449B" w:rsidRPr="001D3EBB" w:rsidTr="00864768">
        <w:trPr>
          <w:trHeight w:val="814"/>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组织形式</w:t>
            </w:r>
          </w:p>
        </w:tc>
        <w:tc>
          <w:tcPr>
            <w:tcW w:w="5949" w:type="dxa"/>
            <w:gridSpan w:val="3"/>
            <w:vAlign w:val="center"/>
          </w:tcPr>
          <w:p w:rsidR="001A449B" w:rsidRPr="001D3EBB" w:rsidRDefault="001A449B" w:rsidP="00864768">
            <w:pPr>
              <w:pStyle w:val="a4"/>
              <w:ind w:firstLine="0"/>
              <w:jc w:val="center"/>
              <w:rPr>
                <w:rFonts w:eastAsia="仿宋_GB2312"/>
                <w:sz w:val="30"/>
                <w:szCs w:val="30"/>
              </w:rPr>
            </w:pPr>
            <w:r w:rsidRPr="001D3EBB">
              <w:rPr>
                <w:rFonts w:eastAsia="仿宋_GB2312" w:hint="eastAsia"/>
                <w:sz w:val="30"/>
                <w:szCs w:val="30"/>
              </w:rPr>
              <w:t>11</w:t>
            </w:r>
          </w:p>
        </w:tc>
      </w:tr>
      <w:tr w:rsidR="001A449B" w:rsidRPr="001D3EBB" w:rsidTr="00864768">
        <w:trPr>
          <w:trHeight w:val="814"/>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密级</w:t>
            </w:r>
          </w:p>
        </w:tc>
        <w:tc>
          <w:tcPr>
            <w:tcW w:w="2068"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hint="eastAsia"/>
                <w:sz w:val="30"/>
                <w:szCs w:val="30"/>
              </w:rPr>
              <w:t>普通</w:t>
            </w:r>
          </w:p>
        </w:tc>
        <w:tc>
          <w:tcPr>
            <w:tcW w:w="1908"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期限</w:t>
            </w:r>
          </w:p>
        </w:tc>
        <w:tc>
          <w:tcPr>
            <w:tcW w:w="197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hint="eastAsia"/>
                <w:sz w:val="30"/>
                <w:szCs w:val="30"/>
              </w:rPr>
              <w:t>1</w:t>
            </w:r>
          </w:p>
        </w:tc>
      </w:tr>
      <w:tr w:rsidR="001A449B" w:rsidRPr="001D3EBB" w:rsidTr="00864768">
        <w:trPr>
          <w:trHeight w:val="935"/>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填报工作负责人</w:t>
            </w:r>
          </w:p>
        </w:tc>
        <w:tc>
          <w:tcPr>
            <w:tcW w:w="2068" w:type="dxa"/>
            <w:vAlign w:val="center"/>
          </w:tcPr>
          <w:p w:rsidR="001A449B" w:rsidRPr="00480E4A" w:rsidRDefault="001A449B" w:rsidP="00864768">
            <w:pPr>
              <w:pStyle w:val="a4"/>
              <w:ind w:firstLineChars="150" w:firstLine="450"/>
              <w:rPr>
                <w:rFonts w:eastAsia="仿宋_GB2312"/>
                <w:sz w:val="30"/>
                <w:szCs w:val="30"/>
              </w:rPr>
            </w:pPr>
          </w:p>
        </w:tc>
        <w:tc>
          <w:tcPr>
            <w:tcW w:w="1908" w:type="dxa"/>
            <w:vAlign w:val="center"/>
          </w:tcPr>
          <w:p w:rsidR="001A449B" w:rsidRPr="00480E4A" w:rsidRDefault="001A449B" w:rsidP="00864768">
            <w:pPr>
              <w:pStyle w:val="a4"/>
              <w:ind w:firstLine="0"/>
              <w:jc w:val="center"/>
              <w:rPr>
                <w:rFonts w:eastAsia="仿宋_GB2312"/>
                <w:sz w:val="30"/>
                <w:szCs w:val="30"/>
              </w:rPr>
            </w:pPr>
            <w:r w:rsidRPr="00480E4A">
              <w:rPr>
                <w:rFonts w:eastAsia="仿宋_GB2312"/>
                <w:sz w:val="30"/>
                <w:szCs w:val="30"/>
              </w:rPr>
              <w:t>职务</w:t>
            </w:r>
          </w:p>
        </w:tc>
        <w:tc>
          <w:tcPr>
            <w:tcW w:w="1973" w:type="dxa"/>
            <w:vAlign w:val="center"/>
          </w:tcPr>
          <w:p w:rsidR="001A449B" w:rsidRPr="001D3EBB" w:rsidRDefault="001A449B" w:rsidP="00864768">
            <w:pPr>
              <w:pStyle w:val="a4"/>
              <w:ind w:firstLine="0"/>
              <w:jc w:val="center"/>
              <w:rPr>
                <w:rFonts w:eastAsia="仿宋_GB2312"/>
                <w:sz w:val="30"/>
                <w:szCs w:val="30"/>
              </w:rPr>
            </w:pPr>
          </w:p>
        </w:tc>
      </w:tr>
      <w:tr w:rsidR="001A449B" w:rsidRPr="001D3EBB" w:rsidTr="00864768">
        <w:trPr>
          <w:trHeight w:val="918"/>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填报工作负责部门</w:t>
            </w:r>
          </w:p>
        </w:tc>
        <w:tc>
          <w:tcPr>
            <w:tcW w:w="5949" w:type="dxa"/>
            <w:gridSpan w:val="3"/>
            <w:vAlign w:val="center"/>
          </w:tcPr>
          <w:p w:rsidR="001A449B" w:rsidRPr="001D3EBB" w:rsidRDefault="001A449B" w:rsidP="00864768">
            <w:pPr>
              <w:pStyle w:val="a4"/>
              <w:ind w:firstLine="0"/>
              <w:jc w:val="center"/>
              <w:rPr>
                <w:rFonts w:eastAsia="仿宋_GB2312"/>
                <w:sz w:val="30"/>
                <w:szCs w:val="30"/>
              </w:rPr>
            </w:pPr>
            <w:r w:rsidRPr="001D3EBB">
              <w:rPr>
                <w:rFonts w:eastAsia="仿宋_GB2312" w:hint="eastAsia"/>
                <w:sz w:val="30"/>
                <w:szCs w:val="30"/>
              </w:rPr>
              <w:t>生产运营部</w:t>
            </w:r>
          </w:p>
        </w:tc>
      </w:tr>
      <w:tr w:rsidR="001A449B" w:rsidRPr="001D3EBB" w:rsidTr="00864768">
        <w:trPr>
          <w:trHeight w:val="915"/>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填报工作联系人</w:t>
            </w:r>
          </w:p>
        </w:tc>
        <w:tc>
          <w:tcPr>
            <w:tcW w:w="2068" w:type="dxa"/>
            <w:vAlign w:val="center"/>
          </w:tcPr>
          <w:p w:rsidR="001A449B" w:rsidRPr="001D3EBB" w:rsidRDefault="001A449B" w:rsidP="00864768">
            <w:pPr>
              <w:pStyle w:val="a4"/>
              <w:ind w:firstLine="0"/>
              <w:jc w:val="center"/>
              <w:rPr>
                <w:rFonts w:eastAsia="仿宋_GB2312"/>
                <w:sz w:val="30"/>
                <w:szCs w:val="30"/>
              </w:rPr>
            </w:pPr>
          </w:p>
        </w:tc>
        <w:tc>
          <w:tcPr>
            <w:tcW w:w="1908"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职务</w:t>
            </w:r>
          </w:p>
        </w:tc>
        <w:tc>
          <w:tcPr>
            <w:tcW w:w="1973" w:type="dxa"/>
            <w:vAlign w:val="center"/>
          </w:tcPr>
          <w:p w:rsidR="001A449B" w:rsidRPr="001D3EBB" w:rsidRDefault="001A449B" w:rsidP="00864768">
            <w:pPr>
              <w:pStyle w:val="a4"/>
              <w:ind w:firstLine="0"/>
              <w:jc w:val="center"/>
              <w:rPr>
                <w:rFonts w:eastAsia="仿宋_GB2312"/>
                <w:sz w:val="30"/>
                <w:szCs w:val="30"/>
              </w:rPr>
            </w:pPr>
          </w:p>
        </w:tc>
      </w:tr>
      <w:tr w:rsidR="001A449B" w:rsidRPr="001D3EBB" w:rsidTr="00864768">
        <w:trPr>
          <w:trHeight w:val="915"/>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固定电话</w:t>
            </w:r>
          </w:p>
        </w:tc>
        <w:tc>
          <w:tcPr>
            <w:tcW w:w="2068" w:type="dxa"/>
            <w:vAlign w:val="center"/>
          </w:tcPr>
          <w:p w:rsidR="001A449B" w:rsidRPr="001D3EBB" w:rsidRDefault="001A449B" w:rsidP="00864768">
            <w:pPr>
              <w:pStyle w:val="a4"/>
              <w:ind w:firstLine="0"/>
              <w:jc w:val="center"/>
              <w:rPr>
                <w:rFonts w:eastAsia="仿宋_GB2312"/>
                <w:sz w:val="30"/>
                <w:szCs w:val="30"/>
              </w:rPr>
            </w:pPr>
          </w:p>
        </w:tc>
        <w:tc>
          <w:tcPr>
            <w:tcW w:w="1908"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移动电话</w:t>
            </w:r>
          </w:p>
        </w:tc>
        <w:tc>
          <w:tcPr>
            <w:tcW w:w="1973" w:type="dxa"/>
            <w:vAlign w:val="center"/>
          </w:tcPr>
          <w:p w:rsidR="001A449B" w:rsidRPr="001D3EBB" w:rsidRDefault="001A449B" w:rsidP="00864768">
            <w:pPr>
              <w:pStyle w:val="a4"/>
              <w:ind w:firstLine="0"/>
              <w:jc w:val="center"/>
              <w:rPr>
                <w:rFonts w:eastAsia="仿宋_GB2312"/>
                <w:sz w:val="30"/>
                <w:szCs w:val="30"/>
              </w:rPr>
            </w:pPr>
          </w:p>
        </w:tc>
      </w:tr>
      <w:tr w:rsidR="001A449B" w:rsidRPr="001D3EBB" w:rsidTr="00864768">
        <w:trPr>
          <w:trHeight w:val="850"/>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本企业代码</w:t>
            </w:r>
          </w:p>
        </w:tc>
        <w:tc>
          <w:tcPr>
            <w:tcW w:w="5949" w:type="dxa"/>
            <w:gridSpan w:val="3"/>
            <w:vAlign w:val="center"/>
          </w:tcPr>
          <w:p w:rsidR="001A449B" w:rsidRPr="001D3EBB" w:rsidRDefault="001A449B" w:rsidP="00864768">
            <w:pPr>
              <w:pStyle w:val="a4"/>
              <w:ind w:firstLine="0"/>
              <w:jc w:val="center"/>
              <w:rPr>
                <w:rFonts w:eastAsia="仿宋_GB2312"/>
                <w:sz w:val="30"/>
                <w:szCs w:val="30"/>
              </w:rPr>
            </w:pPr>
            <w:r w:rsidRPr="001D3EBB">
              <w:rPr>
                <w:rFonts w:eastAsia="仿宋_GB2312" w:hint="eastAsia"/>
                <w:sz w:val="30"/>
                <w:szCs w:val="30"/>
              </w:rPr>
              <w:t>55873078</w:t>
            </w:r>
            <w:r w:rsidRPr="001D3EBB">
              <w:rPr>
                <w:rFonts w:eastAsia="仿宋_GB2312" w:hint="eastAsia"/>
                <w:sz w:val="30"/>
                <w:szCs w:val="30"/>
              </w:rPr>
              <w:t>—</w:t>
            </w:r>
            <w:r w:rsidRPr="001D3EBB">
              <w:rPr>
                <w:rFonts w:eastAsia="仿宋_GB2312" w:hint="eastAsia"/>
                <w:sz w:val="30"/>
                <w:szCs w:val="30"/>
              </w:rPr>
              <w:t>2</w:t>
            </w:r>
          </w:p>
        </w:tc>
      </w:tr>
      <w:tr w:rsidR="001A449B" w:rsidRPr="001D3EBB" w:rsidTr="00864768">
        <w:trPr>
          <w:trHeight w:val="934"/>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上一级企业</w:t>
            </w:r>
          </w:p>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（单位）代码</w:t>
            </w:r>
          </w:p>
        </w:tc>
        <w:tc>
          <w:tcPr>
            <w:tcW w:w="2068" w:type="dxa"/>
            <w:vAlign w:val="center"/>
          </w:tcPr>
          <w:p w:rsidR="001A449B" w:rsidRPr="001D3EBB" w:rsidRDefault="001A449B" w:rsidP="00864768">
            <w:pPr>
              <w:pStyle w:val="a4"/>
              <w:ind w:firstLine="0"/>
              <w:jc w:val="center"/>
              <w:rPr>
                <w:rFonts w:eastAsia="仿宋_GB2312"/>
                <w:sz w:val="30"/>
                <w:szCs w:val="30"/>
              </w:rPr>
            </w:pPr>
          </w:p>
        </w:tc>
        <w:tc>
          <w:tcPr>
            <w:tcW w:w="1908"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sz w:val="30"/>
                <w:szCs w:val="30"/>
              </w:rPr>
              <w:t>集团企业（公司）总部代码</w:t>
            </w:r>
          </w:p>
        </w:tc>
        <w:tc>
          <w:tcPr>
            <w:tcW w:w="197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hint="eastAsia"/>
                <w:sz w:val="30"/>
                <w:szCs w:val="30"/>
              </w:rPr>
              <w:t>07045015</w:t>
            </w:r>
            <w:r w:rsidRPr="001D3EBB">
              <w:rPr>
                <w:rFonts w:eastAsia="仿宋_GB2312" w:hint="eastAsia"/>
                <w:sz w:val="30"/>
                <w:szCs w:val="30"/>
              </w:rPr>
              <w:t>—</w:t>
            </w:r>
            <w:r w:rsidRPr="001D3EBB">
              <w:rPr>
                <w:rFonts w:eastAsia="仿宋_GB2312" w:hint="eastAsia"/>
                <w:sz w:val="30"/>
                <w:szCs w:val="30"/>
              </w:rPr>
              <w:t>4</w:t>
            </w:r>
          </w:p>
        </w:tc>
      </w:tr>
      <w:tr w:rsidR="001A449B" w:rsidRPr="001D3EBB" w:rsidTr="00864768">
        <w:trPr>
          <w:trHeight w:val="934"/>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hint="eastAsia"/>
                <w:sz w:val="30"/>
                <w:szCs w:val="30"/>
              </w:rPr>
              <w:t>本企业注册地</w:t>
            </w:r>
          </w:p>
        </w:tc>
        <w:tc>
          <w:tcPr>
            <w:tcW w:w="5949" w:type="dxa"/>
            <w:gridSpan w:val="3"/>
            <w:vAlign w:val="center"/>
          </w:tcPr>
          <w:p w:rsidR="001A449B" w:rsidRPr="001D3EBB" w:rsidRDefault="001A449B" w:rsidP="00864768">
            <w:pPr>
              <w:pStyle w:val="a4"/>
              <w:ind w:firstLine="0"/>
              <w:jc w:val="center"/>
              <w:rPr>
                <w:rFonts w:eastAsia="仿宋_GB2312"/>
                <w:sz w:val="30"/>
                <w:szCs w:val="30"/>
              </w:rPr>
            </w:pPr>
            <w:r w:rsidRPr="001D3EBB">
              <w:rPr>
                <w:rFonts w:eastAsia="仿宋_GB2312" w:hint="eastAsia"/>
                <w:sz w:val="30"/>
                <w:szCs w:val="30"/>
              </w:rPr>
              <w:t>山西工商行政管理局</w:t>
            </w:r>
          </w:p>
        </w:tc>
      </w:tr>
      <w:tr w:rsidR="001A449B" w:rsidRPr="001D3EBB" w:rsidTr="00864768">
        <w:trPr>
          <w:trHeight w:val="934"/>
          <w:jc w:val="center"/>
        </w:trPr>
        <w:tc>
          <w:tcPr>
            <w:tcW w:w="2733" w:type="dxa"/>
            <w:vAlign w:val="center"/>
          </w:tcPr>
          <w:p w:rsidR="001A449B" w:rsidRPr="001D3EBB" w:rsidRDefault="001A449B" w:rsidP="00864768">
            <w:pPr>
              <w:pStyle w:val="a4"/>
              <w:ind w:firstLine="0"/>
              <w:jc w:val="center"/>
              <w:rPr>
                <w:rFonts w:eastAsia="仿宋_GB2312"/>
                <w:sz w:val="30"/>
                <w:szCs w:val="30"/>
              </w:rPr>
            </w:pPr>
            <w:r w:rsidRPr="001D3EBB">
              <w:rPr>
                <w:rFonts w:eastAsia="仿宋_GB2312" w:hint="eastAsia"/>
                <w:sz w:val="30"/>
                <w:szCs w:val="30"/>
              </w:rPr>
              <w:t>本企业总部地址</w:t>
            </w:r>
          </w:p>
        </w:tc>
        <w:tc>
          <w:tcPr>
            <w:tcW w:w="5949" w:type="dxa"/>
            <w:gridSpan w:val="3"/>
            <w:vAlign w:val="center"/>
          </w:tcPr>
          <w:p w:rsidR="001A449B" w:rsidRPr="001D3EBB" w:rsidRDefault="001A449B" w:rsidP="00864768">
            <w:pPr>
              <w:pStyle w:val="a4"/>
              <w:ind w:firstLine="0"/>
              <w:jc w:val="center"/>
              <w:rPr>
                <w:rFonts w:eastAsia="仿宋_GB2312"/>
                <w:sz w:val="30"/>
                <w:szCs w:val="30"/>
              </w:rPr>
            </w:pPr>
            <w:r w:rsidRPr="001D3EBB">
              <w:rPr>
                <w:rFonts w:eastAsia="仿宋_GB2312" w:hint="eastAsia"/>
                <w:sz w:val="30"/>
                <w:szCs w:val="30"/>
              </w:rPr>
              <w:t>开化寺街</w:t>
            </w:r>
            <w:r w:rsidRPr="001D3EBB">
              <w:rPr>
                <w:rFonts w:eastAsia="仿宋_GB2312" w:hint="eastAsia"/>
                <w:sz w:val="30"/>
                <w:szCs w:val="30"/>
              </w:rPr>
              <w:t>82</w:t>
            </w:r>
            <w:r w:rsidRPr="001D3EBB">
              <w:rPr>
                <w:rFonts w:eastAsia="仿宋_GB2312" w:hint="eastAsia"/>
                <w:sz w:val="30"/>
                <w:szCs w:val="30"/>
              </w:rPr>
              <w:t>号</w:t>
            </w:r>
          </w:p>
        </w:tc>
      </w:tr>
    </w:tbl>
    <w:p w:rsidR="00E21681" w:rsidRPr="001D3EBB" w:rsidRDefault="00E21681" w:rsidP="00E21681">
      <w:pPr>
        <w:jc w:val="center"/>
        <w:rPr>
          <w:sz w:val="28"/>
          <w:szCs w:val="28"/>
        </w:rPr>
      </w:pPr>
    </w:p>
    <w:p w:rsidR="00E21681" w:rsidRPr="001D3EBB" w:rsidRDefault="00E21681" w:rsidP="00E21681">
      <w:pPr>
        <w:spacing w:line="336" w:lineRule="auto"/>
        <w:rPr>
          <w:rStyle w:val="1Char"/>
          <w:rFonts w:eastAsia="黑体"/>
          <w:b w:val="0"/>
          <w:sz w:val="32"/>
          <w:szCs w:val="32"/>
        </w:rPr>
      </w:pPr>
      <w:r w:rsidRPr="001D3EBB">
        <w:br w:type="page"/>
      </w:r>
      <w:bookmarkStart w:id="26" w:name="_Toc305086982"/>
      <w:bookmarkStart w:id="27" w:name="_Toc305842016"/>
      <w:bookmarkStart w:id="28" w:name="_Toc305850218"/>
      <w:bookmarkStart w:id="29" w:name="_Toc306269355"/>
      <w:bookmarkStart w:id="30" w:name="_Toc335207363"/>
      <w:bookmarkStart w:id="31" w:name="_Toc335230140"/>
      <w:bookmarkStart w:id="32" w:name="_Toc367278579"/>
      <w:bookmarkStart w:id="33" w:name="_Toc369855446"/>
      <w:r w:rsidRPr="001D3EBB">
        <w:rPr>
          <w:rStyle w:val="1Char"/>
          <w:rFonts w:eastAsia="黑体"/>
          <w:b w:val="0"/>
          <w:sz w:val="32"/>
          <w:szCs w:val="32"/>
        </w:rPr>
        <w:lastRenderedPageBreak/>
        <w:t>目录式样</w:t>
      </w:r>
      <w:bookmarkEnd w:id="26"/>
      <w:bookmarkEnd w:id="27"/>
      <w:bookmarkEnd w:id="28"/>
      <w:bookmarkEnd w:id="29"/>
      <w:bookmarkEnd w:id="30"/>
      <w:bookmarkEnd w:id="31"/>
      <w:bookmarkEnd w:id="32"/>
      <w:bookmarkEnd w:id="33"/>
    </w:p>
    <w:p w:rsidR="00E21681" w:rsidRPr="001D3EBB" w:rsidRDefault="00E21681" w:rsidP="00E21681">
      <w:pPr>
        <w:spacing w:line="336" w:lineRule="auto"/>
        <w:rPr>
          <w:rStyle w:val="1Char"/>
          <w:rFonts w:eastAsia="黑体"/>
          <w:b w:val="0"/>
          <w:sz w:val="32"/>
          <w:szCs w:val="32"/>
        </w:rPr>
      </w:pPr>
    </w:p>
    <w:p w:rsidR="00E21681" w:rsidRPr="001D3EBB" w:rsidRDefault="00E21681" w:rsidP="00671FEE">
      <w:pPr>
        <w:pStyle w:val="10"/>
        <w:rPr>
          <w:sz w:val="32"/>
          <w:szCs w:val="32"/>
        </w:rPr>
      </w:pPr>
      <w:r w:rsidRPr="001D3EBB">
        <w:rPr>
          <w:sz w:val="32"/>
          <w:szCs w:val="32"/>
        </w:rPr>
        <w:t>目 录</w:t>
      </w:r>
    </w:p>
    <w:p w:rsidR="006F15DB" w:rsidRPr="001D3EBB" w:rsidRDefault="00837997" w:rsidP="00671FEE">
      <w:pPr>
        <w:pStyle w:val="10"/>
        <w:rPr>
          <w:spacing w:val="0"/>
          <w:sz w:val="21"/>
          <w:szCs w:val="24"/>
        </w:rPr>
      </w:pPr>
      <w:r w:rsidRPr="001D3EBB">
        <w:rPr>
          <w:rStyle w:val="a9"/>
          <w:rFonts w:ascii="仿宋_GB2312" w:eastAsia="仿宋_GB2312" w:hAnsi="Times New Roman" w:hint="eastAsia"/>
          <w:color w:val="auto"/>
        </w:rPr>
        <w:fldChar w:fldCharType="begin"/>
      </w:r>
      <w:r w:rsidR="00E21681" w:rsidRPr="001D3EBB">
        <w:rPr>
          <w:rStyle w:val="a9"/>
          <w:rFonts w:ascii="仿宋_GB2312" w:eastAsia="仿宋_GB2312" w:hAnsi="Times New Roman" w:hint="eastAsia"/>
          <w:color w:val="auto"/>
        </w:rPr>
        <w:instrText xml:space="preserve"> TOC \o "1-3" \h \z \u </w:instrText>
      </w:r>
      <w:r w:rsidRPr="001D3EBB">
        <w:rPr>
          <w:rStyle w:val="a9"/>
          <w:rFonts w:ascii="仿宋_GB2312" w:eastAsia="仿宋_GB2312" w:hAnsi="Times New Roman" w:hint="eastAsia"/>
          <w:color w:val="auto"/>
        </w:rPr>
        <w:fldChar w:fldCharType="separate"/>
      </w:r>
    </w:p>
    <w:p w:rsidR="006F15DB" w:rsidRPr="001D3EBB" w:rsidRDefault="00837997" w:rsidP="00671FEE">
      <w:pPr>
        <w:pStyle w:val="10"/>
        <w:rPr>
          <w:rFonts w:hAnsi="Times New Roman"/>
          <w:spacing w:val="0"/>
          <w:sz w:val="21"/>
          <w:szCs w:val="24"/>
        </w:rPr>
      </w:pPr>
      <w:hyperlink w:anchor="_Toc367278580" w:history="1">
        <w:r w:rsidR="006F15DB" w:rsidRPr="001D3EBB">
          <w:rPr>
            <w:rStyle w:val="a9"/>
            <w:rFonts w:ascii="仿宋_GB2312" w:eastAsia="仿宋_GB2312" w:hAnsi="宋体" w:hint="eastAsia"/>
            <w:color w:val="auto"/>
          </w:rPr>
          <w:t>企业法定代表人声明</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_Toc367278580 \h </w:instrText>
        </w:r>
        <w:r w:rsidRPr="001D3EBB">
          <w:rPr>
            <w:rFonts w:hint="eastAsia"/>
            <w:webHidden/>
          </w:rPr>
        </w:r>
        <w:r w:rsidRPr="001D3EBB">
          <w:rPr>
            <w:rFonts w:hint="eastAsia"/>
            <w:webHidden/>
          </w:rPr>
          <w:fldChar w:fldCharType="separate"/>
        </w:r>
        <w:r w:rsidR="003419B5" w:rsidRPr="001D3EBB">
          <w:rPr>
            <w:webHidden/>
          </w:rPr>
          <w:t>5</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81" w:history="1">
        <w:r w:rsidR="006F15DB" w:rsidRPr="001D3EBB">
          <w:rPr>
            <w:rStyle w:val="a9"/>
            <w:rFonts w:ascii="仿宋_GB2312" w:eastAsia="仿宋_GB2312" w:hint="eastAsia"/>
            <w:color w:val="auto"/>
          </w:rPr>
          <w:t>报送《企业年度工作报告》企业名单</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_Toc367278581 \h </w:instrText>
        </w:r>
        <w:r w:rsidRPr="001D3EBB">
          <w:rPr>
            <w:rFonts w:hint="eastAsia"/>
            <w:webHidden/>
          </w:rPr>
        </w:r>
        <w:r w:rsidRPr="001D3EBB">
          <w:rPr>
            <w:rFonts w:hint="eastAsia"/>
            <w:webHidden/>
          </w:rPr>
          <w:fldChar w:fldCharType="separate"/>
        </w:r>
        <w:r w:rsidR="003419B5" w:rsidRPr="001D3EBB">
          <w:rPr>
            <w:webHidden/>
          </w:rPr>
          <w:t>6</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82" w:history="1">
        <w:r w:rsidR="006F15DB" w:rsidRPr="001D3EBB">
          <w:rPr>
            <w:rStyle w:val="a9"/>
            <w:rFonts w:hint="eastAsia"/>
            <w:color w:val="auto"/>
          </w:rPr>
          <w:t>正文</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_Toc367278582 \h </w:instrText>
        </w:r>
        <w:r w:rsidRPr="001D3EBB">
          <w:rPr>
            <w:rFonts w:hint="eastAsia"/>
            <w:webHidden/>
          </w:rPr>
        </w:r>
        <w:r w:rsidRPr="001D3EBB">
          <w:rPr>
            <w:rFonts w:hint="eastAsia"/>
            <w:webHidden/>
          </w:rPr>
          <w:fldChar w:fldCharType="separate"/>
        </w:r>
        <w:r w:rsidR="003419B5" w:rsidRPr="001D3EBB">
          <w:rPr>
            <w:webHidden/>
          </w:rPr>
          <w:t>7</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83" w:history="1">
        <w:r w:rsidR="006F15DB" w:rsidRPr="001D3EBB">
          <w:rPr>
            <w:rStyle w:val="a9"/>
            <w:rFonts w:ascii="仿宋_GB2312" w:eastAsia="仿宋_GB2312" w:hint="eastAsia"/>
            <w:color w:val="auto"/>
          </w:rPr>
          <w:t>一、企业基本情况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_Toc367278583 \h </w:instrText>
        </w:r>
        <w:r w:rsidRPr="001D3EBB">
          <w:rPr>
            <w:rFonts w:hint="eastAsia"/>
            <w:webHidden/>
          </w:rPr>
        </w:r>
        <w:r w:rsidRPr="001D3EBB">
          <w:rPr>
            <w:rFonts w:hint="eastAsia"/>
            <w:webHidden/>
          </w:rPr>
          <w:fldChar w:fldCharType="separate"/>
        </w:r>
        <w:r w:rsidR="003419B5" w:rsidRPr="001D3EBB">
          <w:rPr>
            <w:webHidden/>
          </w:rPr>
          <w:t>8</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84" w:history="1">
        <w:r w:rsidR="006F15DB" w:rsidRPr="001D3EBB">
          <w:rPr>
            <w:rStyle w:val="a9"/>
            <w:rFonts w:ascii="仿宋_GB2312" w:eastAsia="仿宋_GB2312" w:hint="eastAsia"/>
            <w:color w:val="auto"/>
          </w:rPr>
          <w:t>二、经营管理和改革发展主要情况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_Toc367278584 \h </w:instrText>
        </w:r>
        <w:r w:rsidRPr="001D3EBB">
          <w:rPr>
            <w:rFonts w:hint="eastAsia"/>
            <w:webHidden/>
          </w:rPr>
        </w:r>
        <w:r w:rsidRPr="001D3EBB">
          <w:rPr>
            <w:rFonts w:hint="eastAsia"/>
            <w:webHidden/>
          </w:rPr>
          <w:fldChar w:fldCharType="separate"/>
        </w:r>
        <w:r w:rsidR="003419B5" w:rsidRPr="001D3EBB">
          <w:rPr>
            <w:webHidden/>
          </w:rPr>
          <w:t>9</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85" w:history="1">
        <w:r w:rsidR="006F15DB" w:rsidRPr="001D3EBB">
          <w:rPr>
            <w:rStyle w:val="a9"/>
            <w:rFonts w:ascii="仿宋_GB2312" w:eastAsia="仿宋_GB2312" w:hint="eastAsia"/>
            <w:color w:val="auto"/>
          </w:rPr>
          <w:t>三、生产经营及财务效益情况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_Toc367278585 \h </w:instrText>
        </w:r>
        <w:r w:rsidRPr="001D3EBB">
          <w:rPr>
            <w:rFonts w:hint="eastAsia"/>
            <w:webHidden/>
          </w:rPr>
        </w:r>
        <w:r w:rsidRPr="001D3EBB">
          <w:rPr>
            <w:rFonts w:hint="eastAsia"/>
            <w:webHidden/>
          </w:rPr>
          <w:fldChar w:fldCharType="separate"/>
        </w:r>
        <w:r w:rsidR="003419B5" w:rsidRPr="001D3EBB">
          <w:rPr>
            <w:webHidden/>
          </w:rPr>
          <w:t>10</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86" w:history="1">
        <w:r w:rsidR="006F15DB" w:rsidRPr="001D3EBB">
          <w:rPr>
            <w:rStyle w:val="a9"/>
            <w:rFonts w:ascii="仿宋_GB2312" w:eastAsia="仿宋_GB2312" w:hint="eastAsia"/>
            <w:color w:val="auto"/>
          </w:rPr>
          <w:t>四、全面风险管理情况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_Toc367278586 \h </w:instrText>
        </w:r>
        <w:r w:rsidRPr="001D3EBB">
          <w:rPr>
            <w:rFonts w:hint="eastAsia"/>
            <w:webHidden/>
          </w:rPr>
        </w:r>
        <w:r w:rsidRPr="001D3EBB">
          <w:rPr>
            <w:rFonts w:hint="eastAsia"/>
            <w:webHidden/>
          </w:rPr>
          <w:fldChar w:fldCharType="separate"/>
        </w:r>
        <w:r w:rsidR="003419B5" w:rsidRPr="001D3EBB">
          <w:rPr>
            <w:webHidden/>
          </w:rPr>
          <w:t>14</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87" w:history="1">
        <w:r w:rsidR="006F15DB" w:rsidRPr="001D3EBB">
          <w:rPr>
            <w:rStyle w:val="a9"/>
            <w:rFonts w:ascii="仿宋_GB2312" w:eastAsia="仿宋_GB2312" w:hint="eastAsia"/>
            <w:color w:val="auto"/>
          </w:rPr>
          <w:t>五、</w:t>
        </w:r>
        <w:r w:rsidR="00DE59C8" w:rsidRPr="001D3EBB">
          <w:rPr>
            <w:rStyle w:val="a9"/>
            <w:rFonts w:ascii="仿宋_GB2312" w:eastAsia="仿宋_GB2312" w:hint="eastAsia"/>
            <w:color w:val="auto"/>
          </w:rPr>
          <w:t>年度</w:t>
        </w:r>
        <w:r w:rsidR="006F15DB" w:rsidRPr="001D3EBB">
          <w:rPr>
            <w:rStyle w:val="a9"/>
            <w:rFonts w:ascii="仿宋_GB2312" w:eastAsia="仿宋_GB2312" w:hint="eastAsia"/>
            <w:color w:val="auto"/>
          </w:rPr>
          <w:t>重点</w:t>
        </w:r>
        <w:r w:rsidR="00DE59C8" w:rsidRPr="001D3EBB">
          <w:rPr>
            <w:rStyle w:val="a9"/>
            <w:rFonts w:ascii="仿宋_GB2312" w:eastAsia="仿宋_GB2312" w:hint="eastAsia"/>
            <w:color w:val="auto"/>
          </w:rPr>
          <w:t>披露</w:t>
        </w:r>
        <w:r w:rsidR="006F15DB" w:rsidRPr="001D3EBB">
          <w:rPr>
            <w:rStyle w:val="a9"/>
            <w:rFonts w:ascii="仿宋_GB2312" w:eastAsia="仿宋_GB2312" w:hint="eastAsia"/>
            <w:color w:val="auto"/>
          </w:rPr>
          <w:t>事项</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_Toc367278587 \h </w:instrText>
        </w:r>
        <w:r w:rsidRPr="001D3EBB">
          <w:rPr>
            <w:rFonts w:hint="eastAsia"/>
            <w:webHidden/>
          </w:rPr>
        </w:r>
        <w:r w:rsidRPr="001D3EBB">
          <w:rPr>
            <w:rFonts w:hint="eastAsia"/>
            <w:webHidden/>
          </w:rPr>
          <w:fldChar w:fldCharType="separate"/>
        </w:r>
        <w:r w:rsidR="003419B5" w:rsidRPr="001D3EBB">
          <w:rPr>
            <w:webHidden/>
          </w:rPr>
          <w:t>15</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88" w:history="1">
        <w:r w:rsidR="006F15DB" w:rsidRPr="001D3EBB">
          <w:rPr>
            <w:rStyle w:val="a9"/>
            <w:rFonts w:ascii="仿宋_GB2312" w:eastAsia="仿宋_GB2312" w:hint="eastAsia"/>
            <w:color w:val="auto"/>
          </w:rPr>
          <w:t>六、境外国有资产运营及监管情况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_Toc367278588 \h </w:instrText>
        </w:r>
        <w:r w:rsidRPr="001D3EBB">
          <w:rPr>
            <w:rFonts w:hint="eastAsia"/>
            <w:webHidden/>
          </w:rPr>
        </w:r>
        <w:r w:rsidRPr="001D3EBB">
          <w:rPr>
            <w:rFonts w:hint="eastAsia"/>
            <w:webHidden/>
          </w:rPr>
          <w:fldChar w:fldCharType="separate"/>
        </w:r>
        <w:r w:rsidR="003419B5" w:rsidRPr="001D3EBB">
          <w:rPr>
            <w:webHidden/>
          </w:rPr>
          <w:t>18</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89" w:history="1">
        <w:r w:rsidR="006F15DB" w:rsidRPr="001D3EBB">
          <w:rPr>
            <w:rStyle w:val="a9"/>
            <w:rFonts w:ascii="仿宋_GB2312" w:eastAsia="仿宋_GB2312" w:hint="eastAsia"/>
            <w:color w:val="auto"/>
          </w:rPr>
          <w:t>七、违法违纪违规事项</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_Toc367278589 \h </w:instrText>
        </w:r>
        <w:r w:rsidRPr="001D3EBB">
          <w:rPr>
            <w:rFonts w:hint="eastAsia"/>
            <w:webHidden/>
          </w:rPr>
        </w:r>
        <w:r w:rsidRPr="001D3EBB">
          <w:rPr>
            <w:rFonts w:hint="eastAsia"/>
            <w:webHidden/>
          </w:rPr>
          <w:fldChar w:fldCharType="separate"/>
        </w:r>
        <w:r w:rsidR="003419B5" w:rsidRPr="001D3EBB">
          <w:rPr>
            <w:webHidden/>
          </w:rPr>
          <w:t>19</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90" w:history="1">
        <w:r w:rsidR="006F15DB" w:rsidRPr="001D3EBB">
          <w:rPr>
            <w:rStyle w:val="a9"/>
            <w:rFonts w:ascii="仿宋_GB2312" w:eastAsia="仿宋_GB2312" w:hint="eastAsia"/>
            <w:color w:val="auto"/>
          </w:rPr>
          <w:t>八、领导班子履职情况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_Toc367278590 \h </w:instrText>
        </w:r>
        <w:r w:rsidRPr="001D3EBB">
          <w:rPr>
            <w:rFonts w:hint="eastAsia"/>
            <w:webHidden/>
          </w:rPr>
        </w:r>
        <w:r w:rsidRPr="001D3EBB">
          <w:rPr>
            <w:rFonts w:hint="eastAsia"/>
            <w:webHidden/>
          </w:rPr>
          <w:fldChar w:fldCharType="separate"/>
        </w:r>
        <w:r w:rsidR="003419B5" w:rsidRPr="001D3EBB">
          <w:rPr>
            <w:webHidden/>
          </w:rPr>
          <w:t>20</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91" w:history="1">
        <w:r w:rsidR="006F15DB" w:rsidRPr="001D3EBB">
          <w:rPr>
            <w:rStyle w:val="a9"/>
            <w:rFonts w:hint="eastAsia"/>
            <w:color w:val="auto"/>
          </w:rPr>
          <w:t>附件</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_Toc367278591 \h </w:instrText>
        </w:r>
        <w:r w:rsidRPr="001D3EBB">
          <w:rPr>
            <w:rFonts w:hint="eastAsia"/>
            <w:webHidden/>
          </w:rPr>
        </w:r>
        <w:r w:rsidRPr="001D3EBB">
          <w:rPr>
            <w:rFonts w:hint="eastAsia"/>
            <w:webHidden/>
          </w:rPr>
          <w:fldChar w:fldCharType="separate"/>
        </w:r>
        <w:r w:rsidR="003419B5" w:rsidRPr="001D3EBB">
          <w:rPr>
            <w:webHidden/>
          </w:rPr>
          <w:t>21</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93" w:history="1">
        <w:r w:rsidR="006F15DB" w:rsidRPr="001D3EBB">
          <w:rPr>
            <w:rStyle w:val="a9"/>
            <w:rFonts w:ascii="仿宋_GB2312" w:eastAsia="仿宋_GB2312" w:hint="eastAsia"/>
            <w:color w:val="auto"/>
          </w:rPr>
          <w:t>附件</w:t>
        </w:r>
        <w:r w:rsidR="00AB28B3" w:rsidRPr="001D3EBB">
          <w:rPr>
            <w:rStyle w:val="a9"/>
            <w:rFonts w:ascii="仿宋_GB2312" w:eastAsia="仿宋_GB2312" w:hint="eastAsia"/>
            <w:color w:val="auto"/>
          </w:rPr>
          <w:t>一</w:t>
        </w:r>
        <w:r w:rsidR="006F15DB" w:rsidRPr="001D3EBB">
          <w:rPr>
            <w:rStyle w:val="a9"/>
            <w:rFonts w:ascii="仿宋_GB2312" w:eastAsia="仿宋_GB2312" w:hint="eastAsia"/>
            <w:color w:val="auto"/>
          </w:rPr>
          <w:t>：资本结构及持有人情况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_Toc367278593 \h </w:instrText>
        </w:r>
        <w:r w:rsidRPr="001D3EBB">
          <w:rPr>
            <w:rFonts w:hint="eastAsia"/>
            <w:webHidden/>
          </w:rPr>
        </w:r>
        <w:r w:rsidRPr="001D3EBB">
          <w:rPr>
            <w:rFonts w:hint="eastAsia"/>
            <w:webHidden/>
          </w:rPr>
          <w:fldChar w:fldCharType="separate"/>
        </w:r>
        <w:r w:rsidR="003419B5" w:rsidRPr="001D3EBB">
          <w:rPr>
            <w:webHidden/>
          </w:rPr>
          <w:t>22</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94" w:history="1">
        <w:r w:rsidR="006F15DB" w:rsidRPr="001D3EBB">
          <w:rPr>
            <w:rStyle w:val="a9"/>
            <w:rFonts w:ascii="仿宋_GB2312" w:eastAsia="仿宋_GB2312" w:hint="eastAsia"/>
            <w:color w:val="auto"/>
          </w:rPr>
          <w:t>附件</w:t>
        </w:r>
        <w:r w:rsidR="00AB28B3" w:rsidRPr="001D3EBB">
          <w:rPr>
            <w:rStyle w:val="a9"/>
            <w:rFonts w:ascii="仿宋_GB2312" w:eastAsia="仿宋_GB2312" w:hint="eastAsia"/>
            <w:color w:val="auto"/>
          </w:rPr>
          <w:t>二</w:t>
        </w:r>
        <w:r w:rsidR="006F15DB" w:rsidRPr="001D3EBB">
          <w:rPr>
            <w:rStyle w:val="a9"/>
            <w:rFonts w:ascii="仿宋_GB2312" w:eastAsia="仿宋_GB2312" w:hint="eastAsia"/>
            <w:color w:val="auto"/>
          </w:rPr>
          <w:t>：负责人</w:t>
        </w:r>
        <w:r w:rsidR="00E6649E" w:rsidRPr="001D3EBB">
          <w:rPr>
            <w:rStyle w:val="a9"/>
            <w:rFonts w:ascii="仿宋_GB2312" w:eastAsia="仿宋_GB2312" w:hint="eastAsia"/>
            <w:color w:val="auto"/>
          </w:rPr>
          <w:t>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_Toc367278594 \h </w:instrText>
        </w:r>
        <w:r w:rsidRPr="001D3EBB">
          <w:rPr>
            <w:rFonts w:hint="eastAsia"/>
            <w:webHidden/>
          </w:rPr>
        </w:r>
        <w:r w:rsidRPr="001D3EBB">
          <w:rPr>
            <w:rFonts w:hint="eastAsia"/>
            <w:webHidden/>
          </w:rPr>
          <w:fldChar w:fldCharType="separate"/>
        </w:r>
        <w:r w:rsidR="003419B5" w:rsidRPr="001D3EBB">
          <w:rPr>
            <w:webHidden/>
          </w:rPr>
          <w:t>23</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95" w:history="1">
        <w:r w:rsidR="006F15DB" w:rsidRPr="001D3EBB">
          <w:rPr>
            <w:rStyle w:val="a9"/>
            <w:rFonts w:ascii="仿宋_GB2312" w:eastAsia="仿宋_GB2312" w:hint="eastAsia"/>
            <w:color w:val="auto"/>
          </w:rPr>
          <w:t>附件</w:t>
        </w:r>
        <w:r w:rsidR="00AB28B3" w:rsidRPr="001D3EBB">
          <w:rPr>
            <w:rStyle w:val="a9"/>
            <w:rFonts w:ascii="仿宋_GB2312" w:eastAsia="仿宋_GB2312" w:hint="eastAsia"/>
            <w:color w:val="auto"/>
          </w:rPr>
          <w:t>三</w:t>
        </w:r>
        <w:r w:rsidR="006F15DB" w:rsidRPr="001D3EBB">
          <w:rPr>
            <w:rStyle w:val="a9"/>
            <w:rFonts w:ascii="仿宋_GB2312" w:eastAsia="仿宋_GB2312" w:hint="eastAsia"/>
            <w:color w:val="auto"/>
          </w:rPr>
          <w:t>：员工情况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_Toc367278595 \h </w:instrText>
        </w:r>
        <w:r w:rsidRPr="001D3EBB">
          <w:rPr>
            <w:rFonts w:hint="eastAsia"/>
            <w:webHidden/>
          </w:rPr>
        </w:r>
        <w:r w:rsidRPr="001D3EBB">
          <w:rPr>
            <w:rFonts w:hint="eastAsia"/>
            <w:webHidden/>
          </w:rPr>
          <w:fldChar w:fldCharType="separate"/>
        </w:r>
        <w:r w:rsidR="003419B5" w:rsidRPr="001D3EBB">
          <w:rPr>
            <w:webHidden/>
          </w:rPr>
          <w:t>25</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96" w:history="1">
        <w:r w:rsidR="006F15DB" w:rsidRPr="001D3EBB">
          <w:rPr>
            <w:rStyle w:val="a9"/>
            <w:rFonts w:ascii="仿宋_GB2312" w:eastAsia="仿宋_GB2312" w:hint="eastAsia"/>
            <w:color w:val="auto"/>
          </w:rPr>
          <w:t>附件</w:t>
        </w:r>
        <w:r w:rsidR="00AB28B3" w:rsidRPr="001D3EBB">
          <w:rPr>
            <w:rStyle w:val="a9"/>
            <w:rFonts w:ascii="仿宋_GB2312" w:eastAsia="仿宋_GB2312" w:hint="eastAsia"/>
            <w:color w:val="auto"/>
          </w:rPr>
          <w:t>四</w:t>
        </w:r>
        <w:r w:rsidR="006F15DB" w:rsidRPr="001D3EBB">
          <w:rPr>
            <w:rStyle w:val="a9"/>
            <w:rFonts w:ascii="仿宋_GB2312" w:eastAsia="仿宋_GB2312" w:hint="eastAsia"/>
            <w:color w:val="auto"/>
          </w:rPr>
          <w:t>：组织结构情况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_Toc367278596 \h </w:instrText>
        </w:r>
        <w:r w:rsidRPr="001D3EBB">
          <w:rPr>
            <w:rFonts w:hint="eastAsia"/>
            <w:webHidden/>
          </w:rPr>
        </w:r>
        <w:r w:rsidRPr="001D3EBB">
          <w:rPr>
            <w:rFonts w:hint="eastAsia"/>
            <w:webHidden/>
          </w:rPr>
          <w:fldChar w:fldCharType="separate"/>
        </w:r>
        <w:r w:rsidR="003419B5" w:rsidRPr="001D3EBB">
          <w:rPr>
            <w:webHidden/>
          </w:rPr>
          <w:t>26</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97" w:history="1">
        <w:r w:rsidR="00AB28B3" w:rsidRPr="001D3EBB">
          <w:rPr>
            <w:rStyle w:val="a9"/>
            <w:rFonts w:ascii="仿宋_GB2312" w:eastAsia="仿宋_GB2312" w:hint="eastAsia"/>
            <w:color w:val="auto"/>
          </w:rPr>
          <w:t>附件五</w:t>
        </w:r>
        <w:r w:rsidR="006F15DB" w:rsidRPr="001D3EBB">
          <w:rPr>
            <w:rStyle w:val="a9"/>
            <w:rFonts w:ascii="仿宋_GB2312" w:eastAsia="仿宋_GB2312" w:hint="eastAsia"/>
            <w:color w:val="auto"/>
          </w:rPr>
          <w:t>：母、子公司及所属单位清单</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_Toc367278597 \h </w:instrText>
        </w:r>
        <w:r w:rsidRPr="001D3EBB">
          <w:rPr>
            <w:rFonts w:hint="eastAsia"/>
            <w:webHidden/>
          </w:rPr>
        </w:r>
        <w:r w:rsidRPr="001D3EBB">
          <w:rPr>
            <w:rFonts w:hint="eastAsia"/>
            <w:webHidden/>
          </w:rPr>
          <w:fldChar w:fldCharType="separate"/>
        </w:r>
        <w:r w:rsidR="003419B5" w:rsidRPr="001D3EBB">
          <w:rPr>
            <w:webHidden/>
          </w:rPr>
          <w:t>28</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98" w:history="1">
        <w:r w:rsidR="00AB28B3" w:rsidRPr="001D3EBB">
          <w:rPr>
            <w:rStyle w:val="a9"/>
            <w:rFonts w:ascii="仿宋_GB2312" w:eastAsia="仿宋_GB2312" w:hint="eastAsia"/>
            <w:color w:val="auto"/>
          </w:rPr>
          <w:t>附件六</w:t>
        </w:r>
        <w:r w:rsidR="006F15DB" w:rsidRPr="001D3EBB">
          <w:rPr>
            <w:rStyle w:val="a9"/>
            <w:rFonts w:ascii="仿宋_GB2312" w:eastAsia="仿宋_GB2312" w:hint="eastAsia"/>
            <w:color w:val="auto"/>
          </w:rPr>
          <w:t>：重大投</w:t>
        </w:r>
        <w:r w:rsidR="00DE59C8" w:rsidRPr="001D3EBB">
          <w:rPr>
            <w:rStyle w:val="a9"/>
            <w:rFonts w:ascii="仿宋_GB2312" w:eastAsia="仿宋_GB2312" w:hint="eastAsia"/>
            <w:color w:val="auto"/>
          </w:rPr>
          <w:t>融</w:t>
        </w:r>
        <w:r w:rsidR="006F15DB" w:rsidRPr="001D3EBB">
          <w:rPr>
            <w:rStyle w:val="a9"/>
            <w:rFonts w:ascii="仿宋_GB2312" w:eastAsia="仿宋_GB2312" w:hint="eastAsia"/>
            <w:color w:val="auto"/>
          </w:rPr>
          <w:t>资情况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_Toc367278598 \h </w:instrText>
        </w:r>
        <w:r w:rsidRPr="001D3EBB">
          <w:rPr>
            <w:rFonts w:hint="eastAsia"/>
            <w:webHidden/>
          </w:rPr>
        </w:r>
        <w:r w:rsidRPr="001D3EBB">
          <w:rPr>
            <w:rFonts w:hint="eastAsia"/>
            <w:webHidden/>
          </w:rPr>
          <w:fldChar w:fldCharType="separate"/>
        </w:r>
        <w:r w:rsidR="003419B5" w:rsidRPr="001D3EBB">
          <w:rPr>
            <w:webHidden/>
          </w:rPr>
          <w:t>30</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599" w:history="1">
        <w:r w:rsidR="00AB28B3" w:rsidRPr="001D3EBB">
          <w:rPr>
            <w:rStyle w:val="a9"/>
            <w:rFonts w:ascii="仿宋_GB2312" w:eastAsia="仿宋_GB2312" w:hint="eastAsia"/>
            <w:color w:val="auto"/>
          </w:rPr>
          <w:t>附件七</w:t>
        </w:r>
        <w:r w:rsidR="006F15DB" w:rsidRPr="001D3EBB">
          <w:rPr>
            <w:rStyle w:val="a9"/>
            <w:rFonts w:ascii="仿宋_GB2312" w:eastAsia="仿宋_GB2312" w:hint="eastAsia"/>
            <w:color w:val="auto"/>
          </w:rPr>
          <w:t>：</w:t>
        </w:r>
        <w:r w:rsidR="00B63A2D" w:rsidRPr="001D3EBB">
          <w:rPr>
            <w:rStyle w:val="a9"/>
            <w:rFonts w:ascii="仿宋_GB2312" w:eastAsia="仿宋_GB2312" w:hint="eastAsia"/>
            <w:color w:val="auto"/>
          </w:rPr>
          <w:t>重大</w:t>
        </w:r>
        <w:r w:rsidR="007004F9" w:rsidRPr="001D3EBB">
          <w:rPr>
            <w:rStyle w:val="a9"/>
            <w:rFonts w:ascii="仿宋_GB2312" w:eastAsia="仿宋_GB2312" w:hint="eastAsia"/>
            <w:color w:val="auto"/>
          </w:rPr>
          <w:t>法律纠纷案件</w:t>
        </w:r>
        <w:r w:rsidR="006F15DB" w:rsidRPr="001D3EBB">
          <w:rPr>
            <w:rStyle w:val="a9"/>
            <w:rFonts w:ascii="仿宋_GB2312" w:eastAsia="仿宋_GB2312" w:hint="eastAsia"/>
            <w:color w:val="auto"/>
          </w:rPr>
          <w:t>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_Toc367278599 \h </w:instrText>
        </w:r>
        <w:r w:rsidRPr="001D3EBB">
          <w:rPr>
            <w:rFonts w:hint="eastAsia"/>
            <w:webHidden/>
          </w:rPr>
        </w:r>
        <w:r w:rsidRPr="001D3EBB">
          <w:rPr>
            <w:rFonts w:hint="eastAsia"/>
            <w:webHidden/>
          </w:rPr>
          <w:fldChar w:fldCharType="separate"/>
        </w:r>
        <w:r w:rsidR="003419B5" w:rsidRPr="001D3EBB">
          <w:rPr>
            <w:webHidden/>
          </w:rPr>
          <w:t>32</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600" w:history="1">
        <w:r w:rsidR="00AB28B3" w:rsidRPr="001D3EBB">
          <w:rPr>
            <w:rStyle w:val="a9"/>
            <w:rFonts w:ascii="仿宋_GB2312" w:eastAsia="仿宋_GB2312" w:hint="eastAsia"/>
            <w:color w:val="auto"/>
          </w:rPr>
          <w:t>附件八</w:t>
        </w:r>
        <w:r w:rsidR="006F15DB" w:rsidRPr="001D3EBB">
          <w:rPr>
            <w:rStyle w:val="a9"/>
            <w:rFonts w:ascii="仿宋_GB2312" w:eastAsia="仿宋_GB2312" w:hint="eastAsia"/>
            <w:color w:val="auto"/>
          </w:rPr>
          <w:t>：审计检查情况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_Toc367278600 \h </w:instrText>
        </w:r>
        <w:r w:rsidRPr="001D3EBB">
          <w:rPr>
            <w:rFonts w:hint="eastAsia"/>
            <w:webHidden/>
          </w:rPr>
        </w:r>
        <w:r w:rsidRPr="001D3EBB">
          <w:rPr>
            <w:rFonts w:hint="eastAsia"/>
            <w:webHidden/>
          </w:rPr>
          <w:fldChar w:fldCharType="separate"/>
        </w:r>
        <w:r w:rsidR="003419B5" w:rsidRPr="001D3EBB">
          <w:rPr>
            <w:webHidden/>
          </w:rPr>
          <w:t>35</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601" w:history="1">
        <w:r w:rsidR="00AB28B3" w:rsidRPr="001D3EBB">
          <w:rPr>
            <w:rStyle w:val="a9"/>
            <w:rFonts w:ascii="仿宋_GB2312" w:eastAsia="仿宋_GB2312" w:hint="eastAsia"/>
            <w:color w:val="auto"/>
          </w:rPr>
          <w:t>附件九</w:t>
        </w:r>
        <w:r w:rsidR="006F15DB" w:rsidRPr="001D3EBB">
          <w:rPr>
            <w:rStyle w:val="a9"/>
            <w:rFonts w:ascii="仿宋_GB2312" w:eastAsia="仿宋_GB2312" w:hint="eastAsia"/>
            <w:color w:val="auto"/>
          </w:rPr>
          <w:t>：重要会议清单</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_Toc367278601 \h </w:instrText>
        </w:r>
        <w:r w:rsidRPr="001D3EBB">
          <w:rPr>
            <w:rFonts w:hint="eastAsia"/>
            <w:webHidden/>
          </w:rPr>
        </w:r>
        <w:r w:rsidRPr="001D3EBB">
          <w:rPr>
            <w:rFonts w:hint="eastAsia"/>
            <w:webHidden/>
          </w:rPr>
          <w:fldChar w:fldCharType="separate"/>
        </w:r>
        <w:r w:rsidR="003419B5" w:rsidRPr="001D3EBB">
          <w:rPr>
            <w:webHidden/>
          </w:rPr>
          <w:t>37</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602" w:history="1">
        <w:r w:rsidR="006F15DB" w:rsidRPr="001D3EBB">
          <w:rPr>
            <w:rStyle w:val="a9"/>
            <w:rFonts w:ascii="仿宋_GB2312" w:eastAsia="仿宋_GB2312" w:hint="eastAsia"/>
            <w:color w:val="auto"/>
          </w:rPr>
          <w:t>附件十：重要文件清单</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_Toc367278602 \h </w:instrText>
        </w:r>
        <w:r w:rsidRPr="001D3EBB">
          <w:rPr>
            <w:rFonts w:hint="eastAsia"/>
            <w:webHidden/>
          </w:rPr>
        </w:r>
        <w:r w:rsidRPr="001D3EBB">
          <w:rPr>
            <w:rFonts w:hint="eastAsia"/>
            <w:webHidden/>
          </w:rPr>
          <w:fldChar w:fldCharType="separate"/>
        </w:r>
        <w:r w:rsidR="003419B5" w:rsidRPr="001D3EBB">
          <w:rPr>
            <w:webHidden/>
          </w:rPr>
          <w:t>38</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603" w:history="1">
        <w:r w:rsidR="006F15DB" w:rsidRPr="001D3EBB">
          <w:rPr>
            <w:rStyle w:val="a9"/>
            <w:rFonts w:ascii="仿宋_GB2312" w:eastAsia="仿宋_GB2312" w:hint="eastAsia"/>
            <w:color w:val="auto"/>
          </w:rPr>
          <w:t>附件十</w:t>
        </w:r>
        <w:r w:rsidR="00AB28B3" w:rsidRPr="001D3EBB">
          <w:rPr>
            <w:rStyle w:val="a9"/>
            <w:rFonts w:ascii="仿宋_GB2312" w:eastAsia="仿宋_GB2312" w:hint="eastAsia"/>
            <w:color w:val="auto"/>
          </w:rPr>
          <w:t>一</w:t>
        </w:r>
        <w:r w:rsidR="006F15DB" w:rsidRPr="001D3EBB">
          <w:rPr>
            <w:rStyle w:val="a9"/>
            <w:rFonts w:ascii="仿宋_GB2312" w:eastAsia="仿宋_GB2312" w:hint="eastAsia"/>
            <w:color w:val="auto"/>
          </w:rPr>
          <w:t>：</w:t>
        </w:r>
        <w:r w:rsidR="006F15DB" w:rsidRPr="001D3EBB">
          <w:rPr>
            <w:rStyle w:val="a9"/>
            <w:rFonts w:ascii="仿宋_GB2312" w:eastAsia="仿宋_GB2312" w:hint="eastAsia"/>
            <w:color w:val="auto"/>
            <w:kern w:val="0"/>
          </w:rPr>
          <w:t>支持配合监管工作情况</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_Toc367278603 \h </w:instrText>
        </w:r>
        <w:r w:rsidRPr="001D3EBB">
          <w:rPr>
            <w:rFonts w:hint="eastAsia"/>
            <w:webHidden/>
          </w:rPr>
        </w:r>
        <w:r w:rsidRPr="001D3EBB">
          <w:rPr>
            <w:rFonts w:hint="eastAsia"/>
            <w:webHidden/>
          </w:rPr>
          <w:fldChar w:fldCharType="separate"/>
        </w:r>
        <w:r w:rsidR="003419B5" w:rsidRPr="001D3EBB">
          <w:rPr>
            <w:webHidden/>
          </w:rPr>
          <w:t>39</w:t>
        </w:r>
        <w:r w:rsidRPr="001D3EBB">
          <w:rPr>
            <w:rFonts w:hint="eastAsia"/>
            <w:webHidden/>
          </w:rPr>
          <w:fldChar w:fldCharType="end"/>
        </w:r>
      </w:hyperlink>
    </w:p>
    <w:p w:rsidR="006F15DB" w:rsidRPr="001D3EBB" w:rsidRDefault="00837997" w:rsidP="00671FEE">
      <w:pPr>
        <w:pStyle w:val="10"/>
        <w:rPr>
          <w:rFonts w:hAnsi="Times New Roman"/>
          <w:spacing w:val="0"/>
          <w:sz w:val="21"/>
          <w:szCs w:val="24"/>
        </w:rPr>
      </w:pPr>
      <w:hyperlink w:anchor="_Toc367278604" w:history="1">
        <w:r w:rsidR="00AB28B3" w:rsidRPr="001D3EBB">
          <w:rPr>
            <w:rStyle w:val="a9"/>
            <w:rFonts w:ascii="仿宋_GB2312" w:eastAsia="仿宋_GB2312" w:hint="eastAsia"/>
            <w:color w:val="auto"/>
            <w:kern w:val="0"/>
          </w:rPr>
          <w:t>附件十二</w:t>
        </w:r>
        <w:r w:rsidR="006F15DB" w:rsidRPr="001D3EBB">
          <w:rPr>
            <w:rStyle w:val="a9"/>
            <w:rFonts w:ascii="仿宋_GB2312" w:eastAsia="仿宋_GB2312" w:hint="eastAsia"/>
            <w:color w:val="auto"/>
            <w:kern w:val="0"/>
          </w:rPr>
          <w:t>：其他内容</w:t>
        </w:r>
        <w:r w:rsidR="006F15DB" w:rsidRPr="001D3EBB">
          <w:rPr>
            <w:rFonts w:hint="eastAsia"/>
            <w:webHidden/>
          </w:rPr>
          <w:tab/>
        </w:r>
        <w:r w:rsidRPr="001D3EBB">
          <w:rPr>
            <w:rFonts w:hint="eastAsia"/>
            <w:webHidden/>
          </w:rPr>
          <w:fldChar w:fldCharType="begin"/>
        </w:r>
        <w:r w:rsidR="006F15DB" w:rsidRPr="001D3EBB">
          <w:rPr>
            <w:rFonts w:hint="eastAsia"/>
            <w:webHidden/>
          </w:rPr>
          <w:instrText xml:space="preserve"> PAGEREF _Toc367278604 \h </w:instrText>
        </w:r>
        <w:r w:rsidRPr="001D3EBB">
          <w:rPr>
            <w:rFonts w:hint="eastAsia"/>
            <w:webHidden/>
          </w:rPr>
        </w:r>
        <w:r w:rsidRPr="001D3EBB">
          <w:rPr>
            <w:rFonts w:hint="eastAsia"/>
            <w:webHidden/>
          </w:rPr>
          <w:fldChar w:fldCharType="separate"/>
        </w:r>
        <w:r w:rsidR="003419B5" w:rsidRPr="001D3EBB">
          <w:rPr>
            <w:webHidden/>
          </w:rPr>
          <w:t>40</w:t>
        </w:r>
        <w:r w:rsidRPr="001D3EBB">
          <w:rPr>
            <w:rFonts w:hint="eastAsia"/>
            <w:webHidden/>
          </w:rPr>
          <w:fldChar w:fldCharType="end"/>
        </w:r>
      </w:hyperlink>
    </w:p>
    <w:p w:rsidR="00E21681" w:rsidRPr="001D3EBB" w:rsidRDefault="00837997" w:rsidP="00671FEE">
      <w:pPr>
        <w:pStyle w:val="10"/>
        <w:rPr>
          <w:rFonts w:eastAsia="楷体_GB2312"/>
          <w:sz w:val="44"/>
        </w:rPr>
      </w:pPr>
      <w:r w:rsidRPr="001D3EBB">
        <w:rPr>
          <w:rStyle w:val="a9"/>
          <w:rFonts w:ascii="仿宋_GB2312" w:eastAsia="仿宋_GB2312" w:hAnsi="Times New Roman" w:hint="eastAsia"/>
          <w:color w:val="auto"/>
        </w:rPr>
        <w:fldChar w:fldCharType="end"/>
      </w:r>
      <w:r w:rsidR="003B6FA5" w:rsidRPr="001D3EBB">
        <w:t xml:space="preserve"> </w:t>
      </w:r>
      <w:r w:rsidR="00E21681" w:rsidRPr="001D3EBB">
        <w:br w:type="page"/>
      </w:r>
      <w:bookmarkStart w:id="34" w:name="_Toc83746023"/>
      <w:bookmarkStart w:id="35" w:name="_Toc83803169"/>
      <w:bookmarkStart w:id="36" w:name="_Toc83974667"/>
    </w:p>
    <w:p w:rsidR="00E21681" w:rsidRPr="001D3EBB" w:rsidRDefault="00E21681" w:rsidP="00E21681">
      <w:pPr>
        <w:pStyle w:val="a8"/>
        <w:jc w:val="center"/>
        <w:rPr>
          <w:rFonts w:ascii="Times New Roman" w:eastAsia="楷体_GB2312" w:hAnsi="Times New Roman"/>
          <w:b/>
          <w:sz w:val="44"/>
        </w:rPr>
      </w:pPr>
    </w:p>
    <w:p w:rsidR="00E21681" w:rsidRPr="001D3EBB" w:rsidRDefault="00E21681" w:rsidP="00E21681">
      <w:pPr>
        <w:pStyle w:val="a8"/>
        <w:jc w:val="center"/>
        <w:rPr>
          <w:rFonts w:ascii="Times New Roman" w:eastAsia="楷体_GB2312" w:hAnsi="Times New Roman"/>
          <w:b/>
          <w:sz w:val="44"/>
        </w:rPr>
      </w:pPr>
    </w:p>
    <w:p w:rsidR="00E21681" w:rsidRPr="001D3EBB" w:rsidRDefault="00E21681" w:rsidP="00E21681">
      <w:pPr>
        <w:pStyle w:val="1"/>
        <w:spacing w:before="0" w:after="0" w:line="240" w:lineRule="auto"/>
        <w:rPr>
          <w:b w:val="0"/>
        </w:rPr>
      </w:pPr>
      <w:r w:rsidRPr="001D3EBB">
        <w:rPr>
          <w:b w:val="0"/>
        </w:rPr>
        <w:t xml:space="preserve">   </w:t>
      </w:r>
      <w:bookmarkStart w:id="37" w:name="_Toc305086727"/>
      <w:bookmarkStart w:id="38" w:name="_Toc305841989"/>
      <w:bookmarkStart w:id="39" w:name="_Toc305850191"/>
      <w:bookmarkStart w:id="40" w:name="_Toc306268349"/>
      <w:bookmarkStart w:id="41" w:name="_Toc335207393"/>
      <w:bookmarkStart w:id="42" w:name="_Toc335229942"/>
      <w:bookmarkStart w:id="43" w:name="_Toc367278580"/>
      <w:bookmarkStart w:id="44" w:name="_Toc367278655"/>
      <w:bookmarkStart w:id="45" w:name="_Toc369855447"/>
      <w:r w:rsidRPr="001D3EBB">
        <w:rPr>
          <w:rFonts w:hAnsi="宋体"/>
          <w:b w:val="0"/>
        </w:rPr>
        <w:t>企业法定代表人声明</w:t>
      </w:r>
      <w:bookmarkEnd w:id="34"/>
      <w:bookmarkEnd w:id="35"/>
      <w:bookmarkEnd w:id="36"/>
      <w:r w:rsidRPr="001D3EBB">
        <w:rPr>
          <w:rFonts w:hAnsi="宋体"/>
          <w:b w:val="0"/>
        </w:rPr>
        <w:t>（</w:t>
      </w:r>
      <w:r w:rsidR="001D2438" w:rsidRPr="001D3EBB">
        <w:rPr>
          <w:rFonts w:hAnsi="宋体" w:hint="eastAsia"/>
          <w:b w:val="0"/>
        </w:rPr>
        <w:t>粘贴</w:t>
      </w:r>
      <w:r w:rsidR="00F26CCC" w:rsidRPr="001D3EBB">
        <w:rPr>
          <w:rFonts w:hAnsi="宋体" w:hint="eastAsia"/>
          <w:b w:val="0"/>
        </w:rPr>
        <w:t>扫描件</w:t>
      </w:r>
      <w:r w:rsidRPr="001D3EBB">
        <w:rPr>
          <w:rFonts w:hAnsi="宋体"/>
          <w:b w:val="0"/>
        </w:rPr>
        <w:t>式样）</w:t>
      </w:r>
      <w:bookmarkEnd w:id="37"/>
      <w:bookmarkEnd w:id="38"/>
      <w:bookmarkEnd w:id="39"/>
      <w:bookmarkEnd w:id="40"/>
      <w:bookmarkEnd w:id="41"/>
      <w:bookmarkEnd w:id="42"/>
      <w:bookmarkEnd w:id="43"/>
      <w:bookmarkEnd w:id="44"/>
      <w:bookmarkEnd w:id="45"/>
    </w:p>
    <w:p w:rsidR="00E21681" w:rsidRPr="001D3EBB" w:rsidRDefault="00E21681" w:rsidP="00E21681">
      <w:pPr>
        <w:pStyle w:val="a8"/>
        <w:jc w:val="center"/>
        <w:rPr>
          <w:rFonts w:ascii="Times New Roman" w:eastAsia="楷体_GB2312" w:hAnsi="Times New Roman"/>
          <w:b/>
          <w:sz w:val="44"/>
        </w:rPr>
      </w:pPr>
    </w:p>
    <w:p w:rsidR="00E21681" w:rsidRPr="001D3EBB" w:rsidRDefault="00E21681" w:rsidP="00E21681">
      <w:pPr>
        <w:pStyle w:val="a8"/>
        <w:jc w:val="center"/>
        <w:rPr>
          <w:rFonts w:ascii="Times New Roman" w:eastAsia="楷体_GB2312" w:hAnsi="Times New Roman"/>
          <w:b/>
          <w:sz w:val="44"/>
        </w:rPr>
      </w:pPr>
    </w:p>
    <w:p w:rsidR="0047615E" w:rsidRPr="001D3EBB" w:rsidRDefault="0047615E" w:rsidP="0047615E">
      <w:pPr>
        <w:tabs>
          <w:tab w:val="left" w:pos="720"/>
          <w:tab w:val="center" w:pos="4320"/>
        </w:tabs>
        <w:spacing w:line="360" w:lineRule="auto"/>
        <w:rPr>
          <w:rFonts w:eastAsia="仿宋_GB2312"/>
          <w:sz w:val="32"/>
        </w:rPr>
      </w:pPr>
      <w:r w:rsidRPr="001D3EBB">
        <w:rPr>
          <w:rFonts w:eastAsia="仿宋_GB2312" w:hint="eastAsia"/>
          <w:sz w:val="32"/>
        </w:rPr>
        <w:t>山西省国资委：</w:t>
      </w:r>
    </w:p>
    <w:p w:rsidR="00E21681" w:rsidRPr="001D3EBB" w:rsidRDefault="00265E67" w:rsidP="00AE3039">
      <w:pPr>
        <w:spacing w:line="360" w:lineRule="auto"/>
        <w:ind w:firstLineChars="200" w:firstLine="640"/>
        <w:rPr>
          <w:rFonts w:eastAsia="仿宋_GB2312"/>
          <w:sz w:val="32"/>
        </w:rPr>
      </w:pPr>
      <w:proofErr w:type="gramStart"/>
      <w:r w:rsidRPr="001D3EBB">
        <w:rPr>
          <w:rFonts w:eastAsia="仿宋_GB2312" w:hint="eastAsia"/>
          <w:sz w:val="32"/>
        </w:rPr>
        <w:t>晋能电力</w:t>
      </w:r>
      <w:proofErr w:type="gramEnd"/>
      <w:r w:rsidRPr="001D3EBB">
        <w:rPr>
          <w:rFonts w:eastAsia="仿宋_GB2312" w:hint="eastAsia"/>
          <w:sz w:val="32"/>
        </w:rPr>
        <w:t>集团有限</w:t>
      </w:r>
      <w:r w:rsidRPr="001D3EBB">
        <w:rPr>
          <w:rFonts w:eastAsia="仿宋_GB2312"/>
          <w:sz w:val="32"/>
        </w:rPr>
        <w:t>公司</w:t>
      </w:r>
      <w:r w:rsidR="00E21681" w:rsidRPr="001D3EBB">
        <w:rPr>
          <w:rFonts w:eastAsia="仿宋_GB2312"/>
          <w:sz w:val="32"/>
        </w:rPr>
        <w:t>已按照《企业年度工作报告》编制要求，本着实事求是的原则编制了本报告，没有</w:t>
      </w:r>
      <w:r w:rsidR="00590D85" w:rsidRPr="001D3EBB">
        <w:rPr>
          <w:rFonts w:eastAsia="仿宋_GB2312" w:hint="eastAsia"/>
          <w:sz w:val="32"/>
        </w:rPr>
        <w:t>应</w:t>
      </w:r>
      <w:r w:rsidR="00E21681" w:rsidRPr="001D3EBB">
        <w:rPr>
          <w:rFonts w:eastAsia="仿宋_GB2312"/>
          <w:sz w:val="32"/>
        </w:rPr>
        <w:t>披露未披露的信息。报告内容均真实、</w:t>
      </w:r>
      <w:r w:rsidR="00FB4E14" w:rsidRPr="001D3EBB">
        <w:rPr>
          <w:rFonts w:eastAsia="仿宋_GB2312" w:hint="eastAsia"/>
          <w:sz w:val="32"/>
        </w:rPr>
        <w:t>完整</w:t>
      </w:r>
      <w:r w:rsidR="00E21681" w:rsidRPr="001D3EBB">
        <w:rPr>
          <w:rFonts w:eastAsia="仿宋_GB2312"/>
          <w:sz w:val="32"/>
        </w:rPr>
        <w:t>，没有任何不实、隐瞒。</w:t>
      </w:r>
    </w:p>
    <w:p w:rsidR="00E21681" w:rsidRPr="001D3EBB" w:rsidRDefault="00E21681" w:rsidP="00AE3039">
      <w:pPr>
        <w:tabs>
          <w:tab w:val="center" w:pos="4320"/>
        </w:tabs>
        <w:spacing w:line="360" w:lineRule="auto"/>
        <w:ind w:firstLineChars="200" w:firstLine="640"/>
        <w:rPr>
          <w:rFonts w:eastAsia="仿宋_GB2312"/>
          <w:sz w:val="32"/>
        </w:rPr>
      </w:pPr>
      <w:r w:rsidRPr="001D3EBB">
        <w:rPr>
          <w:rFonts w:eastAsia="仿宋_GB2312"/>
          <w:sz w:val="32"/>
        </w:rPr>
        <w:t>特此声明。</w:t>
      </w:r>
    </w:p>
    <w:p w:rsidR="00E21681" w:rsidRPr="001D3EBB" w:rsidRDefault="00E21681" w:rsidP="00E21681">
      <w:pPr>
        <w:tabs>
          <w:tab w:val="center" w:pos="4320"/>
        </w:tabs>
        <w:spacing w:line="360" w:lineRule="auto"/>
        <w:ind w:firstLineChars="200" w:firstLine="640"/>
        <w:rPr>
          <w:rFonts w:eastAsia="仿宋_GB2312"/>
          <w:sz w:val="32"/>
        </w:rPr>
      </w:pPr>
    </w:p>
    <w:p w:rsidR="00E21681" w:rsidRPr="001D3EBB" w:rsidRDefault="00E21681" w:rsidP="00E21681">
      <w:pPr>
        <w:tabs>
          <w:tab w:val="center" w:pos="4320"/>
        </w:tabs>
        <w:spacing w:line="360" w:lineRule="auto"/>
        <w:ind w:firstLineChars="200" w:firstLine="640"/>
        <w:rPr>
          <w:rFonts w:eastAsia="仿宋_GB2312"/>
          <w:sz w:val="32"/>
        </w:rPr>
      </w:pPr>
    </w:p>
    <w:p w:rsidR="00E21681" w:rsidRPr="001D3EBB" w:rsidRDefault="00E21681" w:rsidP="00E21681">
      <w:pPr>
        <w:tabs>
          <w:tab w:val="center" w:pos="4320"/>
        </w:tabs>
        <w:spacing w:line="360" w:lineRule="auto"/>
        <w:ind w:firstLineChars="200" w:firstLine="640"/>
        <w:rPr>
          <w:rFonts w:eastAsia="仿宋_GB2312"/>
          <w:sz w:val="32"/>
        </w:rPr>
      </w:pPr>
    </w:p>
    <w:p w:rsidR="00E21681" w:rsidRPr="001D3EBB" w:rsidRDefault="00E21681" w:rsidP="00E21681">
      <w:pPr>
        <w:ind w:right="1600" w:firstLine="645"/>
        <w:jc w:val="right"/>
        <w:rPr>
          <w:rFonts w:eastAsia="仿宋_GB2312"/>
          <w:sz w:val="32"/>
        </w:rPr>
      </w:pPr>
      <w:r w:rsidRPr="001D3EBB">
        <w:rPr>
          <w:rFonts w:eastAsia="仿宋_GB2312"/>
          <w:sz w:val="32"/>
        </w:rPr>
        <w:t>法定代表人（签名）</w:t>
      </w:r>
    </w:p>
    <w:p w:rsidR="00E21681" w:rsidRPr="001D3EBB" w:rsidRDefault="00E21681" w:rsidP="00E21681">
      <w:pPr>
        <w:ind w:right="1600" w:firstLine="645"/>
        <w:jc w:val="right"/>
        <w:rPr>
          <w:rFonts w:eastAsia="仿宋_GB2312"/>
          <w:sz w:val="32"/>
        </w:rPr>
      </w:pPr>
    </w:p>
    <w:p w:rsidR="00E21681" w:rsidRPr="001D3EBB" w:rsidRDefault="00E21681" w:rsidP="00E21681">
      <w:pPr>
        <w:wordWrap w:val="0"/>
        <w:jc w:val="right"/>
        <w:rPr>
          <w:rFonts w:eastAsia="仿宋_GB2312"/>
          <w:sz w:val="32"/>
        </w:rPr>
      </w:pPr>
      <w:r w:rsidRPr="001D3EBB">
        <w:rPr>
          <w:rFonts w:eastAsia="仿宋_GB2312"/>
          <w:sz w:val="32"/>
        </w:rPr>
        <w:t>年</w:t>
      </w:r>
      <w:r w:rsidRPr="001D3EBB">
        <w:rPr>
          <w:rFonts w:eastAsia="仿宋_GB2312"/>
          <w:sz w:val="32"/>
        </w:rPr>
        <w:t xml:space="preserve">   </w:t>
      </w:r>
      <w:r w:rsidRPr="001D3EBB">
        <w:rPr>
          <w:rFonts w:eastAsia="仿宋_GB2312"/>
          <w:sz w:val="32"/>
        </w:rPr>
        <w:t>月</w:t>
      </w:r>
      <w:r w:rsidRPr="001D3EBB">
        <w:rPr>
          <w:rFonts w:eastAsia="仿宋_GB2312"/>
          <w:sz w:val="32"/>
        </w:rPr>
        <w:t xml:space="preserve">   </w:t>
      </w:r>
      <w:r w:rsidRPr="001D3EBB">
        <w:rPr>
          <w:rFonts w:eastAsia="仿宋_GB2312"/>
          <w:sz w:val="32"/>
        </w:rPr>
        <w:t>日</w:t>
      </w:r>
      <w:r w:rsidRPr="001D3EBB">
        <w:rPr>
          <w:rFonts w:eastAsia="仿宋_GB2312"/>
          <w:sz w:val="32"/>
        </w:rPr>
        <w:t xml:space="preserve">     </w:t>
      </w:r>
    </w:p>
    <w:p w:rsidR="00E21681" w:rsidRPr="001D3EBB" w:rsidRDefault="00E21681" w:rsidP="00E21681">
      <w:pPr>
        <w:pStyle w:val="a8"/>
        <w:jc w:val="center"/>
        <w:rPr>
          <w:rFonts w:ascii="Times New Roman" w:hAnsi="Times New Roman"/>
          <w:bCs/>
          <w:kern w:val="44"/>
          <w:sz w:val="44"/>
          <w:szCs w:val="44"/>
        </w:rPr>
      </w:pPr>
      <w:r w:rsidRPr="001D3EBB">
        <w:rPr>
          <w:rFonts w:ascii="Times New Roman" w:hAnsi="Times New Roman"/>
          <w:bCs/>
          <w:kern w:val="44"/>
          <w:sz w:val="44"/>
          <w:szCs w:val="44"/>
        </w:rPr>
        <w:br w:type="page"/>
      </w:r>
    </w:p>
    <w:p w:rsidR="00E21681" w:rsidRPr="001D3EBB" w:rsidRDefault="00E21681" w:rsidP="006909F8">
      <w:pPr>
        <w:jc w:val="center"/>
        <w:rPr>
          <w:bCs/>
          <w:kern w:val="44"/>
          <w:sz w:val="44"/>
          <w:szCs w:val="44"/>
        </w:rPr>
      </w:pPr>
    </w:p>
    <w:p w:rsidR="00E21681" w:rsidRPr="001D3EBB" w:rsidRDefault="00E21681" w:rsidP="00E21681">
      <w:pPr>
        <w:pStyle w:val="1"/>
        <w:spacing w:before="0" w:after="0" w:line="240" w:lineRule="auto"/>
        <w:jc w:val="center"/>
        <w:rPr>
          <w:b w:val="0"/>
        </w:rPr>
      </w:pPr>
      <w:bookmarkStart w:id="46" w:name="_Toc272417277"/>
      <w:bookmarkStart w:id="47" w:name="_Toc272422883"/>
      <w:bookmarkStart w:id="48" w:name="_Toc305086728"/>
      <w:bookmarkStart w:id="49" w:name="_Toc305841990"/>
      <w:bookmarkStart w:id="50" w:name="_Toc305850192"/>
      <w:bookmarkStart w:id="51" w:name="_Toc306268350"/>
      <w:bookmarkStart w:id="52" w:name="_Toc335207394"/>
      <w:bookmarkStart w:id="53" w:name="_Toc335229943"/>
      <w:bookmarkStart w:id="54" w:name="_Toc367278581"/>
      <w:bookmarkStart w:id="55" w:name="_Toc367278656"/>
      <w:bookmarkStart w:id="56" w:name="_Toc369855448"/>
      <w:r w:rsidRPr="001D3EBB">
        <w:rPr>
          <w:b w:val="0"/>
        </w:rPr>
        <w:t>报送《企业年度工作报告》企业名单</w:t>
      </w:r>
      <w:bookmarkStart w:id="57" w:name="_Toc272332364"/>
      <w:bookmarkStart w:id="58" w:name="_Toc272333220"/>
      <w:r w:rsidRPr="001D3EBB">
        <w:rPr>
          <w:b w:val="0"/>
        </w:rPr>
        <w:t>（式样）</w:t>
      </w:r>
      <w:bookmarkEnd w:id="46"/>
      <w:bookmarkEnd w:id="47"/>
      <w:bookmarkEnd w:id="48"/>
      <w:bookmarkEnd w:id="49"/>
      <w:bookmarkEnd w:id="50"/>
      <w:bookmarkEnd w:id="51"/>
      <w:bookmarkEnd w:id="52"/>
      <w:bookmarkEnd w:id="53"/>
      <w:bookmarkEnd w:id="54"/>
      <w:bookmarkEnd w:id="55"/>
      <w:bookmarkEnd w:id="56"/>
      <w:bookmarkEnd w:id="57"/>
      <w:bookmarkEnd w:id="58"/>
    </w:p>
    <w:p w:rsidR="00E21681" w:rsidRPr="001D3EBB" w:rsidRDefault="00E21681" w:rsidP="00E21681">
      <w:pPr>
        <w:spacing w:line="360" w:lineRule="auto"/>
        <w:ind w:firstLineChars="200" w:firstLine="640"/>
        <w:rPr>
          <w:rFonts w:eastAsia="仿宋_GB2312"/>
          <w:sz w:val="32"/>
          <w:szCs w:val="32"/>
        </w:rPr>
      </w:pPr>
    </w:p>
    <w:p w:rsidR="00E21681" w:rsidRPr="001D3EBB" w:rsidRDefault="00A76CBE" w:rsidP="00E21681">
      <w:pPr>
        <w:spacing w:line="360" w:lineRule="auto"/>
        <w:ind w:firstLineChars="200" w:firstLine="640"/>
        <w:rPr>
          <w:rFonts w:eastAsia="仿宋_GB2312"/>
          <w:sz w:val="32"/>
          <w:szCs w:val="32"/>
        </w:rPr>
      </w:pPr>
      <w:r w:rsidRPr="001D3EBB">
        <w:rPr>
          <w:rFonts w:eastAsia="仿宋_GB2312"/>
          <w:sz w:val="32"/>
          <w:szCs w:val="32"/>
        </w:rPr>
        <w:t>经</w:t>
      </w:r>
      <w:r w:rsidR="00E21681" w:rsidRPr="001D3EBB">
        <w:rPr>
          <w:rFonts w:eastAsia="仿宋_GB2312"/>
          <w:sz w:val="32"/>
          <w:szCs w:val="32"/>
        </w:rPr>
        <w:t>与派驻本企业监事会沟通，本集团公司</w:t>
      </w:r>
      <w:r w:rsidR="00796F23" w:rsidRPr="001D3EBB">
        <w:rPr>
          <w:rFonts w:eastAsia="仿宋_GB2312"/>
          <w:sz w:val="32"/>
          <w:szCs w:val="32"/>
        </w:rPr>
        <w:t>201</w:t>
      </w:r>
      <w:r w:rsidR="00796F23" w:rsidRPr="001D3EBB">
        <w:rPr>
          <w:rFonts w:eastAsia="仿宋_GB2312" w:hint="eastAsia"/>
          <w:sz w:val="32"/>
          <w:szCs w:val="32"/>
        </w:rPr>
        <w:t>5</w:t>
      </w:r>
      <w:r w:rsidR="00E21681" w:rsidRPr="001D3EBB">
        <w:rPr>
          <w:rFonts w:eastAsia="仿宋_GB2312"/>
          <w:sz w:val="32"/>
          <w:szCs w:val="32"/>
        </w:rPr>
        <w:t>年度</w:t>
      </w:r>
      <w:r w:rsidR="00D14ACF" w:rsidRPr="001D3EBB">
        <w:rPr>
          <w:rFonts w:eastAsia="仿宋_GB2312" w:hint="eastAsia"/>
          <w:sz w:val="32"/>
          <w:szCs w:val="32"/>
        </w:rPr>
        <w:t>应</w:t>
      </w:r>
      <w:r w:rsidR="00E21681" w:rsidRPr="001D3EBB">
        <w:rPr>
          <w:rFonts w:eastAsia="仿宋_GB2312"/>
          <w:sz w:val="32"/>
          <w:szCs w:val="32"/>
        </w:rPr>
        <w:t>报送企业年度工作报告</w:t>
      </w:r>
      <w:r w:rsidR="00FB03D9" w:rsidRPr="001D3EBB">
        <w:rPr>
          <w:rFonts w:eastAsia="仿宋_GB2312"/>
          <w:sz w:val="32"/>
          <w:szCs w:val="32"/>
        </w:rPr>
        <w:t>（</w:t>
      </w:r>
      <w:r w:rsidR="00FB03D9" w:rsidRPr="001D3EBB">
        <w:rPr>
          <w:rFonts w:eastAsia="仿宋_GB2312"/>
          <w:sz w:val="32"/>
          <w:szCs w:val="32"/>
        </w:rPr>
        <w:t xml:space="preserve"> </w:t>
      </w:r>
      <w:r w:rsidR="00FB03D9" w:rsidRPr="001D3EBB">
        <w:rPr>
          <w:rFonts w:eastAsia="仿宋_GB2312"/>
          <w:sz w:val="32"/>
          <w:szCs w:val="32"/>
        </w:rPr>
        <w:t>）</w:t>
      </w:r>
      <w:r w:rsidR="00E21681" w:rsidRPr="001D3EBB">
        <w:rPr>
          <w:rFonts w:eastAsia="仿宋_GB2312"/>
          <w:sz w:val="32"/>
          <w:szCs w:val="32"/>
        </w:rPr>
        <w:t>家，实际报送企业年度工作报告</w:t>
      </w:r>
      <w:r w:rsidR="00FB03D9" w:rsidRPr="001D3EBB">
        <w:rPr>
          <w:rFonts w:eastAsia="仿宋_GB2312"/>
          <w:sz w:val="32"/>
          <w:szCs w:val="32"/>
        </w:rPr>
        <w:t>（</w:t>
      </w:r>
      <w:r w:rsidR="00FB03D9" w:rsidRPr="001D3EBB">
        <w:rPr>
          <w:rFonts w:eastAsia="仿宋_GB2312"/>
          <w:sz w:val="32"/>
          <w:szCs w:val="32"/>
        </w:rPr>
        <w:t xml:space="preserve"> </w:t>
      </w:r>
      <w:r w:rsidR="00FB03D9" w:rsidRPr="001D3EBB">
        <w:rPr>
          <w:rFonts w:eastAsia="仿宋_GB2312"/>
          <w:sz w:val="32"/>
          <w:szCs w:val="32"/>
        </w:rPr>
        <w:t>）</w:t>
      </w:r>
      <w:r w:rsidR="00E21681" w:rsidRPr="001D3EBB">
        <w:rPr>
          <w:rFonts w:eastAsia="仿宋_GB2312"/>
          <w:sz w:val="32"/>
          <w:szCs w:val="32"/>
        </w:rPr>
        <w:t>家</w:t>
      </w:r>
      <w:r w:rsidR="00B3777E" w:rsidRPr="001D3EBB">
        <w:rPr>
          <w:rFonts w:eastAsia="仿宋_GB2312" w:hint="eastAsia"/>
          <w:sz w:val="32"/>
          <w:szCs w:val="32"/>
        </w:rPr>
        <w:t>（注：实际报送差异说明）</w:t>
      </w:r>
      <w:r w:rsidR="00E21681" w:rsidRPr="001D3EBB">
        <w:rPr>
          <w:rFonts w:eastAsia="仿宋_GB2312"/>
          <w:sz w:val="32"/>
          <w:szCs w:val="32"/>
        </w:rPr>
        <w:t>。其中，境内企业</w:t>
      </w:r>
      <w:r w:rsidR="00FB03D9" w:rsidRPr="001D3EBB">
        <w:rPr>
          <w:rFonts w:eastAsia="仿宋_GB2312"/>
          <w:sz w:val="32"/>
          <w:szCs w:val="32"/>
        </w:rPr>
        <w:t>（</w:t>
      </w:r>
      <w:r w:rsidR="00FB03D9" w:rsidRPr="001D3EBB">
        <w:rPr>
          <w:rFonts w:eastAsia="仿宋_GB2312"/>
          <w:sz w:val="32"/>
          <w:szCs w:val="32"/>
        </w:rPr>
        <w:t xml:space="preserve"> </w:t>
      </w:r>
      <w:r w:rsidR="00FB03D9" w:rsidRPr="001D3EBB">
        <w:rPr>
          <w:rFonts w:eastAsia="仿宋_GB2312"/>
          <w:sz w:val="32"/>
          <w:szCs w:val="32"/>
        </w:rPr>
        <w:t>）</w:t>
      </w:r>
      <w:r w:rsidR="00E21681" w:rsidRPr="001D3EBB">
        <w:rPr>
          <w:rFonts w:eastAsia="仿宋_GB2312"/>
          <w:sz w:val="32"/>
          <w:szCs w:val="32"/>
        </w:rPr>
        <w:t>家、境外企业</w:t>
      </w:r>
      <w:r w:rsidR="00FB03D9" w:rsidRPr="001D3EBB">
        <w:rPr>
          <w:rFonts w:eastAsia="仿宋_GB2312"/>
          <w:sz w:val="32"/>
          <w:szCs w:val="32"/>
        </w:rPr>
        <w:t>（</w:t>
      </w:r>
      <w:r w:rsidR="00FB03D9" w:rsidRPr="001D3EBB">
        <w:rPr>
          <w:rFonts w:eastAsia="仿宋_GB2312"/>
          <w:sz w:val="32"/>
          <w:szCs w:val="32"/>
        </w:rPr>
        <w:t xml:space="preserve"> </w:t>
      </w:r>
      <w:r w:rsidR="00FB03D9" w:rsidRPr="001D3EBB">
        <w:rPr>
          <w:rFonts w:eastAsia="仿宋_GB2312"/>
          <w:sz w:val="32"/>
          <w:szCs w:val="32"/>
        </w:rPr>
        <w:t>）</w:t>
      </w:r>
      <w:r w:rsidR="00E21681" w:rsidRPr="001D3EBB">
        <w:rPr>
          <w:rFonts w:eastAsia="仿宋_GB2312"/>
          <w:sz w:val="32"/>
          <w:szCs w:val="32"/>
        </w:rPr>
        <w:t>家；各级金融</w:t>
      </w:r>
      <w:r w:rsidR="00641506" w:rsidRPr="001D3EBB">
        <w:rPr>
          <w:rFonts w:eastAsia="仿宋_GB2312"/>
          <w:sz w:val="32"/>
          <w:szCs w:val="32"/>
        </w:rPr>
        <w:t>子企业</w:t>
      </w:r>
      <w:r w:rsidR="00FB03D9" w:rsidRPr="001D3EBB">
        <w:rPr>
          <w:rFonts w:eastAsia="仿宋_GB2312"/>
          <w:sz w:val="32"/>
          <w:szCs w:val="32"/>
        </w:rPr>
        <w:t>（</w:t>
      </w:r>
      <w:r w:rsidR="00FB03D9" w:rsidRPr="001D3EBB">
        <w:rPr>
          <w:rFonts w:eastAsia="仿宋_GB2312"/>
          <w:sz w:val="32"/>
          <w:szCs w:val="32"/>
        </w:rPr>
        <w:t xml:space="preserve"> </w:t>
      </w:r>
      <w:r w:rsidR="00FB03D9" w:rsidRPr="001D3EBB">
        <w:rPr>
          <w:rFonts w:eastAsia="仿宋_GB2312"/>
          <w:sz w:val="32"/>
          <w:szCs w:val="32"/>
        </w:rPr>
        <w:t>）</w:t>
      </w:r>
      <w:r w:rsidR="00E21681" w:rsidRPr="001D3EBB">
        <w:rPr>
          <w:rFonts w:eastAsia="仿宋_GB2312"/>
          <w:sz w:val="32"/>
          <w:szCs w:val="32"/>
        </w:rPr>
        <w:t>家；</w:t>
      </w:r>
      <w:r w:rsidR="00D81287" w:rsidRPr="001D3EBB">
        <w:rPr>
          <w:rFonts w:eastAsia="仿宋_GB2312"/>
          <w:sz w:val="32"/>
          <w:szCs w:val="32"/>
        </w:rPr>
        <w:t>各级上市公司（</w:t>
      </w:r>
      <w:r w:rsidR="00D81287" w:rsidRPr="001D3EBB">
        <w:rPr>
          <w:rFonts w:eastAsia="仿宋_GB2312"/>
          <w:sz w:val="32"/>
          <w:szCs w:val="32"/>
        </w:rPr>
        <w:t xml:space="preserve"> </w:t>
      </w:r>
      <w:r w:rsidR="00D81287" w:rsidRPr="001D3EBB">
        <w:rPr>
          <w:rFonts w:eastAsia="仿宋_GB2312"/>
          <w:sz w:val="32"/>
          <w:szCs w:val="32"/>
        </w:rPr>
        <w:t>）家；</w:t>
      </w:r>
      <w:r w:rsidR="00E21681" w:rsidRPr="001D3EBB">
        <w:rPr>
          <w:rFonts w:eastAsia="仿宋_GB2312"/>
          <w:sz w:val="32"/>
          <w:szCs w:val="32"/>
        </w:rPr>
        <w:t>三级以下（含三级）</w:t>
      </w:r>
      <w:r w:rsidR="00641506" w:rsidRPr="001D3EBB">
        <w:rPr>
          <w:rFonts w:eastAsia="仿宋_GB2312"/>
          <w:sz w:val="32"/>
          <w:szCs w:val="32"/>
        </w:rPr>
        <w:t>子企业</w:t>
      </w:r>
      <w:r w:rsidR="00FB03D9" w:rsidRPr="001D3EBB">
        <w:rPr>
          <w:rFonts w:eastAsia="仿宋_GB2312"/>
          <w:sz w:val="32"/>
          <w:szCs w:val="32"/>
        </w:rPr>
        <w:t>（</w:t>
      </w:r>
      <w:r w:rsidR="00FB03D9" w:rsidRPr="001D3EBB">
        <w:rPr>
          <w:rFonts w:eastAsia="仿宋_GB2312"/>
          <w:sz w:val="32"/>
          <w:szCs w:val="32"/>
        </w:rPr>
        <w:t xml:space="preserve"> </w:t>
      </w:r>
      <w:r w:rsidR="00FB03D9" w:rsidRPr="001D3EBB">
        <w:rPr>
          <w:rFonts w:eastAsia="仿宋_GB2312"/>
          <w:sz w:val="32"/>
          <w:szCs w:val="32"/>
        </w:rPr>
        <w:t>）</w:t>
      </w:r>
      <w:r w:rsidR="00E21681" w:rsidRPr="001D3EBB">
        <w:rPr>
          <w:rFonts w:eastAsia="仿宋_GB2312"/>
          <w:sz w:val="32"/>
          <w:szCs w:val="32"/>
        </w:rPr>
        <w:t>家。</w:t>
      </w:r>
      <w:r w:rsidR="00275E65" w:rsidRPr="001D3EBB">
        <w:rPr>
          <w:rFonts w:eastAsia="仿宋_GB2312"/>
          <w:sz w:val="32"/>
          <w:szCs w:val="32"/>
        </w:rPr>
        <w:t>其中，本年度新增</w:t>
      </w:r>
      <w:r w:rsidR="00FB03D9" w:rsidRPr="001D3EBB">
        <w:rPr>
          <w:rFonts w:eastAsia="仿宋_GB2312"/>
          <w:sz w:val="32"/>
          <w:szCs w:val="32"/>
        </w:rPr>
        <w:t>（</w:t>
      </w:r>
      <w:r w:rsidR="00FB03D9" w:rsidRPr="001D3EBB">
        <w:rPr>
          <w:rFonts w:eastAsia="仿宋_GB2312"/>
          <w:sz w:val="32"/>
          <w:szCs w:val="32"/>
        </w:rPr>
        <w:t xml:space="preserve"> </w:t>
      </w:r>
      <w:r w:rsidR="00FB03D9" w:rsidRPr="001D3EBB">
        <w:rPr>
          <w:rFonts w:eastAsia="仿宋_GB2312"/>
          <w:sz w:val="32"/>
          <w:szCs w:val="32"/>
        </w:rPr>
        <w:t>）</w:t>
      </w:r>
      <w:r w:rsidR="00275E65" w:rsidRPr="001D3EBB">
        <w:rPr>
          <w:rFonts w:eastAsia="仿宋_GB2312"/>
          <w:sz w:val="32"/>
          <w:szCs w:val="32"/>
        </w:rPr>
        <w:t>家，减少</w:t>
      </w:r>
      <w:r w:rsidR="00FB03D9" w:rsidRPr="001D3EBB">
        <w:rPr>
          <w:rFonts w:eastAsia="仿宋_GB2312"/>
          <w:sz w:val="32"/>
          <w:szCs w:val="32"/>
        </w:rPr>
        <w:t>（</w:t>
      </w:r>
      <w:r w:rsidR="00FB03D9" w:rsidRPr="001D3EBB">
        <w:rPr>
          <w:rFonts w:eastAsia="仿宋_GB2312"/>
          <w:sz w:val="32"/>
          <w:szCs w:val="32"/>
        </w:rPr>
        <w:t xml:space="preserve"> </w:t>
      </w:r>
      <w:r w:rsidR="00FB03D9" w:rsidRPr="001D3EBB">
        <w:rPr>
          <w:rFonts w:eastAsia="仿宋_GB2312"/>
          <w:sz w:val="32"/>
          <w:szCs w:val="32"/>
        </w:rPr>
        <w:t>）</w:t>
      </w:r>
      <w:r w:rsidR="00275E65" w:rsidRPr="001D3EBB">
        <w:rPr>
          <w:rFonts w:eastAsia="仿宋_GB2312"/>
          <w:sz w:val="32"/>
          <w:szCs w:val="32"/>
        </w:rPr>
        <w:t>家，净增加</w:t>
      </w:r>
      <w:r w:rsidR="00275E65" w:rsidRPr="001D3EBB">
        <w:rPr>
          <w:rFonts w:eastAsia="仿宋_GB2312"/>
          <w:sz w:val="32"/>
          <w:szCs w:val="32"/>
        </w:rPr>
        <w:t>/</w:t>
      </w:r>
      <w:r w:rsidR="00275E65" w:rsidRPr="001D3EBB">
        <w:rPr>
          <w:rFonts w:eastAsia="仿宋_GB2312"/>
          <w:sz w:val="32"/>
          <w:szCs w:val="32"/>
        </w:rPr>
        <w:t>减少</w:t>
      </w:r>
      <w:r w:rsidR="00FB03D9" w:rsidRPr="001D3EBB">
        <w:rPr>
          <w:rFonts w:eastAsia="仿宋_GB2312"/>
          <w:sz w:val="32"/>
          <w:szCs w:val="32"/>
        </w:rPr>
        <w:t>（</w:t>
      </w:r>
      <w:r w:rsidR="00FB03D9" w:rsidRPr="001D3EBB">
        <w:rPr>
          <w:rFonts w:eastAsia="仿宋_GB2312"/>
          <w:sz w:val="32"/>
          <w:szCs w:val="32"/>
        </w:rPr>
        <w:t xml:space="preserve"> </w:t>
      </w:r>
      <w:r w:rsidR="00FB03D9" w:rsidRPr="001D3EBB">
        <w:rPr>
          <w:rFonts w:eastAsia="仿宋_GB2312"/>
          <w:sz w:val="32"/>
          <w:szCs w:val="32"/>
        </w:rPr>
        <w:t>）</w:t>
      </w:r>
      <w:r w:rsidR="00275E65" w:rsidRPr="001D3EBB">
        <w:rPr>
          <w:rFonts w:eastAsia="仿宋_GB2312"/>
          <w:sz w:val="32"/>
          <w:szCs w:val="32"/>
        </w:rPr>
        <w:t>家</w:t>
      </w:r>
      <w:r w:rsidR="0047615E" w:rsidRPr="001D3EBB">
        <w:rPr>
          <w:rFonts w:eastAsia="仿宋_GB2312" w:hint="eastAsia"/>
          <w:sz w:val="32"/>
          <w:szCs w:val="32"/>
        </w:rPr>
        <w:t>。</w:t>
      </w:r>
      <w:r w:rsidR="00E21681" w:rsidRPr="001D3EBB">
        <w:rPr>
          <w:rFonts w:eastAsia="仿宋_GB2312"/>
          <w:sz w:val="32"/>
          <w:szCs w:val="32"/>
        </w:rPr>
        <w:t>具体企业名单如下：</w:t>
      </w:r>
    </w:p>
    <w:tbl>
      <w:tblPr>
        <w:tblW w:w="4937"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3"/>
        <w:gridCol w:w="3563"/>
        <w:gridCol w:w="1158"/>
        <w:gridCol w:w="1037"/>
        <w:gridCol w:w="1047"/>
        <w:gridCol w:w="1047"/>
      </w:tblGrid>
      <w:tr w:rsidR="00275E65" w:rsidRPr="001D3EBB">
        <w:trPr>
          <w:trHeight w:val="941"/>
          <w:jc w:val="center"/>
        </w:trPr>
        <w:tc>
          <w:tcPr>
            <w:tcW w:w="335" w:type="pct"/>
            <w:vAlign w:val="center"/>
          </w:tcPr>
          <w:p w:rsidR="00275E65" w:rsidRPr="001D3EBB" w:rsidRDefault="00275E65" w:rsidP="00090E69">
            <w:pPr>
              <w:jc w:val="center"/>
              <w:rPr>
                <w:rFonts w:eastAsia="楷体_GB2312"/>
                <w:sz w:val="28"/>
                <w:szCs w:val="28"/>
              </w:rPr>
            </w:pPr>
            <w:r w:rsidRPr="001D3EBB">
              <w:rPr>
                <w:rFonts w:eastAsia="楷体_GB2312"/>
                <w:sz w:val="28"/>
                <w:szCs w:val="28"/>
              </w:rPr>
              <w:t>序号</w:t>
            </w:r>
          </w:p>
        </w:tc>
        <w:tc>
          <w:tcPr>
            <w:tcW w:w="2117" w:type="pct"/>
            <w:vAlign w:val="center"/>
          </w:tcPr>
          <w:p w:rsidR="00275E65" w:rsidRPr="001D3EBB" w:rsidRDefault="00275E65" w:rsidP="00090E69">
            <w:pPr>
              <w:jc w:val="center"/>
              <w:rPr>
                <w:rFonts w:eastAsia="楷体_GB2312"/>
                <w:sz w:val="28"/>
                <w:szCs w:val="28"/>
              </w:rPr>
            </w:pPr>
            <w:r w:rsidRPr="001D3EBB">
              <w:rPr>
                <w:rFonts w:eastAsia="楷体_GB2312"/>
                <w:sz w:val="28"/>
                <w:szCs w:val="28"/>
              </w:rPr>
              <w:t>企业名称</w:t>
            </w:r>
          </w:p>
        </w:tc>
        <w:tc>
          <w:tcPr>
            <w:tcW w:w="688" w:type="pct"/>
            <w:vAlign w:val="center"/>
          </w:tcPr>
          <w:p w:rsidR="00275E65" w:rsidRPr="001D3EBB" w:rsidRDefault="00275E65" w:rsidP="00090E69">
            <w:pPr>
              <w:jc w:val="center"/>
              <w:rPr>
                <w:rFonts w:eastAsia="楷体_GB2312"/>
                <w:sz w:val="28"/>
                <w:szCs w:val="28"/>
              </w:rPr>
            </w:pPr>
            <w:r w:rsidRPr="001D3EBB">
              <w:rPr>
                <w:rFonts w:eastAsia="楷体_GB2312"/>
                <w:sz w:val="28"/>
                <w:szCs w:val="28"/>
              </w:rPr>
              <w:t>企业</w:t>
            </w:r>
          </w:p>
          <w:p w:rsidR="00275E65" w:rsidRPr="001D3EBB" w:rsidRDefault="00275E65" w:rsidP="00090E69">
            <w:pPr>
              <w:jc w:val="center"/>
              <w:rPr>
                <w:rFonts w:eastAsia="楷体_GB2312"/>
                <w:sz w:val="28"/>
                <w:szCs w:val="28"/>
              </w:rPr>
            </w:pPr>
            <w:r w:rsidRPr="001D3EBB">
              <w:rPr>
                <w:rFonts w:eastAsia="楷体_GB2312"/>
                <w:sz w:val="28"/>
                <w:szCs w:val="28"/>
              </w:rPr>
              <w:t>代码</w:t>
            </w:r>
          </w:p>
        </w:tc>
        <w:tc>
          <w:tcPr>
            <w:tcW w:w="616" w:type="pct"/>
            <w:vAlign w:val="center"/>
          </w:tcPr>
          <w:p w:rsidR="00275E65" w:rsidRPr="001D3EBB" w:rsidRDefault="00275E65" w:rsidP="00090E69">
            <w:pPr>
              <w:jc w:val="center"/>
              <w:rPr>
                <w:rFonts w:eastAsia="楷体_GB2312"/>
                <w:sz w:val="28"/>
                <w:szCs w:val="28"/>
              </w:rPr>
            </w:pPr>
            <w:r w:rsidRPr="001D3EBB">
              <w:rPr>
                <w:rFonts w:eastAsia="楷体_GB2312"/>
                <w:sz w:val="28"/>
                <w:szCs w:val="28"/>
              </w:rPr>
              <w:t>企业</w:t>
            </w:r>
          </w:p>
          <w:p w:rsidR="00275E65" w:rsidRPr="001D3EBB" w:rsidRDefault="00275E65" w:rsidP="00090E69">
            <w:pPr>
              <w:jc w:val="center"/>
              <w:rPr>
                <w:rFonts w:eastAsia="楷体_GB2312"/>
                <w:sz w:val="28"/>
                <w:szCs w:val="28"/>
              </w:rPr>
            </w:pPr>
            <w:r w:rsidRPr="001D3EBB">
              <w:rPr>
                <w:rFonts w:eastAsia="楷体_GB2312"/>
                <w:sz w:val="28"/>
                <w:szCs w:val="28"/>
              </w:rPr>
              <w:t>级次</w:t>
            </w:r>
          </w:p>
        </w:tc>
        <w:tc>
          <w:tcPr>
            <w:tcW w:w="622" w:type="pct"/>
            <w:vAlign w:val="center"/>
          </w:tcPr>
          <w:p w:rsidR="00275E65" w:rsidRPr="001D3EBB" w:rsidRDefault="00275E65" w:rsidP="00090E69">
            <w:pPr>
              <w:jc w:val="center"/>
              <w:rPr>
                <w:rFonts w:eastAsia="楷体_GB2312"/>
                <w:sz w:val="28"/>
                <w:szCs w:val="28"/>
              </w:rPr>
            </w:pPr>
            <w:r w:rsidRPr="001D3EBB">
              <w:rPr>
                <w:rFonts w:eastAsia="楷体_GB2312"/>
                <w:sz w:val="28"/>
                <w:szCs w:val="28"/>
              </w:rPr>
              <w:t>类别</w:t>
            </w:r>
          </w:p>
        </w:tc>
        <w:tc>
          <w:tcPr>
            <w:tcW w:w="622" w:type="pct"/>
            <w:vAlign w:val="center"/>
          </w:tcPr>
          <w:p w:rsidR="00275E65" w:rsidRPr="001D3EBB" w:rsidRDefault="00275E65" w:rsidP="00275E65">
            <w:pPr>
              <w:jc w:val="center"/>
              <w:rPr>
                <w:rFonts w:eastAsia="楷体_GB2312"/>
                <w:sz w:val="28"/>
                <w:szCs w:val="28"/>
              </w:rPr>
            </w:pPr>
            <w:r w:rsidRPr="001D3EBB">
              <w:rPr>
                <w:rFonts w:eastAsia="楷体_GB2312"/>
                <w:sz w:val="28"/>
                <w:szCs w:val="28"/>
              </w:rPr>
              <w:t>备注</w:t>
            </w:r>
          </w:p>
        </w:tc>
      </w:tr>
      <w:tr w:rsidR="00275E65" w:rsidRPr="001D3EBB">
        <w:trPr>
          <w:cantSplit/>
          <w:trHeight w:val="524"/>
          <w:jc w:val="center"/>
        </w:trPr>
        <w:tc>
          <w:tcPr>
            <w:tcW w:w="335" w:type="pct"/>
          </w:tcPr>
          <w:p w:rsidR="00275E65" w:rsidRPr="001D3EBB" w:rsidRDefault="00275E65" w:rsidP="00090E69">
            <w:pPr>
              <w:spacing w:line="336" w:lineRule="auto"/>
              <w:jc w:val="center"/>
              <w:rPr>
                <w:rFonts w:eastAsia="楷体_GB2312"/>
                <w:sz w:val="24"/>
              </w:rPr>
            </w:pPr>
          </w:p>
        </w:tc>
        <w:tc>
          <w:tcPr>
            <w:tcW w:w="2117" w:type="pct"/>
          </w:tcPr>
          <w:p w:rsidR="00275E65" w:rsidRPr="001D3EBB" w:rsidRDefault="00275E65" w:rsidP="00090E69">
            <w:pPr>
              <w:spacing w:line="336" w:lineRule="auto"/>
              <w:jc w:val="center"/>
              <w:rPr>
                <w:rFonts w:eastAsia="楷体_GB2312"/>
                <w:sz w:val="24"/>
              </w:rPr>
            </w:pPr>
          </w:p>
        </w:tc>
        <w:tc>
          <w:tcPr>
            <w:tcW w:w="688" w:type="pct"/>
          </w:tcPr>
          <w:p w:rsidR="00275E65" w:rsidRPr="001D3EBB" w:rsidRDefault="00275E65" w:rsidP="00090E69">
            <w:pPr>
              <w:spacing w:line="336" w:lineRule="auto"/>
              <w:rPr>
                <w:rFonts w:eastAsia="楷体_GB2312"/>
                <w:sz w:val="24"/>
              </w:rPr>
            </w:pPr>
          </w:p>
        </w:tc>
        <w:tc>
          <w:tcPr>
            <w:tcW w:w="616"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r>
      <w:tr w:rsidR="00275E65" w:rsidRPr="001D3EBB">
        <w:trPr>
          <w:cantSplit/>
          <w:trHeight w:val="524"/>
          <w:jc w:val="center"/>
        </w:trPr>
        <w:tc>
          <w:tcPr>
            <w:tcW w:w="335" w:type="pct"/>
          </w:tcPr>
          <w:p w:rsidR="00275E65" w:rsidRPr="001D3EBB" w:rsidRDefault="00275E65" w:rsidP="00090E69">
            <w:pPr>
              <w:spacing w:line="336" w:lineRule="auto"/>
              <w:jc w:val="center"/>
              <w:rPr>
                <w:rFonts w:eastAsia="楷体_GB2312"/>
                <w:sz w:val="24"/>
              </w:rPr>
            </w:pPr>
          </w:p>
        </w:tc>
        <w:tc>
          <w:tcPr>
            <w:tcW w:w="2117" w:type="pct"/>
          </w:tcPr>
          <w:p w:rsidR="00275E65" w:rsidRPr="001D3EBB" w:rsidRDefault="00275E65" w:rsidP="00090E69">
            <w:pPr>
              <w:spacing w:line="336" w:lineRule="auto"/>
              <w:jc w:val="center"/>
              <w:rPr>
                <w:rFonts w:eastAsia="楷体_GB2312"/>
                <w:sz w:val="24"/>
              </w:rPr>
            </w:pPr>
          </w:p>
        </w:tc>
        <w:tc>
          <w:tcPr>
            <w:tcW w:w="688" w:type="pct"/>
          </w:tcPr>
          <w:p w:rsidR="00275E65" w:rsidRPr="001D3EBB" w:rsidRDefault="00275E65" w:rsidP="00090E69">
            <w:pPr>
              <w:spacing w:line="336" w:lineRule="auto"/>
              <w:rPr>
                <w:rFonts w:eastAsia="楷体_GB2312"/>
                <w:sz w:val="24"/>
              </w:rPr>
            </w:pPr>
          </w:p>
        </w:tc>
        <w:tc>
          <w:tcPr>
            <w:tcW w:w="616"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r>
      <w:tr w:rsidR="00275E65" w:rsidRPr="001D3EBB">
        <w:trPr>
          <w:cantSplit/>
          <w:trHeight w:val="524"/>
          <w:jc w:val="center"/>
        </w:trPr>
        <w:tc>
          <w:tcPr>
            <w:tcW w:w="335" w:type="pct"/>
          </w:tcPr>
          <w:p w:rsidR="00275E65" w:rsidRPr="001D3EBB" w:rsidRDefault="00275E65" w:rsidP="00090E69">
            <w:pPr>
              <w:spacing w:line="336" w:lineRule="auto"/>
              <w:jc w:val="center"/>
              <w:rPr>
                <w:rFonts w:eastAsia="楷体_GB2312"/>
                <w:sz w:val="24"/>
              </w:rPr>
            </w:pPr>
          </w:p>
        </w:tc>
        <w:tc>
          <w:tcPr>
            <w:tcW w:w="2117" w:type="pct"/>
          </w:tcPr>
          <w:p w:rsidR="00275E65" w:rsidRPr="001D3EBB" w:rsidRDefault="00275E65" w:rsidP="00090E69">
            <w:pPr>
              <w:spacing w:line="336" w:lineRule="auto"/>
              <w:jc w:val="center"/>
              <w:rPr>
                <w:rFonts w:eastAsia="楷体_GB2312"/>
                <w:sz w:val="24"/>
              </w:rPr>
            </w:pPr>
          </w:p>
        </w:tc>
        <w:tc>
          <w:tcPr>
            <w:tcW w:w="688" w:type="pct"/>
          </w:tcPr>
          <w:p w:rsidR="00275E65" w:rsidRPr="001D3EBB" w:rsidRDefault="00275E65" w:rsidP="00090E69">
            <w:pPr>
              <w:spacing w:line="336" w:lineRule="auto"/>
              <w:rPr>
                <w:rFonts w:eastAsia="楷体_GB2312"/>
                <w:sz w:val="24"/>
              </w:rPr>
            </w:pPr>
          </w:p>
        </w:tc>
        <w:tc>
          <w:tcPr>
            <w:tcW w:w="616"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r>
      <w:tr w:rsidR="00275E65" w:rsidRPr="001D3EBB">
        <w:trPr>
          <w:cantSplit/>
          <w:trHeight w:val="524"/>
          <w:jc w:val="center"/>
        </w:trPr>
        <w:tc>
          <w:tcPr>
            <w:tcW w:w="335" w:type="pct"/>
          </w:tcPr>
          <w:p w:rsidR="00275E65" w:rsidRPr="001D3EBB" w:rsidRDefault="00275E65" w:rsidP="00090E69">
            <w:pPr>
              <w:spacing w:line="336" w:lineRule="auto"/>
              <w:rPr>
                <w:rFonts w:eastAsia="楷体_GB2312"/>
                <w:sz w:val="24"/>
              </w:rPr>
            </w:pPr>
          </w:p>
        </w:tc>
        <w:tc>
          <w:tcPr>
            <w:tcW w:w="2117" w:type="pct"/>
          </w:tcPr>
          <w:p w:rsidR="00275E65" w:rsidRPr="001D3EBB" w:rsidRDefault="00275E65" w:rsidP="00090E69">
            <w:pPr>
              <w:spacing w:line="336" w:lineRule="auto"/>
              <w:rPr>
                <w:rFonts w:eastAsia="楷体_GB2312"/>
                <w:sz w:val="24"/>
              </w:rPr>
            </w:pPr>
          </w:p>
        </w:tc>
        <w:tc>
          <w:tcPr>
            <w:tcW w:w="688" w:type="pct"/>
          </w:tcPr>
          <w:p w:rsidR="00275E65" w:rsidRPr="001D3EBB" w:rsidRDefault="00275E65" w:rsidP="00090E69">
            <w:pPr>
              <w:spacing w:line="336" w:lineRule="auto"/>
              <w:rPr>
                <w:rFonts w:eastAsia="楷体_GB2312"/>
                <w:sz w:val="24"/>
              </w:rPr>
            </w:pPr>
          </w:p>
        </w:tc>
        <w:tc>
          <w:tcPr>
            <w:tcW w:w="616"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r>
      <w:tr w:rsidR="00275E65" w:rsidRPr="001D3EBB">
        <w:trPr>
          <w:cantSplit/>
          <w:trHeight w:val="524"/>
          <w:jc w:val="center"/>
        </w:trPr>
        <w:tc>
          <w:tcPr>
            <w:tcW w:w="335" w:type="pct"/>
          </w:tcPr>
          <w:p w:rsidR="00275E65" w:rsidRPr="001D3EBB" w:rsidRDefault="00275E65" w:rsidP="00090E69">
            <w:pPr>
              <w:spacing w:line="336" w:lineRule="auto"/>
              <w:rPr>
                <w:rFonts w:eastAsia="楷体_GB2312"/>
                <w:sz w:val="24"/>
              </w:rPr>
            </w:pPr>
          </w:p>
        </w:tc>
        <w:tc>
          <w:tcPr>
            <w:tcW w:w="2117" w:type="pct"/>
          </w:tcPr>
          <w:p w:rsidR="00275E65" w:rsidRPr="001D3EBB" w:rsidRDefault="00275E65" w:rsidP="00090E69">
            <w:pPr>
              <w:spacing w:line="336" w:lineRule="auto"/>
              <w:rPr>
                <w:rFonts w:eastAsia="楷体_GB2312"/>
                <w:sz w:val="24"/>
              </w:rPr>
            </w:pPr>
          </w:p>
        </w:tc>
        <w:tc>
          <w:tcPr>
            <w:tcW w:w="688" w:type="pct"/>
          </w:tcPr>
          <w:p w:rsidR="00275E65" w:rsidRPr="001D3EBB" w:rsidRDefault="00275E65" w:rsidP="00090E69">
            <w:pPr>
              <w:spacing w:line="336" w:lineRule="auto"/>
              <w:rPr>
                <w:rFonts w:eastAsia="楷体_GB2312"/>
                <w:sz w:val="24"/>
              </w:rPr>
            </w:pPr>
          </w:p>
        </w:tc>
        <w:tc>
          <w:tcPr>
            <w:tcW w:w="616"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r>
      <w:tr w:rsidR="00275E65" w:rsidRPr="001D3EBB">
        <w:trPr>
          <w:cantSplit/>
          <w:trHeight w:val="524"/>
          <w:jc w:val="center"/>
        </w:trPr>
        <w:tc>
          <w:tcPr>
            <w:tcW w:w="335" w:type="pct"/>
          </w:tcPr>
          <w:p w:rsidR="00275E65" w:rsidRPr="001D3EBB" w:rsidRDefault="00275E65" w:rsidP="00090E69">
            <w:pPr>
              <w:spacing w:line="336" w:lineRule="auto"/>
              <w:rPr>
                <w:rFonts w:eastAsia="楷体_GB2312"/>
                <w:sz w:val="24"/>
              </w:rPr>
            </w:pPr>
          </w:p>
        </w:tc>
        <w:tc>
          <w:tcPr>
            <w:tcW w:w="2117" w:type="pct"/>
          </w:tcPr>
          <w:p w:rsidR="00275E65" w:rsidRPr="001D3EBB" w:rsidRDefault="00275E65" w:rsidP="00090E69">
            <w:pPr>
              <w:spacing w:line="336" w:lineRule="auto"/>
              <w:rPr>
                <w:rFonts w:eastAsia="楷体_GB2312"/>
                <w:sz w:val="24"/>
              </w:rPr>
            </w:pPr>
          </w:p>
        </w:tc>
        <w:tc>
          <w:tcPr>
            <w:tcW w:w="688" w:type="pct"/>
          </w:tcPr>
          <w:p w:rsidR="00275E65" w:rsidRPr="001D3EBB" w:rsidRDefault="00275E65" w:rsidP="00090E69">
            <w:pPr>
              <w:spacing w:line="336" w:lineRule="auto"/>
              <w:rPr>
                <w:rFonts w:eastAsia="楷体_GB2312"/>
                <w:sz w:val="24"/>
              </w:rPr>
            </w:pPr>
          </w:p>
        </w:tc>
        <w:tc>
          <w:tcPr>
            <w:tcW w:w="616"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r>
      <w:tr w:rsidR="00275E65" w:rsidRPr="001D3EBB">
        <w:trPr>
          <w:cantSplit/>
          <w:trHeight w:val="524"/>
          <w:jc w:val="center"/>
        </w:trPr>
        <w:tc>
          <w:tcPr>
            <w:tcW w:w="335" w:type="pct"/>
          </w:tcPr>
          <w:p w:rsidR="00275E65" w:rsidRPr="001D3EBB" w:rsidRDefault="00275E65" w:rsidP="00090E69">
            <w:pPr>
              <w:spacing w:line="336" w:lineRule="auto"/>
              <w:rPr>
                <w:rFonts w:eastAsia="楷体_GB2312"/>
                <w:sz w:val="24"/>
              </w:rPr>
            </w:pPr>
          </w:p>
        </w:tc>
        <w:tc>
          <w:tcPr>
            <w:tcW w:w="2117" w:type="pct"/>
          </w:tcPr>
          <w:p w:rsidR="00275E65" w:rsidRPr="001D3EBB" w:rsidRDefault="00275E65" w:rsidP="00090E69">
            <w:pPr>
              <w:spacing w:line="336" w:lineRule="auto"/>
              <w:rPr>
                <w:rFonts w:eastAsia="楷体_GB2312"/>
                <w:sz w:val="24"/>
              </w:rPr>
            </w:pPr>
          </w:p>
        </w:tc>
        <w:tc>
          <w:tcPr>
            <w:tcW w:w="688" w:type="pct"/>
          </w:tcPr>
          <w:p w:rsidR="00275E65" w:rsidRPr="001D3EBB" w:rsidRDefault="00275E65" w:rsidP="00090E69">
            <w:pPr>
              <w:spacing w:line="336" w:lineRule="auto"/>
              <w:rPr>
                <w:rFonts w:eastAsia="楷体_GB2312"/>
                <w:sz w:val="24"/>
              </w:rPr>
            </w:pPr>
          </w:p>
        </w:tc>
        <w:tc>
          <w:tcPr>
            <w:tcW w:w="616"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r>
      <w:tr w:rsidR="00275E65" w:rsidRPr="001D3EBB">
        <w:trPr>
          <w:cantSplit/>
          <w:trHeight w:val="524"/>
          <w:jc w:val="center"/>
        </w:trPr>
        <w:tc>
          <w:tcPr>
            <w:tcW w:w="335" w:type="pct"/>
          </w:tcPr>
          <w:p w:rsidR="00275E65" w:rsidRPr="001D3EBB" w:rsidRDefault="00275E65" w:rsidP="00090E69">
            <w:pPr>
              <w:spacing w:line="336" w:lineRule="auto"/>
              <w:rPr>
                <w:rFonts w:eastAsia="楷体_GB2312"/>
                <w:sz w:val="24"/>
              </w:rPr>
            </w:pPr>
          </w:p>
        </w:tc>
        <w:tc>
          <w:tcPr>
            <w:tcW w:w="2117" w:type="pct"/>
          </w:tcPr>
          <w:p w:rsidR="00275E65" w:rsidRPr="001D3EBB" w:rsidRDefault="00275E65" w:rsidP="00090E69">
            <w:pPr>
              <w:spacing w:line="336" w:lineRule="auto"/>
              <w:rPr>
                <w:rFonts w:eastAsia="楷体_GB2312"/>
                <w:sz w:val="24"/>
              </w:rPr>
            </w:pPr>
          </w:p>
        </w:tc>
        <w:tc>
          <w:tcPr>
            <w:tcW w:w="688" w:type="pct"/>
          </w:tcPr>
          <w:p w:rsidR="00275E65" w:rsidRPr="001D3EBB" w:rsidRDefault="00275E65" w:rsidP="00090E69">
            <w:pPr>
              <w:spacing w:line="336" w:lineRule="auto"/>
              <w:rPr>
                <w:rFonts w:eastAsia="楷体_GB2312"/>
                <w:sz w:val="24"/>
              </w:rPr>
            </w:pPr>
          </w:p>
        </w:tc>
        <w:tc>
          <w:tcPr>
            <w:tcW w:w="616"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r>
      <w:tr w:rsidR="00275E65" w:rsidRPr="001D3EBB">
        <w:trPr>
          <w:cantSplit/>
          <w:trHeight w:val="501"/>
          <w:jc w:val="center"/>
        </w:trPr>
        <w:tc>
          <w:tcPr>
            <w:tcW w:w="335" w:type="pct"/>
          </w:tcPr>
          <w:p w:rsidR="00275E65" w:rsidRPr="001D3EBB" w:rsidRDefault="00275E65" w:rsidP="00090E69">
            <w:pPr>
              <w:spacing w:line="336" w:lineRule="auto"/>
              <w:rPr>
                <w:rFonts w:eastAsia="楷体_GB2312"/>
                <w:sz w:val="24"/>
              </w:rPr>
            </w:pPr>
          </w:p>
        </w:tc>
        <w:tc>
          <w:tcPr>
            <w:tcW w:w="2117" w:type="pct"/>
          </w:tcPr>
          <w:p w:rsidR="00275E65" w:rsidRPr="001D3EBB" w:rsidRDefault="00275E65" w:rsidP="00090E69">
            <w:pPr>
              <w:spacing w:line="336" w:lineRule="auto"/>
              <w:rPr>
                <w:rFonts w:eastAsia="楷体_GB2312"/>
                <w:sz w:val="24"/>
              </w:rPr>
            </w:pPr>
          </w:p>
        </w:tc>
        <w:tc>
          <w:tcPr>
            <w:tcW w:w="688" w:type="pct"/>
          </w:tcPr>
          <w:p w:rsidR="00275E65" w:rsidRPr="001D3EBB" w:rsidRDefault="00275E65" w:rsidP="00090E69">
            <w:pPr>
              <w:spacing w:line="336" w:lineRule="auto"/>
              <w:rPr>
                <w:rFonts w:eastAsia="楷体_GB2312"/>
                <w:sz w:val="24"/>
              </w:rPr>
            </w:pPr>
          </w:p>
        </w:tc>
        <w:tc>
          <w:tcPr>
            <w:tcW w:w="616"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r>
      <w:tr w:rsidR="00275E65" w:rsidRPr="001D3EBB">
        <w:trPr>
          <w:cantSplit/>
          <w:trHeight w:val="501"/>
          <w:jc w:val="center"/>
        </w:trPr>
        <w:tc>
          <w:tcPr>
            <w:tcW w:w="335" w:type="pct"/>
          </w:tcPr>
          <w:p w:rsidR="00275E65" w:rsidRPr="001D3EBB" w:rsidRDefault="00275E65" w:rsidP="00090E69">
            <w:pPr>
              <w:spacing w:line="336" w:lineRule="auto"/>
              <w:rPr>
                <w:rFonts w:eastAsia="楷体_GB2312"/>
                <w:sz w:val="24"/>
              </w:rPr>
            </w:pPr>
          </w:p>
        </w:tc>
        <w:tc>
          <w:tcPr>
            <w:tcW w:w="2117" w:type="pct"/>
          </w:tcPr>
          <w:p w:rsidR="00275E65" w:rsidRPr="001D3EBB" w:rsidRDefault="00275E65" w:rsidP="00090E69">
            <w:pPr>
              <w:spacing w:line="336" w:lineRule="auto"/>
              <w:rPr>
                <w:rFonts w:eastAsia="楷体_GB2312"/>
                <w:sz w:val="24"/>
              </w:rPr>
            </w:pPr>
          </w:p>
        </w:tc>
        <w:tc>
          <w:tcPr>
            <w:tcW w:w="688" w:type="pct"/>
          </w:tcPr>
          <w:p w:rsidR="00275E65" w:rsidRPr="001D3EBB" w:rsidRDefault="00275E65" w:rsidP="00090E69">
            <w:pPr>
              <w:spacing w:line="336" w:lineRule="auto"/>
              <w:rPr>
                <w:rFonts w:eastAsia="楷体_GB2312"/>
                <w:sz w:val="24"/>
              </w:rPr>
            </w:pPr>
          </w:p>
        </w:tc>
        <w:tc>
          <w:tcPr>
            <w:tcW w:w="616"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c>
          <w:tcPr>
            <w:tcW w:w="622" w:type="pct"/>
          </w:tcPr>
          <w:p w:rsidR="00275E65" w:rsidRPr="001D3EBB" w:rsidRDefault="00275E65" w:rsidP="00090E69">
            <w:pPr>
              <w:spacing w:line="336" w:lineRule="auto"/>
              <w:rPr>
                <w:rFonts w:eastAsia="楷体_GB2312"/>
                <w:sz w:val="24"/>
              </w:rPr>
            </w:pPr>
          </w:p>
        </w:tc>
      </w:tr>
    </w:tbl>
    <w:p w:rsidR="00E21681" w:rsidRPr="001D3EBB" w:rsidRDefault="00E21681" w:rsidP="00E21681">
      <w:pPr>
        <w:spacing w:line="336" w:lineRule="auto"/>
        <w:rPr>
          <w:rFonts w:eastAsia="楷体_GB2312"/>
          <w:sz w:val="28"/>
          <w:szCs w:val="28"/>
        </w:rPr>
      </w:pPr>
      <w:r w:rsidRPr="001D3EBB">
        <w:rPr>
          <w:rFonts w:eastAsia="楷体_GB2312"/>
          <w:sz w:val="28"/>
          <w:szCs w:val="28"/>
        </w:rPr>
        <w:lastRenderedPageBreak/>
        <w:t>注：本表仅由</w:t>
      </w:r>
      <w:r w:rsidR="00695EEF" w:rsidRPr="001D3EBB">
        <w:rPr>
          <w:rFonts w:eastAsia="楷体_GB2312" w:hint="eastAsia"/>
          <w:sz w:val="28"/>
          <w:szCs w:val="28"/>
        </w:rPr>
        <w:t>企业</w:t>
      </w:r>
      <w:r w:rsidR="00046A8B" w:rsidRPr="001D3EBB">
        <w:rPr>
          <w:rFonts w:eastAsia="楷体_GB2312"/>
          <w:sz w:val="28"/>
          <w:szCs w:val="28"/>
        </w:rPr>
        <w:t>总</w:t>
      </w:r>
      <w:r w:rsidRPr="001D3EBB">
        <w:rPr>
          <w:rFonts w:eastAsia="楷体_GB2312"/>
          <w:sz w:val="28"/>
          <w:szCs w:val="28"/>
        </w:rPr>
        <w:t>部填写。</w:t>
      </w:r>
    </w:p>
    <w:p w:rsidR="00E21681" w:rsidRPr="001D3EBB" w:rsidRDefault="00E21681" w:rsidP="00E21681">
      <w:pPr>
        <w:spacing w:line="360" w:lineRule="auto"/>
        <w:ind w:firstLine="645"/>
      </w:pPr>
    </w:p>
    <w:p w:rsidR="00E21681" w:rsidRPr="001D3EBB" w:rsidRDefault="00E21681" w:rsidP="00E94937">
      <w:pPr>
        <w:tabs>
          <w:tab w:val="center" w:pos="4320"/>
        </w:tabs>
        <w:spacing w:afterLines="100"/>
        <w:rPr>
          <w:rFonts w:eastAsia="仿宋_GB2312"/>
          <w:sz w:val="28"/>
          <w:szCs w:val="28"/>
        </w:rPr>
      </w:pPr>
    </w:p>
    <w:p w:rsidR="00E21681" w:rsidRPr="001D3EBB" w:rsidRDefault="00E21681" w:rsidP="00E94937">
      <w:pPr>
        <w:tabs>
          <w:tab w:val="center" w:pos="4320"/>
        </w:tabs>
        <w:spacing w:afterLines="100"/>
        <w:rPr>
          <w:rFonts w:eastAsia="仿宋_GB2312"/>
          <w:sz w:val="28"/>
          <w:szCs w:val="28"/>
        </w:rPr>
      </w:pPr>
    </w:p>
    <w:p w:rsidR="00E21681" w:rsidRPr="001D3EBB" w:rsidRDefault="00E21681" w:rsidP="00E94937">
      <w:pPr>
        <w:tabs>
          <w:tab w:val="center" w:pos="4320"/>
        </w:tabs>
        <w:spacing w:afterLines="100"/>
        <w:rPr>
          <w:rFonts w:eastAsia="仿宋_GB2312"/>
          <w:sz w:val="28"/>
          <w:szCs w:val="28"/>
        </w:rPr>
      </w:pPr>
    </w:p>
    <w:p w:rsidR="00973E03" w:rsidRPr="001D3EBB" w:rsidRDefault="00973E03" w:rsidP="00E94937">
      <w:pPr>
        <w:tabs>
          <w:tab w:val="center" w:pos="4320"/>
        </w:tabs>
        <w:spacing w:afterLines="100"/>
        <w:rPr>
          <w:rFonts w:eastAsia="仿宋_GB2312"/>
          <w:sz w:val="28"/>
          <w:szCs w:val="28"/>
        </w:rPr>
      </w:pPr>
    </w:p>
    <w:p w:rsidR="00973E03" w:rsidRPr="001D3EBB" w:rsidRDefault="00973E03" w:rsidP="00E94937">
      <w:pPr>
        <w:tabs>
          <w:tab w:val="center" w:pos="4320"/>
        </w:tabs>
        <w:spacing w:afterLines="100"/>
        <w:rPr>
          <w:rFonts w:eastAsia="仿宋_GB2312"/>
          <w:sz w:val="28"/>
          <w:szCs w:val="28"/>
        </w:rPr>
      </w:pPr>
    </w:p>
    <w:p w:rsidR="00E21681" w:rsidRPr="001D3EBB" w:rsidRDefault="00E21681" w:rsidP="00E94937">
      <w:pPr>
        <w:tabs>
          <w:tab w:val="center" w:pos="4320"/>
        </w:tabs>
        <w:spacing w:afterLines="100"/>
        <w:rPr>
          <w:rFonts w:eastAsia="仿宋_GB2312"/>
          <w:sz w:val="28"/>
          <w:szCs w:val="28"/>
        </w:rPr>
      </w:pPr>
    </w:p>
    <w:p w:rsidR="00E21681" w:rsidRPr="001D3EBB" w:rsidRDefault="00E21681" w:rsidP="00E94937">
      <w:pPr>
        <w:tabs>
          <w:tab w:val="center" w:pos="4320"/>
        </w:tabs>
        <w:spacing w:afterLines="100"/>
        <w:rPr>
          <w:rFonts w:eastAsia="仿宋_GB2312"/>
          <w:sz w:val="28"/>
          <w:szCs w:val="28"/>
        </w:rPr>
      </w:pPr>
    </w:p>
    <w:p w:rsidR="00E21681" w:rsidRPr="001D3EBB" w:rsidRDefault="00E21681" w:rsidP="00E94937">
      <w:pPr>
        <w:tabs>
          <w:tab w:val="center" w:pos="4320"/>
        </w:tabs>
        <w:spacing w:afterLines="100"/>
        <w:rPr>
          <w:rFonts w:eastAsia="仿宋_GB2312"/>
          <w:sz w:val="28"/>
          <w:szCs w:val="28"/>
        </w:rPr>
      </w:pPr>
    </w:p>
    <w:p w:rsidR="00E21681" w:rsidRPr="001D3EBB" w:rsidRDefault="00E21681" w:rsidP="00191FEE">
      <w:pPr>
        <w:jc w:val="center"/>
        <w:outlineLvl w:val="0"/>
        <w:rPr>
          <w:rFonts w:eastAsia="黑体"/>
          <w:spacing w:val="26"/>
          <w:sz w:val="52"/>
          <w:szCs w:val="52"/>
        </w:rPr>
      </w:pPr>
      <w:bookmarkStart w:id="59" w:name="_Toc367278582"/>
      <w:bookmarkStart w:id="60" w:name="_Toc369855449"/>
      <w:r w:rsidRPr="001D3EBB">
        <w:rPr>
          <w:rFonts w:eastAsia="黑体"/>
          <w:spacing w:val="26"/>
          <w:sz w:val="52"/>
          <w:szCs w:val="52"/>
          <w:highlight w:val="lightGray"/>
        </w:rPr>
        <w:t>正文内容</w:t>
      </w:r>
      <w:bookmarkEnd w:id="59"/>
      <w:bookmarkEnd w:id="60"/>
    </w:p>
    <w:p w:rsidR="00A3376A" w:rsidRPr="001D3EBB" w:rsidRDefault="00E21681" w:rsidP="00A3376A">
      <w:pPr>
        <w:spacing w:line="360" w:lineRule="auto"/>
        <w:ind w:firstLineChars="300" w:firstLine="630"/>
        <w:outlineLvl w:val="0"/>
        <w:rPr>
          <w:rFonts w:eastAsia="黑体"/>
          <w:sz w:val="32"/>
          <w:szCs w:val="32"/>
        </w:rPr>
      </w:pPr>
      <w:r w:rsidRPr="001D3EBB">
        <w:br w:type="page"/>
      </w:r>
      <w:bookmarkStart w:id="61" w:name="_Toc367278583"/>
      <w:bookmarkStart w:id="62" w:name="_Toc369855450"/>
      <w:r w:rsidRPr="001D3EBB">
        <w:rPr>
          <w:rFonts w:eastAsia="黑体"/>
          <w:sz w:val="32"/>
          <w:szCs w:val="32"/>
        </w:rPr>
        <w:lastRenderedPageBreak/>
        <w:t>一、企业基本情况</w:t>
      </w:r>
      <w:bookmarkEnd w:id="61"/>
      <w:bookmarkEnd w:id="62"/>
    </w:p>
    <w:p w:rsidR="00043350" w:rsidRPr="001D3EBB" w:rsidRDefault="00043350" w:rsidP="0064485B">
      <w:pPr>
        <w:spacing w:line="360" w:lineRule="auto"/>
        <w:ind w:firstLineChars="200" w:firstLine="640"/>
        <w:rPr>
          <w:rFonts w:eastAsia="仿宋_GB2312"/>
          <w:kern w:val="0"/>
          <w:sz w:val="32"/>
          <w:szCs w:val="32"/>
        </w:rPr>
      </w:pPr>
      <w:r w:rsidRPr="001D3EBB">
        <w:rPr>
          <w:rFonts w:eastAsia="仿宋_GB2312"/>
          <w:kern w:val="0"/>
          <w:sz w:val="32"/>
          <w:szCs w:val="32"/>
        </w:rPr>
        <w:t>1</w:t>
      </w:r>
      <w:r w:rsidRPr="001D3EBB">
        <w:rPr>
          <w:rFonts w:eastAsia="仿宋_GB2312"/>
          <w:kern w:val="0"/>
          <w:sz w:val="32"/>
          <w:szCs w:val="32"/>
        </w:rPr>
        <w:t>．</w:t>
      </w:r>
      <w:r w:rsidRPr="001D3EBB">
        <w:rPr>
          <w:rFonts w:eastAsia="仿宋_GB2312" w:hint="eastAsia"/>
          <w:kern w:val="0"/>
          <w:sz w:val="32"/>
          <w:szCs w:val="32"/>
        </w:rPr>
        <w:t>企业简介</w:t>
      </w:r>
    </w:p>
    <w:p w:rsidR="00043350" w:rsidRPr="0064485B" w:rsidRDefault="00043350" w:rsidP="0064485B">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晋能电力</w:t>
      </w:r>
      <w:proofErr w:type="gramEnd"/>
      <w:r w:rsidRPr="0064485B">
        <w:rPr>
          <w:rFonts w:eastAsia="仿宋_GB2312" w:hint="eastAsia"/>
          <w:kern w:val="0"/>
          <w:sz w:val="32"/>
          <w:szCs w:val="32"/>
        </w:rPr>
        <w:t>集团有限公司组建成立于</w:t>
      </w:r>
      <w:r w:rsidRPr="0064485B">
        <w:rPr>
          <w:rFonts w:eastAsia="仿宋_GB2312" w:hint="eastAsia"/>
          <w:kern w:val="0"/>
          <w:sz w:val="32"/>
          <w:szCs w:val="32"/>
        </w:rPr>
        <w:t>2014</w:t>
      </w:r>
      <w:r w:rsidRPr="0064485B">
        <w:rPr>
          <w:rFonts w:eastAsia="仿宋_GB2312" w:hint="eastAsia"/>
          <w:kern w:val="0"/>
          <w:sz w:val="32"/>
          <w:szCs w:val="32"/>
        </w:rPr>
        <w:t>年</w:t>
      </w:r>
      <w:r w:rsidRPr="0064485B">
        <w:rPr>
          <w:rFonts w:eastAsia="仿宋_GB2312" w:hint="eastAsia"/>
          <w:kern w:val="0"/>
          <w:sz w:val="32"/>
          <w:szCs w:val="32"/>
        </w:rPr>
        <w:t>2</w:t>
      </w:r>
      <w:r w:rsidRPr="0064485B">
        <w:rPr>
          <w:rFonts w:eastAsia="仿宋_GB2312" w:hint="eastAsia"/>
          <w:kern w:val="0"/>
          <w:sz w:val="32"/>
          <w:szCs w:val="32"/>
        </w:rPr>
        <w:t>月，是以晋能集团发电、配电两大核心支柱产业为主的电力板块公司，承担着发电、配电及相关产业的投资、建设和运营任务，履行专业化管理和专业化服务职责。其中，发电产业包括燃煤发电、水力发电、燃气发电、能源服务等类型，目前在役、在建和已核准控股发电装机容量达到</w:t>
      </w:r>
      <w:r w:rsidRPr="0064485B">
        <w:rPr>
          <w:rFonts w:eastAsia="仿宋_GB2312" w:hint="eastAsia"/>
          <w:kern w:val="0"/>
          <w:sz w:val="32"/>
          <w:szCs w:val="32"/>
        </w:rPr>
        <w:t>935.2</w:t>
      </w:r>
      <w:r w:rsidRPr="0064485B">
        <w:rPr>
          <w:rFonts w:eastAsia="仿宋_GB2312" w:hint="eastAsia"/>
          <w:kern w:val="0"/>
          <w:sz w:val="32"/>
          <w:szCs w:val="32"/>
        </w:rPr>
        <w:t>万千瓦，路条项目</w:t>
      </w:r>
      <w:r w:rsidRPr="0064485B">
        <w:rPr>
          <w:rFonts w:eastAsia="仿宋_GB2312" w:hint="eastAsia"/>
          <w:kern w:val="0"/>
          <w:sz w:val="32"/>
          <w:szCs w:val="32"/>
        </w:rPr>
        <w:t>210</w:t>
      </w:r>
      <w:r w:rsidRPr="0064485B">
        <w:rPr>
          <w:rFonts w:eastAsia="仿宋_GB2312" w:hint="eastAsia"/>
          <w:kern w:val="0"/>
          <w:sz w:val="32"/>
          <w:szCs w:val="32"/>
        </w:rPr>
        <w:t>万千瓦；配电产业涉及</w:t>
      </w:r>
      <w:r w:rsidRPr="0064485B">
        <w:rPr>
          <w:rFonts w:eastAsia="仿宋_GB2312" w:hint="eastAsia"/>
          <w:kern w:val="0"/>
          <w:sz w:val="32"/>
          <w:szCs w:val="32"/>
        </w:rPr>
        <w:t>220</w:t>
      </w:r>
      <w:r w:rsidRPr="0064485B">
        <w:rPr>
          <w:rFonts w:eastAsia="仿宋_GB2312" w:hint="eastAsia"/>
          <w:kern w:val="0"/>
          <w:sz w:val="32"/>
          <w:szCs w:val="32"/>
        </w:rPr>
        <w:t>千伏及以下输配电网的规划、建设、营销、服务等方面，拥有包括</w:t>
      </w:r>
      <w:r w:rsidRPr="0064485B">
        <w:rPr>
          <w:rFonts w:eastAsia="仿宋_GB2312"/>
          <w:kern w:val="0"/>
          <w:sz w:val="32"/>
          <w:szCs w:val="32"/>
        </w:rPr>
        <w:t>220</w:t>
      </w:r>
      <w:r w:rsidRPr="0064485B">
        <w:rPr>
          <w:rFonts w:eastAsia="仿宋_GB2312" w:hint="eastAsia"/>
          <w:kern w:val="0"/>
          <w:sz w:val="32"/>
          <w:szCs w:val="32"/>
        </w:rPr>
        <w:t>千伏电网在内的</w:t>
      </w:r>
      <w:r w:rsidRPr="0064485B">
        <w:rPr>
          <w:rFonts w:eastAsia="仿宋_GB2312"/>
          <w:kern w:val="0"/>
          <w:sz w:val="32"/>
          <w:szCs w:val="32"/>
        </w:rPr>
        <w:t>12</w:t>
      </w:r>
      <w:r w:rsidRPr="0064485B">
        <w:rPr>
          <w:rFonts w:eastAsia="仿宋_GB2312" w:hint="eastAsia"/>
          <w:kern w:val="0"/>
          <w:sz w:val="32"/>
          <w:szCs w:val="32"/>
        </w:rPr>
        <w:t>个县级配电企业。</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截至</w:t>
      </w:r>
      <w:r w:rsidRPr="0064485B">
        <w:rPr>
          <w:rFonts w:eastAsia="仿宋_GB2312" w:hint="eastAsia"/>
          <w:kern w:val="0"/>
          <w:sz w:val="32"/>
          <w:szCs w:val="32"/>
        </w:rPr>
        <w:t>2015</w:t>
      </w:r>
      <w:r w:rsidRPr="0064485B">
        <w:rPr>
          <w:rFonts w:eastAsia="仿宋_GB2312" w:hint="eastAsia"/>
          <w:kern w:val="0"/>
          <w:sz w:val="32"/>
          <w:szCs w:val="32"/>
        </w:rPr>
        <w:t>年底，注册资本金</w:t>
      </w:r>
      <w:r w:rsidRPr="0064485B">
        <w:rPr>
          <w:rFonts w:eastAsia="仿宋_GB2312" w:hint="eastAsia"/>
          <w:kern w:val="0"/>
          <w:sz w:val="32"/>
          <w:szCs w:val="32"/>
        </w:rPr>
        <w:t>16.66</w:t>
      </w:r>
      <w:r w:rsidRPr="0064485B">
        <w:rPr>
          <w:rFonts w:eastAsia="仿宋_GB2312" w:hint="eastAsia"/>
          <w:kern w:val="0"/>
          <w:sz w:val="32"/>
          <w:szCs w:val="32"/>
        </w:rPr>
        <w:t>亿元，资产总额</w:t>
      </w:r>
      <w:r w:rsidRPr="0064485B">
        <w:rPr>
          <w:rFonts w:eastAsia="仿宋_GB2312" w:hint="eastAsia"/>
          <w:kern w:val="0"/>
          <w:sz w:val="32"/>
          <w:szCs w:val="32"/>
        </w:rPr>
        <w:t>312.75</w:t>
      </w:r>
      <w:r w:rsidRPr="0064485B">
        <w:rPr>
          <w:rFonts w:eastAsia="仿宋_GB2312" w:hint="eastAsia"/>
          <w:kern w:val="0"/>
          <w:sz w:val="32"/>
          <w:szCs w:val="32"/>
        </w:rPr>
        <w:t>亿元，</w:t>
      </w:r>
      <w:r w:rsidRPr="0064485B">
        <w:rPr>
          <w:rFonts w:eastAsia="仿宋_GB2312" w:hint="eastAsia"/>
          <w:kern w:val="0"/>
          <w:sz w:val="32"/>
          <w:szCs w:val="32"/>
        </w:rPr>
        <w:t xml:space="preserve"> 2015</w:t>
      </w:r>
      <w:r w:rsidRPr="0064485B">
        <w:rPr>
          <w:rFonts w:eastAsia="仿宋_GB2312" w:hint="eastAsia"/>
          <w:kern w:val="0"/>
          <w:sz w:val="32"/>
          <w:szCs w:val="32"/>
        </w:rPr>
        <w:t>年完成发电量</w:t>
      </w:r>
      <w:r w:rsidRPr="0064485B">
        <w:rPr>
          <w:rFonts w:eastAsia="仿宋_GB2312" w:hint="eastAsia"/>
          <w:kern w:val="0"/>
          <w:sz w:val="32"/>
          <w:szCs w:val="32"/>
        </w:rPr>
        <w:t>142.85</w:t>
      </w:r>
      <w:r w:rsidRPr="0064485B">
        <w:rPr>
          <w:rFonts w:eastAsia="仿宋_GB2312" w:hint="eastAsia"/>
          <w:kern w:val="0"/>
          <w:sz w:val="32"/>
          <w:szCs w:val="32"/>
        </w:rPr>
        <w:t>亿千瓦时，售电量</w:t>
      </w:r>
      <w:r w:rsidRPr="0064485B">
        <w:rPr>
          <w:rFonts w:eastAsia="仿宋_GB2312" w:hint="eastAsia"/>
          <w:kern w:val="0"/>
          <w:sz w:val="32"/>
          <w:szCs w:val="32"/>
        </w:rPr>
        <w:t>68.61</w:t>
      </w:r>
      <w:r w:rsidRPr="0064485B">
        <w:rPr>
          <w:rFonts w:eastAsia="仿宋_GB2312" w:hint="eastAsia"/>
          <w:kern w:val="0"/>
          <w:sz w:val="32"/>
          <w:szCs w:val="32"/>
        </w:rPr>
        <w:t>亿千瓦时，营业收入</w:t>
      </w:r>
      <w:r w:rsidRPr="0064485B">
        <w:rPr>
          <w:rFonts w:eastAsia="仿宋_GB2312" w:hint="eastAsia"/>
          <w:kern w:val="0"/>
          <w:sz w:val="32"/>
          <w:szCs w:val="32"/>
        </w:rPr>
        <w:t xml:space="preserve"> 86.2</w:t>
      </w:r>
      <w:r w:rsidRPr="0064485B">
        <w:rPr>
          <w:rFonts w:eastAsia="仿宋_GB2312" w:hint="eastAsia"/>
          <w:kern w:val="0"/>
          <w:sz w:val="32"/>
          <w:szCs w:val="32"/>
        </w:rPr>
        <w:t>亿元。</w:t>
      </w:r>
    </w:p>
    <w:p w:rsidR="00043350" w:rsidRPr="001D3EB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公司成立以来，认真贯彻党的十八届三中、四中、五中全会精神和习近平总书记系列重要讲话精神，全面</w:t>
      </w:r>
      <w:proofErr w:type="gramStart"/>
      <w:r w:rsidRPr="0064485B">
        <w:rPr>
          <w:rFonts w:eastAsia="仿宋_GB2312" w:hint="eastAsia"/>
          <w:kern w:val="0"/>
          <w:sz w:val="32"/>
          <w:szCs w:val="32"/>
        </w:rPr>
        <w:t>践行晋能集团</w:t>
      </w:r>
      <w:proofErr w:type="gramEnd"/>
      <w:r w:rsidRPr="0064485B">
        <w:rPr>
          <w:rFonts w:eastAsia="仿宋_GB2312" w:hint="eastAsia"/>
          <w:kern w:val="0"/>
          <w:sz w:val="32"/>
          <w:szCs w:val="32"/>
        </w:rPr>
        <w:t>新的发展战略，积极适应经济发展新常态，围绕“煤电一</w:t>
      </w:r>
      <w:r w:rsidRPr="0064485B">
        <w:rPr>
          <w:rFonts w:eastAsia="仿宋_GB2312" w:hint="eastAsia"/>
          <w:kern w:val="0"/>
          <w:sz w:val="32"/>
          <w:szCs w:val="32"/>
        </w:rPr>
        <w:lastRenderedPageBreak/>
        <w:t>体化”发展战略，以质量效益为中心，以促进发展为主线，以夯实基础为根本，以改革创新为动力，确保安全稳定发展，经营管理水平持续提升，呈现出稳健发展的良好态势。</w:t>
      </w:r>
    </w:p>
    <w:p w:rsidR="00043350" w:rsidRPr="0064485B" w:rsidRDefault="00043350" w:rsidP="0064485B">
      <w:pPr>
        <w:spacing w:line="360" w:lineRule="auto"/>
        <w:ind w:firstLineChars="200" w:firstLine="640"/>
        <w:rPr>
          <w:rFonts w:eastAsia="仿宋_GB2312"/>
          <w:kern w:val="0"/>
          <w:sz w:val="32"/>
          <w:szCs w:val="32"/>
        </w:rPr>
      </w:pPr>
      <w:r w:rsidRPr="001D3EBB">
        <w:rPr>
          <w:rFonts w:eastAsia="仿宋_GB2312" w:hint="eastAsia"/>
          <w:kern w:val="0"/>
          <w:sz w:val="32"/>
          <w:szCs w:val="32"/>
        </w:rPr>
        <w:t>2</w:t>
      </w:r>
      <w:r w:rsidRPr="001D3EBB">
        <w:rPr>
          <w:rFonts w:eastAsia="仿宋_GB2312"/>
          <w:kern w:val="0"/>
          <w:sz w:val="32"/>
          <w:szCs w:val="32"/>
        </w:rPr>
        <w:t>．本年度</w:t>
      </w:r>
      <w:r w:rsidRPr="001D3EBB">
        <w:rPr>
          <w:rFonts w:eastAsia="仿宋_GB2312" w:hint="eastAsia"/>
          <w:kern w:val="0"/>
          <w:sz w:val="32"/>
          <w:szCs w:val="32"/>
        </w:rPr>
        <w:t>企业大事记</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1</w:t>
      </w: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月</w:t>
      </w:r>
      <w:r w:rsidRPr="0064485B">
        <w:rPr>
          <w:rFonts w:eastAsia="仿宋_GB2312" w:hint="eastAsia"/>
          <w:kern w:val="0"/>
          <w:sz w:val="32"/>
          <w:szCs w:val="32"/>
        </w:rPr>
        <w:t>11</w:t>
      </w:r>
      <w:r w:rsidRPr="0064485B">
        <w:rPr>
          <w:rFonts w:eastAsia="仿宋_GB2312" w:hint="eastAsia"/>
          <w:kern w:val="0"/>
          <w:sz w:val="32"/>
          <w:szCs w:val="32"/>
        </w:rPr>
        <w:t>日，公司召开</w:t>
      </w:r>
      <w:r w:rsidRPr="0064485B">
        <w:rPr>
          <w:rFonts w:eastAsia="仿宋_GB2312" w:hint="eastAsia"/>
          <w:kern w:val="0"/>
          <w:sz w:val="32"/>
          <w:szCs w:val="32"/>
        </w:rPr>
        <w:t>2015</w:t>
      </w:r>
      <w:r w:rsidRPr="0064485B">
        <w:rPr>
          <w:rFonts w:eastAsia="仿宋_GB2312" w:hint="eastAsia"/>
          <w:kern w:val="0"/>
          <w:sz w:val="32"/>
          <w:szCs w:val="32"/>
        </w:rPr>
        <w:t>年度工作会议。</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4</w:t>
      </w:r>
      <w:r w:rsidRPr="0064485B">
        <w:rPr>
          <w:rFonts w:eastAsia="仿宋_GB2312" w:hint="eastAsia"/>
          <w:kern w:val="0"/>
          <w:sz w:val="32"/>
          <w:szCs w:val="32"/>
        </w:rPr>
        <w:t>月</w:t>
      </w:r>
      <w:r w:rsidRPr="0064485B">
        <w:rPr>
          <w:rFonts w:eastAsia="仿宋_GB2312" w:hint="eastAsia"/>
          <w:kern w:val="0"/>
          <w:sz w:val="32"/>
          <w:szCs w:val="32"/>
        </w:rPr>
        <w:t>18</w:t>
      </w:r>
      <w:r w:rsidRPr="0064485B">
        <w:rPr>
          <w:rFonts w:eastAsia="仿宋_GB2312" w:hint="eastAsia"/>
          <w:kern w:val="0"/>
          <w:sz w:val="32"/>
          <w:szCs w:val="32"/>
        </w:rPr>
        <w:t>日，省委副书记、省长李小鹏调研公司发电项目前期工作进展和工程建设情况，听取了国锦煤电、国金电力、晋能离石大土河、国峰煤电、孝义煤电、晋能桃园等项目进展的汇报。</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3</w:t>
      </w:r>
      <w:r w:rsidRPr="0064485B">
        <w:rPr>
          <w:rFonts w:eastAsia="仿宋_GB2312" w:hint="eastAsia"/>
          <w:kern w:val="0"/>
          <w:sz w:val="32"/>
          <w:szCs w:val="32"/>
        </w:rPr>
        <w:t>）</w:t>
      </w:r>
      <w:r w:rsidRPr="0064485B">
        <w:rPr>
          <w:rFonts w:eastAsia="仿宋_GB2312" w:hint="eastAsia"/>
          <w:kern w:val="0"/>
          <w:sz w:val="32"/>
          <w:szCs w:val="32"/>
        </w:rPr>
        <w:t>4</w:t>
      </w:r>
      <w:r w:rsidRPr="0064485B">
        <w:rPr>
          <w:rFonts w:eastAsia="仿宋_GB2312" w:hint="eastAsia"/>
          <w:kern w:val="0"/>
          <w:sz w:val="32"/>
          <w:szCs w:val="32"/>
        </w:rPr>
        <w:t>月</w:t>
      </w:r>
      <w:r w:rsidRPr="0064485B">
        <w:rPr>
          <w:rFonts w:eastAsia="仿宋_GB2312" w:hint="eastAsia"/>
          <w:kern w:val="0"/>
          <w:sz w:val="32"/>
          <w:szCs w:val="32"/>
        </w:rPr>
        <w:t>29</w:t>
      </w:r>
      <w:r w:rsidRPr="0064485B">
        <w:rPr>
          <w:rFonts w:eastAsia="仿宋_GB2312" w:hint="eastAsia"/>
          <w:kern w:val="0"/>
          <w:sz w:val="32"/>
          <w:szCs w:val="32"/>
        </w:rPr>
        <w:t>日，</w:t>
      </w:r>
      <w:proofErr w:type="gramStart"/>
      <w:r w:rsidRPr="0064485B">
        <w:rPr>
          <w:rFonts w:eastAsia="仿宋_GB2312" w:hint="eastAsia"/>
          <w:kern w:val="0"/>
          <w:sz w:val="32"/>
          <w:szCs w:val="32"/>
        </w:rPr>
        <w:t>省发改</w:t>
      </w:r>
      <w:proofErr w:type="gramEnd"/>
      <w:r w:rsidRPr="0064485B">
        <w:rPr>
          <w:rFonts w:eastAsia="仿宋_GB2312" w:hint="eastAsia"/>
          <w:kern w:val="0"/>
          <w:sz w:val="32"/>
          <w:szCs w:val="32"/>
        </w:rPr>
        <w:t>委以《关于晋能有限责任公司盂县晋能鑫磊</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35</w:t>
      </w:r>
      <w:r w:rsidRPr="0064485B">
        <w:rPr>
          <w:rFonts w:eastAsia="仿宋_GB2312" w:hint="eastAsia"/>
          <w:kern w:val="0"/>
          <w:sz w:val="32"/>
          <w:szCs w:val="32"/>
        </w:rPr>
        <w:t>万千万低热值煤发电新建项目核准的批复》（</w:t>
      </w:r>
      <w:proofErr w:type="gramStart"/>
      <w:r w:rsidRPr="0064485B">
        <w:rPr>
          <w:rFonts w:eastAsia="仿宋_GB2312" w:hint="eastAsia"/>
          <w:kern w:val="0"/>
          <w:sz w:val="32"/>
          <w:szCs w:val="32"/>
        </w:rPr>
        <w:t>晋发改</w:t>
      </w:r>
      <w:proofErr w:type="gramEnd"/>
      <w:r w:rsidRPr="0064485B">
        <w:rPr>
          <w:rFonts w:eastAsia="仿宋_GB2312" w:hint="eastAsia"/>
          <w:kern w:val="0"/>
          <w:sz w:val="32"/>
          <w:szCs w:val="32"/>
        </w:rPr>
        <w:t>能源发〔</w:t>
      </w:r>
      <w:r w:rsidRPr="0064485B">
        <w:rPr>
          <w:rFonts w:eastAsia="仿宋_GB2312" w:hint="eastAsia"/>
          <w:kern w:val="0"/>
          <w:sz w:val="32"/>
          <w:szCs w:val="32"/>
        </w:rPr>
        <w:t>2015</w:t>
      </w:r>
      <w:r w:rsidRPr="0064485B">
        <w:rPr>
          <w:rFonts w:eastAsia="仿宋_GB2312" w:hint="eastAsia"/>
          <w:kern w:val="0"/>
          <w:sz w:val="32"/>
          <w:szCs w:val="32"/>
        </w:rPr>
        <w:t>〕</w:t>
      </w:r>
      <w:r w:rsidRPr="0064485B">
        <w:rPr>
          <w:rFonts w:eastAsia="仿宋_GB2312" w:hint="eastAsia"/>
          <w:kern w:val="0"/>
          <w:sz w:val="32"/>
          <w:szCs w:val="32"/>
        </w:rPr>
        <w:t>237</w:t>
      </w:r>
      <w:r w:rsidRPr="0064485B">
        <w:rPr>
          <w:rFonts w:eastAsia="仿宋_GB2312" w:hint="eastAsia"/>
          <w:kern w:val="0"/>
          <w:sz w:val="32"/>
          <w:szCs w:val="32"/>
        </w:rPr>
        <w:t>号）文件，正式核准</w:t>
      </w:r>
      <w:proofErr w:type="gramStart"/>
      <w:r w:rsidRPr="0064485B">
        <w:rPr>
          <w:rFonts w:eastAsia="仿宋_GB2312" w:hint="eastAsia"/>
          <w:kern w:val="0"/>
          <w:sz w:val="32"/>
          <w:szCs w:val="32"/>
        </w:rPr>
        <w:t>鑫磊</w:t>
      </w:r>
      <w:proofErr w:type="gramEnd"/>
      <w:r w:rsidRPr="0064485B">
        <w:rPr>
          <w:rFonts w:eastAsia="仿宋_GB2312" w:hint="eastAsia"/>
          <w:kern w:val="0"/>
          <w:sz w:val="32"/>
          <w:szCs w:val="32"/>
        </w:rPr>
        <w:t>煤电</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350MW</w:t>
      </w:r>
      <w:r w:rsidRPr="0064485B">
        <w:rPr>
          <w:rFonts w:eastAsia="仿宋_GB2312" w:hint="eastAsia"/>
          <w:kern w:val="0"/>
          <w:sz w:val="32"/>
          <w:szCs w:val="32"/>
        </w:rPr>
        <w:t>低热值煤发电项目。</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4</w:t>
      </w:r>
      <w:r w:rsidRPr="0064485B">
        <w:rPr>
          <w:rFonts w:eastAsia="仿宋_GB2312" w:hint="eastAsia"/>
          <w:kern w:val="0"/>
          <w:sz w:val="32"/>
          <w:szCs w:val="32"/>
        </w:rPr>
        <w:t>）</w:t>
      </w:r>
      <w:r w:rsidRPr="0064485B">
        <w:rPr>
          <w:rFonts w:eastAsia="仿宋_GB2312" w:hint="eastAsia"/>
          <w:kern w:val="0"/>
          <w:sz w:val="32"/>
          <w:szCs w:val="32"/>
        </w:rPr>
        <w:t>5</w:t>
      </w:r>
      <w:r w:rsidRPr="0064485B">
        <w:rPr>
          <w:rFonts w:eastAsia="仿宋_GB2312" w:hint="eastAsia"/>
          <w:kern w:val="0"/>
          <w:sz w:val="32"/>
          <w:szCs w:val="32"/>
        </w:rPr>
        <w:t>月</w:t>
      </w:r>
      <w:r w:rsidRPr="0064485B">
        <w:rPr>
          <w:rFonts w:eastAsia="仿宋_GB2312" w:hint="eastAsia"/>
          <w:kern w:val="0"/>
          <w:sz w:val="32"/>
          <w:szCs w:val="32"/>
        </w:rPr>
        <w:t>28</w:t>
      </w:r>
      <w:r w:rsidRPr="0064485B">
        <w:rPr>
          <w:rFonts w:eastAsia="仿宋_GB2312" w:hint="eastAsia"/>
          <w:kern w:val="0"/>
          <w:sz w:val="32"/>
          <w:szCs w:val="32"/>
        </w:rPr>
        <w:t>日，</w:t>
      </w:r>
      <w:proofErr w:type="gramStart"/>
      <w:r w:rsidRPr="0064485B">
        <w:rPr>
          <w:rFonts w:eastAsia="仿宋_GB2312" w:hint="eastAsia"/>
          <w:kern w:val="0"/>
          <w:sz w:val="32"/>
          <w:szCs w:val="32"/>
        </w:rPr>
        <w:t>省发改</w:t>
      </w:r>
      <w:proofErr w:type="gramEnd"/>
      <w:r w:rsidRPr="0064485B">
        <w:rPr>
          <w:rFonts w:eastAsia="仿宋_GB2312" w:hint="eastAsia"/>
          <w:kern w:val="0"/>
          <w:sz w:val="32"/>
          <w:szCs w:val="32"/>
        </w:rPr>
        <w:t>委分别以《关于晋能集团有限公司保德</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66</w:t>
      </w:r>
      <w:r w:rsidRPr="0064485B">
        <w:rPr>
          <w:rFonts w:eastAsia="仿宋_GB2312" w:hint="eastAsia"/>
          <w:kern w:val="0"/>
          <w:sz w:val="32"/>
          <w:szCs w:val="32"/>
        </w:rPr>
        <w:t>万千瓦低热值煤发电项目核准的批复》（</w:t>
      </w:r>
      <w:proofErr w:type="gramStart"/>
      <w:r w:rsidRPr="0064485B">
        <w:rPr>
          <w:rFonts w:eastAsia="仿宋_GB2312" w:hint="eastAsia"/>
          <w:kern w:val="0"/>
          <w:sz w:val="32"/>
          <w:szCs w:val="32"/>
        </w:rPr>
        <w:t>晋发改</w:t>
      </w:r>
      <w:proofErr w:type="gramEnd"/>
      <w:r w:rsidRPr="0064485B">
        <w:rPr>
          <w:rFonts w:eastAsia="仿宋_GB2312" w:hint="eastAsia"/>
          <w:kern w:val="0"/>
          <w:sz w:val="32"/>
          <w:szCs w:val="32"/>
        </w:rPr>
        <w:t>能源发〔</w:t>
      </w:r>
      <w:r w:rsidRPr="0064485B">
        <w:rPr>
          <w:rFonts w:eastAsia="仿宋_GB2312" w:hint="eastAsia"/>
          <w:kern w:val="0"/>
          <w:sz w:val="32"/>
          <w:szCs w:val="32"/>
        </w:rPr>
        <w:t>2015</w:t>
      </w:r>
      <w:r w:rsidRPr="0064485B">
        <w:rPr>
          <w:rFonts w:eastAsia="仿宋_GB2312" w:hint="eastAsia"/>
          <w:kern w:val="0"/>
          <w:sz w:val="32"/>
          <w:szCs w:val="32"/>
        </w:rPr>
        <w:t>〕</w:t>
      </w:r>
      <w:r w:rsidRPr="0064485B">
        <w:rPr>
          <w:rFonts w:eastAsia="仿宋_GB2312" w:hint="eastAsia"/>
          <w:kern w:val="0"/>
          <w:sz w:val="32"/>
          <w:szCs w:val="32"/>
        </w:rPr>
        <w:t>328</w:t>
      </w:r>
      <w:r w:rsidRPr="0064485B">
        <w:rPr>
          <w:rFonts w:eastAsia="仿宋_GB2312" w:hint="eastAsia"/>
          <w:kern w:val="0"/>
          <w:sz w:val="32"/>
          <w:szCs w:val="32"/>
        </w:rPr>
        <w:t>号）和《关于晋能集团有限公司离石大土河</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35</w:t>
      </w:r>
      <w:r w:rsidRPr="0064485B">
        <w:rPr>
          <w:rFonts w:eastAsia="仿宋_GB2312" w:hint="eastAsia"/>
          <w:kern w:val="0"/>
          <w:sz w:val="32"/>
          <w:szCs w:val="32"/>
        </w:rPr>
        <w:t>万千瓦低热值煤热电联产项目核准的批复》</w:t>
      </w:r>
      <w:r w:rsidRPr="0064485B">
        <w:rPr>
          <w:rFonts w:eastAsia="仿宋_GB2312" w:hint="eastAsia"/>
          <w:kern w:val="0"/>
          <w:sz w:val="32"/>
          <w:szCs w:val="32"/>
        </w:rPr>
        <w:lastRenderedPageBreak/>
        <w:t>（</w:t>
      </w:r>
      <w:proofErr w:type="gramStart"/>
      <w:r w:rsidRPr="0064485B">
        <w:rPr>
          <w:rFonts w:eastAsia="仿宋_GB2312" w:hint="eastAsia"/>
          <w:kern w:val="0"/>
          <w:sz w:val="32"/>
          <w:szCs w:val="32"/>
        </w:rPr>
        <w:t>晋发改</w:t>
      </w:r>
      <w:proofErr w:type="gramEnd"/>
      <w:r w:rsidRPr="0064485B">
        <w:rPr>
          <w:rFonts w:eastAsia="仿宋_GB2312" w:hint="eastAsia"/>
          <w:kern w:val="0"/>
          <w:sz w:val="32"/>
          <w:szCs w:val="32"/>
        </w:rPr>
        <w:t>能源发〔</w:t>
      </w:r>
      <w:r w:rsidRPr="0064485B">
        <w:rPr>
          <w:rFonts w:eastAsia="仿宋_GB2312" w:hint="eastAsia"/>
          <w:kern w:val="0"/>
          <w:sz w:val="32"/>
          <w:szCs w:val="32"/>
        </w:rPr>
        <w:t>2015</w:t>
      </w:r>
      <w:r w:rsidRPr="0064485B">
        <w:rPr>
          <w:rFonts w:eastAsia="仿宋_GB2312" w:hint="eastAsia"/>
          <w:kern w:val="0"/>
          <w:sz w:val="32"/>
          <w:szCs w:val="32"/>
        </w:rPr>
        <w:t>〕</w:t>
      </w:r>
      <w:r w:rsidRPr="0064485B">
        <w:rPr>
          <w:rFonts w:eastAsia="仿宋_GB2312" w:hint="eastAsia"/>
          <w:kern w:val="0"/>
          <w:sz w:val="32"/>
          <w:szCs w:val="32"/>
        </w:rPr>
        <w:t>331</w:t>
      </w:r>
      <w:r w:rsidRPr="0064485B">
        <w:rPr>
          <w:rFonts w:eastAsia="仿宋_GB2312" w:hint="eastAsia"/>
          <w:kern w:val="0"/>
          <w:sz w:val="32"/>
          <w:szCs w:val="32"/>
        </w:rPr>
        <w:t>号）文件，正式核准晋能保德</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660MW</w:t>
      </w:r>
      <w:r w:rsidRPr="0064485B">
        <w:rPr>
          <w:rFonts w:eastAsia="仿宋_GB2312" w:hint="eastAsia"/>
          <w:kern w:val="0"/>
          <w:sz w:val="32"/>
          <w:szCs w:val="32"/>
        </w:rPr>
        <w:t>和晋能离石大土河</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350MW</w:t>
      </w:r>
      <w:r w:rsidRPr="0064485B">
        <w:rPr>
          <w:rFonts w:eastAsia="仿宋_GB2312" w:hint="eastAsia"/>
          <w:kern w:val="0"/>
          <w:sz w:val="32"/>
          <w:szCs w:val="32"/>
        </w:rPr>
        <w:t>两个低热值煤发电项目。</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5</w:t>
      </w:r>
      <w:r w:rsidRPr="0064485B">
        <w:rPr>
          <w:rFonts w:eastAsia="仿宋_GB2312" w:hint="eastAsia"/>
          <w:kern w:val="0"/>
          <w:sz w:val="32"/>
          <w:szCs w:val="32"/>
        </w:rPr>
        <w:t>）</w:t>
      </w:r>
      <w:r w:rsidRPr="0064485B">
        <w:rPr>
          <w:rFonts w:eastAsia="仿宋_GB2312" w:hint="eastAsia"/>
          <w:kern w:val="0"/>
          <w:sz w:val="32"/>
          <w:szCs w:val="32"/>
        </w:rPr>
        <w:t>7</w:t>
      </w:r>
      <w:r w:rsidRPr="0064485B">
        <w:rPr>
          <w:rFonts w:eastAsia="仿宋_GB2312" w:hint="eastAsia"/>
          <w:kern w:val="0"/>
          <w:sz w:val="32"/>
          <w:szCs w:val="32"/>
        </w:rPr>
        <w:t>月</w:t>
      </w:r>
      <w:r w:rsidRPr="0064485B">
        <w:rPr>
          <w:rFonts w:eastAsia="仿宋_GB2312" w:hint="eastAsia"/>
          <w:kern w:val="0"/>
          <w:sz w:val="32"/>
          <w:szCs w:val="32"/>
        </w:rPr>
        <w:t>27</w:t>
      </w:r>
      <w:r w:rsidRPr="0064485B">
        <w:rPr>
          <w:rFonts w:eastAsia="仿宋_GB2312" w:hint="eastAsia"/>
          <w:kern w:val="0"/>
          <w:sz w:val="32"/>
          <w:szCs w:val="32"/>
        </w:rPr>
        <w:t>日，</w:t>
      </w:r>
      <w:proofErr w:type="gramStart"/>
      <w:r w:rsidRPr="0064485B">
        <w:rPr>
          <w:rFonts w:eastAsia="仿宋_GB2312" w:hint="eastAsia"/>
          <w:kern w:val="0"/>
          <w:sz w:val="32"/>
          <w:szCs w:val="32"/>
        </w:rPr>
        <w:t>省发改</w:t>
      </w:r>
      <w:proofErr w:type="gramEnd"/>
      <w:r w:rsidRPr="0064485B">
        <w:rPr>
          <w:rFonts w:eastAsia="仿宋_GB2312" w:hint="eastAsia"/>
          <w:kern w:val="0"/>
          <w:sz w:val="32"/>
          <w:szCs w:val="32"/>
        </w:rPr>
        <w:t>委以《关于晋能集团有限公司孝义</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35</w:t>
      </w:r>
      <w:r w:rsidRPr="0064485B">
        <w:rPr>
          <w:rFonts w:eastAsia="仿宋_GB2312" w:hint="eastAsia"/>
          <w:kern w:val="0"/>
          <w:sz w:val="32"/>
          <w:szCs w:val="32"/>
        </w:rPr>
        <w:t>万千瓦低热值煤热电新建项目核准的批复》（</w:t>
      </w:r>
      <w:proofErr w:type="gramStart"/>
      <w:r w:rsidRPr="0064485B">
        <w:rPr>
          <w:rFonts w:eastAsia="仿宋_GB2312" w:hint="eastAsia"/>
          <w:kern w:val="0"/>
          <w:sz w:val="32"/>
          <w:szCs w:val="32"/>
        </w:rPr>
        <w:t>晋发改</w:t>
      </w:r>
      <w:proofErr w:type="gramEnd"/>
      <w:r w:rsidRPr="0064485B">
        <w:rPr>
          <w:rFonts w:eastAsia="仿宋_GB2312" w:hint="eastAsia"/>
          <w:kern w:val="0"/>
          <w:sz w:val="32"/>
          <w:szCs w:val="32"/>
        </w:rPr>
        <w:t>能源发〔</w:t>
      </w:r>
      <w:r w:rsidRPr="0064485B">
        <w:rPr>
          <w:rFonts w:eastAsia="仿宋_GB2312" w:hint="eastAsia"/>
          <w:kern w:val="0"/>
          <w:sz w:val="32"/>
          <w:szCs w:val="32"/>
        </w:rPr>
        <w:t>2015</w:t>
      </w:r>
      <w:r w:rsidRPr="0064485B">
        <w:rPr>
          <w:rFonts w:eastAsia="仿宋_GB2312" w:hint="eastAsia"/>
          <w:kern w:val="0"/>
          <w:sz w:val="32"/>
          <w:szCs w:val="32"/>
        </w:rPr>
        <w:t>〕</w:t>
      </w:r>
      <w:r w:rsidRPr="0064485B">
        <w:rPr>
          <w:rFonts w:eastAsia="仿宋_GB2312" w:hint="eastAsia"/>
          <w:kern w:val="0"/>
          <w:sz w:val="32"/>
          <w:szCs w:val="32"/>
        </w:rPr>
        <w:t>558</w:t>
      </w:r>
      <w:r w:rsidRPr="0064485B">
        <w:rPr>
          <w:rFonts w:eastAsia="仿宋_GB2312" w:hint="eastAsia"/>
          <w:kern w:val="0"/>
          <w:sz w:val="32"/>
          <w:szCs w:val="32"/>
        </w:rPr>
        <w:t>号）文件，正式</w:t>
      </w:r>
      <w:proofErr w:type="gramStart"/>
      <w:r w:rsidRPr="0064485B">
        <w:rPr>
          <w:rFonts w:eastAsia="仿宋_GB2312" w:hint="eastAsia"/>
          <w:kern w:val="0"/>
          <w:sz w:val="32"/>
          <w:szCs w:val="32"/>
        </w:rPr>
        <w:t>核准晋能孝义</w:t>
      </w:r>
      <w:proofErr w:type="gramEnd"/>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350MW</w:t>
      </w:r>
      <w:r w:rsidRPr="0064485B">
        <w:rPr>
          <w:rFonts w:eastAsia="仿宋_GB2312" w:hint="eastAsia"/>
          <w:kern w:val="0"/>
          <w:sz w:val="32"/>
          <w:szCs w:val="32"/>
        </w:rPr>
        <w:t>低热值煤发电项目。</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6</w:t>
      </w:r>
      <w:r w:rsidRPr="0064485B">
        <w:rPr>
          <w:rFonts w:eastAsia="仿宋_GB2312" w:hint="eastAsia"/>
          <w:kern w:val="0"/>
          <w:sz w:val="32"/>
          <w:szCs w:val="32"/>
        </w:rPr>
        <w:t>）</w:t>
      </w:r>
      <w:r w:rsidRPr="0064485B">
        <w:rPr>
          <w:rFonts w:eastAsia="仿宋_GB2312" w:hint="eastAsia"/>
          <w:kern w:val="0"/>
          <w:sz w:val="32"/>
          <w:szCs w:val="32"/>
        </w:rPr>
        <w:t>7</w:t>
      </w:r>
      <w:r w:rsidRPr="0064485B">
        <w:rPr>
          <w:rFonts w:eastAsia="仿宋_GB2312" w:hint="eastAsia"/>
          <w:kern w:val="0"/>
          <w:sz w:val="32"/>
          <w:szCs w:val="32"/>
        </w:rPr>
        <w:t>月</w:t>
      </w:r>
      <w:r w:rsidRPr="0064485B">
        <w:rPr>
          <w:rFonts w:eastAsia="仿宋_GB2312" w:hint="eastAsia"/>
          <w:kern w:val="0"/>
          <w:sz w:val="32"/>
          <w:szCs w:val="32"/>
        </w:rPr>
        <w:t>30</w:t>
      </w:r>
      <w:r w:rsidRPr="0064485B">
        <w:rPr>
          <w:rFonts w:eastAsia="仿宋_GB2312" w:hint="eastAsia"/>
          <w:kern w:val="0"/>
          <w:sz w:val="32"/>
          <w:szCs w:val="32"/>
        </w:rPr>
        <w:t>日，国峰煤电公司</w:t>
      </w:r>
      <w:r w:rsidRPr="0064485B">
        <w:rPr>
          <w:rFonts w:eastAsia="仿宋_GB2312" w:hint="eastAsia"/>
          <w:kern w:val="0"/>
          <w:sz w:val="32"/>
          <w:szCs w:val="32"/>
        </w:rPr>
        <w:t>1</w:t>
      </w:r>
      <w:r w:rsidRPr="0064485B">
        <w:rPr>
          <w:rFonts w:eastAsia="仿宋_GB2312" w:hint="eastAsia"/>
          <w:kern w:val="0"/>
          <w:sz w:val="32"/>
          <w:szCs w:val="32"/>
        </w:rPr>
        <w:t>号机组一次性顺利通过</w:t>
      </w:r>
      <w:r w:rsidRPr="0064485B">
        <w:rPr>
          <w:rFonts w:eastAsia="仿宋_GB2312" w:hint="eastAsia"/>
          <w:kern w:val="0"/>
          <w:sz w:val="32"/>
          <w:szCs w:val="32"/>
        </w:rPr>
        <w:t>168</w:t>
      </w:r>
      <w:r w:rsidRPr="0064485B">
        <w:rPr>
          <w:rFonts w:eastAsia="仿宋_GB2312" w:hint="eastAsia"/>
          <w:kern w:val="0"/>
          <w:sz w:val="32"/>
          <w:szCs w:val="32"/>
        </w:rPr>
        <w:t>小时满负荷试运行；</w:t>
      </w:r>
      <w:r w:rsidRPr="0064485B">
        <w:rPr>
          <w:rFonts w:eastAsia="仿宋_GB2312" w:hint="eastAsia"/>
          <w:kern w:val="0"/>
          <w:sz w:val="32"/>
          <w:szCs w:val="32"/>
        </w:rPr>
        <w:t>10</w:t>
      </w:r>
      <w:r w:rsidRPr="0064485B">
        <w:rPr>
          <w:rFonts w:eastAsia="仿宋_GB2312" w:hint="eastAsia"/>
          <w:kern w:val="0"/>
          <w:sz w:val="32"/>
          <w:szCs w:val="32"/>
        </w:rPr>
        <w:t>月</w:t>
      </w:r>
      <w:r w:rsidRPr="0064485B">
        <w:rPr>
          <w:rFonts w:eastAsia="仿宋_GB2312" w:hint="eastAsia"/>
          <w:kern w:val="0"/>
          <w:sz w:val="32"/>
          <w:szCs w:val="32"/>
        </w:rPr>
        <w:t>3</w:t>
      </w:r>
      <w:r w:rsidRPr="0064485B">
        <w:rPr>
          <w:rFonts w:eastAsia="仿宋_GB2312" w:hint="eastAsia"/>
          <w:kern w:val="0"/>
          <w:sz w:val="32"/>
          <w:szCs w:val="32"/>
        </w:rPr>
        <w:t>日，</w:t>
      </w:r>
      <w:r w:rsidRPr="0064485B">
        <w:rPr>
          <w:rFonts w:eastAsia="仿宋_GB2312" w:hint="eastAsia"/>
          <w:kern w:val="0"/>
          <w:sz w:val="32"/>
          <w:szCs w:val="32"/>
        </w:rPr>
        <w:t>2</w:t>
      </w:r>
      <w:r w:rsidRPr="0064485B">
        <w:rPr>
          <w:rFonts w:eastAsia="仿宋_GB2312" w:hint="eastAsia"/>
          <w:kern w:val="0"/>
          <w:sz w:val="32"/>
          <w:szCs w:val="32"/>
        </w:rPr>
        <w:t>号机组顺利通过</w:t>
      </w:r>
      <w:r w:rsidRPr="0064485B">
        <w:rPr>
          <w:rFonts w:eastAsia="仿宋_GB2312" w:hint="eastAsia"/>
          <w:kern w:val="0"/>
          <w:sz w:val="32"/>
          <w:szCs w:val="32"/>
        </w:rPr>
        <w:t>168</w:t>
      </w:r>
      <w:r w:rsidRPr="0064485B">
        <w:rPr>
          <w:rFonts w:eastAsia="仿宋_GB2312" w:hint="eastAsia"/>
          <w:kern w:val="0"/>
          <w:sz w:val="32"/>
          <w:szCs w:val="32"/>
        </w:rPr>
        <w:t>小时满负荷试运行，圆满实现双机投产。</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7</w:t>
      </w:r>
      <w:r w:rsidRPr="0064485B">
        <w:rPr>
          <w:rFonts w:eastAsia="仿宋_GB2312" w:hint="eastAsia"/>
          <w:kern w:val="0"/>
          <w:sz w:val="32"/>
          <w:szCs w:val="32"/>
        </w:rPr>
        <w:t>）</w:t>
      </w:r>
      <w:r w:rsidRPr="0064485B">
        <w:rPr>
          <w:rFonts w:eastAsia="仿宋_GB2312" w:hint="eastAsia"/>
          <w:kern w:val="0"/>
          <w:sz w:val="32"/>
          <w:szCs w:val="32"/>
        </w:rPr>
        <w:t>8</w:t>
      </w:r>
      <w:r w:rsidRPr="0064485B">
        <w:rPr>
          <w:rFonts w:eastAsia="仿宋_GB2312" w:hint="eastAsia"/>
          <w:kern w:val="0"/>
          <w:sz w:val="32"/>
          <w:szCs w:val="32"/>
        </w:rPr>
        <w:t>月</w:t>
      </w:r>
      <w:r w:rsidRPr="0064485B">
        <w:rPr>
          <w:rFonts w:eastAsia="仿宋_GB2312" w:hint="eastAsia"/>
          <w:kern w:val="0"/>
          <w:sz w:val="32"/>
          <w:szCs w:val="32"/>
        </w:rPr>
        <w:t>26</w:t>
      </w:r>
      <w:r w:rsidRPr="0064485B">
        <w:rPr>
          <w:rFonts w:eastAsia="仿宋_GB2312" w:hint="eastAsia"/>
          <w:kern w:val="0"/>
          <w:sz w:val="32"/>
          <w:szCs w:val="32"/>
        </w:rPr>
        <w:t>日，</w:t>
      </w:r>
      <w:proofErr w:type="gramStart"/>
      <w:r w:rsidRPr="0064485B">
        <w:rPr>
          <w:rFonts w:eastAsia="仿宋_GB2312" w:hint="eastAsia"/>
          <w:kern w:val="0"/>
          <w:sz w:val="32"/>
          <w:szCs w:val="32"/>
        </w:rPr>
        <w:t>省发改</w:t>
      </w:r>
      <w:proofErr w:type="gramEnd"/>
      <w:r w:rsidRPr="0064485B">
        <w:rPr>
          <w:rFonts w:eastAsia="仿宋_GB2312" w:hint="eastAsia"/>
          <w:kern w:val="0"/>
          <w:sz w:val="32"/>
          <w:szCs w:val="32"/>
        </w:rPr>
        <w:t>委以《关于晋能集团有限公司长治欣隆低热值煤发电项目扩建工程核准的批复》（</w:t>
      </w:r>
      <w:proofErr w:type="gramStart"/>
      <w:r w:rsidRPr="0064485B">
        <w:rPr>
          <w:rFonts w:eastAsia="仿宋_GB2312" w:hint="eastAsia"/>
          <w:kern w:val="0"/>
          <w:sz w:val="32"/>
          <w:szCs w:val="32"/>
        </w:rPr>
        <w:t>晋发改</w:t>
      </w:r>
      <w:proofErr w:type="gramEnd"/>
      <w:r w:rsidRPr="0064485B">
        <w:rPr>
          <w:rFonts w:eastAsia="仿宋_GB2312" w:hint="eastAsia"/>
          <w:kern w:val="0"/>
          <w:sz w:val="32"/>
          <w:szCs w:val="32"/>
        </w:rPr>
        <w:t>能源发〔</w:t>
      </w:r>
      <w:r w:rsidRPr="0064485B">
        <w:rPr>
          <w:rFonts w:eastAsia="仿宋_GB2312" w:hint="eastAsia"/>
          <w:kern w:val="0"/>
          <w:sz w:val="32"/>
          <w:szCs w:val="32"/>
        </w:rPr>
        <w:t>2015</w:t>
      </w:r>
      <w:r w:rsidRPr="0064485B">
        <w:rPr>
          <w:rFonts w:eastAsia="仿宋_GB2312" w:hint="eastAsia"/>
          <w:kern w:val="0"/>
          <w:sz w:val="32"/>
          <w:szCs w:val="32"/>
        </w:rPr>
        <w:t>〕</w:t>
      </w:r>
      <w:r w:rsidRPr="0064485B">
        <w:rPr>
          <w:rFonts w:eastAsia="仿宋_GB2312" w:hint="eastAsia"/>
          <w:kern w:val="0"/>
          <w:sz w:val="32"/>
          <w:szCs w:val="32"/>
        </w:rPr>
        <w:t>642</w:t>
      </w:r>
      <w:r w:rsidRPr="0064485B">
        <w:rPr>
          <w:rFonts w:eastAsia="仿宋_GB2312" w:hint="eastAsia"/>
          <w:kern w:val="0"/>
          <w:sz w:val="32"/>
          <w:szCs w:val="32"/>
        </w:rPr>
        <w:t>号）文件，正式核准</w:t>
      </w:r>
      <w:proofErr w:type="gramStart"/>
      <w:r w:rsidRPr="0064485B">
        <w:rPr>
          <w:rFonts w:eastAsia="仿宋_GB2312" w:hint="eastAsia"/>
          <w:kern w:val="0"/>
          <w:sz w:val="32"/>
          <w:szCs w:val="32"/>
        </w:rPr>
        <w:t>长治欣隆</w:t>
      </w:r>
      <w:proofErr w:type="gramEnd"/>
      <w:r w:rsidRPr="0064485B">
        <w:rPr>
          <w:rFonts w:eastAsia="仿宋_GB2312" w:hint="eastAsia"/>
          <w:kern w:val="0"/>
          <w:sz w:val="32"/>
          <w:szCs w:val="32"/>
        </w:rPr>
        <w:t>1</w:t>
      </w:r>
      <w:r w:rsidRPr="0064485B">
        <w:rPr>
          <w:rFonts w:eastAsia="仿宋_GB2312" w:hint="eastAsia"/>
          <w:kern w:val="0"/>
          <w:sz w:val="32"/>
          <w:szCs w:val="32"/>
        </w:rPr>
        <w:t>×</w:t>
      </w:r>
      <w:r w:rsidRPr="0064485B">
        <w:rPr>
          <w:rFonts w:eastAsia="仿宋_GB2312" w:hint="eastAsia"/>
          <w:kern w:val="0"/>
          <w:sz w:val="32"/>
          <w:szCs w:val="32"/>
        </w:rPr>
        <w:t>350MW</w:t>
      </w:r>
      <w:r w:rsidRPr="0064485B">
        <w:rPr>
          <w:rFonts w:eastAsia="仿宋_GB2312" w:hint="eastAsia"/>
          <w:kern w:val="0"/>
          <w:sz w:val="32"/>
          <w:szCs w:val="32"/>
        </w:rPr>
        <w:t>低热值煤发电项目扩建工程。</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8</w:t>
      </w:r>
      <w:r w:rsidRPr="0064485B">
        <w:rPr>
          <w:rFonts w:eastAsia="仿宋_GB2312" w:hint="eastAsia"/>
          <w:kern w:val="0"/>
          <w:sz w:val="32"/>
          <w:szCs w:val="32"/>
        </w:rPr>
        <w:t>）</w:t>
      </w:r>
      <w:r w:rsidRPr="0064485B">
        <w:rPr>
          <w:rFonts w:eastAsia="仿宋_GB2312" w:hint="eastAsia"/>
          <w:kern w:val="0"/>
          <w:sz w:val="32"/>
          <w:szCs w:val="32"/>
        </w:rPr>
        <w:t>9</w:t>
      </w:r>
      <w:r w:rsidRPr="0064485B">
        <w:rPr>
          <w:rFonts w:eastAsia="仿宋_GB2312" w:hint="eastAsia"/>
          <w:kern w:val="0"/>
          <w:sz w:val="32"/>
          <w:szCs w:val="32"/>
        </w:rPr>
        <w:t>月</w:t>
      </w:r>
      <w:r w:rsidRPr="0064485B">
        <w:rPr>
          <w:rFonts w:eastAsia="仿宋_GB2312" w:hint="eastAsia"/>
          <w:kern w:val="0"/>
          <w:sz w:val="32"/>
          <w:szCs w:val="32"/>
        </w:rPr>
        <w:t>18</w:t>
      </w:r>
      <w:r w:rsidRPr="0064485B">
        <w:rPr>
          <w:rFonts w:eastAsia="仿宋_GB2312" w:hint="eastAsia"/>
          <w:kern w:val="0"/>
          <w:sz w:val="32"/>
          <w:szCs w:val="32"/>
        </w:rPr>
        <w:t>日，国金电力公司</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350MW</w:t>
      </w:r>
      <w:r w:rsidRPr="0064485B">
        <w:rPr>
          <w:rFonts w:eastAsia="仿宋_GB2312" w:hint="eastAsia"/>
          <w:kern w:val="0"/>
          <w:sz w:val="32"/>
          <w:szCs w:val="32"/>
        </w:rPr>
        <w:t>发电工程</w:t>
      </w:r>
      <w:r w:rsidRPr="0064485B">
        <w:rPr>
          <w:rFonts w:eastAsia="仿宋_GB2312" w:hint="eastAsia"/>
          <w:kern w:val="0"/>
          <w:sz w:val="32"/>
          <w:szCs w:val="32"/>
        </w:rPr>
        <w:t>1</w:t>
      </w:r>
      <w:r w:rsidRPr="0064485B">
        <w:rPr>
          <w:rFonts w:eastAsia="仿宋_GB2312" w:hint="eastAsia"/>
          <w:kern w:val="0"/>
          <w:sz w:val="32"/>
          <w:szCs w:val="32"/>
        </w:rPr>
        <w:t>号机组顺利通过</w:t>
      </w:r>
      <w:r w:rsidRPr="0064485B">
        <w:rPr>
          <w:rFonts w:eastAsia="仿宋_GB2312" w:hint="eastAsia"/>
          <w:kern w:val="0"/>
          <w:sz w:val="32"/>
          <w:szCs w:val="32"/>
        </w:rPr>
        <w:t>168</w:t>
      </w:r>
      <w:r w:rsidRPr="0064485B">
        <w:rPr>
          <w:rFonts w:eastAsia="仿宋_GB2312" w:hint="eastAsia"/>
          <w:kern w:val="0"/>
          <w:sz w:val="32"/>
          <w:szCs w:val="32"/>
        </w:rPr>
        <w:t>小时试运行，并同步实现燃煤电厂污染物超低排放，标志着世界首台</w:t>
      </w:r>
      <w:r w:rsidRPr="0064485B">
        <w:rPr>
          <w:rFonts w:eastAsia="仿宋_GB2312" w:hint="eastAsia"/>
          <w:kern w:val="0"/>
          <w:sz w:val="32"/>
          <w:szCs w:val="32"/>
        </w:rPr>
        <w:t>350MW</w:t>
      </w:r>
      <w:r w:rsidRPr="0064485B">
        <w:rPr>
          <w:rFonts w:eastAsia="仿宋_GB2312" w:hint="eastAsia"/>
          <w:kern w:val="0"/>
          <w:sz w:val="32"/>
          <w:szCs w:val="32"/>
        </w:rPr>
        <w:t>超临界</w:t>
      </w:r>
      <w:r w:rsidRPr="0064485B">
        <w:rPr>
          <w:rFonts w:eastAsia="仿宋_GB2312" w:hint="eastAsia"/>
          <w:kern w:val="0"/>
          <w:sz w:val="32"/>
          <w:szCs w:val="32"/>
        </w:rPr>
        <w:t>CFB</w:t>
      </w:r>
      <w:r w:rsidRPr="0064485B">
        <w:rPr>
          <w:rFonts w:eastAsia="仿宋_GB2312" w:hint="eastAsia"/>
          <w:kern w:val="0"/>
          <w:sz w:val="32"/>
          <w:szCs w:val="32"/>
        </w:rPr>
        <w:t>低热值煤</w:t>
      </w:r>
      <w:r w:rsidRPr="0064485B">
        <w:rPr>
          <w:rFonts w:eastAsia="仿宋_GB2312" w:hint="eastAsia"/>
          <w:kern w:val="0"/>
          <w:sz w:val="32"/>
          <w:szCs w:val="32"/>
        </w:rPr>
        <w:lastRenderedPageBreak/>
        <w:t>发电机组正式投入商业运营。</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9</w:t>
      </w:r>
      <w:r w:rsidRPr="0064485B">
        <w:rPr>
          <w:rFonts w:eastAsia="仿宋_GB2312" w:hint="eastAsia"/>
          <w:kern w:val="0"/>
          <w:sz w:val="32"/>
          <w:szCs w:val="32"/>
        </w:rPr>
        <w:t>）</w:t>
      </w:r>
      <w:r w:rsidRPr="0064485B">
        <w:rPr>
          <w:rFonts w:eastAsia="仿宋_GB2312" w:hint="eastAsia"/>
          <w:kern w:val="0"/>
          <w:sz w:val="32"/>
          <w:szCs w:val="32"/>
        </w:rPr>
        <w:t>9</w:t>
      </w:r>
      <w:r w:rsidRPr="0064485B">
        <w:rPr>
          <w:rFonts w:eastAsia="仿宋_GB2312" w:hint="eastAsia"/>
          <w:kern w:val="0"/>
          <w:sz w:val="32"/>
          <w:szCs w:val="32"/>
        </w:rPr>
        <w:t>月</w:t>
      </w:r>
      <w:r w:rsidRPr="0064485B">
        <w:rPr>
          <w:rFonts w:eastAsia="仿宋_GB2312" w:hint="eastAsia"/>
          <w:kern w:val="0"/>
          <w:sz w:val="32"/>
          <w:szCs w:val="32"/>
        </w:rPr>
        <w:t>23</w:t>
      </w:r>
      <w:r w:rsidRPr="0064485B">
        <w:rPr>
          <w:rFonts w:eastAsia="仿宋_GB2312" w:hint="eastAsia"/>
          <w:kern w:val="0"/>
          <w:sz w:val="32"/>
          <w:szCs w:val="32"/>
        </w:rPr>
        <w:t>日，省委副书记、省长李小鹏到集团大土河</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hint="eastAsia"/>
          <w:kern w:val="0"/>
          <w:sz w:val="32"/>
          <w:szCs w:val="32"/>
        </w:rPr>
        <w:t>350MW</w:t>
      </w:r>
      <w:r w:rsidRPr="0064485B">
        <w:rPr>
          <w:rFonts w:eastAsia="仿宋_GB2312" w:hint="eastAsia"/>
          <w:kern w:val="0"/>
          <w:sz w:val="32"/>
          <w:szCs w:val="32"/>
        </w:rPr>
        <w:t>低热值煤热电联产项目现场调研指导。</w:t>
      </w:r>
    </w:p>
    <w:p w:rsidR="00043350" w:rsidRPr="0064485B" w:rsidRDefault="00043350" w:rsidP="0064485B">
      <w:pPr>
        <w:spacing w:line="360" w:lineRule="auto"/>
        <w:ind w:firstLineChars="200" w:firstLine="640"/>
        <w:rPr>
          <w:rFonts w:eastAsia="仿宋_GB2312"/>
          <w:kern w:val="0"/>
          <w:sz w:val="32"/>
          <w:szCs w:val="32"/>
        </w:rPr>
      </w:pPr>
      <w:r w:rsidRPr="0064485B">
        <w:rPr>
          <w:rFonts w:eastAsia="仿宋_GB2312"/>
          <w:kern w:val="0"/>
          <w:sz w:val="32"/>
          <w:szCs w:val="32"/>
        </w:rPr>
        <w:t>（二）经营范围</w:t>
      </w:r>
      <w:r w:rsidRPr="0064485B">
        <w:rPr>
          <w:rFonts w:eastAsia="仿宋_GB2312" w:hint="eastAsia"/>
          <w:kern w:val="0"/>
          <w:sz w:val="32"/>
          <w:szCs w:val="32"/>
        </w:rPr>
        <w:t>、</w:t>
      </w:r>
      <w:r w:rsidRPr="0064485B">
        <w:rPr>
          <w:rFonts w:eastAsia="仿宋_GB2312"/>
          <w:kern w:val="0"/>
          <w:sz w:val="32"/>
          <w:szCs w:val="32"/>
        </w:rPr>
        <w:t>生产经营能力</w:t>
      </w:r>
      <w:r w:rsidRPr="0064485B">
        <w:rPr>
          <w:rFonts w:eastAsia="仿宋_GB2312" w:hint="eastAsia"/>
          <w:kern w:val="0"/>
          <w:sz w:val="32"/>
          <w:szCs w:val="32"/>
        </w:rPr>
        <w:t>及其变动</w:t>
      </w:r>
      <w:r w:rsidRPr="0064485B">
        <w:rPr>
          <w:rFonts w:eastAsia="仿宋_GB2312"/>
          <w:kern w:val="0"/>
          <w:sz w:val="32"/>
          <w:szCs w:val="32"/>
        </w:rPr>
        <w:t>情况</w:t>
      </w:r>
    </w:p>
    <w:p w:rsidR="00043350" w:rsidRPr="001D3EBB" w:rsidRDefault="00043350" w:rsidP="00043350">
      <w:pPr>
        <w:spacing w:line="560" w:lineRule="exact"/>
        <w:ind w:firstLineChars="200" w:firstLine="640"/>
        <w:rPr>
          <w:rFonts w:eastAsia="仿宋_GB2312"/>
          <w:kern w:val="0"/>
          <w:sz w:val="32"/>
          <w:szCs w:val="32"/>
        </w:rPr>
      </w:pPr>
      <w:r w:rsidRPr="001D3EBB">
        <w:rPr>
          <w:rFonts w:eastAsia="仿宋_GB2312"/>
          <w:kern w:val="0"/>
          <w:sz w:val="32"/>
          <w:szCs w:val="32"/>
        </w:rPr>
        <w:t>1</w:t>
      </w:r>
      <w:r w:rsidRPr="001D3EBB">
        <w:rPr>
          <w:rFonts w:eastAsia="仿宋_GB2312"/>
          <w:kern w:val="0"/>
          <w:sz w:val="32"/>
          <w:szCs w:val="32"/>
        </w:rPr>
        <w:t>．经营范围</w:t>
      </w:r>
      <w:r w:rsidRPr="001D3EBB">
        <w:rPr>
          <w:rFonts w:eastAsia="仿宋_GB2312" w:hint="eastAsia"/>
          <w:kern w:val="0"/>
          <w:sz w:val="32"/>
          <w:szCs w:val="32"/>
        </w:rPr>
        <w:t>、经营范围</w:t>
      </w:r>
      <w:r w:rsidRPr="001D3EBB">
        <w:rPr>
          <w:rFonts w:eastAsia="仿宋_GB2312"/>
          <w:kern w:val="0"/>
          <w:sz w:val="32"/>
          <w:szCs w:val="32"/>
        </w:rPr>
        <w:t>变动情况</w:t>
      </w:r>
    </w:p>
    <w:p w:rsidR="00043350" w:rsidRPr="001D3EBB" w:rsidRDefault="00043350" w:rsidP="00043350">
      <w:pPr>
        <w:spacing w:line="560" w:lineRule="exact"/>
        <w:ind w:firstLineChars="200" w:firstLine="640"/>
        <w:rPr>
          <w:rFonts w:eastAsia="仿宋_GB2312"/>
          <w:kern w:val="0"/>
          <w:sz w:val="32"/>
          <w:szCs w:val="32"/>
        </w:rPr>
      </w:pPr>
      <w:r w:rsidRPr="001D3EBB">
        <w:rPr>
          <w:rFonts w:eastAsia="仿宋_GB2312" w:hint="eastAsia"/>
          <w:kern w:val="0"/>
          <w:sz w:val="32"/>
          <w:szCs w:val="32"/>
        </w:rPr>
        <w:t>无</w:t>
      </w:r>
    </w:p>
    <w:p w:rsidR="00043350" w:rsidRPr="001D3EBB" w:rsidRDefault="00043350" w:rsidP="00043350">
      <w:pPr>
        <w:spacing w:line="560" w:lineRule="exact"/>
        <w:ind w:firstLineChars="200" w:firstLine="640"/>
        <w:rPr>
          <w:rFonts w:eastAsia="仿宋_GB2312"/>
          <w:kern w:val="0"/>
          <w:sz w:val="32"/>
          <w:szCs w:val="32"/>
        </w:rPr>
      </w:pPr>
      <w:r w:rsidRPr="001D3EBB">
        <w:rPr>
          <w:rFonts w:eastAsia="仿宋_GB2312"/>
          <w:kern w:val="0"/>
          <w:sz w:val="32"/>
          <w:szCs w:val="32"/>
        </w:rPr>
        <w:t>2</w:t>
      </w:r>
      <w:r w:rsidRPr="001D3EBB">
        <w:rPr>
          <w:rFonts w:eastAsia="仿宋_GB2312"/>
          <w:kern w:val="0"/>
          <w:sz w:val="32"/>
          <w:szCs w:val="32"/>
        </w:rPr>
        <w:t>．主业范围</w:t>
      </w:r>
      <w:r w:rsidRPr="001D3EBB">
        <w:rPr>
          <w:rFonts w:eastAsia="仿宋_GB2312" w:hint="eastAsia"/>
          <w:kern w:val="0"/>
          <w:sz w:val="32"/>
          <w:szCs w:val="32"/>
        </w:rPr>
        <w:t>、主业范围</w:t>
      </w:r>
      <w:r w:rsidRPr="001D3EBB">
        <w:rPr>
          <w:rFonts w:eastAsia="仿宋_GB2312"/>
          <w:kern w:val="0"/>
          <w:sz w:val="32"/>
          <w:szCs w:val="32"/>
        </w:rPr>
        <w:t>变动情况</w:t>
      </w:r>
    </w:p>
    <w:p w:rsidR="00043350" w:rsidRPr="001D3EBB" w:rsidRDefault="00043350" w:rsidP="00043350">
      <w:pPr>
        <w:spacing w:line="360" w:lineRule="auto"/>
        <w:ind w:firstLineChars="200" w:firstLine="640"/>
        <w:rPr>
          <w:rFonts w:eastAsia="仿宋_GB2312"/>
          <w:kern w:val="0"/>
          <w:sz w:val="32"/>
          <w:szCs w:val="32"/>
        </w:rPr>
      </w:pPr>
      <w:r w:rsidRPr="001D3EBB">
        <w:rPr>
          <w:rFonts w:eastAsia="仿宋_GB2312" w:hint="eastAsia"/>
          <w:kern w:val="0"/>
          <w:sz w:val="32"/>
          <w:szCs w:val="32"/>
        </w:rPr>
        <w:t>无</w:t>
      </w:r>
    </w:p>
    <w:p w:rsidR="00043350" w:rsidRPr="001D3EBB" w:rsidRDefault="00043350" w:rsidP="00043350">
      <w:pPr>
        <w:spacing w:line="360" w:lineRule="auto"/>
        <w:ind w:firstLineChars="200" w:firstLine="640"/>
        <w:rPr>
          <w:rFonts w:eastAsia="仿宋_GB2312"/>
          <w:kern w:val="0"/>
          <w:sz w:val="32"/>
          <w:szCs w:val="32"/>
        </w:rPr>
      </w:pPr>
      <w:r w:rsidRPr="001D3EBB">
        <w:rPr>
          <w:rFonts w:eastAsia="仿宋_GB2312"/>
          <w:kern w:val="0"/>
          <w:sz w:val="32"/>
          <w:szCs w:val="32"/>
        </w:rPr>
        <w:t>3</w:t>
      </w:r>
      <w:r w:rsidRPr="001D3EBB">
        <w:rPr>
          <w:rFonts w:eastAsia="仿宋_GB2312"/>
          <w:kern w:val="0"/>
          <w:sz w:val="32"/>
          <w:szCs w:val="32"/>
        </w:rPr>
        <w:t>．生产经营能力</w:t>
      </w:r>
      <w:r w:rsidRPr="001D3EBB">
        <w:rPr>
          <w:rFonts w:eastAsia="仿宋_GB2312" w:hint="eastAsia"/>
          <w:kern w:val="0"/>
          <w:sz w:val="32"/>
          <w:szCs w:val="32"/>
        </w:rPr>
        <w:t>、生产经营能力</w:t>
      </w:r>
      <w:r w:rsidRPr="001D3EBB">
        <w:rPr>
          <w:rFonts w:eastAsia="仿宋_GB2312"/>
          <w:kern w:val="0"/>
          <w:sz w:val="32"/>
          <w:szCs w:val="32"/>
        </w:rPr>
        <w:t>变动情况</w:t>
      </w:r>
    </w:p>
    <w:p w:rsidR="00043350" w:rsidRPr="001D3EBB" w:rsidRDefault="00043350" w:rsidP="00043350">
      <w:pPr>
        <w:spacing w:line="360" w:lineRule="auto"/>
        <w:ind w:firstLineChars="200" w:firstLine="640"/>
        <w:rPr>
          <w:rFonts w:eastAsia="楷体_GB2312"/>
          <w:kern w:val="0"/>
          <w:sz w:val="32"/>
          <w:szCs w:val="32"/>
        </w:rPr>
      </w:pPr>
      <w:r w:rsidRPr="001D3EBB">
        <w:rPr>
          <w:rFonts w:eastAsia="仿宋_GB2312" w:hint="eastAsia"/>
          <w:kern w:val="0"/>
          <w:sz w:val="32"/>
          <w:szCs w:val="32"/>
        </w:rPr>
        <w:t>无</w:t>
      </w:r>
    </w:p>
    <w:p w:rsidR="007E5A82" w:rsidRPr="001D3EBB" w:rsidRDefault="007E5A82" w:rsidP="007E5A82">
      <w:pPr>
        <w:spacing w:line="360" w:lineRule="auto"/>
        <w:ind w:firstLineChars="200" w:firstLine="640"/>
        <w:rPr>
          <w:rFonts w:eastAsia="楷体_GB2312"/>
          <w:kern w:val="0"/>
          <w:sz w:val="32"/>
          <w:szCs w:val="32"/>
        </w:rPr>
      </w:pPr>
      <w:r w:rsidRPr="001D3EBB">
        <w:rPr>
          <w:rFonts w:eastAsia="楷体_GB2312"/>
          <w:kern w:val="0"/>
          <w:sz w:val="32"/>
          <w:szCs w:val="32"/>
        </w:rPr>
        <w:t>（三）战略规划、主要业务发展规划情况</w:t>
      </w:r>
    </w:p>
    <w:p w:rsidR="007E5A82" w:rsidRPr="001D3EBB" w:rsidRDefault="007E5A82" w:rsidP="007E5A82">
      <w:pPr>
        <w:spacing w:line="360" w:lineRule="auto"/>
        <w:ind w:firstLineChars="200" w:firstLine="640"/>
        <w:rPr>
          <w:rFonts w:eastAsia="黑体"/>
          <w:sz w:val="32"/>
          <w:szCs w:val="32"/>
        </w:rPr>
      </w:pPr>
      <w:r w:rsidRPr="001D3EBB">
        <w:rPr>
          <w:rFonts w:eastAsia="仿宋_GB2312" w:hint="eastAsia"/>
          <w:kern w:val="0"/>
          <w:sz w:val="32"/>
          <w:szCs w:val="32"/>
        </w:rPr>
        <w:t>1</w:t>
      </w:r>
      <w:r w:rsidRPr="001D3EBB">
        <w:rPr>
          <w:rFonts w:eastAsia="仿宋_GB2312"/>
          <w:kern w:val="0"/>
          <w:sz w:val="32"/>
          <w:szCs w:val="32"/>
        </w:rPr>
        <w:t>．</w:t>
      </w:r>
      <w:r w:rsidRPr="001D3EBB">
        <w:rPr>
          <w:rFonts w:eastAsia="仿宋_GB2312" w:hint="eastAsia"/>
          <w:kern w:val="0"/>
          <w:sz w:val="32"/>
          <w:szCs w:val="32"/>
        </w:rPr>
        <w:t>“十二五”规划目标、完成情况</w:t>
      </w:r>
    </w:p>
    <w:p w:rsidR="007E5A82" w:rsidRPr="001D3EBB" w:rsidRDefault="007E5A82" w:rsidP="007E5A82">
      <w:pPr>
        <w:spacing w:line="360" w:lineRule="auto"/>
        <w:ind w:firstLineChars="200" w:firstLine="640"/>
        <w:rPr>
          <w:rFonts w:eastAsia="仿宋_GB2312"/>
          <w:kern w:val="0"/>
          <w:sz w:val="32"/>
          <w:szCs w:val="32"/>
        </w:rPr>
      </w:pPr>
      <w:proofErr w:type="gramStart"/>
      <w:r w:rsidRPr="001D3EBB">
        <w:rPr>
          <w:rFonts w:eastAsia="仿宋_GB2312" w:hint="eastAsia"/>
          <w:kern w:val="0"/>
          <w:sz w:val="32"/>
          <w:szCs w:val="32"/>
        </w:rPr>
        <w:t>晋能电力</w:t>
      </w:r>
      <w:proofErr w:type="gramEnd"/>
      <w:r w:rsidRPr="001D3EBB">
        <w:rPr>
          <w:rFonts w:eastAsia="仿宋_GB2312" w:hint="eastAsia"/>
          <w:kern w:val="0"/>
          <w:sz w:val="32"/>
          <w:szCs w:val="32"/>
        </w:rPr>
        <w:t>集团有限公司于</w:t>
      </w:r>
      <w:r w:rsidRPr="001D3EBB">
        <w:rPr>
          <w:rFonts w:eastAsia="仿宋_GB2312" w:hint="eastAsia"/>
          <w:kern w:val="0"/>
          <w:sz w:val="32"/>
          <w:szCs w:val="32"/>
        </w:rPr>
        <w:t>2014</w:t>
      </w:r>
      <w:r w:rsidRPr="001D3EBB">
        <w:rPr>
          <w:rFonts w:eastAsia="仿宋_GB2312" w:hint="eastAsia"/>
          <w:kern w:val="0"/>
          <w:sz w:val="32"/>
          <w:szCs w:val="32"/>
        </w:rPr>
        <w:t>年</w:t>
      </w:r>
      <w:r w:rsidRPr="001D3EBB">
        <w:rPr>
          <w:rFonts w:eastAsia="仿宋_GB2312" w:hint="eastAsia"/>
          <w:kern w:val="0"/>
          <w:sz w:val="32"/>
          <w:szCs w:val="32"/>
        </w:rPr>
        <w:t>4</w:t>
      </w:r>
      <w:r w:rsidRPr="001D3EBB">
        <w:rPr>
          <w:rFonts w:eastAsia="仿宋_GB2312" w:hint="eastAsia"/>
          <w:kern w:val="0"/>
          <w:sz w:val="32"/>
          <w:szCs w:val="32"/>
        </w:rPr>
        <w:t>月刚成立，“</w:t>
      </w:r>
      <w:proofErr w:type="gramStart"/>
      <w:r w:rsidRPr="001D3EBB">
        <w:rPr>
          <w:rFonts w:eastAsia="仿宋_GB2312" w:hint="eastAsia"/>
          <w:kern w:val="0"/>
          <w:sz w:val="32"/>
          <w:szCs w:val="32"/>
        </w:rPr>
        <w:t>十二五</w:t>
      </w:r>
      <w:proofErr w:type="gramEnd"/>
      <w:r w:rsidRPr="001D3EBB">
        <w:rPr>
          <w:rFonts w:eastAsia="仿宋_GB2312" w:hint="eastAsia"/>
          <w:kern w:val="0"/>
          <w:sz w:val="32"/>
          <w:szCs w:val="32"/>
        </w:rPr>
        <w:t>期”完成控股装机容量</w:t>
      </w:r>
      <w:r w:rsidRPr="001D3EBB">
        <w:rPr>
          <w:rFonts w:eastAsia="仿宋_GB2312" w:hint="eastAsia"/>
          <w:kern w:val="0"/>
          <w:sz w:val="32"/>
          <w:szCs w:val="32"/>
        </w:rPr>
        <w:t>7900MW</w:t>
      </w:r>
      <w:r w:rsidRPr="001D3EBB">
        <w:rPr>
          <w:rFonts w:eastAsia="仿宋_GB2312" w:hint="eastAsia"/>
          <w:kern w:val="0"/>
          <w:sz w:val="32"/>
          <w:szCs w:val="32"/>
        </w:rPr>
        <w:t>，完成投资</w:t>
      </w:r>
      <w:r w:rsidRPr="001D3EBB">
        <w:rPr>
          <w:rFonts w:eastAsia="仿宋_GB2312" w:hint="eastAsia"/>
          <w:kern w:val="0"/>
          <w:sz w:val="32"/>
          <w:szCs w:val="32"/>
        </w:rPr>
        <w:t>142.93</w:t>
      </w:r>
      <w:r w:rsidRPr="001D3EBB">
        <w:rPr>
          <w:rFonts w:eastAsia="仿宋_GB2312" w:hint="eastAsia"/>
          <w:kern w:val="0"/>
          <w:sz w:val="32"/>
          <w:szCs w:val="32"/>
        </w:rPr>
        <w:t>亿元，组织编制“十三五”规划。</w:t>
      </w:r>
    </w:p>
    <w:p w:rsidR="007E5A82" w:rsidRPr="001D3EBB" w:rsidRDefault="007E5A82" w:rsidP="007E5A82">
      <w:pPr>
        <w:spacing w:line="360" w:lineRule="auto"/>
        <w:ind w:firstLineChars="200" w:firstLine="640"/>
        <w:rPr>
          <w:rFonts w:eastAsia="黑体"/>
          <w:sz w:val="32"/>
          <w:szCs w:val="32"/>
        </w:rPr>
      </w:pPr>
      <w:r w:rsidRPr="001D3EBB">
        <w:rPr>
          <w:rFonts w:eastAsia="仿宋_GB2312" w:hint="eastAsia"/>
          <w:kern w:val="0"/>
          <w:sz w:val="32"/>
          <w:szCs w:val="32"/>
        </w:rPr>
        <w:t>2</w:t>
      </w:r>
      <w:r w:rsidRPr="001D3EBB">
        <w:rPr>
          <w:rFonts w:eastAsia="仿宋_GB2312"/>
          <w:kern w:val="0"/>
          <w:sz w:val="32"/>
          <w:szCs w:val="32"/>
        </w:rPr>
        <w:t>．</w:t>
      </w:r>
      <w:r w:rsidRPr="001D3EBB">
        <w:rPr>
          <w:rFonts w:eastAsia="仿宋_GB2312" w:hint="eastAsia"/>
          <w:kern w:val="0"/>
          <w:sz w:val="32"/>
          <w:szCs w:val="32"/>
        </w:rPr>
        <w:t>三年滚动规划目标、完成情况</w:t>
      </w:r>
    </w:p>
    <w:p w:rsidR="007E5A82" w:rsidRPr="001D3EBB" w:rsidRDefault="007E5A82" w:rsidP="007E5A82">
      <w:pPr>
        <w:spacing w:line="360" w:lineRule="auto"/>
        <w:ind w:firstLineChars="200" w:firstLine="640"/>
        <w:rPr>
          <w:rFonts w:eastAsia="仿宋_GB2312"/>
          <w:kern w:val="0"/>
          <w:sz w:val="32"/>
          <w:szCs w:val="32"/>
        </w:rPr>
      </w:pPr>
      <w:proofErr w:type="gramStart"/>
      <w:r w:rsidRPr="001D3EBB">
        <w:rPr>
          <w:rFonts w:eastAsia="仿宋_GB2312" w:hint="eastAsia"/>
          <w:kern w:val="0"/>
          <w:sz w:val="32"/>
          <w:szCs w:val="32"/>
        </w:rPr>
        <w:t>晋能电力</w:t>
      </w:r>
      <w:proofErr w:type="gramEnd"/>
      <w:r w:rsidRPr="001D3EBB">
        <w:rPr>
          <w:rFonts w:eastAsia="仿宋_GB2312" w:hint="eastAsia"/>
          <w:kern w:val="0"/>
          <w:sz w:val="32"/>
          <w:szCs w:val="32"/>
        </w:rPr>
        <w:t>集团有限公司于</w:t>
      </w:r>
      <w:r w:rsidRPr="001D3EBB">
        <w:rPr>
          <w:rFonts w:eastAsia="仿宋_GB2312" w:hint="eastAsia"/>
          <w:kern w:val="0"/>
          <w:sz w:val="32"/>
          <w:szCs w:val="32"/>
        </w:rPr>
        <w:t>2014</w:t>
      </w:r>
      <w:r w:rsidRPr="001D3EBB">
        <w:rPr>
          <w:rFonts w:eastAsia="仿宋_GB2312" w:hint="eastAsia"/>
          <w:kern w:val="0"/>
          <w:sz w:val="32"/>
          <w:szCs w:val="32"/>
        </w:rPr>
        <w:t>年</w:t>
      </w:r>
      <w:r w:rsidRPr="001D3EBB">
        <w:rPr>
          <w:rFonts w:eastAsia="仿宋_GB2312" w:hint="eastAsia"/>
          <w:kern w:val="0"/>
          <w:sz w:val="32"/>
          <w:szCs w:val="32"/>
        </w:rPr>
        <w:t>4</w:t>
      </w:r>
      <w:r w:rsidRPr="001D3EBB">
        <w:rPr>
          <w:rFonts w:eastAsia="仿宋_GB2312" w:hint="eastAsia"/>
          <w:kern w:val="0"/>
          <w:sz w:val="32"/>
          <w:szCs w:val="32"/>
        </w:rPr>
        <w:t>月刚成立，“</w:t>
      </w:r>
      <w:proofErr w:type="gramStart"/>
      <w:r w:rsidRPr="001D3EBB">
        <w:rPr>
          <w:rFonts w:eastAsia="仿宋_GB2312" w:hint="eastAsia"/>
          <w:kern w:val="0"/>
          <w:sz w:val="32"/>
          <w:szCs w:val="32"/>
        </w:rPr>
        <w:t>十二五</w:t>
      </w:r>
      <w:proofErr w:type="gramEnd"/>
      <w:r w:rsidRPr="001D3EBB">
        <w:rPr>
          <w:rFonts w:eastAsia="仿宋_GB2312" w:hint="eastAsia"/>
          <w:kern w:val="0"/>
          <w:sz w:val="32"/>
          <w:szCs w:val="32"/>
        </w:rPr>
        <w:t>期”完成控股装机容量</w:t>
      </w:r>
      <w:r w:rsidRPr="001D3EBB">
        <w:rPr>
          <w:rFonts w:eastAsia="仿宋_GB2312" w:hint="eastAsia"/>
          <w:kern w:val="0"/>
          <w:sz w:val="32"/>
          <w:szCs w:val="32"/>
        </w:rPr>
        <w:t>7900MW</w:t>
      </w:r>
      <w:r w:rsidRPr="001D3EBB">
        <w:rPr>
          <w:rFonts w:eastAsia="仿宋_GB2312" w:hint="eastAsia"/>
          <w:kern w:val="0"/>
          <w:sz w:val="32"/>
          <w:szCs w:val="32"/>
        </w:rPr>
        <w:t>，完成投资</w:t>
      </w:r>
      <w:r w:rsidRPr="001D3EBB">
        <w:rPr>
          <w:rFonts w:eastAsia="仿宋_GB2312" w:hint="eastAsia"/>
          <w:kern w:val="0"/>
          <w:sz w:val="32"/>
          <w:szCs w:val="32"/>
        </w:rPr>
        <w:t>142.93</w:t>
      </w:r>
      <w:r w:rsidRPr="001D3EBB">
        <w:rPr>
          <w:rFonts w:eastAsia="仿宋_GB2312" w:hint="eastAsia"/>
          <w:kern w:val="0"/>
          <w:sz w:val="32"/>
          <w:szCs w:val="32"/>
        </w:rPr>
        <w:t>亿元，组</w:t>
      </w:r>
      <w:r w:rsidRPr="001D3EBB">
        <w:rPr>
          <w:rFonts w:eastAsia="仿宋_GB2312" w:hint="eastAsia"/>
          <w:kern w:val="0"/>
          <w:sz w:val="32"/>
          <w:szCs w:val="32"/>
        </w:rPr>
        <w:lastRenderedPageBreak/>
        <w:t>织编制“十三五”规划。</w:t>
      </w:r>
    </w:p>
    <w:p w:rsidR="0079684F" w:rsidRPr="001D3EBB" w:rsidRDefault="0079684F" w:rsidP="0079684F">
      <w:pPr>
        <w:spacing w:line="360" w:lineRule="auto"/>
        <w:ind w:firstLineChars="200" w:firstLine="640"/>
        <w:rPr>
          <w:rFonts w:eastAsia="楷体_GB2312"/>
          <w:kern w:val="0"/>
          <w:sz w:val="32"/>
          <w:szCs w:val="32"/>
        </w:rPr>
      </w:pPr>
      <w:r w:rsidRPr="001D3EBB">
        <w:rPr>
          <w:rFonts w:eastAsia="仿宋_GB2312" w:hint="eastAsia"/>
          <w:kern w:val="0"/>
          <w:sz w:val="32"/>
          <w:szCs w:val="32"/>
        </w:rPr>
        <w:t>3</w:t>
      </w:r>
      <w:r w:rsidRPr="001D3EBB">
        <w:rPr>
          <w:rFonts w:eastAsia="仿宋_GB2312"/>
          <w:kern w:val="0"/>
          <w:sz w:val="32"/>
          <w:szCs w:val="32"/>
        </w:rPr>
        <w:t>．</w:t>
      </w:r>
      <w:r w:rsidRPr="001D3EBB">
        <w:rPr>
          <w:rFonts w:eastAsia="仿宋_GB2312" w:hint="eastAsia"/>
          <w:kern w:val="0"/>
          <w:sz w:val="32"/>
          <w:szCs w:val="32"/>
        </w:rPr>
        <w:t>年度经营业绩考核目标、完成情况</w:t>
      </w:r>
    </w:p>
    <w:p w:rsidR="00CE4BFC" w:rsidRPr="001D3EBB" w:rsidRDefault="00CE4BFC" w:rsidP="00CE4BFC">
      <w:pPr>
        <w:spacing w:line="360" w:lineRule="auto"/>
        <w:ind w:firstLineChars="200" w:firstLine="640"/>
        <w:rPr>
          <w:rFonts w:eastAsia="楷体_GB2312"/>
          <w:kern w:val="0"/>
          <w:sz w:val="32"/>
          <w:szCs w:val="32"/>
        </w:rPr>
      </w:pPr>
      <w:r w:rsidRPr="001D3EBB">
        <w:rPr>
          <w:rFonts w:eastAsia="楷体_GB2312" w:hint="eastAsia"/>
          <w:kern w:val="0"/>
          <w:sz w:val="32"/>
          <w:szCs w:val="32"/>
        </w:rPr>
        <w:t>发电量年度目标</w:t>
      </w:r>
      <w:r w:rsidRPr="001D3EBB">
        <w:rPr>
          <w:rFonts w:eastAsia="楷体_GB2312" w:hint="eastAsia"/>
          <w:kern w:val="0"/>
          <w:sz w:val="32"/>
          <w:szCs w:val="32"/>
        </w:rPr>
        <w:t>1</w:t>
      </w:r>
      <w:r w:rsidR="003F2E37" w:rsidRPr="001D3EBB">
        <w:rPr>
          <w:rFonts w:eastAsia="楷体_GB2312" w:hint="eastAsia"/>
          <w:kern w:val="0"/>
          <w:sz w:val="32"/>
          <w:szCs w:val="32"/>
        </w:rPr>
        <w:t>40</w:t>
      </w:r>
      <w:r w:rsidRPr="001D3EBB">
        <w:rPr>
          <w:rFonts w:eastAsia="楷体_GB2312" w:hint="eastAsia"/>
          <w:kern w:val="0"/>
          <w:sz w:val="32"/>
          <w:szCs w:val="32"/>
        </w:rPr>
        <w:t>0000</w:t>
      </w:r>
      <w:r w:rsidRPr="001D3EBB">
        <w:rPr>
          <w:rFonts w:eastAsia="楷体_GB2312" w:hint="eastAsia"/>
          <w:kern w:val="0"/>
          <w:sz w:val="32"/>
          <w:szCs w:val="32"/>
        </w:rPr>
        <w:t>万千瓦时，实际完成</w:t>
      </w:r>
      <w:r w:rsidR="004139E6" w:rsidRPr="001D3EBB">
        <w:rPr>
          <w:rFonts w:eastAsia="楷体_GB2312" w:hint="eastAsia"/>
          <w:kern w:val="0"/>
          <w:sz w:val="32"/>
          <w:szCs w:val="32"/>
        </w:rPr>
        <w:t>1428541</w:t>
      </w:r>
      <w:r w:rsidRPr="001D3EBB">
        <w:rPr>
          <w:rFonts w:eastAsia="楷体_GB2312" w:hint="eastAsia"/>
          <w:kern w:val="0"/>
          <w:sz w:val="32"/>
          <w:szCs w:val="32"/>
        </w:rPr>
        <w:t>万千瓦时，完成全年预算的</w:t>
      </w:r>
      <w:r w:rsidR="004139E6" w:rsidRPr="001D3EBB">
        <w:rPr>
          <w:rFonts w:eastAsia="楷体_GB2312" w:hint="eastAsia"/>
          <w:kern w:val="0"/>
          <w:sz w:val="32"/>
          <w:szCs w:val="32"/>
        </w:rPr>
        <w:t>102.04</w:t>
      </w:r>
      <w:r w:rsidRPr="001D3EBB">
        <w:rPr>
          <w:rFonts w:eastAsia="楷体_GB2312" w:hint="eastAsia"/>
          <w:kern w:val="0"/>
          <w:sz w:val="32"/>
          <w:szCs w:val="32"/>
        </w:rPr>
        <w:t>%</w:t>
      </w:r>
      <w:r w:rsidRPr="001D3EBB">
        <w:rPr>
          <w:rFonts w:eastAsia="楷体_GB2312" w:hint="eastAsia"/>
          <w:kern w:val="0"/>
          <w:sz w:val="32"/>
          <w:szCs w:val="32"/>
        </w:rPr>
        <w:t>。</w:t>
      </w:r>
    </w:p>
    <w:p w:rsidR="00CE4BFC" w:rsidRPr="001D3EBB" w:rsidRDefault="00CE4BFC" w:rsidP="00CE4BFC">
      <w:pPr>
        <w:spacing w:line="360" w:lineRule="auto"/>
        <w:ind w:firstLineChars="200" w:firstLine="640"/>
        <w:rPr>
          <w:rFonts w:eastAsia="楷体_GB2312"/>
          <w:kern w:val="0"/>
          <w:sz w:val="32"/>
          <w:szCs w:val="32"/>
        </w:rPr>
      </w:pPr>
      <w:r w:rsidRPr="001D3EBB">
        <w:rPr>
          <w:rFonts w:eastAsia="楷体_GB2312" w:hint="eastAsia"/>
          <w:kern w:val="0"/>
          <w:sz w:val="32"/>
          <w:szCs w:val="32"/>
        </w:rPr>
        <w:t>售电量年度目标</w:t>
      </w:r>
      <w:r w:rsidR="003F2E37" w:rsidRPr="001D3EBB">
        <w:rPr>
          <w:rFonts w:eastAsia="楷体_GB2312" w:hint="eastAsia"/>
          <w:kern w:val="0"/>
          <w:sz w:val="32"/>
          <w:szCs w:val="32"/>
        </w:rPr>
        <w:t>62</w:t>
      </w:r>
      <w:r w:rsidRPr="001D3EBB">
        <w:rPr>
          <w:rFonts w:eastAsia="楷体_GB2312" w:hint="eastAsia"/>
          <w:kern w:val="0"/>
          <w:sz w:val="32"/>
          <w:szCs w:val="32"/>
        </w:rPr>
        <w:t>0000</w:t>
      </w:r>
      <w:r w:rsidRPr="001D3EBB">
        <w:rPr>
          <w:rFonts w:eastAsia="楷体_GB2312" w:hint="eastAsia"/>
          <w:kern w:val="0"/>
          <w:sz w:val="32"/>
          <w:szCs w:val="32"/>
        </w:rPr>
        <w:t>万千瓦时，实际完成</w:t>
      </w:r>
      <w:r w:rsidRPr="001D3EBB">
        <w:rPr>
          <w:rFonts w:eastAsia="楷体_GB2312" w:hint="eastAsia"/>
          <w:kern w:val="0"/>
          <w:sz w:val="32"/>
          <w:szCs w:val="32"/>
        </w:rPr>
        <w:t>68</w:t>
      </w:r>
      <w:r w:rsidR="004139E6" w:rsidRPr="001D3EBB">
        <w:rPr>
          <w:rFonts w:eastAsia="楷体_GB2312" w:hint="eastAsia"/>
          <w:kern w:val="0"/>
          <w:sz w:val="32"/>
          <w:szCs w:val="32"/>
        </w:rPr>
        <w:t>6108</w:t>
      </w:r>
      <w:r w:rsidRPr="001D3EBB">
        <w:rPr>
          <w:rFonts w:eastAsia="楷体_GB2312" w:hint="eastAsia"/>
          <w:kern w:val="0"/>
          <w:sz w:val="32"/>
          <w:szCs w:val="32"/>
        </w:rPr>
        <w:t>万千瓦时，完成全年预算的</w:t>
      </w:r>
      <w:r w:rsidR="00EE1397" w:rsidRPr="001D3EBB">
        <w:rPr>
          <w:rFonts w:eastAsia="楷体_GB2312" w:hint="eastAsia"/>
          <w:kern w:val="0"/>
          <w:sz w:val="32"/>
          <w:szCs w:val="32"/>
        </w:rPr>
        <w:t>110.66</w:t>
      </w:r>
      <w:r w:rsidRPr="001D3EBB">
        <w:rPr>
          <w:rFonts w:eastAsia="楷体_GB2312" w:hint="eastAsia"/>
          <w:kern w:val="0"/>
          <w:sz w:val="32"/>
          <w:szCs w:val="32"/>
        </w:rPr>
        <w:t>%</w:t>
      </w:r>
      <w:r w:rsidRPr="001D3EBB">
        <w:rPr>
          <w:rFonts w:eastAsia="楷体_GB2312" w:hint="eastAsia"/>
          <w:kern w:val="0"/>
          <w:sz w:val="32"/>
          <w:szCs w:val="32"/>
        </w:rPr>
        <w:t>。</w:t>
      </w:r>
    </w:p>
    <w:p w:rsidR="00CE4BFC" w:rsidRPr="001D3EBB" w:rsidRDefault="00CE4BFC" w:rsidP="00CE4BFC">
      <w:pPr>
        <w:spacing w:line="360" w:lineRule="auto"/>
        <w:ind w:firstLineChars="200" w:firstLine="640"/>
        <w:rPr>
          <w:rFonts w:eastAsia="楷体_GB2312"/>
          <w:kern w:val="0"/>
          <w:sz w:val="32"/>
          <w:szCs w:val="32"/>
        </w:rPr>
      </w:pPr>
      <w:r w:rsidRPr="001D3EBB">
        <w:rPr>
          <w:rFonts w:eastAsia="楷体_GB2312" w:hint="eastAsia"/>
          <w:kern w:val="0"/>
          <w:sz w:val="32"/>
          <w:szCs w:val="32"/>
        </w:rPr>
        <w:t>收入年度目标</w:t>
      </w:r>
      <w:r w:rsidR="003F2E37" w:rsidRPr="001D3EBB">
        <w:rPr>
          <w:rFonts w:eastAsia="楷体_GB2312" w:hint="eastAsia"/>
          <w:kern w:val="0"/>
          <w:sz w:val="32"/>
          <w:szCs w:val="32"/>
        </w:rPr>
        <w:t>80</w:t>
      </w:r>
      <w:r w:rsidRPr="001D3EBB">
        <w:rPr>
          <w:rFonts w:eastAsia="楷体_GB2312" w:hint="eastAsia"/>
          <w:kern w:val="0"/>
          <w:sz w:val="32"/>
          <w:szCs w:val="32"/>
        </w:rPr>
        <w:t>0000</w:t>
      </w:r>
      <w:r w:rsidRPr="001D3EBB">
        <w:rPr>
          <w:rFonts w:eastAsia="楷体_GB2312" w:hint="eastAsia"/>
          <w:kern w:val="0"/>
          <w:sz w:val="32"/>
          <w:szCs w:val="32"/>
        </w:rPr>
        <w:t>万元，实际完成</w:t>
      </w:r>
      <w:r w:rsidR="00BD7EF3" w:rsidRPr="001D3EBB">
        <w:rPr>
          <w:rFonts w:eastAsia="楷体_GB2312" w:hint="eastAsia"/>
          <w:kern w:val="0"/>
          <w:sz w:val="32"/>
          <w:szCs w:val="32"/>
        </w:rPr>
        <w:t>858496</w:t>
      </w:r>
      <w:r w:rsidRPr="001D3EBB">
        <w:rPr>
          <w:rFonts w:eastAsia="楷体_GB2312" w:hint="eastAsia"/>
          <w:kern w:val="0"/>
          <w:sz w:val="32"/>
          <w:szCs w:val="32"/>
        </w:rPr>
        <w:t>万元，完成全年预算的</w:t>
      </w:r>
      <w:r w:rsidR="00BD7EF3" w:rsidRPr="001D3EBB">
        <w:rPr>
          <w:rFonts w:eastAsia="楷体_GB2312" w:hint="eastAsia"/>
          <w:kern w:val="0"/>
          <w:sz w:val="32"/>
          <w:szCs w:val="32"/>
        </w:rPr>
        <w:t>107.31</w:t>
      </w:r>
      <w:r w:rsidRPr="001D3EBB">
        <w:rPr>
          <w:rFonts w:eastAsia="楷体_GB2312" w:hint="eastAsia"/>
          <w:kern w:val="0"/>
          <w:sz w:val="32"/>
          <w:szCs w:val="32"/>
        </w:rPr>
        <w:t>%</w:t>
      </w:r>
      <w:r w:rsidRPr="001D3EBB">
        <w:rPr>
          <w:rFonts w:eastAsia="楷体_GB2312" w:hint="eastAsia"/>
          <w:kern w:val="0"/>
          <w:sz w:val="32"/>
          <w:szCs w:val="32"/>
        </w:rPr>
        <w:t>。</w:t>
      </w:r>
    </w:p>
    <w:p w:rsidR="00CE4BFC" w:rsidRPr="001D3EBB" w:rsidRDefault="00CE4BFC" w:rsidP="00CE4BFC">
      <w:pPr>
        <w:spacing w:line="360" w:lineRule="auto"/>
        <w:ind w:firstLineChars="200" w:firstLine="640"/>
        <w:rPr>
          <w:rFonts w:eastAsia="楷体_GB2312"/>
          <w:kern w:val="0"/>
          <w:sz w:val="32"/>
          <w:szCs w:val="32"/>
        </w:rPr>
      </w:pPr>
      <w:r w:rsidRPr="001D3EBB">
        <w:rPr>
          <w:rFonts w:eastAsia="楷体_GB2312" w:hint="eastAsia"/>
          <w:kern w:val="0"/>
          <w:sz w:val="32"/>
          <w:szCs w:val="32"/>
        </w:rPr>
        <w:t>利润年度目标</w:t>
      </w:r>
      <w:r w:rsidR="003F2E37" w:rsidRPr="001D3EBB">
        <w:rPr>
          <w:rFonts w:eastAsia="楷体_GB2312" w:hint="eastAsia"/>
          <w:kern w:val="0"/>
          <w:sz w:val="32"/>
          <w:szCs w:val="32"/>
        </w:rPr>
        <w:t>6</w:t>
      </w:r>
      <w:r w:rsidRPr="001D3EBB">
        <w:rPr>
          <w:rFonts w:eastAsia="楷体_GB2312" w:hint="eastAsia"/>
          <w:kern w:val="0"/>
          <w:sz w:val="32"/>
          <w:szCs w:val="32"/>
        </w:rPr>
        <w:t>0000</w:t>
      </w:r>
      <w:r w:rsidRPr="001D3EBB">
        <w:rPr>
          <w:rFonts w:eastAsia="楷体_GB2312" w:hint="eastAsia"/>
          <w:kern w:val="0"/>
          <w:sz w:val="32"/>
          <w:szCs w:val="32"/>
        </w:rPr>
        <w:t>万元，实际完成</w:t>
      </w:r>
      <w:r w:rsidR="00BD7EF3" w:rsidRPr="001D3EBB">
        <w:rPr>
          <w:rFonts w:eastAsia="楷体_GB2312" w:hint="eastAsia"/>
          <w:kern w:val="0"/>
          <w:sz w:val="32"/>
          <w:szCs w:val="32"/>
        </w:rPr>
        <w:t>72228</w:t>
      </w:r>
      <w:r w:rsidRPr="001D3EBB">
        <w:rPr>
          <w:rFonts w:eastAsia="楷体_GB2312" w:hint="eastAsia"/>
          <w:kern w:val="0"/>
          <w:sz w:val="32"/>
          <w:szCs w:val="32"/>
        </w:rPr>
        <w:t>万元，完成全年预算的</w:t>
      </w:r>
      <w:r w:rsidR="00BD7EF3" w:rsidRPr="001D3EBB">
        <w:rPr>
          <w:rFonts w:eastAsia="楷体_GB2312" w:hint="eastAsia"/>
          <w:kern w:val="0"/>
          <w:sz w:val="32"/>
          <w:szCs w:val="32"/>
        </w:rPr>
        <w:t>120.38</w:t>
      </w:r>
      <w:r w:rsidRPr="001D3EBB">
        <w:rPr>
          <w:rFonts w:eastAsia="楷体_GB2312" w:hint="eastAsia"/>
          <w:kern w:val="0"/>
          <w:sz w:val="32"/>
          <w:szCs w:val="32"/>
        </w:rPr>
        <w:t>%</w:t>
      </w:r>
      <w:r w:rsidRPr="001D3EBB">
        <w:rPr>
          <w:rFonts w:eastAsia="楷体_GB2312" w:hint="eastAsia"/>
          <w:kern w:val="0"/>
          <w:sz w:val="32"/>
          <w:szCs w:val="32"/>
        </w:rPr>
        <w:t>。</w:t>
      </w:r>
    </w:p>
    <w:p w:rsidR="00B61674" w:rsidRPr="001D3EBB" w:rsidRDefault="0079684F" w:rsidP="0079684F">
      <w:pPr>
        <w:spacing w:line="360" w:lineRule="auto"/>
        <w:ind w:firstLineChars="200" w:firstLine="640"/>
        <w:rPr>
          <w:rFonts w:eastAsia="仿宋_GB2312"/>
          <w:kern w:val="0"/>
          <w:sz w:val="32"/>
          <w:szCs w:val="32"/>
        </w:rPr>
      </w:pPr>
      <w:r w:rsidRPr="0064485B">
        <w:rPr>
          <w:rFonts w:eastAsia="仿宋_GB2312"/>
          <w:kern w:val="0"/>
          <w:sz w:val="32"/>
          <w:szCs w:val="32"/>
        </w:rPr>
        <w:t>（四）下一年度主要工作计划</w:t>
      </w:r>
    </w:p>
    <w:p w:rsidR="0079684F" w:rsidRPr="0064485B" w:rsidRDefault="0079684F" w:rsidP="0079684F">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1D3EBB">
        <w:rPr>
          <w:rFonts w:eastAsia="仿宋_GB2312"/>
          <w:kern w:val="0"/>
          <w:sz w:val="32"/>
          <w:szCs w:val="32"/>
        </w:rPr>
        <w:t>．</w:t>
      </w:r>
      <w:r w:rsidRPr="0064485B">
        <w:rPr>
          <w:rFonts w:eastAsia="仿宋_GB2312"/>
          <w:kern w:val="0"/>
          <w:sz w:val="32"/>
          <w:szCs w:val="32"/>
        </w:rPr>
        <w:t>下一年度</w:t>
      </w:r>
      <w:r w:rsidRPr="0064485B">
        <w:rPr>
          <w:rFonts w:eastAsia="仿宋_GB2312" w:hint="eastAsia"/>
          <w:kern w:val="0"/>
          <w:sz w:val="32"/>
          <w:szCs w:val="32"/>
        </w:rPr>
        <w:t>生产经营目标</w:t>
      </w:r>
    </w:p>
    <w:p w:rsidR="006973EF" w:rsidRPr="0064485B" w:rsidRDefault="006973EF"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——发电量</w:t>
      </w:r>
      <w:r w:rsidRPr="0064485B">
        <w:rPr>
          <w:rFonts w:eastAsia="仿宋_GB2312" w:hint="eastAsia"/>
          <w:kern w:val="0"/>
          <w:sz w:val="32"/>
          <w:szCs w:val="32"/>
        </w:rPr>
        <w:t>1700000</w:t>
      </w:r>
      <w:r w:rsidRPr="0064485B">
        <w:rPr>
          <w:rFonts w:eastAsia="仿宋_GB2312" w:hint="eastAsia"/>
          <w:kern w:val="0"/>
          <w:sz w:val="32"/>
          <w:szCs w:val="32"/>
        </w:rPr>
        <w:t>万千瓦时；</w:t>
      </w:r>
    </w:p>
    <w:p w:rsidR="006973EF" w:rsidRPr="0064485B" w:rsidRDefault="006973EF"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——售电量</w:t>
      </w:r>
      <w:r w:rsidRPr="0064485B">
        <w:rPr>
          <w:rFonts w:eastAsia="仿宋_GB2312" w:hint="eastAsia"/>
          <w:kern w:val="0"/>
          <w:sz w:val="32"/>
          <w:szCs w:val="32"/>
        </w:rPr>
        <w:t>660000</w:t>
      </w:r>
      <w:r w:rsidRPr="0064485B">
        <w:rPr>
          <w:rFonts w:eastAsia="仿宋_GB2312" w:hint="eastAsia"/>
          <w:kern w:val="0"/>
          <w:sz w:val="32"/>
          <w:szCs w:val="32"/>
        </w:rPr>
        <w:t>万千瓦时；</w:t>
      </w:r>
    </w:p>
    <w:p w:rsidR="006973EF" w:rsidRPr="0064485B" w:rsidRDefault="006973EF"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——收</w:t>
      </w:r>
      <w:r w:rsidRPr="0064485B">
        <w:rPr>
          <w:rFonts w:eastAsia="仿宋_GB2312"/>
          <w:kern w:val="0"/>
          <w:sz w:val="32"/>
          <w:szCs w:val="32"/>
        </w:rPr>
        <w:t xml:space="preserve">  </w:t>
      </w:r>
      <w:r w:rsidRPr="0064485B">
        <w:rPr>
          <w:rFonts w:eastAsia="仿宋_GB2312" w:hint="eastAsia"/>
          <w:kern w:val="0"/>
          <w:sz w:val="32"/>
          <w:szCs w:val="32"/>
        </w:rPr>
        <w:t>入</w:t>
      </w:r>
      <w:r w:rsidRPr="0064485B">
        <w:rPr>
          <w:rFonts w:eastAsia="仿宋_GB2312" w:hint="eastAsia"/>
          <w:kern w:val="0"/>
          <w:sz w:val="32"/>
          <w:szCs w:val="32"/>
        </w:rPr>
        <w:t>950000</w:t>
      </w:r>
      <w:r w:rsidRPr="0064485B">
        <w:rPr>
          <w:rFonts w:eastAsia="仿宋_GB2312" w:hint="eastAsia"/>
          <w:kern w:val="0"/>
          <w:sz w:val="32"/>
          <w:szCs w:val="32"/>
        </w:rPr>
        <w:t>万元；</w:t>
      </w:r>
    </w:p>
    <w:p w:rsidR="006973EF" w:rsidRPr="0064485B" w:rsidRDefault="006973EF"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——利</w:t>
      </w:r>
      <w:r w:rsidRPr="0064485B">
        <w:rPr>
          <w:rFonts w:eastAsia="仿宋_GB2312"/>
          <w:kern w:val="0"/>
          <w:sz w:val="32"/>
          <w:szCs w:val="32"/>
        </w:rPr>
        <w:t xml:space="preserve">  </w:t>
      </w:r>
      <w:r w:rsidRPr="0064485B">
        <w:rPr>
          <w:rFonts w:eastAsia="仿宋_GB2312" w:hint="eastAsia"/>
          <w:kern w:val="0"/>
          <w:sz w:val="32"/>
          <w:szCs w:val="32"/>
        </w:rPr>
        <w:t>润</w:t>
      </w:r>
      <w:r w:rsidRPr="0064485B">
        <w:rPr>
          <w:rFonts w:eastAsia="仿宋_GB2312" w:hint="eastAsia"/>
          <w:kern w:val="0"/>
          <w:sz w:val="32"/>
          <w:szCs w:val="32"/>
        </w:rPr>
        <w:t>26000</w:t>
      </w:r>
      <w:r w:rsidRPr="0064485B">
        <w:rPr>
          <w:rFonts w:eastAsia="仿宋_GB2312" w:hint="eastAsia"/>
          <w:kern w:val="0"/>
          <w:sz w:val="32"/>
          <w:szCs w:val="32"/>
        </w:rPr>
        <w:t>万元；</w:t>
      </w:r>
    </w:p>
    <w:p w:rsidR="002C7E8D" w:rsidRPr="0064485B" w:rsidRDefault="0079684F" w:rsidP="002C7E8D">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1D3EBB">
        <w:rPr>
          <w:rFonts w:eastAsia="仿宋_GB2312"/>
          <w:kern w:val="0"/>
          <w:sz w:val="32"/>
          <w:szCs w:val="32"/>
        </w:rPr>
        <w:t>．</w:t>
      </w:r>
      <w:r w:rsidRPr="0064485B">
        <w:rPr>
          <w:rFonts w:eastAsia="仿宋_GB2312"/>
          <w:kern w:val="0"/>
          <w:sz w:val="32"/>
          <w:szCs w:val="32"/>
        </w:rPr>
        <w:t>下一年度</w:t>
      </w:r>
      <w:r w:rsidRPr="0064485B">
        <w:rPr>
          <w:rFonts w:eastAsia="仿宋_GB2312" w:hint="eastAsia"/>
          <w:kern w:val="0"/>
          <w:sz w:val="32"/>
          <w:szCs w:val="32"/>
        </w:rPr>
        <w:t>重点工作安排</w:t>
      </w:r>
    </w:p>
    <w:p w:rsidR="002C7E8D" w:rsidRPr="0064485B" w:rsidRDefault="002C7E8D" w:rsidP="002C7E8D">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2016</w:t>
      </w:r>
      <w:r w:rsidRPr="0064485B">
        <w:rPr>
          <w:rFonts w:eastAsia="仿宋_GB2312" w:hint="eastAsia"/>
          <w:kern w:val="0"/>
          <w:sz w:val="32"/>
          <w:szCs w:val="32"/>
        </w:rPr>
        <w:t>年，我们将按照集团公司的战略部署和要求，主动适应经济新常态，积极把握改革新机遇，以改革创新为抓手，以挖潜增效为手段，努力夯实发展基础，确保安全稳定发展，实施煤电一体化战略，重点推进区域电网建设，培育打造企业核心竞争力，努力</w:t>
      </w:r>
      <w:proofErr w:type="gramStart"/>
      <w:r w:rsidRPr="0064485B">
        <w:rPr>
          <w:rFonts w:eastAsia="仿宋_GB2312" w:hint="eastAsia"/>
          <w:kern w:val="0"/>
          <w:sz w:val="32"/>
          <w:szCs w:val="32"/>
        </w:rPr>
        <w:t>推动晋能电力</w:t>
      </w:r>
      <w:proofErr w:type="gramEnd"/>
      <w:r w:rsidRPr="0064485B">
        <w:rPr>
          <w:rFonts w:eastAsia="仿宋_GB2312" w:hint="eastAsia"/>
          <w:kern w:val="0"/>
          <w:sz w:val="32"/>
          <w:szCs w:val="32"/>
        </w:rPr>
        <w:t>集团实现新的突破和发展，为实现“十三五”发展目标奠定坚实的基础。为此，今年要努力推动实现“六个新突破”：一是抢抓机遇，力争项目布局发展取得新突破；二是夯实基础，推动安全生产水平取得新突破；三是创新管理，促进经营质量和效益取得新突破；四是突出重点，有序推进工程项目建设取得新突破；五是以人为本，推动干部职工队伍建设取得新突破；六是落实责任，切实推进党风廉政建设取得新突破。</w:t>
      </w:r>
      <w:bookmarkStart w:id="63" w:name="_Toc367278584"/>
      <w:bookmarkStart w:id="64" w:name="_Toc369855451"/>
    </w:p>
    <w:p w:rsidR="0010678B" w:rsidRPr="0064485B" w:rsidRDefault="0010678B" w:rsidP="0064485B">
      <w:pPr>
        <w:spacing w:line="360" w:lineRule="auto"/>
        <w:ind w:firstLineChars="200" w:firstLine="640"/>
        <w:rPr>
          <w:rFonts w:eastAsia="仿宋_GB2312"/>
          <w:kern w:val="0"/>
          <w:sz w:val="32"/>
          <w:szCs w:val="32"/>
        </w:rPr>
      </w:pPr>
      <w:r w:rsidRPr="0064485B">
        <w:rPr>
          <w:rFonts w:eastAsia="仿宋_GB2312"/>
          <w:kern w:val="0"/>
          <w:sz w:val="32"/>
          <w:szCs w:val="32"/>
        </w:rPr>
        <w:t>二、经营管理和改革发展主要情况</w:t>
      </w:r>
      <w:bookmarkEnd w:id="63"/>
      <w:bookmarkEnd w:id="64"/>
    </w:p>
    <w:p w:rsidR="0079684F" w:rsidRPr="0064485B" w:rsidRDefault="0079684F" w:rsidP="0064485B">
      <w:pPr>
        <w:spacing w:line="360" w:lineRule="auto"/>
        <w:ind w:firstLineChars="200" w:firstLine="640"/>
        <w:rPr>
          <w:rFonts w:eastAsia="仿宋_GB2312"/>
          <w:kern w:val="0"/>
          <w:sz w:val="32"/>
          <w:szCs w:val="32"/>
        </w:rPr>
      </w:pPr>
      <w:r w:rsidRPr="0064485B">
        <w:rPr>
          <w:rFonts w:eastAsia="仿宋_GB2312"/>
          <w:kern w:val="0"/>
          <w:sz w:val="32"/>
          <w:szCs w:val="32"/>
        </w:rPr>
        <w:t>（一）经营管理和改革发展的新举措及成效</w:t>
      </w:r>
    </w:p>
    <w:p w:rsidR="00DB24F2" w:rsidRPr="0064485B" w:rsidRDefault="00DB24F2"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第一，</w:t>
      </w:r>
      <w:r w:rsidRPr="0064485B">
        <w:rPr>
          <w:rFonts w:eastAsia="仿宋_GB2312"/>
          <w:kern w:val="0"/>
          <w:sz w:val="32"/>
          <w:szCs w:val="32"/>
        </w:rPr>
        <w:t>安全生产</w:t>
      </w:r>
      <w:r w:rsidRPr="0064485B">
        <w:rPr>
          <w:rFonts w:eastAsia="仿宋_GB2312" w:hint="eastAsia"/>
          <w:kern w:val="0"/>
          <w:sz w:val="32"/>
          <w:szCs w:val="32"/>
        </w:rPr>
        <w:t>保持平稳有序。围绕集团公司“一落实、双建设、双达标”的工作思路，有效落实安全责任，完善管理体系和制度建设，强化安全督导和应急管理。安全生产挂牌</w:t>
      </w:r>
      <w:r w:rsidRPr="0064485B">
        <w:rPr>
          <w:rFonts w:eastAsia="仿宋_GB2312" w:hint="eastAsia"/>
          <w:kern w:val="0"/>
          <w:sz w:val="32"/>
          <w:szCs w:val="32"/>
        </w:rPr>
        <w:lastRenderedPageBreak/>
        <w:t>责任制、“周四安全生产日”活动以及“走动式”管理，实现所属企业全覆盖。持续推进安全生产标准化建设，所属</w:t>
      </w:r>
      <w:r w:rsidRPr="0064485B">
        <w:rPr>
          <w:rFonts w:eastAsia="仿宋_GB2312" w:hint="eastAsia"/>
          <w:kern w:val="0"/>
          <w:sz w:val="32"/>
          <w:szCs w:val="32"/>
        </w:rPr>
        <w:t>7</w:t>
      </w:r>
      <w:r w:rsidRPr="0064485B">
        <w:rPr>
          <w:rFonts w:eastAsia="仿宋_GB2312" w:hint="eastAsia"/>
          <w:kern w:val="0"/>
          <w:sz w:val="32"/>
          <w:szCs w:val="32"/>
        </w:rPr>
        <w:t>个企业通过国家能源局安全生产标准化达标备案，其中阳光公司、长治热电达到发电“一级企业”，耀光煤电、天桥水电达到发电“二级企业”，地电公司达到电网“二级企业”；突出基建项目安全文明施工策划，国峰煤电、国金电力达到基建“一级企业”。安全管理信息系统在嘉节燃气、国金电力等</w:t>
      </w:r>
      <w:r w:rsidRPr="0064485B">
        <w:rPr>
          <w:rFonts w:eastAsia="仿宋_GB2312" w:hint="eastAsia"/>
          <w:kern w:val="0"/>
          <w:sz w:val="32"/>
          <w:szCs w:val="32"/>
        </w:rPr>
        <w:t>4</w:t>
      </w:r>
      <w:r w:rsidRPr="0064485B">
        <w:rPr>
          <w:rFonts w:eastAsia="仿宋_GB2312" w:hint="eastAsia"/>
          <w:kern w:val="0"/>
          <w:sz w:val="32"/>
          <w:szCs w:val="32"/>
        </w:rPr>
        <w:t>家企业上线运行，实现了安全隐患、危险源管控、应急管理、安全培训等远程桌面管理监控。全年实现安全生产“八不发生”，未发生重大环保事故和质量事故。</w:t>
      </w:r>
    </w:p>
    <w:p w:rsidR="00DB24F2" w:rsidRPr="0064485B" w:rsidRDefault="00DB24F2"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第二，项目前期取得显著成效。全年新增核准晋能保德、晋能孝义、晋能鑫</w:t>
      </w:r>
      <w:proofErr w:type="gramStart"/>
      <w:r w:rsidRPr="0064485B">
        <w:rPr>
          <w:rFonts w:eastAsia="仿宋_GB2312" w:hint="eastAsia"/>
          <w:kern w:val="0"/>
          <w:sz w:val="32"/>
          <w:szCs w:val="32"/>
        </w:rPr>
        <w:t>磊</w:t>
      </w:r>
      <w:proofErr w:type="gramEnd"/>
      <w:r w:rsidRPr="0064485B">
        <w:rPr>
          <w:rFonts w:eastAsia="仿宋_GB2312" w:hint="eastAsia"/>
          <w:kern w:val="0"/>
          <w:sz w:val="32"/>
          <w:szCs w:val="32"/>
        </w:rPr>
        <w:t>、晋能大土河和</w:t>
      </w:r>
      <w:proofErr w:type="gramStart"/>
      <w:r w:rsidRPr="0064485B">
        <w:rPr>
          <w:rFonts w:eastAsia="仿宋_GB2312" w:hint="eastAsia"/>
          <w:kern w:val="0"/>
          <w:sz w:val="32"/>
          <w:szCs w:val="32"/>
        </w:rPr>
        <w:t>长治欣隆二</w:t>
      </w:r>
      <w:proofErr w:type="gramEnd"/>
      <w:r w:rsidRPr="0064485B">
        <w:rPr>
          <w:rFonts w:eastAsia="仿宋_GB2312" w:hint="eastAsia"/>
          <w:kern w:val="0"/>
          <w:sz w:val="32"/>
          <w:szCs w:val="32"/>
        </w:rPr>
        <w:t>期等</w:t>
      </w:r>
      <w:r w:rsidRPr="0064485B">
        <w:rPr>
          <w:rFonts w:eastAsia="仿宋_GB2312" w:hint="eastAsia"/>
          <w:kern w:val="0"/>
          <w:sz w:val="32"/>
          <w:szCs w:val="32"/>
        </w:rPr>
        <w:t>5</w:t>
      </w:r>
      <w:r w:rsidRPr="0064485B">
        <w:rPr>
          <w:rFonts w:eastAsia="仿宋_GB2312" w:hint="eastAsia"/>
          <w:kern w:val="0"/>
          <w:sz w:val="32"/>
          <w:szCs w:val="32"/>
        </w:rPr>
        <w:t>个项目共</w:t>
      </w:r>
      <w:r w:rsidRPr="0064485B">
        <w:rPr>
          <w:rFonts w:eastAsia="仿宋_GB2312" w:hint="eastAsia"/>
          <w:kern w:val="0"/>
          <w:sz w:val="32"/>
          <w:szCs w:val="32"/>
        </w:rPr>
        <w:t>377</w:t>
      </w:r>
      <w:r w:rsidRPr="0064485B">
        <w:rPr>
          <w:rFonts w:eastAsia="仿宋_GB2312" w:hint="eastAsia"/>
          <w:kern w:val="0"/>
          <w:sz w:val="32"/>
          <w:szCs w:val="32"/>
        </w:rPr>
        <w:t>万千瓦，今年</w:t>
      </w:r>
      <w:r w:rsidRPr="0064485B">
        <w:rPr>
          <w:rFonts w:eastAsia="仿宋_GB2312" w:hint="eastAsia"/>
          <w:kern w:val="0"/>
          <w:sz w:val="32"/>
          <w:szCs w:val="32"/>
        </w:rPr>
        <w:t>1</w:t>
      </w:r>
      <w:r w:rsidRPr="0064485B">
        <w:rPr>
          <w:rFonts w:eastAsia="仿宋_GB2312" w:hint="eastAsia"/>
          <w:kern w:val="0"/>
          <w:sz w:val="32"/>
          <w:szCs w:val="32"/>
        </w:rPr>
        <w:t>月国金电力</w:t>
      </w:r>
      <w:r w:rsidRPr="0064485B">
        <w:rPr>
          <w:rFonts w:eastAsia="仿宋_GB2312" w:hint="eastAsia"/>
          <w:kern w:val="0"/>
          <w:sz w:val="32"/>
          <w:szCs w:val="32"/>
        </w:rPr>
        <w:t>2#</w:t>
      </w:r>
      <w:r w:rsidRPr="0064485B">
        <w:rPr>
          <w:rFonts w:eastAsia="仿宋_GB2312" w:hint="eastAsia"/>
          <w:kern w:val="0"/>
          <w:sz w:val="32"/>
          <w:szCs w:val="32"/>
        </w:rPr>
        <w:t>机组</w:t>
      </w:r>
      <w:r w:rsidRPr="0064485B">
        <w:rPr>
          <w:rFonts w:eastAsia="仿宋_GB2312" w:hint="eastAsia"/>
          <w:kern w:val="0"/>
          <w:sz w:val="32"/>
          <w:szCs w:val="32"/>
        </w:rPr>
        <w:t>35</w:t>
      </w:r>
      <w:r w:rsidRPr="0064485B">
        <w:rPr>
          <w:rFonts w:eastAsia="仿宋_GB2312" w:hint="eastAsia"/>
          <w:kern w:val="0"/>
          <w:sz w:val="32"/>
          <w:szCs w:val="32"/>
        </w:rPr>
        <w:t>万千瓦取得核准，累计核准项目在我省低热值煤发电项目总装机容量中名列前茅。目前公司在役装机容量达到</w:t>
      </w:r>
      <w:r w:rsidRPr="0064485B">
        <w:rPr>
          <w:rFonts w:eastAsia="仿宋_GB2312" w:hint="eastAsia"/>
          <w:kern w:val="0"/>
          <w:sz w:val="32"/>
          <w:szCs w:val="32"/>
        </w:rPr>
        <w:t>458.2</w:t>
      </w:r>
      <w:r w:rsidRPr="0064485B">
        <w:rPr>
          <w:rFonts w:eastAsia="仿宋_GB2312" w:hint="eastAsia"/>
          <w:kern w:val="0"/>
          <w:sz w:val="32"/>
          <w:szCs w:val="32"/>
        </w:rPr>
        <w:t>万千瓦，在建装机容量</w:t>
      </w:r>
      <w:r w:rsidRPr="0064485B">
        <w:rPr>
          <w:rFonts w:eastAsia="仿宋_GB2312" w:hint="eastAsia"/>
          <w:kern w:val="0"/>
          <w:sz w:val="32"/>
          <w:szCs w:val="32"/>
        </w:rPr>
        <w:t>477</w:t>
      </w:r>
      <w:r w:rsidRPr="0064485B">
        <w:rPr>
          <w:rFonts w:eastAsia="仿宋_GB2312" w:hint="eastAsia"/>
          <w:kern w:val="0"/>
          <w:sz w:val="32"/>
          <w:szCs w:val="32"/>
        </w:rPr>
        <w:t>万千瓦，路条项目</w:t>
      </w:r>
      <w:r w:rsidRPr="0064485B">
        <w:rPr>
          <w:rFonts w:eastAsia="仿宋_GB2312" w:hint="eastAsia"/>
          <w:kern w:val="0"/>
          <w:sz w:val="32"/>
          <w:szCs w:val="32"/>
        </w:rPr>
        <w:t>210</w:t>
      </w:r>
      <w:r w:rsidRPr="0064485B">
        <w:rPr>
          <w:rFonts w:eastAsia="仿宋_GB2312" w:hint="eastAsia"/>
          <w:kern w:val="0"/>
          <w:sz w:val="32"/>
          <w:szCs w:val="32"/>
        </w:rPr>
        <w:t>万千瓦。地电公司所属</w:t>
      </w:r>
      <w:r w:rsidRPr="0064485B">
        <w:rPr>
          <w:rFonts w:eastAsia="仿宋_GB2312" w:hint="eastAsia"/>
          <w:kern w:val="0"/>
          <w:sz w:val="32"/>
          <w:szCs w:val="32"/>
        </w:rPr>
        <w:t>12</w:t>
      </w:r>
      <w:r w:rsidRPr="0064485B">
        <w:rPr>
          <w:rFonts w:eastAsia="仿宋_GB2312" w:hint="eastAsia"/>
          <w:kern w:val="0"/>
          <w:sz w:val="32"/>
          <w:szCs w:val="32"/>
        </w:rPr>
        <w:t>县（区）</w:t>
      </w:r>
      <w:r w:rsidRPr="0064485B">
        <w:rPr>
          <w:rFonts w:eastAsia="仿宋_GB2312" w:hint="eastAsia"/>
          <w:kern w:val="0"/>
          <w:sz w:val="32"/>
          <w:szCs w:val="32"/>
        </w:rPr>
        <w:t>2015</w:t>
      </w:r>
      <w:r w:rsidRPr="0064485B">
        <w:rPr>
          <w:rFonts w:eastAsia="仿宋_GB2312" w:hint="eastAsia"/>
          <w:kern w:val="0"/>
          <w:sz w:val="32"/>
          <w:szCs w:val="32"/>
        </w:rPr>
        <w:t>年农网改造升级工程及新增农网工程核准</w:t>
      </w:r>
      <w:r w:rsidRPr="0064485B">
        <w:rPr>
          <w:rFonts w:eastAsia="仿宋_GB2312" w:hint="eastAsia"/>
          <w:kern w:val="0"/>
          <w:sz w:val="32"/>
          <w:szCs w:val="32"/>
        </w:rPr>
        <w:lastRenderedPageBreak/>
        <w:t>立项，乡宁</w:t>
      </w:r>
      <w:r w:rsidRPr="0064485B">
        <w:rPr>
          <w:rFonts w:eastAsia="仿宋_GB2312" w:hint="eastAsia"/>
          <w:kern w:val="0"/>
          <w:sz w:val="32"/>
          <w:szCs w:val="32"/>
        </w:rPr>
        <w:t>220</w:t>
      </w:r>
      <w:r w:rsidRPr="0064485B">
        <w:rPr>
          <w:rFonts w:eastAsia="仿宋_GB2312" w:hint="eastAsia"/>
          <w:kern w:val="0"/>
          <w:sz w:val="32"/>
          <w:szCs w:val="32"/>
        </w:rPr>
        <w:t>千伏变电站、交口</w:t>
      </w:r>
      <w:r w:rsidRPr="0064485B">
        <w:rPr>
          <w:rFonts w:eastAsia="仿宋_GB2312" w:hint="eastAsia"/>
          <w:kern w:val="0"/>
          <w:sz w:val="32"/>
          <w:szCs w:val="32"/>
        </w:rPr>
        <w:t>220</w:t>
      </w:r>
      <w:r w:rsidRPr="0064485B">
        <w:rPr>
          <w:rFonts w:eastAsia="仿宋_GB2312" w:hint="eastAsia"/>
          <w:kern w:val="0"/>
          <w:sz w:val="32"/>
          <w:szCs w:val="32"/>
        </w:rPr>
        <w:t>千伏变电站接入系统方案获批。启动晋能保德二期、国锦煤电二期等百万机组项目，吕梁区域电网建设、售电公司筹建积极推进，研究并开展了电动汽车及充电</w:t>
      </w:r>
      <w:proofErr w:type="gramStart"/>
      <w:r w:rsidRPr="0064485B">
        <w:rPr>
          <w:rFonts w:eastAsia="仿宋_GB2312" w:hint="eastAsia"/>
          <w:kern w:val="0"/>
          <w:sz w:val="32"/>
          <w:szCs w:val="32"/>
        </w:rPr>
        <w:t>桩配套</w:t>
      </w:r>
      <w:proofErr w:type="gramEnd"/>
      <w:r w:rsidRPr="0064485B">
        <w:rPr>
          <w:rFonts w:eastAsia="仿宋_GB2312" w:hint="eastAsia"/>
          <w:kern w:val="0"/>
          <w:sz w:val="32"/>
          <w:szCs w:val="32"/>
        </w:rPr>
        <w:t>设施的前期工作。</w:t>
      </w:r>
      <w:proofErr w:type="gramStart"/>
      <w:r w:rsidRPr="0064485B">
        <w:rPr>
          <w:rFonts w:eastAsia="仿宋_GB2312" w:hint="eastAsia"/>
          <w:kern w:val="0"/>
          <w:sz w:val="32"/>
          <w:szCs w:val="32"/>
        </w:rPr>
        <w:t>引进襄矿集团</w:t>
      </w:r>
      <w:proofErr w:type="gramEnd"/>
      <w:r w:rsidRPr="0064485B">
        <w:rPr>
          <w:rFonts w:eastAsia="仿宋_GB2312" w:hint="eastAsia"/>
          <w:kern w:val="0"/>
          <w:sz w:val="32"/>
          <w:szCs w:val="32"/>
        </w:rPr>
        <w:t>、中铝集团等战略合作伙伴，并在大用户直供、多边竞价交易和电量替代转移等方面达成合作意向。</w:t>
      </w:r>
    </w:p>
    <w:p w:rsidR="00DB24F2" w:rsidRPr="0064485B" w:rsidRDefault="00DB24F2"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第三，工程项目建设扎实推进。全年完成投资</w:t>
      </w:r>
      <w:r w:rsidRPr="0064485B">
        <w:rPr>
          <w:rFonts w:eastAsia="仿宋_GB2312" w:hint="eastAsia"/>
          <w:kern w:val="0"/>
          <w:sz w:val="32"/>
          <w:szCs w:val="32"/>
        </w:rPr>
        <w:t>43.15</w:t>
      </w:r>
      <w:r w:rsidRPr="0064485B">
        <w:rPr>
          <w:rFonts w:eastAsia="仿宋_GB2312" w:hint="eastAsia"/>
          <w:kern w:val="0"/>
          <w:sz w:val="32"/>
          <w:szCs w:val="32"/>
        </w:rPr>
        <w:t>亿元，其中发电项目</w:t>
      </w:r>
      <w:r w:rsidRPr="0064485B">
        <w:rPr>
          <w:rFonts w:eastAsia="仿宋_GB2312" w:hint="eastAsia"/>
          <w:kern w:val="0"/>
          <w:sz w:val="32"/>
          <w:szCs w:val="32"/>
        </w:rPr>
        <w:t>38.47</w:t>
      </w:r>
      <w:r w:rsidRPr="0064485B">
        <w:rPr>
          <w:rFonts w:eastAsia="仿宋_GB2312" w:hint="eastAsia"/>
          <w:kern w:val="0"/>
          <w:sz w:val="32"/>
          <w:szCs w:val="32"/>
        </w:rPr>
        <w:t>亿元，电网项目</w:t>
      </w:r>
      <w:r w:rsidRPr="0064485B">
        <w:rPr>
          <w:rFonts w:eastAsia="仿宋_GB2312" w:hint="eastAsia"/>
          <w:kern w:val="0"/>
          <w:sz w:val="32"/>
          <w:szCs w:val="32"/>
        </w:rPr>
        <w:t>4.52</w:t>
      </w:r>
      <w:r w:rsidRPr="0064485B">
        <w:rPr>
          <w:rFonts w:eastAsia="仿宋_GB2312" w:hint="eastAsia"/>
          <w:kern w:val="0"/>
          <w:sz w:val="32"/>
          <w:szCs w:val="32"/>
        </w:rPr>
        <w:t>亿元，环保工程公司</w:t>
      </w:r>
      <w:r w:rsidRPr="0064485B">
        <w:rPr>
          <w:rFonts w:eastAsia="仿宋_GB2312" w:hint="eastAsia"/>
          <w:kern w:val="0"/>
          <w:sz w:val="32"/>
          <w:szCs w:val="32"/>
        </w:rPr>
        <w:t>0.16</w:t>
      </w:r>
      <w:r w:rsidRPr="0064485B">
        <w:rPr>
          <w:rFonts w:eastAsia="仿宋_GB2312" w:hint="eastAsia"/>
          <w:kern w:val="0"/>
          <w:sz w:val="32"/>
          <w:szCs w:val="32"/>
        </w:rPr>
        <w:t>亿元。嘉节燃气</w:t>
      </w:r>
      <w:r w:rsidRPr="0064485B">
        <w:rPr>
          <w:rFonts w:eastAsia="仿宋_GB2312" w:hint="eastAsia"/>
          <w:kern w:val="0"/>
          <w:sz w:val="32"/>
          <w:szCs w:val="32"/>
        </w:rPr>
        <w:t>3#</w:t>
      </w:r>
      <w:r w:rsidRPr="0064485B">
        <w:rPr>
          <w:rFonts w:eastAsia="仿宋_GB2312" w:hint="eastAsia"/>
          <w:kern w:val="0"/>
          <w:sz w:val="32"/>
          <w:szCs w:val="32"/>
        </w:rPr>
        <w:t>机组、国锦煤电</w:t>
      </w:r>
      <w:r w:rsidRPr="0064485B">
        <w:rPr>
          <w:rFonts w:eastAsia="仿宋_GB2312" w:hint="eastAsia"/>
          <w:kern w:val="0"/>
          <w:sz w:val="32"/>
          <w:szCs w:val="32"/>
        </w:rPr>
        <w:t>1#</w:t>
      </w:r>
      <w:r w:rsidRPr="0064485B">
        <w:rPr>
          <w:rFonts w:eastAsia="仿宋_GB2312" w:hint="eastAsia"/>
          <w:kern w:val="0"/>
          <w:sz w:val="32"/>
          <w:szCs w:val="32"/>
        </w:rPr>
        <w:t>机组、国峰煤电、国金电力</w:t>
      </w:r>
      <w:r w:rsidRPr="0064485B">
        <w:rPr>
          <w:rFonts w:eastAsia="仿宋_GB2312" w:hint="eastAsia"/>
          <w:kern w:val="0"/>
          <w:sz w:val="32"/>
          <w:szCs w:val="32"/>
        </w:rPr>
        <w:t>1#</w:t>
      </w:r>
      <w:r w:rsidRPr="0064485B">
        <w:rPr>
          <w:rFonts w:eastAsia="仿宋_GB2312" w:hint="eastAsia"/>
          <w:kern w:val="0"/>
          <w:sz w:val="32"/>
          <w:szCs w:val="32"/>
        </w:rPr>
        <w:t>机组共</w:t>
      </w:r>
      <w:r w:rsidRPr="0064485B">
        <w:rPr>
          <w:rFonts w:eastAsia="仿宋_GB2312" w:hint="eastAsia"/>
          <w:kern w:val="0"/>
          <w:sz w:val="32"/>
          <w:szCs w:val="32"/>
        </w:rPr>
        <w:t>4</w:t>
      </w:r>
      <w:r w:rsidRPr="0064485B">
        <w:rPr>
          <w:rFonts w:eastAsia="仿宋_GB2312" w:hint="eastAsia"/>
          <w:kern w:val="0"/>
          <w:sz w:val="32"/>
          <w:szCs w:val="32"/>
        </w:rPr>
        <w:t>个项目</w:t>
      </w:r>
      <w:r w:rsidRPr="0064485B">
        <w:rPr>
          <w:rFonts w:eastAsia="仿宋_GB2312" w:hint="eastAsia"/>
          <w:kern w:val="0"/>
          <w:sz w:val="32"/>
          <w:szCs w:val="32"/>
        </w:rPr>
        <w:t>151.4</w:t>
      </w:r>
      <w:r w:rsidRPr="0064485B">
        <w:rPr>
          <w:rFonts w:eastAsia="仿宋_GB2312" w:hint="eastAsia"/>
          <w:kern w:val="0"/>
          <w:sz w:val="32"/>
          <w:szCs w:val="32"/>
        </w:rPr>
        <w:t>万千瓦机组容量年内相继投入商业运行，是公司发展史上投产机组最多的一年。长治热电成为公司成立以来首个完成竣工决算发电项目；国锦煤电</w:t>
      </w:r>
      <w:r w:rsidRPr="0064485B">
        <w:rPr>
          <w:rFonts w:eastAsia="仿宋_GB2312" w:hint="eastAsia"/>
          <w:kern w:val="0"/>
          <w:sz w:val="32"/>
          <w:szCs w:val="32"/>
        </w:rPr>
        <w:t>2#</w:t>
      </w:r>
      <w:r w:rsidRPr="0064485B">
        <w:rPr>
          <w:rFonts w:eastAsia="仿宋_GB2312" w:hint="eastAsia"/>
          <w:kern w:val="0"/>
          <w:sz w:val="32"/>
          <w:szCs w:val="32"/>
        </w:rPr>
        <w:t>机组完成工程基本建设和供热改造，已带负荷运行；国金电力</w:t>
      </w:r>
      <w:r w:rsidRPr="0064485B">
        <w:rPr>
          <w:rFonts w:eastAsia="仿宋_GB2312" w:hint="eastAsia"/>
          <w:kern w:val="0"/>
          <w:sz w:val="32"/>
          <w:szCs w:val="32"/>
        </w:rPr>
        <w:t>2#</w:t>
      </w:r>
      <w:r w:rsidRPr="0064485B">
        <w:rPr>
          <w:rFonts w:eastAsia="仿宋_GB2312" w:hint="eastAsia"/>
          <w:kern w:val="0"/>
          <w:sz w:val="32"/>
          <w:szCs w:val="32"/>
        </w:rPr>
        <w:t>机组完成水压试验、汽机扣缸，固废综合利用项目第一条生产线完成主体建筑工程施工；晋能保德、晋能大土河、晋能鑫</w:t>
      </w:r>
      <w:proofErr w:type="gramStart"/>
      <w:r w:rsidRPr="0064485B">
        <w:rPr>
          <w:rFonts w:eastAsia="仿宋_GB2312" w:hint="eastAsia"/>
          <w:kern w:val="0"/>
          <w:sz w:val="32"/>
          <w:szCs w:val="32"/>
        </w:rPr>
        <w:t>磊</w:t>
      </w:r>
      <w:proofErr w:type="gramEnd"/>
      <w:r w:rsidRPr="0064485B">
        <w:rPr>
          <w:rFonts w:eastAsia="仿宋_GB2312" w:hint="eastAsia"/>
          <w:kern w:val="0"/>
          <w:sz w:val="32"/>
          <w:szCs w:val="32"/>
        </w:rPr>
        <w:t>和晋能孝</w:t>
      </w:r>
      <w:proofErr w:type="gramStart"/>
      <w:r w:rsidRPr="0064485B">
        <w:rPr>
          <w:rFonts w:eastAsia="仿宋_GB2312" w:hint="eastAsia"/>
          <w:kern w:val="0"/>
          <w:sz w:val="32"/>
          <w:szCs w:val="32"/>
        </w:rPr>
        <w:t>义项目</w:t>
      </w:r>
      <w:proofErr w:type="gramEnd"/>
      <w:r w:rsidRPr="0064485B">
        <w:rPr>
          <w:rFonts w:eastAsia="仿宋_GB2312" w:hint="eastAsia"/>
          <w:kern w:val="0"/>
          <w:sz w:val="32"/>
          <w:szCs w:val="32"/>
        </w:rPr>
        <w:t>总体设计指标、造价指标均达到行业先进水平，并按照省政府和集团公司要求实现</w:t>
      </w:r>
      <w:r w:rsidRPr="0064485B">
        <w:rPr>
          <w:rFonts w:eastAsia="仿宋_GB2312" w:hint="eastAsia"/>
          <w:kern w:val="0"/>
          <w:sz w:val="32"/>
          <w:szCs w:val="32"/>
        </w:rPr>
        <w:lastRenderedPageBreak/>
        <w:t>开工建设，超年度计划完成任务。地电公司相关电网改造建设工程顺利推进。吕梁新区集中供热工程实现当年建成试运。环保公司快刻石膏一期实现当年投产达效。</w:t>
      </w:r>
    </w:p>
    <w:p w:rsidR="00DB24F2" w:rsidRPr="0064485B" w:rsidRDefault="00DB24F2"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第四，生产管理得到持续强化。积极争取直供电用户，及时调整内部电量，所属发电企业利用小时高于全省平均值。通过标煤单价对标，加强库存管理、采制样管理、煤质考核管理，全年基本控制热值差</w:t>
      </w:r>
      <w:r w:rsidRPr="0064485B">
        <w:rPr>
          <w:rFonts w:eastAsia="仿宋_GB2312" w:hint="eastAsia"/>
          <w:kern w:val="0"/>
          <w:sz w:val="32"/>
          <w:szCs w:val="32"/>
        </w:rPr>
        <w:t>100</w:t>
      </w:r>
      <w:r w:rsidRPr="0064485B">
        <w:rPr>
          <w:rFonts w:eastAsia="仿宋_GB2312" w:hint="eastAsia"/>
          <w:kern w:val="0"/>
          <w:sz w:val="32"/>
          <w:szCs w:val="32"/>
        </w:rPr>
        <w:t>大卡</w:t>
      </w:r>
      <w:r w:rsidRPr="0064485B">
        <w:rPr>
          <w:rFonts w:eastAsia="仿宋_GB2312" w:hint="eastAsia"/>
          <w:kern w:val="0"/>
          <w:sz w:val="32"/>
          <w:szCs w:val="32"/>
        </w:rPr>
        <w:t>/</w:t>
      </w:r>
      <w:r w:rsidRPr="0064485B">
        <w:rPr>
          <w:rFonts w:eastAsia="仿宋_GB2312" w:hint="eastAsia"/>
          <w:kern w:val="0"/>
          <w:sz w:val="32"/>
          <w:szCs w:val="32"/>
        </w:rPr>
        <w:t>公斤以内。制定出台发电企业专业技术人才管理办法、技术监督管理标准及技术标准，建立起各企业技术监督网，按季度编制下发《技术监督报告》，全部纳入信息化管理系统。国峰煤电、国金电力</w:t>
      </w:r>
      <w:r w:rsidRPr="0064485B">
        <w:rPr>
          <w:rFonts w:eastAsia="仿宋_GB2312" w:hint="eastAsia"/>
          <w:kern w:val="0"/>
          <w:sz w:val="32"/>
          <w:szCs w:val="32"/>
        </w:rPr>
        <w:t>1#</w:t>
      </w:r>
      <w:r w:rsidRPr="0064485B">
        <w:rPr>
          <w:rFonts w:eastAsia="仿宋_GB2312" w:hint="eastAsia"/>
          <w:kern w:val="0"/>
          <w:sz w:val="32"/>
          <w:szCs w:val="32"/>
        </w:rPr>
        <w:t>机组同步实现超低排放；长治热电</w:t>
      </w:r>
      <w:r w:rsidRPr="0064485B">
        <w:rPr>
          <w:rFonts w:eastAsia="仿宋_GB2312" w:hint="eastAsia"/>
          <w:kern w:val="0"/>
          <w:sz w:val="32"/>
          <w:szCs w:val="32"/>
        </w:rPr>
        <w:t>1#</w:t>
      </w: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机组、阳光公司</w:t>
      </w:r>
      <w:r w:rsidRPr="0064485B">
        <w:rPr>
          <w:rFonts w:eastAsia="仿宋_GB2312" w:hint="eastAsia"/>
          <w:kern w:val="0"/>
          <w:sz w:val="32"/>
          <w:szCs w:val="32"/>
        </w:rPr>
        <w:t>3#</w:t>
      </w:r>
      <w:r w:rsidRPr="0064485B">
        <w:rPr>
          <w:rFonts w:eastAsia="仿宋_GB2312" w:hint="eastAsia"/>
          <w:kern w:val="0"/>
          <w:sz w:val="32"/>
          <w:szCs w:val="32"/>
        </w:rPr>
        <w:t>机组完成超低排放改造；耀光煤电取得环保验收和脱硝验收批复。地电公司推进实施无人值守变电站改造，不断提高优质服务水平，全年</w:t>
      </w:r>
      <w:r w:rsidRPr="0064485B">
        <w:rPr>
          <w:rFonts w:eastAsia="仿宋_GB2312" w:hint="eastAsia"/>
          <w:kern w:val="0"/>
          <w:sz w:val="32"/>
          <w:szCs w:val="32"/>
        </w:rPr>
        <w:t>4</w:t>
      </w:r>
      <w:r w:rsidRPr="0064485B">
        <w:rPr>
          <w:rFonts w:eastAsia="仿宋_GB2312" w:hint="eastAsia"/>
          <w:kern w:val="0"/>
          <w:sz w:val="32"/>
          <w:szCs w:val="32"/>
        </w:rPr>
        <w:t>个标准化示范供电所和</w:t>
      </w:r>
      <w:r w:rsidRPr="0064485B">
        <w:rPr>
          <w:rFonts w:eastAsia="仿宋_GB2312" w:hint="eastAsia"/>
          <w:kern w:val="0"/>
          <w:sz w:val="32"/>
          <w:szCs w:val="32"/>
        </w:rPr>
        <w:t>34</w:t>
      </w:r>
      <w:r w:rsidRPr="0064485B">
        <w:rPr>
          <w:rFonts w:eastAsia="仿宋_GB2312" w:hint="eastAsia"/>
          <w:kern w:val="0"/>
          <w:sz w:val="32"/>
          <w:szCs w:val="32"/>
        </w:rPr>
        <w:t>个标准化供电所通过验收。</w:t>
      </w:r>
    </w:p>
    <w:p w:rsidR="00DB24F2" w:rsidRPr="0064485B" w:rsidRDefault="00DB24F2"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第五，企业运营机制不断优化。公司制定出台</w:t>
      </w:r>
      <w:r w:rsidRPr="0064485B">
        <w:rPr>
          <w:rFonts w:eastAsia="仿宋_GB2312"/>
          <w:kern w:val="0"/>
          <w:sz w:val="32"/>
          <w:szCs w:val="32"/>
        </w:rPr>
        <w:t>《所属企业绩效考核管理办法（试行）》</w:t>
      </w:r>
      <w:r w:rsidRPr="0064485B">
        <w:rPr>
          <w:rFonts w:eastAsia="仿宋_GB2312" w:hint="eastAsia"/>
          <w:kern w:val="0"/>
          <w:sz w:val="32"/>
          <w:szCs w:val="32"/>
        </w:rPr>
        <w:t>，实行月度评价，季度、年</w:t>
      </w:r>
      <w:r w:rsidRPr="0064485B">
        <w:rPr>
          <w:rFonts w:eastAsia="仿宋_GB2312" w:hint="eastAsia"/>
          <w:kern w:val="0"/>
          <w:sz w:val="32"/>
          <w:szCs w:val="32"/>
        </w:rPr>
        <w:lastRenderedPageBreak/>
        <w:t>度考核，以收入、利润为主要考核指标的绩效考核体系初步建立。不断优化运行管理机制，强化专业化管理水平，去年</w:t>
      </w:r>
      <w:r w:rsidRPr="0064485B">
        <w:rPr>
          <w:rFonts w:eastAsia="仿宋_GB2312" w:hint="eastAsia"/>
          <w:kern w:val="0"/>
          <w:sz w:val="32"/>
          <w:szCs w:val="32"/>
        </w:rPr>
        <w:t>5</w:t>
      </w:r>
      <w:r w:rsidRPr="0064485B">
        <w:rPr>
          <w:rFonts w:eastAsia="仿宋_GB2312" w:hint="eastAsia"/>
          <w:kern w:val="0"/>
          <w:sz w:val="32"/>
          <w:szCs w:val="32"/>
        </w:rPr>
        <w:t>月份地电公司实行独立运行，</w:t>
      </w:r>
      <w:r w:rsidRPr="0064485B">
        <w:rPr>
          <w:rFonts w:eastAsia="仿宋_GB2312" w:hint="eastAsia"/>
          <w:kern w:val="0"/>
          <w:sz w:val="32"/>
          <w:szCs w:val="32"/>
        </w:rPr>
        <w:t>10</w:t>
      </w:r>
      <w:r w:rsidRPr="0064485B">
        <w:rPr>
          <w:rFonts w:eastAsia="仿宋_GB2312" w:hint="eastAsia"/>
          <w:kern w:val="0"/>
          <w:sz w:val="32"/>
          <w:szCs w:val="32"/>
        </w:rPr>
        <w:t>月份受托管理资产公司和环保公司，为公司发展注入新的活力。发电企业引入燃料公开竞价机制。长治热电与长治</w:t>
      </w:r>
      <w:proofErr w:type="gramStart"/>
      <w:r w:rsidRPr="0064485B">
        <w:rPr>
          <w:rFonts w:eastAsia="仿宋_GB2312" w:hint="eastAsia"/>
          <w:kern w:val="0"/>
          <w:sz w:val="32"/>
          <w:szCs w:val="32"/>
        </w:rPr>
        <w:t>煤销按照</w:t>
      </w:r>
      <w:proofErr w:type="gramEnd"/>
      <w:r w:rsidRPr="0064485B">
        <w:rPr>
          <w:rFonts w:eastAsia="仿宋_GB2312" w:hint="eastAsia"/>
          <w:kern w:val="0"/>
          <w:sz w:val="32"/>
          <w:szCs w:val="32"/>
        </w:rPr>
        <w:t>市场化原则，有效实现煤电互动；阳光公司按照煤电一体化要求，不断优化燃煤定价机制；耀光煤电、国锦煤电、国峰煤电、国金电力全部实行燃料公开采购，标煤单价不断下降，取得了良好效果。</w:t>
      </w:r>
    </w:p>
    <w:p w:rsidR="00DB24F2" w:rsidRPr="0064485B" w:rsidRDefault="00DB24F2"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第六，财务及风险管控能力明显增强。一是坚持推进财务样板单位建设，带动提升财务管理水平，倡导学习阳光公司、国峰煤电等样板单位。地电公司持续推进全面预算管理与资金集中管理相结合的模式，提高了资金使用效率。二是坚持依法治企，着力提高风险管控能力。严格执行集团公司“财务战略、三个内控”、“加强资金管控十条措施”要求，完成</w:t>
      </w:r>
      <w:r w:rsidRPr="0064485B">
        <w:rPr>
          <w:rFonts w:eastAsia="仿宋_GB2312" w:hint="eastAsia"/>
          <w:kern w:val="0"/>
          <w:sz w:val="32"/>
          <w:szCs w:val="32"/>
        </w:rPr>
        <w:t>50</w:t>
      </w:r>
      <w:r w:rsidRPr="0064485B">
        <w:rPr>
          <w:rFonts w:eastAsia="仿宋_GB2312" w:hint="eastAsia"/>
          <w:kern w:val="0"/>
          <w:sz w:val="32"/>
          <w:szCs w:val="32"/>
        </w:rPr>
        <w:t>项工程竣工决算审计核减</w:t>
      </w:r>
      <w:r w:rsidRPr="0064485B">
        <w:rPr>
          <w:rFonts w:eastAsia="仿宋_GB2312" w:hint="eastAsia"/>
          <w:kern w:val="0"/>
          <w:sz w:val="32"/>
          <w:szCs w:val="32"/>
        </w:rPr>
        <w:t>28165</w:t>
      </w:r>
      <w:r w:rsidRPr="0064485B">
        <w:rPr>
          <w:rFonts w:eastAsia="仿宋_GB2312" w:hint="eastAsia"/>
          <w:kern w:val="0"/>
          <w:sz w:val="32"/>
          <w:szCs w:val="32"/>
        </w:rPr>
        <w:t>万元，地电公司电费清收</w:t>
      </w:r>
      <w:r w:rsidRPr="0064485B">
        <w:rPr>
          <w:rFonts w:eastAsia="仿宋_GB2312" w:hint="eastAsia"/>
          <w:kern w:val="0"/>
          <w:sz w:val="32"/>
          <w:szCs w:val="32"/>
        </w:rPr>
        <w:t>16900</w:t>
      </w:r>
      <w:r w:rsidRPr="0064485B">
        <w:rPr>
          <w:rFonts w:eastAsia="仿宋_GB2312" w:hint="eastAsia"/>
          <w:kern w:val="0"/>
          <w:sz w:val="32"/>
          <w:szCs w:val="32"/>
        </w:rPr>
        <w:t>万元、</w:t>
      </w:r>
      <w:proofErr w:type="gramStart"/>
      <w:r w:rsidRPr="0064485B">
        <w:rPr>
          <w:rFonts w:eastAsia="仿宋_GB2312" w:hint="eastAsia"/>
          <w:kern w:val="0"/>
          <w:sz w:val="32"/>
          <w:szCs w:val="32"/>
        </w:rPr>
        <w:t>联驰公司</w:t>
      </w:r>
      <w:proofErr w:type="gramEnd"/>
      <w:r w:rsidRPr="0064485B">
        <w:rPr>
          <w:rFonts w:eastAsia="仿宋_GB2312" w:hint="eastAsia"/>
          <w:kern w:val="0"/>
          <w:sz w:val="32"/>
          <w:szCs w:val="32"/>
        </w:rPr>
        <w:t>贸易资金清收</w:t>
      </w:r>
      <w:r w:rsidRPr="0064485B">
        <w:rPr>
          <w:rFonts w:eastAsia="仿宋_GB2312" w:hint="eastAsia"/>
          <w:kern w:val="0"/>
          <w:sz w:val="32"/>
          <w:szCs w:val="32"/>
        </w:rPr>
        <w:t>3000</w:t>
      </w:r>
      <w:r w:rsidRPr="0064485B">
        <w:rPr>
          <w:rFonts w:eastAsia="仿宋_GB2312" w:hint="eastAsia"/>
          <w:kern w:val="0"/>
          <w:sz w:val="32"/>
          <w:szCs w:val="32"/>
        </w:rPr>
        <w:t>万元，取得各级财政补贴</w:t>
      </w:r>
      <w:r w:rsidRPr="0064485B">
        <w:rPr>
          <w:rFonts w:eastAsia="仿宋_GB2312" w:hint="eastAsia"/>
          <w:kern w:val="0"/>
          <w:sz w:val="32"/>
          <w:szCs w:val="32"/>
        </w:rPr>
        <w:t>43599</w:t>
      </w:r>
      <w:r w:rsidRPr="0064485B">
        <w:rPr>
          <w:rFonts w:eastAsia="仿宋_GB2312" w:hint="eastAsia"/>
          <w:kern w:val="0"/>
          <w:sz w:val="32"/>
          <w:szCs w:val="32"/>
        </w:rPr>
        <w:t>万元。三是完善重大信息披露工作，充分发挥</w:t>
      </w:r>
      <w:r w:rsidRPr="0064485B">
        <w:rPr>
          <w:rFonts w:eastAsia="仿宋_GB2312" w:hint="eastAsia"/>
          <w:kern w:val="0"/>
          <w:sz w:val="32"/>
          <w:szCs w:val="32"/>
        </w:rPr>
        <w:lastRenderedPageBreak/>
        <w:t>法律事务、审计监督等职能作用，对项目投资突出效益优先原则，科学安排投资节奏，在防范风险等方面取得较好效果。</w:t>
      </w:r>
    </w:p>
    <w:p w:rsidR="0079684F" w:rsidRPr="0064485B" w:rsidRDefault="0079684F" w:rsidP="0064485B">
      <w:pPr>
        <w:spacing w:line="360" w:lineRule="auto"/>
        <w:ind w:firstLineChars="200" w:firstLine="640"/>
        <w:rPr>
          <w:rFonts w:eastAsia="仿宋_GB2312"/>
          <w:kern w:val="0"/>
          <w:sz w:val="32"/>
          <w:szCs w:val="32"/>
        </w:rPr>
      </w:pPr>
      <w:r w:rsidRPr="0064485B">
        <w:rPr>
          <w:rFonts w:eastAsia="仿宋_GB2312"/>
          <w:kern w:val="0"/>
          <w:sz w:val="32"/>
          <w:szCs w:val="32"/>
        </w:rPr>
        <w:t>（</w:t>
      </w:r>
      <w:r w:rsidRPr="0064485B">
        <w:rPr>
          <w:rFonts w:eastAsia="仿宋_GB2312" w:hint="eastAsia"/>
          <w:kern w:val="0"/>
          <w:sz w:val="32"/>
          <w:szCs w:val="32"/>
        </w:rPr>
        <w:t>二</w:t>
      </w:r>
      <w:r w:rsidRPr="0064485B">
        <w:rPr>
          <w:rFonts w:eastAsia="仿宋_GB2312"/>
          <w:kern w:val="0"/>
          <w:sz w:val="32"/>
          <w:szCs w:val="32"/>
        </w:rPr>
        <w:t>）经营管理和改革发展</w:t>
      </w:r>
      <w:r w:rsidRPr="0064485B">
        <w:rPr>
          <w:rFonts w:eastAsia="仿宋_GB2312" w:hint="eastAsia"/>
          <w:kern w:val="0"/>
          <w:sz w:val="32"/>
          <w:szCs w:val="32"/>
        </w:rPr>
        <w:t>存在</w:t>
      </w:r>
      <w:r w:rsidRPr="0064485B">
        <w:rPr>
          <w:rFonts w:eastAsia="仿宋_GB2312"/>
          <w:kern w:val="0"/>
          <w:sz w:val="32"/>
          <w:szCs w:val="32"/>
        </w:rPr>
        <w:t>的主要问题</w:t>
      </w:r>
      <w:r w:rsidRPr="0064485B">
        <w:rPr>
          <w:rFonts w:eastAsia="仿宋_GB2312" w:hint="eastAsia"/>
          <w:kern w:val="0"/>
          <w:sz w:val="32"/>
          <w:szCs w:val="32"/>
        </w:rPr>
        <w:t>及建议</w:t>
      </w:r>
    </w:p>
    <w:p w:rsidR="006428B9" w:rsidRPr="001D3EBB" w:rsidRDefault="006428B9" w:rsidP="0064485B">
      <w:pPr>
        <w:spacing w:line="360" w:lineRule="auto"/>
        <w:ind w:firstLineChars="200" w:firstLine="640"/>
        <w:rPr>
          <w:rFonts w:ascii="仿宋_GB2312" w:eastAsia="仿宋_GB2312" w:hAnsi="宋体" w:cs="宋体"/>
          <w:kern w:val="0"/>
          <w:sz w:val="32"/>
          <w:szCs w:val="32"/>
        </w:rPr>
      </w:pPr>
      <w:r w:rsidRPr="0064485B">
        <w:rPr>
          <w:rFonts w:eastAsia="仿宋_GB2312" w:hint="eastAsia"/>
          <w:kern w:val="0"/>
          <w:sz w:val="32"/>
          <w:szCs w:val="32"/>
        </w:rPr>
        <w:t>面对复杂多变的经济形势和经营环境，我们也清醒地看到公司当前存在的一些主要问题：一是生产经营形势严峻。全省发电产能</w:t>
      </w:r>
      <w:r w:rsidRPr="001D3EBB">
        <w:rPr>
          <w:rFonts w:ascii="仿宋_GB2312" w:eastAsia="仿宋_GB2312" w:hAnsi="仿宋" w:hint="eastAsia"/>
          <w:sz w:val="32"/>
          <w:szCs w:val="32"/>
        </w:rPr>
        <w:t>释放，外送电通道建设滞后，省内用电市场饱和、消</w:t>
      </w:r>
      <w:proofErr w:type="gramStart"/>
      <w:r w:rsidRPr="001D3EBB">
        <w:rPr>
          <w:rFonts w:ascii="仿宋_GB2312" w:eastAsia="仿宋_GB2312" w:hAnsi="仿宋" w:hint="eastAsia"/>
          <w:sz w:val="32"/>
          <w:szCs w:val="32"/>
        </w:rPr>
        <w:t>纳能力</w:t>
      </w:r>
      <w:proofErr w:type="gramEnd"/>
      <w:r w:rsidRPr="001D3EBB">
        <w:rPr>
          <w:rFonts w:ascii="仿宋_GB2312" w:eastAsia="仿宋_GB2312" w:hAnsi="仿宋" w:hint="eastAsia"/>
          <w:sz w:val="32"/>
          <w:szCs w:val="32"/>
        </w:rPr>
        <w:t>有限，发电机组大量停备，发电利用小时持续走低，机组负荷低位运行，</w:t>
      </w:r>
      <w:r w:rsidRPr="001D3EBB">
        <w:rPr>
          <w:rFonts w:ascii="仿宋_GB2312" w:eastAsia="仿宋_GB2312" w:hAnsi="宋体" w:cs="Arial" w:hint="eastAsia"/>
          <w:sz w:val="32"/>
          <w:szCs w:val="32"/>
        </w:rPr>
        <w:t>上网电价</w:t>
      </w:r>
      <w:r w:rsidRPr="001D3EBB">
        <w:rPr>
          <w:rFonts w:ascii="仿宋_GB2312" w:eastAsia="仿宋_GB2312" w:hAnsi="仿宋" w:hint="eastAsia"/>
          <w:sz w:val="32"/>
          <w:szCs w:val="32"/>
        </w:rPr>
        <w:t>下调，发电企业生产经营艰难。同时配电企业售电量及平均销售电价下降，应收账款回收难度较大，行业比较优势正在弱化，</w:t>
      </w:r>
      <w:r w:rsidRPr="001D3EBB">
        <w:rPr>
          <w:rFonts w:ascii="仿宋_GB2312" w:eastAsia="仿宋_GB2312" w:hAnsi="宋体" w:cs="Arial" w:hint="eastAsia"/>
          <w:sz w:val="32"/>
          <w:szCs w:val="32"/>
        </w:rPr>
        <w:t>经营形势十分严峻。二是</w:t>
      </w:r>
      <w:r w:rsidRPr="001D3EBB">
        <w:rPr>
          <w:rFonts w:ascii="仿宋_GB2312" w:eastAsia="仿宋_GB2312" w:hint="eastAsia"/>
          <w:sz w:val="32"/>
          <w:szCs w:val="32"/>
        </w:rPr>
        <w:t>建设资金相对短缺。</w:t>
      </w:r>
      <w:r w:rsidRPr="001D3EBB">
        <w:rPr>
          <w:rFonts w:ascii="仿宋_GB2312" w:eastAsia="仿宋_GB2312" w:hAnsi="仿宋" w:hint="eastAsia"/>
          <w:sz w:val="32"/>
          <w:szCs w:val="32"/>
        </w:rPr>
        <w:t>公司自有资产大多处于在建或新投产阶段，盈利能力较弱，资金流动性偏紧；电源项目参股方多为煤焦企业，</w:t>
      </w:r>
      <w:proofErr w:type="gramStart"/>
      <w:r w:rsidRPr="001D3EBB">
        <w:rPr>
          <w:rFonts w:ascii="仿宋_GB2312" w:eastAsia="仿宋_GB2312" w:hAnsi="仿宋" w:hint="eastAsia"/>
          <w:sz w:val="32"/>
          <w:szCs w:val="32"/>
        </w:rPr>
        <w:t>受效益</w:t>
      </w:r>
      <w:proofErr w:type="gramEnd"/>
      <w:r w:rsidRPr="001D3EBB">
        <w:rPr>
          <w:rFonts w:ascii="仿宋_GB2312" w:eastAsia="仿宋_GB2312" w:hAnsi="仿宋" w:hint="eastAsia"/>
          <w:sz w:val="32"/>
          <w:szCs w:val="32"/>
        </w:rPr>
        <w:t>下滑影响，项目资本金和担保不能完全到位;企业负债率较高，现有融资能力受银行政策导向影响，难度较大，不能有效满足企业发展的需求。</w:t>
      </w:r>
      <w:r w:rsidRPr="001D3EBB">
        <w:rPr>
          <w:rFonts w:ascii="仿宋_GB2312" w:eastAsia="仿宋_GB2312" w:hAnsi="宋体" w:cs="Arial" w:hint="eastAsia"/>
          <w:sz w:val="32"/>
          <w:szCs w:val="32"/>
        </w:rPr>
        <w:t>三是企业机制、文化深度</w:t>
      </w:r>
      <w:r w:rsidRPr="001D3EBB">
        <w:rPr>
          <w:rFonts w:ascii="仿宋_GB2312" w:eastAsia="仿宋_GB2312" w:hAnsi="仿宋" w:hint="eastAsia"/>
          <w:sz w:val="32"/>
          <w:szCs w:val="32"/>
        </w:rPr>
        <w:t>融合不够，创新能力</w:t>
      </w:r>
      <w:r w:rsidRPr="001D3EBB">
        <w:rPr>
          <w:rFonts w:ascii="仿宋_GB2312" w:eastAsia="仿宋_GB2312" w:hint="eastAsia"/>
          <w:sz w:val="32"/>
          <w:szCs w:val="32"/>
        </w:rPr>
        <w:t>不强，精细化管理和营销服务水平还有很大提升空间。</w:t>
      </w:r>
      <w:r w:rsidRPr="001D3EBB">
        <w:rPr>
          <w:rFonts w:ascii="仿宋_GB2312" w:eastAsia="仿宋_GB2312" w:hAnsi="宋体" w:cs="Arial" w:hint="eastAsia"/>
          <w:sz w:val="32"/>
          <w:szCs w:val="32"/>
        </w:rPr>
        <w:t>四是</w:t>
      </w:r>
      <w:r w:rsidRPr="001D3EBB">
        <w:rPr>
          <w:rFonts w:ascii="仿宋_GB2312" w:eastAsia="仿宋_GB2312" w:hAnsi="仿宋" w:hint="eastAsia"/>
          <w:sz w:val="32"/>
          <w:szCs w:val="32"/>
        </w:rPr>
        <w:t>安全生产的压力依然较</w:t>
      </w:r>
      <w:r w:rsidRPr="001D3EBB">
        <w:rPr>
          <w:rFonts w:ascii="仿宋_GB2312" w:eastAsia="仿宋_GB2312" w:hAnsi="仿宋" w:hint="eastAsia"/>
          <w:sz w:val="32"/>
          <w:szCs w:val="32"/>
        </w:rPr>
        <w:lastRenderedPageBreak/>
        <w:t>大，电力项目接入系统审批等方面的行业壁垒制约项目发展，运营企业节能环保技术改造的时间紧、任务重。</w:t>
      </w:r>
      <w:r w:rsidRPr="001D3EBB">
        <w:rPr>
          <w:rFonts w:ascii="仿宋_GB2312" w:eastAsia="仿宋_GB2312" w:hAnsi="仿宋" w:cs="宋体" w:hint="eastAsia"/>
          <w:kern w:val="0"/>
          <w:sz w:val="32"/>
          <w:szCs w:val="32"/>
          <w:highlight w:val="white"/>
          <w:lang w:val="zh-CN"/>
        </w:rPr>
        <w:t>五是党组织机构建设不够完善，部分企业党组织机构不健全，班子成员配备尚未到位，个别停产企业党组织关系没有完全理顺，党组织生活无法正常开展。部分企业党务工作人员缺编严重，缺乏系统的培训，无法适应新形势下党务工作的需求。</w:t>
      </w:r>
      <w:r w:rsidRPr="001D3EBB">
        <w:rPr>
          <w:rFonts w:ascii="仿宋_GB2312" w:eastAsia="仿宋_GB2312" w:hAnsi="宋体" w:cs="Arial" w:hint="eastAsia"/>
          <w:sz w:val="32"/>
          <w:szCs w:val="32"/>
        </w:rPr>
        <w:t>六是</w:t>
      </w:r>
      <w:r w:rsidRPr="001D3EBB">
        <w:rPr>
          <w:rFonts w:ascii="仿宋_GB2312" w:eastAsia="仿宋_GB2312" w:hint="eastAsia"/>
          <w:sz w:val="32"/>
          <w:szCs w:val="32"/>
        </w:rPr>
        <w:t>少数管理人员对新常态认识还不够透彻，</w:t>
      </w:r>
      <w:r w:rsidRPr="001D3EBB">
        <w:rPr>
          <w:rFonts w:ascii="仿宋_GB2312" w:eastAsia="仿宋_GB2312" w:hAnsi="宋体" w:cs="宋体" w:hint="eastAsia"/>
          <w:kern w:val="0"/>
          <w:sz w:val="32"/>
          <w:szCs w:val="32"/>
        </w:rPr>
        <w:t>存在“安于现状”、“无所作为”现象。</w:t>
      </w:r>
      <w:r w:rsidRPr="001D3EBB">
        <w:rPr>
          <w:rFonts w:ascii="仿宋_GB2312" w:eastAsia="仿宋_GB2312" w:hint="eastAsia"/>
          <w:sz w:val="32"/>
          <w:szCs w:val="32"/>
        </w:rPr>
        <w:t>面对这些问题，需要我们在今后的工作中保持清醒认识，</w:t>
      </w:r>
      <w:r w:rsidRPr="001D3EBB">
        <w:rPr>
          <w:rFonts w:ascii="仿宋_GB2312" w:eastAsia="仿宋_GB2312" w:hAnsi="仿宋" w:hint="eastAsia"/>
          <w:sz w:val="32"/>
          <w:szCs w:val="32"/>
        </w:rPr>
        <w:t>采取有力措施，创新思路并切实加以解决。</w:t>
      </w:r>
    </w:p>
    <w:p w:rsidR="0079684F" w:rsidRPr="001D3EBB" w:rsidRDefault="0079684F" w:rsidP="0079684F">
      <w:pPr>
        <w:tabs>
          <w:tab w:val="center" w:pos="4320"/>
        </w:tabs>
        <w:spacing w:line="360" w:lineRule="auto"/>
        <w:ind w:firstLineChars="200" w:firstLine="640"/>
        <w:rPr>
          <w:rFonts w:eastAsia="楷体_GB2312"/>
          <w:sz w:val="32"/>
          <w:szCs w:val="32"/>
        </w:rPr>
      </w:pPr>
      <w:r w:rsidRPr="001D3EBB">
        <w:rPr>
          <w:rFonts w:eastAsia="楷体_GB2312" w:hint="eastAsia"/>
          <w:sz w:val="32"/>
          <w:szCs w:val="32"/>
        </w:rPr>
        <w:t>（三）企业持续发展能力分析</w:t>
      </w:r>
    </w:p>
    <w:p w:rsidR="0079684F" w:rsidRPr="0064485B" w:rsidRDefault="0079684F"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hint="eastAsia"/>
          <w:kern w:val="0"/>
          <w:sz w:val="32"/>
          <w:szCs w:val="32"/>
        </w:rPr>
        <w:t>．行业地位及作用</w:t>
      </w:r>
    </w:p>
    <w:p w:rsidR="006757E3" w:rsidRPr="0064485B" w:rsidRDefault="006757E3" w:rsidP="0064485B">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晋能电力</w:t>
      </w:r>
      <w:proofErr w:type="gramEnd"/>
      <w:r w:rsidRPr="0064485B">
        <w:rPr>
          <w:rFonts w:eastAsia="仿宋_GB2312" w:hint="eastAsia"/>
          <w:kern w:val="0"/>
          <w:sz w:val="32"/>
          <w:szCs w:val="32"/>
        </w:rPr>
        <w:t>集团有限公司成立于</w:t>
      </w:r>
      <w:r w:rsidRPr="0064485B">
        <w:rPr>
          <w:rFonts w:eastAsia="仿宋_GB2312" w:hint="eastAsia"/>
          <w:kern w:val="0"/>
          <w:sz w:val="32"/>
          <w:szCs w:val="32"/>
        </w:rPr>
        <w:t>2014</w:t>
      </w:r>
      <w:r w:rsidRPr="0064485B">
        <w:rPr>
          <w:rFonts w:eastAsia="仿宋_GB2312" w:hint="eastAsia"/>
          <w:kern w:val="0"/>
          <w:sz w:val="32"/>
          <w:szCs w:val="32"/>
        </w:rPr>
        <w:t>年</w:t>
      </w:r>
      <w:r w:rsidRPr="0064485B">
        <w:rPr>
          <w:rFonts w:eastAsia="仿宋_GB2312" w:hint="eastAsia"/>
          <w:kern w:val="0"/>
          <w:sz w:val="32"/>
          <w:szCs w:val="32"/>
        </w:rPr>
        <w:t>4</w:t>
      </w:r>
      <w:r w:rsidRPr="0064485B">
        <w:rPr>
          <w:rFonts w:eastAsia="仿宋_GB2312" w:hint="eastAsia"/>
          <w:kern w:val="0"/>
          <w:sz w:val="32"/>
          <w:szCs w:val="32"/>
        </w:rPr>
        <w:t>月</w:t>
      </w:r>
      <w:r w:rsidRPr="0064485B">
        <w:rPr>
          <w:rFonts w:eastAsia="仿宋_GB2312" w:hint="eastAsia"/>
          <w:kern w:val="0"/>
          <w:sz w:val="32"/>
          <w:szCs w:val="32"/>
        </w:rPr>
        <w:t>1</w:t>
      </w:r>
      <w:r w:rsidRPr="0064485B">
        <w:rPr>
          <w:rFonts w:eastAsia="仿宋_GB2312" w:hint="eastAsia"/>
          <w:kern w:val="0"/>
          <w:sz w:val="32"/>
          <w:szCs w:val="32"/>
        </w:rPr>
        <w:t>日，集团电力板块经营状况良好，截止</w:t>
      </w:r>
      <w:r w:rsidRPr="0064485B">
        <w:rPr>
          <w:rFonts w:eastAsia="仿宋_GB2312" w:hint="eastAsia"/>
          <w:kern w:val="0"/>
          <w:sz w:val="32"/>
          <w:szCs w:val="32"/>
        </w:rPr>
        <w:t>2015</w:t>
      </w:r>
      <w:r w:rsidRPr="0064485B">
        <w:rPr>
          <w:rFonts w:eastAsia="仿宋_GB2312" w:hint="eastAsia"/>
          <w:kern w:val="0"/>
          <w:sz w:val="32"/>
          <w:szCs w:val="32"/>
        </w:rPr>
        <w:t>年底投产发电装机容量仅为</w:t>
      </w:r>
      <w:r w:rsidRPr="0064485B">
        <w:rPr>
          <w:rFonts w:eastAsia="仿宋_GB2312" w:hint="eastAsia"/>
          <w:kern w:val="0"/>
          <w:sz w:val="32"/>
          <w:szCs w:val="32"/>
        </w:rPr>
        <w:t>457.8</w:t>
      </w:r>
      <w:r w:rsidRPr="0064485B">
        <w:rPr>
          <w:rFonts w:eastAsia="仿宋_GB2312" w:hint="eastAsia"/>
          <w:kern w:val="0"/>
          <w:sz w:val="32"/>
          <w:szCs w:val="32"/>
        </w:rPr>
        <w:t>万千瓦，在山西省的几大发电集团中排名第</w:t>
      </w:r>
      <w:r w:rsidRPr="0064485B">
        <w:rPr>
          <w:rFonts w:eastAsia="仿宋_GB2312" w:hint="eastAsia"/>
          <w:kern w:val="0"/>
          <w:sz w:val="32"/>
          <w:szCs w:val="32"/>
        </w:rPr>
        <w:t xml:space="preserve">5   </w:t>
      </w:r>
      <w:r w:rsidRPr="0064485B">
        <w:rPr>
          <w:rFonts w:eastAsia="仿宋_GB2312" w:hint="eastAsia"/>
          <w:kern w:val="0"/>
          <w:sz w:val="32"/>
          <w:szCs w:val="32"/>
        </w:rPr>
        <w:t>位。配电产业与</w:t>
      </w:r>
      <w:proofErr w:type="gramStart"/>
      <w:r w:rsidRPr="0064485B">
        <w:rPr>
          <w:rFonts w:eastAsia="仿宋_GB2312" w:hint="eastAsia"/>
          <w:kern w:val="0"/>
          <w:sz w:val="32"/>
          <w:szCs w:val="32"/>
        </w:rPr>
        <w:t>国网差距</w:t>
      </w:r>
      <w:proofErr w:type="gramEnd"/>
      <w:r w:rsidRPr="0064485B">
        <w:rPr>
          <w:rFonts w:eastAsia="仿宋_GB2312" w:hint="eastAsia"/>
          <w:kern w:val="0"/>
          <w:sz w:val="32"/>
          <w:szCs w:val="32"/>
        </w:rPr>
        <w:t>更大。因此不管是发电还是配电，市场所占份额都较小。今年来工作主要是在提高发电机组运行水平、降低能耗水平，提升电网供电能力方面做工作，为</w:t>
      </w:r>
      <w:r w:rsidRPr="0064485B">
        <w:rPr>
          <w:rFonts w:eastAsia="仿宋_GB2312" w:hint="eastAsia"/>
          <w:kern w:val="0"/>
          <w:sz w:val="32"/>
          <w:szCs w:val="32"/>
        </w:rPr>
        <w:lastRenderedPageBreak/>
        <w:t>集团公司改革转型、稳定发展发挥积极作用。</w:t>
      </w:r>
    </w:p>
    <w:p w:rsidR="0079684F" w:rsidRPr="0064485B" w:rsidRDefault="0079684F"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hint="eastAsia"/>
          <w:kern w:val="0"/>
          <w:sz w:val="32"/>
          <w:szCs w:val="32"/>
        </w:rPr>
        <w:t>．核心竞争力分析</w:t>
      </w:r>
    </w:p>
    <w:p w:rsidR="00F83056" w:rsidRPr="0064485B" w:rsidRDefault="00F8305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随着上网电量、电价竞争机制的逐步完善，企业核心竞争力最终体现在对生产成本的控制上。企业要把盈利的期望从依靠增量投入转移到存量资产的提质增效上来，自我加压，练好内功，将生产经营工作建立在全面计划和全面预算基础上，层层分解到各部门、各车间、各班组，一步一步的扭转指标，一分一厘的争取效益，涓涓细流终将汇成江海，管理质量才能得到明显提升。</w:t>
      </w:r>
    </w:p>
    <w:p w:rsidR="00575D40" w:rsidRPr="001D3EBB" w:rsidRDefault="0010678B" w:rsidP="000E1EEF">
      <w:pPr>
        <w:spacing w:line="360" w:lineRule="auto"/>
        <w:ind w:firstLineChars="195" w:firstLine="565"/>
        <w:outlineLvl w:val="0"/>
        <w:rPr>
          <w:rFonts w:eastAsia="黑体"/>
          <w:sz w:val="32"/>
          <w:szCs w:val="32"/>
        </w:rPr>
      </w:pPr>
      <w:r w:rsidRPr="001D3EBB">
        <w:rPr>
          <w:rFonts w:eastAsia="黑体"/>
          <w:sz w:val="29"/>
          <w:szCs w:val="29"/>
        </w:rPr>
        <w:br w:type="page"/>
      </w:r>
      <w:bookmarkStart w:id="65" w:name="_Toc306268354"/>
      <w:bookmarkStart w:id="66" w:name="_Toc306269361"/>
      <w:bookmarkStart w:id="67" w:name="_Toc367278585"/>
      <w:bookmarkStart w:id="68" w:name="_Toc369855452"/>
      <w:bookmarkStart w:id="69" w:name="_Toc305086732"/>
      <w:bookmarkStart w:id="70" w:name="_Toc305086988"/>
      <w:r w:rsidR="00575D40" w:rsidRPr="001D3EBB">
        <w:rPr>
          <w:rFonts w:eastAsia="黑体"/>
          <w:sz w:val="32"/>
          <w:szCs w:val="32"/>
        </w:rPr>
        <w:lastRenderedPageBreak/>
        <w:t>三、生产经营及财务效益情况</w:t>
      </w:r>
      <w:bookmarkEnd w:id="65"/>
      <w:bookmarkEnd w:id="66"/>
      <w:bookmarkEnd w:id="67"/>
      <w:bookmarkEnd w:id="68"/>
    </w:p>
    <w:p w:rsidR="009A61E0" w:rsidRPr="001D3EBB" w:rsidRDefault="009A61E0" w:rsidP="009A61E0">
      <w:pPr>
        <w:spacing w:line="360" w:lineRule="auto"/>
        <w:ind w:firstLineChars="200" w:firstLine="640"/>
        <w:rPr>
          <w:rFonts w:eastAsia="楷体_GB2312"/>
          <w:sz w:val="32"/>
          <w:szCs w:val="32"/>
        </w:rPr>
      </w:pPr>
      <w:r w:rsidRPr="001D3EBB">
        <w:rPr>
          <w:rFonts w:eastAsia="楷体_GB2312"/>
          <w:sz w:val="32"/>
          <w:szCs w:val="32"/>
        </w:rPr>
        <w:t>（一）总体情况</w:t>
      </w:r>
    </w:p>
    <w:p w:rsidR="009A61E0" w:rsidRPr="001D3EBB" w:rsidRDefault="009A61E0" w:rsidP="009A61E0">
      <w:pPr>
        <w:spacing w:line="360" w:lineRule="auto"/>
        <w:ind w:firstLineChars="200" w:firstLine="640"/>
        <w:rPr>
          <w:rFonts w:eastAsia="仿宋_GB2312"/>
          <w:sz w:val="32"/>
          <w:szCs w:val="32"/>
        </w:rPr>
      </w:pPr>
      <w:r w:rsidRPr="001D3EBB">
        <w:rPr>
          <w:rFonts w:eastAsia="仿宋_GB2312" w:hint="eastAsia"/>
          <w:sz w:val="32"/>
          <w:szCs w:val="32"/>
        </w:rPr>
        <w:t>1</w:t>
      </w:r>
      <w:r w:rsidRPr="001D3EBB">
        <w:rPr>
          <w:rFonts w:eastAsia="仿宋_GB2312" w:hint="eastAsia"/>
          <w:sz w:val="32"/>
          <w:szCs w:val="32"/>
        </w:rPr>
        <w:t>．本年度</w:t>
      </w:r>
      <w:r w:rsidRPr="001D3EBB">
        <w:rPr>
          <w:rFonts w:eastAsia="仿宋_GB2312"/>
          <w:sz w:val="32"/>
          <w:szCs w:val="32"/>
        </w:rPr>
        <w:t>生产经营</w:t>
      </w:r>
      <w:r w:rsidRPr="001D3EBB">
        <w:rPr>
          <w:rFonts w:eastAsia="仿宋_GB2312" w:hint="eastAsia"/>
          <w:sz w:val="32"/>
          <w:szCs w:val="32"/>
        </w:rPr>
        <w:t>及财务效益总体</w:t>
      </w:r>
      <w:r w:rsidRPr="001D3EBB">
        <w:rPr>
          <w:rFonts w:eastAsia="仿宋_GB2312"/>
          <w:sz w:val="32"/>
          <w:szCs w:val="32"/>
        </w:rPr>
        <w:t>情况</w:t>
      </w:r>
    </w:p>
    <w:p w:rsidR="009968BC" w:rsidRPr="001D3EBB" w:rsidRDefault="009968BC" w:rsidP="009968BC">
      <w:pPr>
        <w:spacing w:line="360" w:lineRule="auto"/>
        <w:ind w:firstLineChars="200" w:firstLine="640"/>
        <w:rPr>
          <w:rFonts w:eastAsia="仿宋_GB2312"/>
          <w:sz w:val="32"/>
          <w:szCs w:val="32"/>
        </w:rPr>
      </w:pPr>
      <w:r w:rsidRPr="001D3EBB">
        <w:rPr>
          <w:rFonts w:ascii="仿宋_GB2312" w:eastAsia="仿宋_GB2312" w:hAnsi="宋体" w:hint="eastAsia"/>
          <w:sz w:val="32"/>
          <w:szCs w:val="32"/>
        </w:rPr>
        <w:t>全年</w:t>
      </w:r>
      <w:r w:rsidRPr="001D3EBB">
        <w:rPr>
          <w:rFonts w:ascii="仿宋_GB2312" w:eastAsia="仿宋_GB2312" w:hAnsi="宋体" w:hint="eastAsia"/>
          <w:snapToGrid w:val="0"/>
          <w:kern w:val="0"/>
          <w:sz w:val="32"/>
          <w:szCs w:val="32"/>
        </w:rPr>
        <w:t>发电量完成</w:t>
      </w:r>
      <w:r w:rsidR="00692787" w:rsidRPr="001D3EBB">
        <w:rPr>
          <w:rFonts w:ascii="仿宋_GB2312" w:eastAsia="仿宋_GB2312" w:hAnsi="宋体" w:hint="eastAsia"/>
          <w:snapToGrid w:val="0"/>
          <w:kern w:val="0"/>
          <w:sz w:val="32"/>
          <w:szCs w:val="32"/>
        </w:rPr>
        <w:t>142.85</w:t>
      </w:r>
      <w:r w:rsidRPr="001D3EBB">
        <w:rPr>
          <w:rFonts w:ascii="仿宋_GB2312" w:eastAsia="仿宋_GB2312" w:hAnsi="宋体" w:hint="eastAsia"/>
          <w:snapToGrid w:val="0"/>
          <w:kern w:val="0"/>
          <w:sz w:val="32"/>
          <w:szCs w:val="32"/>
        </w:rPr>
        <w:t>亿千瓦时，</w:t>
      </w:r>
      <w:r w:rsidRPr="001D3EBB">
        <w:rPr>
          <w:rFonts w:ascii="仿宋_GB2312" w:eastAsia="仿宋_GB2312" w:hAnsi="宋体" w:hint="eastAsia"/>
          <w:sz w:val="32"/>
          <w:szCs w:val="32"/>
        </w:rPr>
        <w:t>较去年同期增长</w:t>
      </w:r>
      <w:r w:rsidR="00692787" w:rsidRPr="001D3EBB">
        <w:rPr>
          <w:rFonts w:ascii="仿宋_GB2312" w:eastAsia="仿宋_GB2312" w:hAnsi="宋体" w:hint="eastAsia"/>
          <w:sz w:val="32"/>
          <w:szCs w:val="32"/>
        </w:rPr>
        <w:t>17.33</w:t>
      </w:r>
      <w:r w:rsidRPr="001D3EBB">
        <w:rPr>
          <w:rFonts w:ascii="仿宋_GB2312" w:eastAsia="仿宋_GB2312" w:hAnsi="宋体"/>
          <w:sz w:val="32"/>
          <w:szCs w:val="32"/>
        </w:rPr>
        <w:t>%</w:t>
      </w:r>
      <w:r w:rsidRPr="001D3EBB">
        <w:rPr>
          <w:rFonts w:ascii="仿宋_GB2312" w:eastAsia="仿宋_GB2312" w:hAnsi="宋体" w:hint="eastAsia"/>
          <w:sz w:val="32"/>
          <w:szCs w:val="32"/>
        </w:rPr>
        <w:t>；</w:t>
      </w:r>
      <w:r w:rsidRPr="001D3EBB">
        <w:rPr>
          <w:rFonts w:ascii="仿宋_GB2312" w:eastAsia="仿宋_GB2312" w:hAnsi="宋体" w:hint="eastAsia"/>
          <w:snapToGrid w:val="0"/>
          <w:kern w:val="0"/>
          <w:sz w:val="32"/>
          <w:szCs w:val="32"/>
        </w:rPr>
        <w:t>售电量完成</w:t>
      </w:r>
      <w:r w:rsidRPr="001D3EBB">
        <w:rPr>
          <w:rFonts w:ascii="仿宋_GB2312" w:eastAsia="仿宋_GB2312" w:hAnsi="宋体"/>
          <w:snapToGrid w:val="0"/>
          <w:kern w:val="0"/>
          <w:sz w:val="32"/>
          <w:szCs w:val="32"/>
        </w:rPr>
        <w:t>68.</w:t>
      </w:r>
      <w:r w:rsidR="00692787" w:rsidRPr="001D3EBB">
        <w:rPr>
          <w:rFonts w:ascii="仿宋_GB2312" w:eastAsia="仿宋_GB2312" w:hAnsi="宋体" w:hint="eastAsia"/>
          <w:snapToGrid w:val="0"/>
          <w:kern w:val="0"/>
          <w:sz w:val="32"/>
          <w:szCs w:val="32"/>
        </w:rPr>
        <w:t>61</w:t>
      </w:r>
      <w:r w:rsidRPr="001D3EBB">
        <w:rPr>
          <w:rFonts w:ascii="仿宋_GB2312" w:eastAsia="仿宋_GB2312" w:hAnsi="宋体" w:hint="eastAsia"/>
          <w:snapToGrid w:val="0"/>
          <w:kern w:val="0"/>
          <w:sz w:val="32"/>
          <w:szCs w:val="32"/>
        </w:rPr>
        <w:t>亿千瓦时，</w:t>
      </w:r>
      <w:r w:rsidRPr="001D3EBB">
        <w:rPr>
          <w:rFonts w:ascii="仿宋_GB2312" w:eastAsia="仿宋_GB2312" w:hAnsi="宋体" w:hint="eastAsia"/>
          <w:sz w:val="32"/>
          <w:szCs w:val="32"/>
        </w:rPr>
        <w:t>较去年同期</w:t>
      </w:r>
      <w:r w:rsidR="00692787" w:rsidRPr="001D3EBB">
        <w:rPr>
          <w:rFonts w:ascii="仿宋_GB2312" w:eastAsia="仿宋_GB2312" w:hAnsi="宋体" w:hint="eastAsia"/>
          <w:sz w:val="32"/>
          <w:szCs w:val="32"/>
        </w:rPr>
        <w:t>增长0.3</w:t>
      </w:r>
      <w:r w:rsidRPr="001D3EBB">
        <w:rPr>
          <w:rFonts w:ascii="仿宋_GB2312" w:eastAsia="仿宋_GB2312" w:hAnsi="宋体"/>
          <w:sz w:val="32"/>
          <w:szCs w:val="32"/>
        </w:rPr>
        <w:t>%</w:t>
      </w:r>
      <w:r w:rsidRPr="001D3EBB">
        <w:rPr>
          <w:rFonts w:ascii="仿宋_GB2312" w:eastAsia="仿宋_GB2312" w:hAnsi="宋体" w:hint="eastAsia"/>
          <w:snapToGrid w:val="0"/>
          <w:kern w:val="0"/>
          <w:sz w:val="32"/>
          <w:szCs w:val="32"/>
        </w:rPr>
        <w:t>；实现营业收入</w:t>
      </w:r>
      <w:r w:rsidR="00106B51" w:rsidRPr="001D3EBB">
        <w:rPr>
          <w:rFonts w:ascii="仿宋_GB2312" w:eastAsia="仿宋_GB2312" w:hAnsi="宋体" w:hint="eastAsia"/>
          <w:snapToGrid w:val="0"/>
          <w:kern w:val="0"/>
          <w:sz w:val="32"/>
          <w:szCs w:val="32"/>
        </w:rPr>
        <w:t>85.84</w:t>
      </w:r>
      <w:r w:rsidRPr="001D3EBB">
        <w:rPr>
          <w:rFonts w:ascii="仿宋_GB2312" w:eastAsia="仿宋_GB2312" w:hAnsi="宋体" w:hint="eastAsia"/>
          <w:snapToGrid w:val="0"/>
          <w:kern w:val="0"/>
          <w:sz w:val="32"/>
          <w:szCs w:val="32"/>
        </w:rPr>
        <w:t>亿元，</w:t>
      </w:r>
      <w:r w:rsidRPr="001D3EBB">
        <w:rPr>
          <w:rFonts w:ascii="仿宋_GB2312" w:eastAsia="仿宋_GB2312" w:hAnsi="宋体" w:hint="eastAsia"/>
          <w:sz w:val="32"/>
          <w:szCs w:val="32"/>
        </w:rPr>
        <w:t>较去年同期</w:t>
      </w:r>
      <w:r w:rsidR="00106B51" w:rsidRPr="001D3EBB">
        <w:rPr>
          <w:rFonts w:ascii="仿宋_GB2312" w:eastAsia="仿宋_GB2312" w:hAnsi="宋体" w:hint="eastAsia"/>
          <w:sz w:val="32"/>
          <w:szCs w:val="32"/>
        </w:rPr>
        <w:t>增加6.28亿元</w:t>
      </w:r>
      <w:r w:rsidRPr="001D3EBB">
        <w:rPr>
          <w:rFonts w:ascii="仿宋_GB2312" w:eastAsia="仿宋_GB2312" w:hAnsi="宋体" w:hint="eastAsia"/>
          <w:sz w:val="32"/>
          <w:szCs w:val="32"/>
        </w:rPr>
        <w:t>，其中发电产业</w:t>
      </w:r>
      <w:r w:rsidR="00106B51" w:rsidRPr="001D3EBB">
        <w:rPr>
          <w:rFonts w:ascii="仿宋_GB2312" w:eastAsia="仿宋_GB2312" w:hAnsi="宋体" w:hint="eastAsia"/>
          <w:sz w:val="32"/>
          <w:szCs w:val="32"/>
        </w:rPr>
        <w:t>48</w:t>
      </w:r>
      <w:r w:rsidR="00B22E34" w:rsidRPr="001D3EBB">
        <w:rPr>
          <w:rFonts w:ascii="仿宋_GB2312" w:eastAsia="仿宋_GB2312" w:hAnsi="宋体" w:hint="eastAsia"/>
          <w:sz w:val="32"/>
          <w:szCs w:val="32"/>
        </w:rPr>
        <w:t>.01</w:t>
      </w:r>
      <w:r w:rsidRPr="001D3EBB">
        <w:rPr>
          <w:rFonts w:ascii="仿宋_GB2312" w:eastAsia="仿宋_GB2312" w:hAnsi="宋体" w:hint="eastAsia"/>
          <w:sz w:val="32"/>
          <w:szCs w:val="32"/>
        </w:rPr>
        <w:t>亿元，配电产业</w:t>
      </w:r>
      <w:r w:rsidR="00106B51" w:rsidRPr="001D3EBB">
        <w:rPr>
          <w:rFonts w:ascii="仿宋_GB2312" w:eastAsia="仿宋_GB2312" w:hAnsi="宋体" w:hint="eastAsia"/>
          <w:sz w:val="32"/>
          <w:szCs w:val="32"/>
        </w:rPr>
        <w:t>37.84</w:t>
      </w:r>
      <w:r w:rsidRPr="001D3EBB">
        <w:rPr>
          <w:rFonts w:ascii="仿宋_GB2312" w:eastAsia="仿宋_GB2312" w:hAnsi="宋体" w:hint="eastAsia"/>
          <w:sz w:val="32"/>
          <w:szCs w:val="32"/>
        </w:rPr>
        <w:t>亿元；</w:t>
      </w:r>
      <w:r w:rsidRPr="001D3EBB">
        <w:rPr>
          <w:rFonts w:ascii="仿宋_GB2312" w:eastAsia="仿宋_GB2312" w:hAnsi="宋体" w:hint="eastAsia"/>
          <w:snapToGrid w:val="0"/>
          <w:kern w:val="0"/>
          <w:sz w:val="32"/>
          <w:szCs w:val="32"/>
        </w:rPr>
        <w:t>利润完成</w:t>
      </w:r>
      <w:r w:rsidR="00106B51" w:rsidRPr="001D3EBB">
        <w:rPr>
          <w:rFonts w:ascii="仿宋_GB2312" w:eastAsia="仿宋_GB2312" w:hAnsi="宋体" w:hint="eastAsia"/>
          <w:snapToGrid w:val="0"/>
          <w:kern w:val="0"/>
          <w:sz w:val="32"/>
          <w:szCs w:val="32"/>
        </w:rPr>
        <w:t>7.22</w:t>
      </w:r>
      <w:r w:rsidRPr="001D3EBB">
        <w:rPr>
          <w:rFonts w:ascii="仿宋_GB2312" w:eastAsia="仿宋_GB2312" w:hAnsi="宋体" w:hint="eastAsia"/>
          <w:snapToGrid w:val="0"/>
          <w:kern w:val="0"/>
          <w:sz w:val="32"/>
          <w:szCs w:val="32"/>
        </w:rPr>
        <w:t>亿元，</w:t>
      </w:r>
      <w:r w:rsidRPr="001D3EBB">
        <w:rPr>
          <w:rFonts w:ascii="仿宋_GB2312" w:eastAsia="仿宋_GB2312" w:hAnsi="宋体" w:hint="eastAsia"/>
          <w:sz w:val="32"/>
          <w:szCs w:val="32"/>
        </w:rPr>
        <w:t>较去年</w:t>
      </w:r>
      <w:r w:rsidR="00106B51" w:rsidRPr="001D3EBB">
        <w:rPr>
          <w:rFonts w:ascii="仿宋_GB2312" w:eastAsia="仿宋_GB2312" w:hAnsi="宋体" w:hint="eastAsia"/>
          <w:sz w:val="32"/>
          <w:szCs w:val="32"/>
        </w:rPr>
        <w:t>同期减少2.28亿元</w:t>
      </w:r>
      <w:r w:rsidRPr="001D3EBB">
        <w:rPr>
          <w:rFonts w:ascii="仿宋_GB2312" w:eastAsia="仿宋_GB2312" w:hAnsi="宋体" w:hint="eastAsia"/>
          <w:sz w:val="32"/>
          <w:szCs w:val="32"/>
        </w:rPr>
        <w:t>，其中发电产业</w:t>
      </w:r>
      <w:r w:rsidR="00106B51" w:rsidRPr="001D3EBB">
        <w:rPr>
          <w:rFonts w:ascii="仿宋_GB2312" w:eastAsia="仿宋_GB2312" w:hAnsi="宋体" w:hint="eastAsia"/>
          <w:sz w:val="32"/>
          <w:szCs w:val="32"/>
        </w:rPr>
        <w:t>4.96</w:t>
      </w:r>
      <w:r w:rsidRPr="001D3EBB">
        <w:rPr>
          <w:rFonts w:ascii="仿宋_GB2312" w:eastAsia="仿宋_GB2312" w:hAnsi="宋体" w:hint="eastAsia"/>
          <w:sz w:val="32"/>
          <w:szCs w:val="32"/>
        </w:rPr>
        <w:t>亿元，配电产业</w:t>
      </w:r>
      <w:r w:rsidR="00106B51" w:rsidRPr="001D3EBB">
        <w:rPr>
          <w:rFonts w:ascii="仿宋_GB2312" w:eastAsia="仿宋_GB2312" w:hAnsi="宋体" w:hint="eastAsia"/>
          <w:sz w:val="32"/>
          <w:szCs w:val="32"/>
        </w:rPr>
        <w:t>2.26</w:t>
      </w:r>
      <w:r w:rsidRPr="001D3EBB">
        <w:rPr>
          <w:rFonts w:ascii="仿宋_GB2312" w:eastAsia="仿宋_GB2312" w:hAnsi="宋体" w:hint="eastAsia"/>
          <w:sz w:val="32"/>
          <w:szCs w:val="32"/>
        </w:rPr>
        <w:t>亿元。目前，公司管理的资产总额达到</w:t>
      </w:r>
      <w:r w:rsidR="0041546B" w:rsidRPr="001D3EBB">
        <w:rPr>
          <w:rFonts w:ascii="仿宋_GB2312" w:eastAsia="仿宋_GB2312" w:hAnsi="宋体" w:hint="eastAsia"/>
          <w:sz w:val="32"/>
          <w:szCs w:val="32"/>
        </w:rPr>
        <w:t>309.29</w:t>
      </w:r>
      <w:r w:rsidRPr="001D3EBB">
        <w:rPr>
          <w:rFonts w:ascii="仿宋_GB2312" w:eastAsia="仿宋_GB2312" w:hAnsi="宋体" w:hint="eastAsia"/>
          <w:sz w:val="32"/>
          <w:szCs w:val="32"/>
        </w:rPr>
        <w:t>亿元，其中：发电产业</w:t>
      </w:r>
      <w:r w:rsidR="007B5F83" w:rsidRPr="001D3EBB">
        <w:rPr>
          <w:rFonts w:ascii="仿宋_GB2312" w:eastAsia="仿宋_GB2312" w:hAnsi="宋体" w:hint="eastAsia"/>
          <w:sz w:val="32"/>
          <w:szCs w:val="32"/>
        </w:rPr>
        <w:t>247.94</w:t>
      </w:r>
      <w:r w:rsidRPr="001D3EBB">
        <w:rPr>
          <w:rFonts w:ascii="仿宋_GB2312" w:eastAsia="仿宋_GB2312" w:hAnsi="宋体" w:hint="eastAsia"/>
          <w:sz w:val="32"/>
          <w:szCs w:val="32"/>
        </w:rPr>
        <w:t>亿元，配电产业</w:t>
      </w:r>
      <w:r w:rsidR="007B5F83" w:rsidRPr="001D3EBB">
        <w:rPr>
          <w:rFonts w:ascii="仿宋_GB2312" w:eastAsia="仿宋_GB2312" w:hAnsi="宋体" w:hint="eastAsia"/>
          <w:sz w:val="32"/>
          <w:szCs w:val="32"/>
        </w:rPr>
        <w:t>61.36</w:t>
      </w:r>
      <w:r w:rsidRPr="001D3EBB">
        <w:rPr>
          <w:rFonts w:ascii="仿宋_GB2312" w:eastAsia="仿宋_GB2312" w:hAnsi="宋体" w:hint="eastAsia"/>
          <w:sz w:val="32"/>
          <w:szCs w:val="32"/>
        </w:rPr>
        <w:t>亿元。</w:t>
      </w:r>
    </w:p>
    <w:p w:rsidR="009A61E0" w:rsidRPr="001D3EBB" w:rsidRDefault="009A61E0" w:rsidP="009A61E0">
      <w:pPr>
        <w:spacing w:line="360" w:lineRule="auto"/>
        <w:ind w:firstLineChars="200" w:firstLine="640"/>
        <w:rPr>
          <w:rFonts w:eastAsia="仿宋_GB2312"/>
          <w:sz w:val="32"/>
          <w:szCs w:val="32"/>
        </w:rPr>
      </w:pPr>
      <w:r w:rsidRPr="001D3EBB">
        <w:rPr>
          <w:rFonts w:eastAsia="仿宋_GB2312" w:hint="eastAsia"/>
          <w:kern w:val="0"/>
          <w:sz w:val="32"/>
          <w:szCs w:val="32"/>
        </w:rPr>
        <w:t>2</w:t>
      </w:r>
      <w:r w:rsidRPr="001D3EBB">
        <w:rPr>
          <w:rFonts w:eastAsia="仿宋_GB2312" w:hint="eastAsia"/>
          <w:sz w:val="32"/>
          <w:szCs w:val="32"/>
        </w:rPr>
        <w:t>．</w:t>
      </w:r>
      <w:r w:rsidRPr="001D3EBB">
        <w:rPr>
          <w:rFonts w:eastAsia="仿宋_GB2312" w:hint="eastAsia"/>
          <w:kern w:val="0"/>
          <w:sz w:val="32"/>
          <w:szCs w:val="32"/>
        </w:rPr>
        <w:t>主要资产或经营业务的区域分布情况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6"/>
        <w:gridCol w:w="1643"/>
        <w:gridCol w:w="1559"/>
        <w:gridCol w:w="1559"/>
        <w:gridCol w:w="1134"/>
        <w:gridCol w:w="1335"/>
      </w:tblGrid>
      <w:tr w:rsidR="00754F42" w:rsidRPr="001D3EBB" w:rsidTr="00864768">
        <w:trPr>
          <w:trHeight w:val="340"/>
          <w:jc w:val="center"/>
        </w:trPr>
        <w:tc>
          <w:tcPr>
            <w:tcW w:w="1026" w:type="dxa"/>
            <w:vAlign w:val="center"/>
          </w:tcPr>
          <w:p w:rsidR="00754F42" w:rsidRPr="001D3EBB" w:rsidRDefault="00754F42" w:rsidP="00864768">
            <w:pPr>
              <w:widowControl/>
              <w:jc w:val="center"/>
              <w:rPr>
                <w:rFonts w:eastAsia="楷体_GB2312"/>
                <w:kern w:val="0"/>
                <w:sz w:val="24"/>
                <w:szCs w:val="24"/>
              </w:rPr>
            </w:pPr>
            <w:r w:rsidRPr="001D3EBB">
              <w:rPr>
                <w:rFonts w:eastAsia="楷体_GB2312" w:hint="eastAsia"/>
                <w:kern w:val="0"/>
                <w:sz w:val="24"/>
                <w:szCs w:val="24"/>
              </w:rPr>
              <w:t>区域</w:t>
            </w:r>
          </w:p>
        </w:tc>
        <w:tc>
          <w:tcPr>
            <w:tcW w:w="1643" w:type="dxa"/>
            <w:vAlign w:val="center"/>
          </w:tcPr>
          <w:p w:rsidR="00754F42" w:rsidRPr="001D3EBB" w:rsidRDefault="00754F42" w:rsidP="00864768">
            <w:pPr>
              <w:widowControl/>
              <w:jc w:val="center"/>
              <w:rPr>
                <w:rFonts w:eastAsia="楷体_GB2312"/>
                <w:kern w:val="0"/>
                <w:sz w:val="24"/>
                <w:szCs w:val="24"/>
              </w:rPr>
            </w:pPr>
            <w:r w:rsidRPr="001D3EBB">
              <w:rPr>
                <w:rFonts w:eastAsia="楷体_GB2312" w:hint="eastAsia"/>
                <w:kern w:val="0"/>
                <w:sz w:val="24"/>
                <w:szCs w:val="24"/>
              </w:rPr>
              <w:t>资产总额</w:t>
            </w:r>
            <w:r w:rsidRPr="001D3EBB">
              <w:rPr>
                <w:rFonts w:eastAsia="楷体_GB2312" w:hint="eastAsia"/>
                <w:kern w:val="0"/>
                <w:sz w:val="24"/>
                <w:szCs w:val="24"/>
              </w:rPr>
              <w:t xml:space="preserve"> </w:t>
            </w:r>
            <w:r w:rsidRPr="001D3EBB">
              <w:rPr>
                <w:rFonts w:eastAsia="楷体_GB2312" w:hint="eastAsia"/>
                <w:kern w:val="0"/>
                <w:sz w:val="24"/>
                <w:szCs w:val="24"/>
              </w:rPr>
              <w:t>（亿元）</w:t>
            </w:r>
          </w:p>
        </w:tc>
        <w:tc>
          <w:tcPr>
            <w:tcW w:w="1559" w:type="dxa"/>
            <w:vAlign w:val="center"/>
          </w:tcPr>
          <w:p w:rsidR="00754F42" w:rsidRPr="001D3EBB" w:rsidRDefault="00754F42" w:rsidP="00864768">
            <w:pPr>
              <w:widowControl/>
              <w:jc w:val="center"/>
              <w:rPr>
                <w:rFonts w:eastAsia="楷体_GB2312"/>
                <w:kern w:val="0"/>
                <w:sz w:val="24"/>
                <w:szCs w:val="24"/>
              </w:rPr>
            </w:pPr>
            <w:r w:rsidRPr="001D3EBB">
              <w:rPr>
                <w:rFonts w:eastAsia="楷体_GB2312" w:hint="eastAsia"/>
                <w:kern w:val="0"/>
                <w:sz w:val="24"/>
                <w:szCs w:val="24"/>
              </w:rPr>
              <w:t>发电量</w:t>
            </w:r>
            <w:r w:rsidRPr="001D3EBB">
              <w:rPr>
                <w:rFonts w:eastAsia="楷体_GB2312" w:hint="eastAsia"/>
                <w:kern w:val="0"/>
                <w:sz w:val="24"/>
                <w:szCs w:val="24"/>
              </w:rPr>
              <w:t xml:space="preserve">   </w:t>
            </w:r>
            <w:r w:rsidRPr="001D3EBB">
              <w:rPr>
                <w:rFonts w:eastAsia="楷体_GB2312" w:hint="eastAsia"/>
                <w:kern w:val="0"/>
                <w:sz w:val="24"/>
                <w:szCs w:val="24"/>
              </w:rPr>
              <w:t>（亿千瓦时）</w:t>
            </w:r>
          </w:p>
        </w:tc>
        <w:tc>
          <w:tcPr>
            <w:tcW w:w="1559" w:type="dxa"/>
            <w:vAlign w:val="center"/>
          </w:tcPr>
          <w:p w:rsidR="00754F42" w:rsidRPr="001D3EBB" w:rsidRDefault="00754F42" w:rsidP="00864768">
            <w:pPr>
              <w:widowControl/>
              <w:jc w:val="center"/>
              <w:rPr>
                <w:rFonts w:eastAsia="楷体_GB2312"/>
                <w:kern w:val="0"/>
                <w:sz w:val="24"/>
                <w:szCs w:val="24"/>
              </w:rPr>
            </w:pPr>
            <w:r w:rsidRPr="001D3EBB">
              <w:rPr>
                <w:rFonts w:eastAsia="楷体_GB2312" w:hint="eastAsia"/>
                <w:kern w:val="0"/>
                <w:sz w:val="24"/>
                <w:szCs w:val="24"/>
              </w:rPr>
              <w:t>售电量</w:t>
            </w:r>
            <w:r w:rsidRPr="001D3EBB">
              <w:rPr>
                <w:rFonts w:eastAsia="楷体_GB2312" w:hint="eastAsia"/>
                <w:kern w:val="0"/>
                <w:sz w:val="24"/>
                <w:szCs w:val="24"/>
              </w:rPr>
              <w:t xml:space="preserve">   </w:t>
            </w:r>
            <w:r w:rsidRPr="001D3EBB">
              <w:rPr>
                <w:rFonts w:eastAsia="楷体_GB2312" w:hint="eastAsia"/>
                <w:kern w:val="0"/>
                <w:sz w:val="24"/>
                <w:szCs w:val="24"/>
              </w:rPr>
              <w:t>（亿千瓦时）</w:t>
            </w:r>
          </w:p>
        </w:tc>
        <w:tc>
          <w:tcPr>
            <w:tcW w:w="1134" w:type="dxa"/>
            <w:vAlign w:val="center"/>
          </w:tcPr>
          <w:p w:rsidR="00754F42" w:rsidRPr="001D3EBB" w:rsidRDefault="00754F42" w:rsidP="00864768">
            <w:pPr>
              <w:widowControl/>
              <w:jc w:val="center"/>
              <w:rPr>
                <w:rFonts w:eastAsia="楷体_GB2312"/>
                <w:kern w:val="0"/>
                <w:sz w:val="24"/>
                <w:szCs w:val="24"/>
              </w:rPr>
            </w:pPr>
            <w:r w:rsidRPr="001D3EBB">
              <w:rPr>
                <w:rFonts w:eastAsia="楷体_GB2312" w:hint="eastAsia"/>
                <w:kern w:val="0"/>
                <w:sz w:val="24"/>
                <w:szCs w:val="24"/>
              </w:rPr>
              <w:t>收入</w:t>
            </w:r>
            <w:r w:rsidRPr="001D3EBB">
              <w:rPr>
                <w:rFonts w:eastAsia="楷体_GB2312" w:hint="eastAsia"/>
                <w:kern w:val="0"/>
                <w:sz w:val="24"/>
                <w:szCs w:val="24"/>
              </w:rPr>
              <w:t xml:space="preserve"> </w:t>
            </w:r>
            <w:r w:rsidRPr="001D3EBB">
              <w:rPr>
                <w:rFonts w:eastAsia="楷体_GB2312" w:hint="eastAsia"/>
                <w:kern w:val="0"/>
                <w:sz w:val="24"/>
                <w:szCs w:val="24"/>
              </w:rPr>
              <w:t>（亿元）</w:t>
            </w:r>
          </w:p>
        </w:tc>
        <w:tc>
          <w:tcPr>
            <w:tcW w:w="1335" w:type="dxa"/>
            <w:vAlign w:val="center"/>
          </w:tcPr>
          <w:p w:rsidR="00754F42" w:rsidRPr="001D3EBB" w:rsidRDefault="00754F42" w:rsidP="00864768">
            <w:pPr>
              <w:widowControl/>
              <w:jc w:val="center"/>
              <w:rPr>
                <w:rFonts w:eastAsia="楷体_GB2312"/>
                <w:kern w:val="0"/>
                <w:sz w:val="24"/>
                <w:szCs w:val="24"/>
              </w:rPr>
            </w:pPr>
            <w:r w:rsidRPr="001D3EBB">
              <w:rPr>
                <w:rFonts w:eastAsia="楷体_GB2312" w:hint="eastAsia"/>
                <w:kern w:val="0"/>
                <w:sz w:val="24"/>
                <w:szCs w:val="24"/>
              </w:rPr>
              <w:t>利润</w:t>
            </w:r>
            <w:r w:rsidRPr="001D3EBB">
              <w:rPr>
                <w:rFonts w:eastAsia="楷体_GB2312" w:hint="eastAsia"/>
                <w:kern w:val="0"/>
                <w:sz w:val="24"/>
                <w:szCs w:val="24"/>
              </w:rPr>
              <w:t xml:space="preserve">   </w:t>
            </w:r>
            <w:r w:rsidRPr="001D3EBB">
              <w:rPr>
                <w:rFonts w:eastAsia="楷体_GB2312" w:hint="eastAsia"/>
                <w:kern w:val="0"/>
                <w:sz w:val="24"/>
                <w:szCs w:val="24"/>
              </w:rPr>
              <w:t>（亿元）</w:t>
            </w:r>
          </w:p>
        </w:tc>
      </w:tr>
      <w:tr w:rsidR="00754F42" w:rsidRPr="001D3EBB" w:rsidTr="00864768">
        <w:trPr>
          <w:trHeight w:val="340"/>
          <w:jc w:val="center"/>
        </w:trPr>
        <w:tc>
          <w:tcPr>
            <w:tcW w:w="1026" w:type="dxa"/>
            <w:vAlign w:val="center"/>
          </w:tcPr>
          <w:p w:rsidR="00754F42" w:rsidRPr="001D3EBB" w:rsidRDefault="00754F42" w:rsidP="00864768">
            <w:pPr>
              <w:widowControl/>
              <w:jc w:val="center"/>
              <w:rPr>
                <w:rFonts w:eastAsia="楷体_GB2312"/>
                <w:sz w:val="24"/>
                <w:szCs w:val="24"/>
              </w:rPr>
            </w:pPr>
            <w:r w:rsidRPr="001D3EBB">
              <w:rPr>
                <w:rFonts w:eastAsia="楷体_GB2312" w:hint="eastAsia"/>
                <w:sz w:val="24"/>
                <w:szCs w:val="24"/>
              </w:rPr>
              <w:t>发电</w:t>
            </w:r>
          </w:p>
        </w:tc>
        <w:tc>
          <w:tcPr>
            <w:tcW w:w="1643" w:type="dxa"/>
            <w:vAlign w:val="center"/>
          </w:tcPr>
          <w:p w:rsidR="00754F42" w:rsidRPr="001D3EBB" w:rsidRDefault="00B22E34" w:rsidP="00864768">
            <w:pPr>
              <w:widowControl/>
              <w:jc w:val="center"/>
              <w:rPr>
                <w:rFonts w:ascii="仿宋_GB2312" w:eastAsia="仿宋_GB2312" w:hAnsi="宋体" w:cs="宋体"/>
                <w:bCs/>
                <w:kern w:val="0"/>
                <w:sz w:val="24"/>
                <w:szCs w:val="24"/>
              </w:rPr>
            </w:pPr>
            <w:r w:rsidRPr="001D3EBB">
              <w:rPr>
                <w:rFonts w:ascii="仿宋_GB2312" w:eastAsia="仿宋_GB2312" w:hAnsi="宋体" w:cs="宋体" w:hint="eastAsia"/>
                <w:bCs/>
                <w:kern w:val="0"/>
                <w:sz w:val="24"/>
                <w:szCs w:val="24"/>
              </w:rPr>
              <w:t>247.94</w:t>
            </w:r>
          </w:p>
        </w:tc>
        <w:tc>
          <w:tcPr>
            <w:tcW w:w="1559" w:type="dxa"/>
            <w:vAlign w:val="center"/>
          </w:tcPr>
          <w:p w:rsidR="00754F42" w:rsidRPr="001D3EBB" w:rsidRDefault="00AA77EE" w:rsidP="00864768">
            <w:pPr>
              <w:widowControl/>
              <w:jc w:val="center"/>
              <w:rPr>
                <w:rFonts w:ascii="仿宋_GB2312" w:eastAsia="仿宋_GB2312" w:hAnsi="宋体" w:cs="宋体"/>
                <w:bCs/>
                <w:kern w:val="0"/>
                <w:szCs w:val="21"/>
              </w:rPr>
            </w:pPr>
            <w:r w:rsidRPr="001D3EBB">
              <w:rPr>
                <w:rFonts w:ascii="仿宋_GB2312" w:eastAsia="仿宋_GB2312" w:hAnsi="宋体" w:cs="宋体" w:hint="eastAsia"/>
                <w:bCs/>
                <w:kern w:val="0"/>
                <w:szCs w:val="21"/>
              </w:rPr>
              <w:t>142.85</w:t>
            </w:r>
          </w:p>
        </w:tc>
        <w:tc>
          <w:tcPr>
            <w:tcW w:w="1559" w:type="dxa"/>
            <w:vAlign w:val="center"/>
          </w:tcPr>
          <w:p w:rsidR="00754F42" w:rsidRPr="001D3EBB" w:rsidRDefault="00754F42" w:rsidP="00864768">
            <w:pPr>
              <w:widowControl/>
              <w:jc w:val="center"/>
              <w:rPr>
                <w:rFonts w:ascii="仿宋_GB2312" w:eastAsia="仿宋_GB2312" w:hAnsi="宋体" w:cs="宋体"/>
                <w:bCs/>
                <w:kern w:val="0"/>
                <w:szCs w:val="21"/>
              </w:rPr>
            </w:pPr>
          </w:p>
        </w:tc>
        <w:tc>
          <w:tcPr>
            <w:tcW w:w="1134" w:type="dxa"/>
            <w:vAlign w:val="center"/>
          </w:tcPr>
          <w:p w:rsidR="00754F42" w:rsidRPr="001D3EBB" w:rsidRDefault="00B22E34" w:rsidP="00864768">
            <w:pPr>
              <w:widowControl/>
              <w:jc w:val="center"/>
              <w:rPr>
                <w:rFonts w:ascii="仿宋_GB2312" w:eastAsia="仿宋_GB2312" w:hAnsi="宋体" w:cs="宋体"/>
                <w:bCs/>
                <w:kern w:val="0"/>
                <w:szCs w:val="21"/>
              </w:rPr>
            </w:pPr>
            <w:r w:rsidRPr="001D3EBB">
              <w:rPr>
                <w:rFonts w:ascii="仿宋_GB2312" w:eastAsia="仿宋_GB2312" w:hAnsi="宋体" w:cs="宋体" w:hint="eastAsia"/>
                <w:bCs/>
                <w:kern w:val="0"/>
                <w:szCs w:val="21"/>
              </w:rPr>
              <w:t>48.01</w:t>
            </w:r>
          </w:p>
        </w:tc>
        <w:tc>
          <w:tcPr>
            <w:tcW w:w="1335" w:type="dxa"/>
            <w:vAlign w:val="center"/>
          </w:tcPr>
          <w:p w:rsidR="00754F42" w:rsidRPr="001D3EBB" w:rsidRDefault="00B22E34" w:rsidP="00864768">
            <w:pPr>
              <w:widowControl/>
              <w:jc w:val="center"/>
              <w:rPr>
                <w:rFonts w:ascii="仿宋_GB2312" w:eastAsia="仿宋_GB2312" w:hAnsi="宋体" w:cs="宋体"/>
                <w:bCs/>
                <w:kern w:val="0"/>
                <w:szCs w:val="21"/>
              </w:rPr>
            </w:pPr>
            <w:r w:rsidRPr="001D3EBB">
              <w:rPr>
                <w:rFonts w:ascii="仿宋_GB2312" w:eastAsia="仿宋_GB2312" w:hAnsi="宋体" w:cs="宋体" w:hint="eastAsia"/>
                <w:bCs/>
                <w:kern w:val="0"/>
                <w:szCs w:val="21"/>
              </w:rPr>
              <w:t>4.96</w:t>
            </w:r>
          </w:p>
        </w:tc>
      </w:tr>
      <w:tr w:rsidR="00754F42" w:rsidRPr="001D3EBB" w:rsidTr="00864768">
        <w:trPr>
          <w:trHeight w:val="340"/>
          <w:jc w:val="center"/>
        </w:trPr>
        <w:tc>
          <w:tcPr>
            <w:tcW w:w="1026" w:type="dxa"/>
            <w:vAlign w:val="center"/>
          </w:tcPr>
          <w:p w:rsidR="00754F42" w:rsidRPr="001D3EBB" w:rsidRDefault="00754F42" w:rsidP="00864768">
            <w:pPr>
              <w:tabs>
                <w:tab w:val="center" w:pos="4320"/>
              </w:tabs>
              <w:spacing w:line="360" w:lineRule="auto"/>
              <w:jc w:val="center"/>
              <w:rPr>
                <w:rFonts w:eastAsia="楷体_GB2312"/>
                <w:sz w:val="24"/>
                <w:szCs w:val="24"/>
              </w:rPr>
            </w:pPr>
            <w:r w:rsidRPr="001D3EBB">
              <w:rPr>
                <w:rFonts w:eastAsia="楷体_GB2312" w:hint="eastAsia"/>
                <w:sz w:val="24"/>
                <w:szCs w:val="24"/>
              </w:rPr>
              <w:t>配电</w:t>
            </w:r>
          </w:p>
        </w:tc>
        <w:tc>
          <w:tcPr>
            <w:tcW w:w="1643" w:type="dxa"/>
            <w:vAlign w:val="center"/>
          </w:tcPr>
          <w:p w:rsidR="00754F42" w:rsidRPr="001D3EBB" w:rsidRDefault="00B22E34" w:rsidP="00864768">
            <w:pPr>
              <w:widowControl/>
              <w:jc w:val="center"/>
              <w:rPr>
                <w:rFonts w:ascii="仿宋_GB2312" w:eastAsia="仿宋_GB2312" w:hAnsi="宋体" w:cs="宋体"/>
                <w:bCs/>
                <w:kern w:val="0"/>
                <w:sz w:val="24"/>
                <w:szCs w:val="24"/>
              </w:rPr>
            </w:pPr>
            <w:r w:rsidRPr="001D3EBB">
              <w:rPr>
                <w:rFonts w:ascii="仿宋_GB2312" w:eastAsia="仿宋_GB2312" w:hAnsi="宋体" w:cs="宋体" w:hint="eastAsia"/>
                <w:bCs/>
                <w:kern w:val="0"/>
                <w:sz w:val="24"/>
                <w:szCs w:val="24"/>
              </w:rPr>
              <w:t>61.36</w:t>
            </w:r>
          </w:p>
        </w:tc>
        <w:tc>
          <w:tcPr>
            <w:tcW w:w="1559" w:type="dxa"/>
            <w:vAlign w:val="center"/>
          </w:tcPr>
          <w:p w:rsidR="00754F42" w:rsidRPr="001D3EBB" w:rsidRDefault="00754F42" w:rsidP="00864768">
            <w:pPr>
              <w:widowControl/>
              <w:jc w:val="center"/>
              <w:rPr>
                <w:rFonts w:ascii="仿宋_GB2312" w:eastAsia="仿宋_GB2312" w:hAnsi="宋体" w:cs="宋体"/>
                <w:bCs/>
                <w:kern w:val="0"/>
                <w:szCs w:val="21"/>
              </w:rPr>
            </w:pPr>
          </w:p>
        </w:tc>
        <w:tc>
          <w:tcPr>
            <w:tcW w:w="1559" w:type="dxa"/>
            <w:vAlign w:val="center"/>
          </w:tcPr>
          <w:p w:rsidR="00754F42" w:rsidRPr="001D3EBB" w:rsidRDefault="00AA77EE" w:rsidP="00864768">
            <w:pPr>
              <w:widowControl/>
              <w:jc w:val="center"/>
              <w:rPr>
                <w:rFonts w:ascii="仿宋_GB2312" w:eastAsia="仿宋_GB2312" w:hAnsi="宋体" w:cs="宋体"/>
                <w:bCs/>
                <w:kern w:val="0"/>
                <w:szCs w:val="21"/>
              </w:rPr>
            </w:pPr>
            <w:r w:rsidRPr="001D3EBB">
              <w:rPr>
                <w:rFonts w:ascii="仿宋_GB2312" w:eastAsia="仿宋_GB2312" w:hAnsi="宋体" w:cs="宋体" w:hint="eastAsia"/>
                <w:bCs/>
                <w:kern w:val="0"/>
                <w:szCs w:val="21"/>
              </w:rPr>
              <w:t>68.6</w:t>
            </w:r>
          </w:p>
        </w:tc>
        <w:tc>
          <w:tcPr>
            <w:tcW w:w="1134" w:type="dxa"/>
            <w:vAlign w:val="center"/>
          </w:tcPr>
          <w:p w:rsidR="00754F42" w:rsidRPr="001D3EBB" w:rsidRDefault="00B22E34" w:rsidP="00864768">
            <w:pPr>
              <w:widowControl/>
              <w:jc w:val="center"/>
              <w:rPr>
                <w:rFonts w:ascii="仿宋_GB2312" w:eastAsia="仿宋_GB2312" w:hAnsi="宋体" w:cs="宋体"/>
                <w:bCs/>
                <w:kern w:val="0"/>
                <w:szCs w:val="21"/>
              </w:rPr>
            </w:pPr>
            <w:r w:rsidRPr="001D3EBB">
              <w:rPr>
                <w:rFonts w:ascii="仿宋_GB2312" w:eastAsia="仿宋_GB2312" w:hAnsi="宋体" w:cs="宋体" w:hint="eastAsia"/>
                <w:bCs/>
                <w:kern w:val="0"/>
                <w:szCs w:val="21"/>
              </w:rPr>
              <w:t>37.84</w:t>
            </w:r>
          </w:p>
        </w:tc>
        <w:tc>
          <w:tcPr>
            <w:tcW w:w="1335" w:type="dxa"/>
            <w:vAlign w:val="center"/>
          </w:tcPr>
          <w:p w:rsidR="00754F42" w:rsidRPr="001D3EBB" w:rsidRDefault="00B22E34" w:rsidP="00864768">
            <w:pPr>
              <w:widowControl/>
              <w:jc w:val="center"/>
              <w:rPr>
                <w:rFonts w:ascii="仿宋_GB2312" w:eastAsia="仿宋_GB2312" w:hAnsi="宋体" w:cs="宋体"/>
                <w:bCs/>
                <w:kern w:val="0"/>
                <w:szCs w:val="21"/>
              </w:rPr>
            </w:pPr>
            <w:r w:rsidRPr="001D3EBB">
              <w:rPr>
                <w:rFonts w:ascii="仿宋_GB2312" w:eastAsia="仿宋_GB2312" w:hAnsi="宋体" w:cs="宋体" w:hint="eastAsia"/>
                <w:bCs/>
                <w:kern w:val="0"/>
                <w:szCs w:val="21"/>
              </w:rPr>
              <w:t>2.26</w:t>
            </w:r>
          </w:p>
        </w:tc>
      </w:tr>
    </w:tbl>
    <w:p w:rsidR="009A61E0" w:rsidRPr="001D3EBB" w:rsidRDefault="009A61E0" w:rsidP="009A61E0">
      <w:pPr>
        <w:spacing w:line="360" w:lineRule="auto"/>
        <w:ind w:firstLineChars="200" w:firstLine="640"/>
        <w:rPr>
          <w:rFonts w:eastAsia="仿宋_GB2312"/>
          <w:sz w:val="32"/>
          <w:szCs w:val="32"/>
        </w:rPr>
      </w:pPr>
    </w:p>
    <w:p w:rsidR="009A61E0" w:rsidRPr="001D3EBB" w:rsidRDefault="009A61E0" w:rsidP="009A61E0">
      <w:pPr>
        <w:spacing w:line="360" w:lineRule="auto"/>
        <w:ind w:firstLineChars="150" w:firstLine="480"/>
        <w:rPr>
          <w:rFonts w:eastAsia="楷体_GB2312"/>
          <w:sz w:val="32"/>
          <w:szCs w:val="32"/>
        </w:rPr>
      </w:pPr>
      <w:r w:rsidRPr="001D3EBB">
        <w:rPr>
          <w:rFonts w:eastAsia="楷体_GB2312"/>
          <w:sz w:val="32"/>
          <w:szCs w:val="32"/>
        </w:rPr>
        <w:t>（二）</w:t>
      </w:r>
      <w:proofErr w:type="gramStart"/>
      <w:r w:rsidRPr="001D3EBB">
        <w:rPr>
          <w:rFonts w:eastAsia="楷体_GB2312" w:hint="eastAsia"/>
          <w:sz w:val="32"/>
          <w:szCs w:val="32"/>
        </w:rPr>
        <w:t>分</w:t>
      </w:r>
      <w:r w:rsidRPr="001D3EBB">
        <w:rPr>
          <w:rFonts w:eastAsia="楷体_GB2312"/>
          <w:sz w:val="32"/>
          <w:szCs w:val="32"/>
        </w:rPr>
        <w:t>板块</w:t>
      </w:r>
      <w:proofErr w:type="gramEnd"/>
      <w:r w:rsidRPr="001D3EBB">
        <w:rPr>
          <w:rFonts w:eastAsia="楷体_GB2312"/>
          <w:sz w:val="32"/>
          <w:szCs w:val="32"/>
        </w:rPr>
        <w:t>生产经营情况</w:t>
      </w:r>
    </w:p>
    <w:p w:rsidR="009A61E0" w:rsidRPr="001D3EBB" w:rsidRDefault="009A61E0" w:rsidP="009A61E0">
      <w:pPr>
        <w:tabs>
          <w:tab w:val="center" w:pos="4320"/>
        </w:tabs>
        <w:spacing w:line="360" w:lineRule="auto"/>
        <w:ind w:firstLineChars="150" w:firstLine="480"/>
        <w:rPr>
          <w:rFonts w:eastAsia="仿宋_GB2312"/>
          <w:sz w:val="32"/>
          <w:szCs w:val="32"/>
        </w:rPr>
      </w:pPr>
      <w:r w:rsidRPr="001D3EBB">
        <w:rPr>
          <w:rFonts w:eastAsia="仿宋_GB2312"/>
          <w:sz w:val="32"/>
          <w:szCs w:val="32"/>
        </w:rPr>
        <w:t>板块</w:t>
      </w:r>
      <w:r w:rsidRPr="001D3EBB">
        <w:rPr>
          <w:rFonts w:eastAsia="仿宋_GB2312"/>
          <w:sz w:val="32"/>
          <w:szCs w:val="32"/>
        </w:rPr>
        <w:t>1</w:t>
      </w:r>
      <w:r w:rsidRPr="001D3EBB">
        <w:rPr>
          <w:rFonts w:eastAsia="仿宋_GB2312"/>
          <w:sz w:val="32"/>
          <w:szCs w:val="32"/>
        </w:rPr>
        <w:t>：</w:t>
      </w:r>
      <w:r w:rsidR="00A72801" w:rsidRPr="001D3EBB">
        <w:rPr>
          <w:rFonts w:eastAsia="楷体_GB2312" w:hint="eastAsia"/>
          <w:sz w:val="36"/>
          <w:szCs w:val="36"/>
        </w:rPr>
        <w:t>电力</w:t>
      </w:r>
      <w:r w:rsidRPr="001D3EBB">
        <w:rPr>
          <w:rFonts w:eastAsia="仿宋_GB2312"/>
          <w:sz w:val="32"/>
          <w:szCs w:val="32"/>
        </w:rPr>
        <w:t>业务板块生产经营情况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47"/>
        <w:gridCol w:w="1201"/>
        <w:gridCol w:w="1492"/>
        <w:gridCol w:w="1418"/>
        <w:gridCol w:w="1417"/>
        <w:gridCol w:w="1583"/>
      </w:tblGrid>
      <w:tr w:rsidR="00A72801" w:rsidRPr="001D3EBB" w:rsidTr="00864768">
        <w:trPr>
          <w:trHeight w:hRule="exact" w:val="397"/>
          <w:jc w:val="center"/>
        </w:trPr>
        <w:tc>
          <w:tcPr>
            <w:tcW w:w="1147" w:type="dxa"/>
            <w:tcMar>
              <w:left w:w="0" w:type="dxa"/>
              <w:right w:w="0" w:type="dxa"/>
            </w:tcMar>
            <w:vAlign w:val="center"/>
          </w:tcPr>
          <w:p w:rsidR="00A72801" w:rsidRPr="001D3EBB" w:rsidRDefault="00A72801" w:rsidP="00864768">
            <w:pPr>
              <w:tabs>
                <w:tab w:val="center" w:pos="4320"/>
              </w:tabs>
              <w:spacing w:line="360" w:lineRule="auto"/>
              <w:jc w:val="center"/>
              <w:rPr>
                <w:rFonts w:eastAsia="楷体_GB2312"/>
                <w:sz w:val="24"/>
                <w:szCs w:val="24"/>
              </w:rPr>
            </w:pPr>
          </w:p>
        </w:tc>
        <w:tc>
          <w:tcPr>
            <w:tcW w:w="1201" w:type="dxa"/>
            <w:vAlign w:val="center"/>
          </w:tcPr>
          <w:p w:rsidR="00A72801" w:rsidRPr="001D3EBB" w:rsidRDefault="00A72801" w:rsidP="00864768">
            <w:pPr>
              <w:widowControl/>
              <w:jc w:val="center"/>
              <w:rPr>
                <w:rFonts w:eastAsia="楷体_GB2312"/>
                <w:sz w:val="24"/>
                <w:szCs w:val="24"/>
              </w:rPr>
            </w:pPr>
            <w:r w:rsidRPr="001D3EBB">
              <w:rPr>
                <w:rFonts w:eastAsia="楷体_GB2312"/>
                <w:kern w:val="0"/>
                <w:sz w:val="24"/>
                <w:szCs w:val="24"/>
              </w:rPr>
              <w:t>单位</w:t>
            </w:r>
          </w:p>
        </w:tc>
        <w:tc>
          <w:tcPr>
            <w:tcW w:w="1492" w:type="dxa"/>
            <w:vAlign w:val="center"/>
          </w:tcPr>
          <w:p w:rsidR="00A72801" w:rsidRPr="001D3EBB" w:rsidRDefault="00A72801" w:rsidP="00A72801">
            <w:pPr>
              <w:widowControl/>
              <w:jc w:val="center"/>
              <w:rPr>
                <w:rFonts w:eastAsia="楷体_GB2312"/>
                <w:kern w:val="0"/>
                <w:sz w:val="24"/>
                <w:szCs w:val="24"/>
              </w:rPr>
            </w:pPr>
            <w:r w:rsidRPr="001D3EBB">
              <w:rPr>
                <w:rFonts w:eastAsia="楷体_GB2312"/>
                <w:kern w:val="0"/>
                <w:sz w:val="24"/>
                <w:szCs w:val="24"/>
              </w:rPr>
              <w:t>201</w:t>
            </w:r>
            <w:r w:rsidRPr="001D3EBB">
              <w:rPr>
                <w:rFonts w:eastAsia="楷体_GB2312" w:hint="eastAsia"/>
                <w:kern w:val="0"/>
                <w:sz w:val="24"/>
                <w:szCs w:val="24"/>
              </w:rPr>
              <w:t>3</w:t>
            </w:r>
            <w:r w:rsidRPr="001D3EBB">
              <w:rPr>
                <w:rFonts w:eastAsia="楷体_GB2312"/>
                <w:kern w:val="0"/>
                <w:sz w:val="24"/>
                <w:szCs w:val="24"/>
              </w:rPr>
              <w:t>年</w:t>
            </w:r>
          </w:p>
        </w:tc>
        <w:tc>
          <w:tcPr>
            <w:tcW w:w="1418" w:type="dxa"/>
            <w:vAlign w:val="center"/>
          </w:tcPr>
          <w:p w:rsidR="00A72801" w:rsidRPr="001D3EBB" w:rsidRDefault="00A72801" w:rsidP="00A72801">
            <w:pPr>
              <w:widowControl/>
              <w:jc w:val="center"/>
              <w:rPr>
                <w:rFonts w:eastAsia="楷体_GB2312"/>
                <w:kern w:val="0"/>
                <w:sz w:val="24"/>
                <w:szCs w:val="24"/>
              </w:rPr>
            </w:pPr>
            <w:r w:rsidRPr="001D3EBB">
              <w:rPr>
                <w:rFonts w:eastAsia="楷体_GB2312"/>
                <w:kern w:val="0"/>
                <w:sz w:val="24"/>
                <w:szCs w:val="24"/>
              </w:rPr>
              <w:t>201</w:t>
            </w:r>
            <w:r w:rsidRPr="001D3EBB">
              <w:rPr>
                <w:rFonts w:eastAsia="楷体_GB2312" w:hint="eastAsia"/>
                <w:kern w:val="0"/>
                <w:sz w:val="24"/>
                <w:szCs w:val="24"/>
              </w:rPr>
              <w:t>4</w:t>
            </w:r>
            <w:r w:rsidRPr="001D3EBB">
              <w:rPr>
                <w:rFonts w:eastAsia="楷体_GB2312"/>
                <w:kern w:val="0"/>
                <w:sz w:val="24"/>
                <w:szCs w:val="24"/>
              </w:rPr>
              <w:t>年</w:t>
            </w:r>
          </w:p>
        </w:tc>
        <w:tc>
          <w:tcPr>
            <w:tcW w:w="1417" w:type="dxa"/>
            <w:vAlign w:val="center"/>
          </w:tcPr>
          <w:p w:rsidR="00A72801" w:rsidRPr="001D3EBB" w:rsidRDefault="00A72801" w:rsidP="00A72801">
            <w:pPr>
              <w:jc w:val="center"/>
              <w:rPr>
                <w:rFonts w:eastAsia="楷体_GB2312"/>
                <w:kern w:val="0"/>
                <w:sz w:val="24"/>
                <w:szCs w:val="24"/>
              </w:rPr>
            </w:pPr>
            <w:r w:rsidRPr="001D3EBB">
              <w:rPr>
                <w:rFonts w:eastAsia="楷体_GB2312"/>
                <w:kern w:val="0"/>
                <w:sz w:val="24"/>
                <w:szCs w:val="24"/>
              </w:rPr>
              <w:t>20</w:t>
            </w:r>
            <w:r w:rsidRPr="001D3EBB">
              <w:rPr>
                <w:rFonts w:eastAsia="楷体_GB2312" w:hint="eastAsia"/>
                <w:kern w:val="0"/>
                <w:sz w:val="24"/>
                <w:szCs w:val="24"/>
              </w:rPr>
              <w:t>15</w:t>
            </w:r>
            <w:r w:rsidRPr="001D3EBB">
              <w:rPr>
                <w:rFonts w:eastAsia="楷体_GB2312"/>
                <w:kern w:val="0"/>
                <w:sz w:val="24"/>
                <w:szCs w:val="24"/>
              </w:rPr>
              <w:t>年</w:t>
            </w:r>
          </w:p>
        </w:tc>
        <w:tc>
          <w:tcPr>
            <w:tcW w:w="1583" w:type="dxa"/>
            <w:vAlign w:val="center"/>
          </w:tcPr>
          <w:p w:rsidR="00A72801" w:rsidRPr="001D3EBB" w:rsidRDefault="00A72801" w:rsidP="00A72801">
            <w:pPr>
              <w:jc w:val="center"/>
              <w:rPr>
                <w:rFonts w:eastAsia="楷体_GB2312"/>
                <w:kern w:val="0"/>
                <w:sz w:val="24"/>
                <w:szCs w:val="24"/>
              </w:rPr>
            </w:pPr>
            <w:r w:rsidRPr="001D3EBB">
              <w:rPr>
                <w:rFonts w:eastAsia="楷体_GB2312"/>
                <w:kern w:val="0"/>
                <w:sz w:val="24"/>
                <w:szCs w:val="24"/>
              </w:rPr>
              <w:t>201</w:t>
            </w:r>
            <w:r w:rsidRPr="001D3EBB">
              <w:rPr>
                <w:rFonts w:eastAsia="楷体_GB2312" w:hint="eastAsia"/>
                <w:kern w:val="0"/>
                <w:sz w:val="24"/>
                <w:szCs w:val="24"/>
              </w:rPr>
              <w:t>5</w:t>
            </w:r>
            <w:r w:rsidRPr="001D3EBB">
              <w:rPr>
                <w:rFonts w:eastAsia="楷体_GB2312"/>
                <w:kern w:val="0"/>
                <w:sz w:val="24"/>
                <w:szCs w:val="24"/>
              </w:rPr>
              <w:t>年</w:t>
            </w:r>
            <w:r w:rsidRPr="001D3EBB">
              <w:rPr>
                <w:rFonts w:eastAsia="楷体_GB2312" w:hint="eastAsia"/>
                <w:kern w:val="0"/>
                <w:sz w:val="24"/>
                <w:szCs w:val="24"/>
              </w:rPr>
              <w:t>同比增速（</w:t>
            </w:r>
            <w:r w:rsidRPr="001D3EBB">
              <w:rPr>
                <w:rFonts w:eastAsia="楷体_GB2312" w:hint="eastAsia"/>
                <w:kern w:val="0"/>
                <w:sz w:val="24"/>
                <w:szCs w:val="24"/>
              </w:rPr>
              <w:t>%</w:t>
            </w:r>
            <w:r w:rsidRPr="001D3EBB">
              <w:rPr>
                <w:rFonts w:eastAsia="楷体_GB2312" w:hint="eastAsia"/>
                <w:kern w:val="0"/>
                <w:sz w:val="24"/>
                <w:szCs w:val="24"/>
              </w:rPr>
              <w:t>）</w:t>
            </w:r>
          </w:p>
        </w:tc>
      </w:tr>
      <w:tr w:rsidR="00BA6131" w:rsidRPr="001D3EBB" w:rsidTr="00864768">
        <w:trPr>
          <w:trHeight w:hRule="exact" w:val="397"/>
          <w:jc w:val="center"/>
        </w:trPr>
        <w:tc>
          <w:tcPr>
            <w:tcW w:w="1147" w:type="dxa"/>
            <w:tcMar>
              <w:left w:w="0" w:type="dxa"/>
              <w:right w:w="0" w:type="dxa"/>
            </w:tcMar>
            <w:vAlign w:val="center"/>
          </w:tcPr>
          <w:p w:rsidR="00BA6131" w:rsidRPr="001D3EBB" w:rsidRDefault="00BA6131" w:rsidP="00864768">
            <w:pPr>
              <w:widowControl/>
              <w:jc w:val="center"/>
              <w:rPr>
                <w:rFonts w:eastAsia="楷体_GB2312"/>
                <w:sz w:val="24"/>
                <w:szCs w:val="24"/>
              </w:rPr>
            </w:pPr>
            <w:r w:rsidRPr="001D3EBB">
              <w:rPr>
                <w:rFonts w:eastAsia="楷体_GB2312" w:hint="eastAsia"/>
                <w:sz w:val="24"/>
                <w:szCs w:val="24"/>
              </w:rPr>
              <w:lastRenderedPageBreak/>
              <w:t>发电量</w:t>
            </w:r>
          </w:p>
        </w:tc>
        <w:tc>
          <w:tcPr>
            <w:tcW w:w="1201" w:type="dxa"/>
            <w:vAlign w:val="center"/>
          </w:tcPr>
          <w:p w:rsidR="00BA6131" w:rsidRPr="001D3EBB" w:rsidRDefault="00BA6131" w:rsidP="00864768">
            <w:pPr>
              <w:widowControl/>
              <w:jc w:val="center"/>
              <w:rPr>
                <w:rFonts w:eastAsia="楷体_GB2312"/>
                <w:sz w:val="24"/>
                <w:szCs w:val="24"/>
              </w:rPr>
            </w:pPr>
            <w:r w:rsidRPr="001D3EBB">
              <w:rPr>
                <w:rFonts w:eastAsia="楷体_GB2312" w:hint="eastAsia"/>
                <w:sz w:val="24"/>
                <w:szCs w:val="24"/>
              </w:rPr>
              <w:t>万千瓦时</w:t>
            </w:r>
          </w:p>
        </w:tc>
        <w:tc>
          <w:tcPr>
            <w:tcW w:w="1492" w:type="dxa"/>
            <w:vAlign w:val="center"/>
          </w:tcPr>
          <w:p w:rsidR="00BA6131" w:rsidRPr="001D3EBB" w:rsidRDefault="00BA6131" w:rsidP="00864768">
            <w:pPr>
              <w:tabs>
                <w:tab w:val="center" w:pos="4320"/>
              </w:tabs>
              <w:spacing w:line="360" w:lineRule="auto"/>
              <w:jc w:val="center"/>
              <w:rPr>
                <w:rFonts w:ascii="楷体" w:eastAsia="楷体" w:hAnsi="楷体"/>
                <w:sz w:val="24"/>
                <w:szCs w:val="24"/>
              </w:rPr>
            </w:pPr>
            <w:r w:rsidRPr="001D3EBB">
              <w:rPr>
                <w:rFonts w:ascii="楷体" w:eastAsia="楷体" w:hAnsi="楷体" w:hint="eastAsia"/>
                <w:sz w:val="24"/>
                <w:szCs w:val="24"/>
              </w:rPr>
              <w:t>896502</w:t>
            </w:r>
          </w:p>
        </w:tc>
        <w:tc>
          <w:tcPr>
            <w:tcW w:w="1418" w:type="dxa"/>
            <w:vAlign w:val="center"/>
          </w:tcPr>
          <w:p w:rsidR="00BA6131" w:rsidRPr="001D3EBB" w:rsidRDefault="00BA6131" w:rsidP="00864768">
            <w:pPr>
              <w:tabs>
                <w:tab w:val="center" w:pos="4320"/>
              </w:tabs>
              <w:spacing w:line="360" w:lineRule="auto"/>
              <w:jc w:val="center"/>
              <w:rPr>
                <w:rFonts w:ascii="楷体" w:eastAsia="楷体" w:hAnsi="楷体"/>
                <w:sz w:val="24"/>
                <w:szCs w:val="24"/>
              </w:rPr>
            </w:pPr>
            <w:r w:rsidRPr="001D3EBB">
              <w:rPr>
                <w:rFonts w:ascii="楷体" w:eastAsia="楷体" w:hAnsi="楷体" w:hint="eastAsia"/>
                <w:sz w:val="24"/>
                <w:szCs w:val="24"/>
              </w:rPr>
              <w:t>1217587</w:t>
            </w:r>
          </w:p>
        </w:tc>
        <w:tc>
          <w:tcPr>
            <w:tcW w:w="1417" w:type="dxa"/>
            <w:vAlign w:val="center"/>
          </w:tcPr>
          <w:p w:rsidR="00BA6131" w:rsidRPr="001D3EBB" w:rsidRDefault="00BA6131" w:rsidP="00864768">
            <w:pPr>
              <w:tabs>
                <w:tab w:val="center" w:pos="4320"/>
              </w:tabs>
              <w:spacing w:line="360" w:lineRule="auto"/>
              <w:jc w:val="center"/>
              <w:rPr>
                <w:rFonts w:ascii="楷体" w:eastAsia="楷体" w:hAnsi="楷体"/>
                <w:sz w:val="24"/>
                <w:szCs w:val="24"/>
              </w:rPr>
            </w:pPr>
            <w:r w:rsidRPr="001D3EBB">
              <w:rPr>
                <w:rFonts w:ascii="楷体" w:eastAsia="楷体" w:hAnsi="楷体" w:hint="eastAsia"/>
                <w:sz w:val="24"/>
                <w:szCs w:val="24"/>
              </w:rPr>
              <w:t>1428541</w:t>
            </w:r>
          </w:p>
        </w:tc>
        <w:tc>
          <w:tcPr>
            <w:tcW w:w="1583" w:type="dxa"/>
            <w:vAlign w:val="center"/>
          </w:tcPr>
          <w:p w:rsidR="00BA6131" w:rsidRPr="001D3EBB" w:rsidRDefault="00BA6131" w:rsidP="00864768">
            <w:pPr>
              <w:tabs>
                <w:tab w:val="center" w:pos="4320"/>
              </w:tabs>
              <w:spacing w:line="360" w:lineRule="auto"/>
              <w:jc w:val="center"/>
              <w:rPr>
                <w:rFonts w:ascii="楷体" w:eastAsia="楷体" w:hAnsi="楷体"/>
                <w:sz w:val="24"/>
                <w:szCs w:val="24"/>
              </w:rPr>
            </w:pPr>
            <w:r w:rsidRPr="001D3EBB">
              <w:rPr>
                <w:rFonts w:ascii="楷体" w:eastAsia="楷体" w:hAnsi="楷体" w:hint="eastAsia"/>
                <w:sz w:val="24"/>
                <w:szCs w:val="24"/>
              </w:rPr>
              <w:t>17.33%</w:t>
            </w:r>
          </w:p>
        </w:tc>
      </w:tr>
      <w:tr w:rsidR="00BA6131" w:rsidRPr="001D3EBB" w:rsidTr="00864768">
        <w:trPr>
          <w:trHeight w:hRule="exact" w:val="397"/>
          <w:jc w:val="center"/>
        </w:trPr>
        <w:tc>
          <w:tcPr>
            <w:tcW w:w="1147" w:type="dxa"/>
            <w:tcMar>
              <w:left w:w="0" w:type="dxa"/>
              <w:right w:w="0" w:type="dxa"/>
            </w:tcMar>
            <w:vAlign w:val="center"/>
          </w:tcPr>
          <w:p w:rsidR="00BA6131" w:rsidRPr="001D3EBB" w:rsidRDefault="00BA6131" w:rsidP="00864768">
            <w:pPr>
              <w:widowControl/>
              <w:jc w:val="center"/>
              <w:rPr>
                <w:rFonts w:eastAsia="楷体_GB2312"/>
                <w:sz w:val="24"/>
                <w:szCs w:val="24"/>
              </w:rPr>
            </w:pPr>
            <w:r w:rsidRPr="001D3EBB">
              <w:rPr>
                <w:rFonts w:eastAsia="楷体_GB2312" w:hint="eastAsia"/>
                <w:sz w:val="24"/>
                <w:szCs w:val="24"/>
              </w:rPr>
              <w:t>售电量</w:t>
            </w:r>
          </w:p>
        </w:tc>
        <w:tc>
          <w:tcPr>
            <w:tcW w:w="1201" w:type="dxa"/>
            <w:vAlign w:val="center"/>
          </w:tcPr>
          <w:p w:rsidR="00BA6131" w:rsidRPr="001D3EBB" w:rsidRDefault="00BA6131" w:rsidP="00864768">
            <w:pPr>
              <w:tabs>
                <w:tab w:val="center" w:pos="4320"/>
              </w:tabs>
              <w:spacing w:line="360" w:lineRule="auto"/>
              <w:jc w:val="center"/>
              <w:rPr>
                <w:rFonts w:eastAsia="楷体_GB2312"/>
                <w:sz w:val="30"/>
                <w:szCs w:val="30"/>
              </w:rPr>
            </w:pPr>
            <w:r w:rsidRPr="001D3EBB">
              <w:rPr>
                <w:rFonts w:eastAsia="楷体_GB2312" w:hint="eastAsia"/>
                <w:sz w:val="24"/>
                <w:szCs w:val="24"/>
              </w:rPr>
              <w:t>万千瓦时</w:t>
            </w:r>
          </w:p>
        </w:tc>
        <w:tc>
          <w:tcPr>
            <w:tcW w:w="1492" w:type="dxa"/>
            <w:vAlign w:val="center"/>
          </w:tcPr>
          <w:p w:rsidR="00BA6131" w:rsidRPr="001D3EBB" w:rsidRDefault="00BA6131" w:rsidP="00864768">
            <w:pPr>
              <w:tabs>
                <w:tab w:val="center" w:pos="4320"/>
              </w:tabs>
              <w:spacing w:line="360" w:lineRule="auto"/>
              <w:jc w:val="center"/>
              <w:rPr>
                <w:rFonts w:ascii="楷体" w:eastAsia="楷体" w:hAnsi="楷体"/>
                <w:sz w:val="24"/>
                <w:szCs w:val="24"/>
              </w:rPr>
            </w:pPr>
            <w:r w:rsidRPr="001D3EBB">
              <w:rPr>
                <w:rFonts w:ascii="楷体" w:eastAsia="楷体" w:hAnsi="楷体" w:hint="eastAsia"/>
                <w:sz w:val="24"/>
                <w:szCs w:val="24"/>
              </w:rPr>
              <w:t>716240</w:t>
            </w:r>
          </w:p>
        </w:tc>
        <w:tc>
          <w:tcPr>
            <w:tcW w:w="1418" w:type="dxa"/>
            <w:vAlign w:val="center"/>
          </w:tcPr>
          <w:p w:rsidR="00BA6131" w:rsidRPr="001D3EBB" w:rsidRDefault="00BA6131" w:rsidP="00864768">
            <w:pPr>
              <w:tabs>
                <w:tab w:val="center" w:pos="4320"/>
              </w:tabs>
              <w:spacing w:line="360" w:lineRule="auto"/>
              <w:jc w:val="center"/>
              <w:rPr>
                <w:rFonts w:ascii="楷体" w:eastAsia="楷体" w:hAnsi="楷体"/>
                <w:sz w:val="24"/>
                <w:szCs w:val="24"/>
              </w:rPr>
            </w:pPr>
            <w:r w:rsidRPr="001D3EBB">
              <w:rPr>
                <w:rFonts w:ascii="楷体" w:eastAsia="楷体" w:hAnsi="楷体" w:hint="eastAsia"/>
                <w:sz w:val="24"/>
                <w:szCs w:val="24"/>
              </w:rPr>
              <w:t>684061</w:t>
            </w:r>
          </w:p>
        </w:tc>
        <w:tc>
          <w:tcPr>
            <w:tcW w:w="1417" w:type="dxa"/>
            <w:vAlign w:val="center"/>
          </w:tcPr>
          <w:p w:rsidR="00BA6131" w:rsidRPr="001D3EBB" w:rsidRDefault="00BA6131" w:rsidP="00864768">
            <w:pPr>
              <w:tabs>
                <w:tab w:val="center" w:pos="4320"/>
              </w:tabs>
              <w:spacing w:line="360" w:lineRule="auto"/>
              <w:jc w:val="center"/>
              <w:rPr>
                <w:rFonts w:ascii="楷体" w:eastAsia="楷体" w:hAnsi="楷体"/>
                <w:sz w:val="24"/>
                <w:szCs w:val="24"/>
              </w:rPr>
            </w:pPr>
            <w:r w:rsidRPr="001D3EBB">
              <w:rPr>
                <w:rFonts w:ascii="楷体" w:eastAsia="楷体" w:hAnsi="楷体" w:hint="eastAsia"/>
                <w:sz w:val="24"/>
                <w:szCs w:val="24"/>
              </w:rPr>
              <w:t>686108</w:t>
            </w:r>
          </w:p>
        </w:tc>
        <w:tc>
          <w:tcPr>
            <w:tcW w:w="1583" w:type="dxa"/>
            <w:vAlign w:val="center"/>
          </w:tcPr>
          <w:p w:rsidR="00BA6131" w:rsidRPr="001D3EBB" w:rsidRDefault="00BA6131" w:rsidP="00864768">
            <w:pPr>
              <w:tabs>
                <w:tab w:val="center" w:pos="4320"/>
              </w:tabs>
              <w:spacing w:line="360" w:lineRule="auto"/>
              <w:jc w:val="center"/>
              <w:rPr>
                <w:rFonts w:ascii="楷体" w:eastAsia="楷体" w:hAnsi="楷体"/>
                <w:sz w:val="24"/>
                <w:szCs w:val="24"/>
              </w:rPr>
            </w:pPr>
            <w:r w:rsidRPr="001D3EBB">
              <w:rPr>
                <w:rFonts w:ascii="楷体" w:eastAsia="楷体" w:hAnsi="楷体" w:hint="eastAsia"/>
                <w:sz w:val="24"/>
                <w:szCs w:val="24"/>
              </w:rPr>
              <w:t>0.3%</w:t>
            </w:r>
          </w:p>
        </w:tc>
      </w:tr>
    </w:tbl>
    <w:p w:rsidR="009A61E0" w:rsidRPr="0064485B" w:rsidRDefault="009A61E0" w:rsidP="0064485B">
      <w:pPr>
        <w:spacing w:line="360" w:lineRule="auto"/>
        <w:ind w:firstLineChars="200" w:firstLine="640"/>
        <w:rPr>
          <w:rFonts w:eastAsia="仿宋_GB2312"/>
          <w:kern w:val="0"/>
          <w:sz w:val="32"/>
          <w:szCs w:val="32"/>
        </w:rPr>
      </w:pPr>
      <w:r w:rsidRPr="0064485B">
        <w:rPr>
          <w:rFonts w:eastAsia="仿宋_GB2312"/>
          <w:kern w:val="0"/>
          <w:sz w:val="32"/>
          <w:szCs w:val="32"/>
        </w:rPr>
        <w:t>1</w:t>
      </w:r>
      <w:r w:rsidRPr="0064485B">
        <w:rPr>
          <w:rFonts w:eastAsia="仿宋_GB2312"/>
          <w:kern w:val="0"/>
          <w:sz w:val="32"/>
          <w:szCs w:val="32"/>
        </w:rPr>
        <w:t>．</w:t>
      </w:r>
      <w:r w:rsidRPr="0064485B">
        <w:rPr>
          <w:rFonts w:eastAsia="仿宋_GB2312" w:hint="eastAsia"/>
          <w:kern w:val="0"/>
          <w:sz w:val="32"/>
          <w:szCs w:val="32"/>
        </w:rPr>
        <w:t>2015</w:t>
      </w:r>
      <w:r w:rsidRPr="0064485B">
        <w:rPr>
          <w:rFonts w:eastAsia="仿宋_GB2312"/>
          <w:kern w:val="0"/>
          <w:sz w:val="32"/>
          <w:szCs w:val="32"/>
        </w:rPr>
        <w:t>年各指标变动</w:t>
      </w:r>
      <w:r w:rsidRPr="0064485B">
        <w:rPr>
          <w:rFonts w:eastAsia="仿宋_GB2312" w:hint="eastAsia"/>
          <w:kern w:val="0"/>
          <w:sz w:val="32"/>
          <w:szCs w:val="32"/>
        </w:rPr>
        <w:t>情况及大幅变动</w:t>
      </w:r>
      <w:r w:rsidRPr="0064485B">
        <w:rPr>
          <w:rFonts w:eastAsia="仿宋_GB2312"/>
          <w:kern w:val="0"/>
          <w:sz w:val="32"/>
          <w:szCs w:val="32"/>
        </w:rPr>
        <w:t>原因</w:t>
      </w:r>
      <w:r w:rsidRPr="0064485B">
        <w:rPr>
          <w:rFonts w:eastAsia="仿宋_GB2312" w:hint="eastAsia"/>
          <w:kern w:val="0"/>
          <w:sz w:val="32"/>
          <w:szCs w:val="32"/>
        </w:rPr>
        <w:t>分析</w:t>
      </w:r>
    </w:p>
    <w:p w:rsidR="003F54BB" w:rsidRPr="0064485B" w:rsidRDefault="003F54BB"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由于经济疲软，用电需求不足，导致发电量机组负荷率下降、利用小时不高，发电量较上年普遍下降。发电量较上年增长</w:t>
      </w:r>
      <w:r w:rsidRPr="0064485B">
        <w:rPr>
          <w:rFonts w:eastAsia="仿宋_GB2312" w:hint="eastAsia"/>
          <w:kern w:val="0"/>
          <w:sz w:val="32"/>
          <w:szCs w:val="32"/>
        </w:rPr>
        <w:t>17.33%</w:t>
      </w:r>
      <w:r w:rsidRPr="0064485B">
        <w:rPr>
          <w:rFonts w:eastAsia="仿宋_GB2312" w:hint="eastAsia"/>
          <w:kern w:val="0"/>
          <w:sz w:val="32"/>
          <w:szCs w:val="32"/>
        </w:rPr>
        <w:t>的原因是新投产的国峰公司和国金公司累计发电</w:t>
      </w:r>
      <w:r w:rsidRPr="0064485B">
        <w:rPr>
          <w:rFonts w:eastAsia="仿宋_GB2312" w:hint="eastAsia"/>
          <w:kern w:val="0"/>
          <w:sz w:val="32"/>
          <w:szCs w:val="32"/>
        </w:rPr>
        <w:t>134669</w:t>
      </w:r>
      <w:r w:rsidRPr="0064485B">
        <w:rPr>
          <w:rFonts w:eastAsia="仿宋_GB2312" w:hint="eastAsia"/>
          <w:kern w:val="0"/>
          <w:sz w:val="32"/>
          <w:szCs w:val="32"/>
        </w:rPr>
        <w:t>万千瓦时，影响增加</w:t>
      </w:r>
      <w:r w:rsidRPr="0064485B">
        <w:rPr>
          <w:rFonts w:eastAsia="仿宋_GB2312" w:hint="eastAsia"/>
          <w:kern w:val="0"/>
          <w:sz w:val="32"/>
          <w:szCs w:val="32"/>
        </w:rPr>
        <w:t>11.06%</w:t>
      </w:r>
      <w:r w:rsidR="00F41A5D" w:rsidRPr="0064485B">
        <w:rPr>
          <w:rFonts w:eastAsia="仿宋_GB2312" w:hint="eastAsia"/>
          <w:kern w:val="0"/>
          <w:sz w:val="32"/>
          <w:szCs w:val="32"/>
        </w:rPr>
        <w:t>；</w:t>
      </w:r>
      <w:r w:rsidR="00284457" w:rsidRPr="0064485B">
        <w:rPr>
          <w:rFonts w:eastAsia="仿宋_GB2312" w:hint="eastAsia"/>
          <w:kern w:val="0"/>
          <w:sz w:val="32"/>
          <w:szCs w:val="32"/>
        </w:rPr>
        <w:t>嘉</w:t>
      </w:r>
      <w:proofErr w:type="gramStart"/>
      <w:r w:rsidR="00284457" w:rsidRPr="0064485B">
        <w:rPr>
          <w:rFonts w:eastAsia="仿宋_GB2312" w:hint="eastAsia"/>
          <w:kern w:val="0"/>
          <w:sz w:val="32"/>
          <w:szCs w:val="32"/>
        </w:rPr>
        <w:t>节公司</w:t>
      </w:r>
      <w:proofErr w:type="gramEnd"/>
      <w:r w:rsidR="00284457" w:rsidRPr="0064485B">
        <w:rPr>
          <w:rFonts w:eastAsia="仿宋_GB2312" w:hint="eastAsia"/>
          <w:kern w:val="0"/>
          <w:sz w:val="32"/>
          <w:szCs w:val="32"/>
        </w:rPr>
        <w:t>和国锦公司由于</w:t>
      </w:r>
      <w:r w:rsidR="00284457" w:rsidRPr="0064485B">
        <w:rPr>
          <w:rFonts w:eastAsia="仿宋_GB2312" w:hint="eastAsia"/>
          <w:kern w:val="0"/>
          <w:sz w:val="32"/>
          <w:szCs w:val="32"/>
        </w:rPr>
        <w:t>2014</w:t>
      </w:r>
      <w:r w:rsidR="00284457" w:rsidRPr="0064485B">
        <w:rPr>
          <w:rFonts w:eastAsia="仿宋_GB2312" w:hint="eastAsia"/>
          <w:kern w:val="0"/>
          <w:sz w:val="32"/>
          <w:szCs w:val="32"/>
        </w:rPr>
        <w:t>年底投产，</w:t>
      </w:r>
      <w:r w:rsidR="00F41A5D" w:rsidRPr="0064485B">
        <w:rPr>
          <w:rFonts w:eastAsia="仿宋_GB2312" w:hint="eastAsia"/>
          <w:kern w:val="0"/>
          <w:sz w:val="32"/>
          <w:szCs w:val="32"/>
        </w:rPr>
        <w:t>2015</w:t>
      </w:r>
      <w:r w:rsidR="00F41A5D" w:rsidRPr="0064485B">
        <w:rPr>
          <w:rFonts w:eastAsia="仿宋_GB2312" w:hint="eastAsia"/>
          <w:kern w:val="0"/>
          <w:sz w:val="32"/>
          <w:szCs w:val="32"/>
        </w:rPr>
        <w:t>年累计完成</w:t>
      </w:r>
      <w:r w:rsidR="00F41A5D" w:rsidRPr="0064485B">
        <w:rPr>
          <w:rFonts w:eastAsia="仿宋_GB2312" w:hint="eastAsia"/>
          <w:kern w:val="0"/>
          <w:sz w:val="32"/>
          <w:szCs w:val="32"/>
        </w:rPr>
        <w:t>313646</w:t>
      </w:r>
      <w:r w:rsidR="00F41A5D" w:rsidRPr="0064485B">
        <w:rPr>
          <w:rFonts w:eastAsia="仿宋_GB2312" w:hint="eastAsia"/>
          <w:kern w:val="0"/>
          <w:sz w:val="32"/>
          <w:szCs w:val="32"/>
        </w:rPr>
        <w:t>万千瓦时，较去年同期增加</w:t>
      </w:r>
      <w:r w:rsidR="00F41A5D" w:rsidRPr="0064485B">
        <w:rPr>
          <w:rFonts w:eastAsia="仿宋_GB2312" w:hint="eastAsia"/>
          <w:kern w:val="0"/>
          <w:sz w:val="32"/>
          <w:szCs w:val="32"/>
        </w:rPr>
        <w:t>244010</w:t>
      </w:r>
      <w:r w:rsidR="00F41A5D" w:rsidRPr="0064485B">
        <w:rPr>
          <w:rFonts w:eastAsia="仿宋_GB2312" w:hint="eastAsia"/>
          <w:kern w:val="0"/>
          <w:sz w:val="32"/>
          <w:szCs w:val="32"/>
        </w:rPr>
        <w:t>万千瓦时，影响增加</w:t>
      </w:r>
      <w:r w:rsidR="00F41A5D" w:rsidRPr="0064485B">
        <w:rPr>
          <w:rFonts w:eastAsia="仿宋_GB2312" w:hint="eastAsia"/>
          <w:kern w:val="0"/>
          <w:sz w:val="32"/>
          <w:szCs w:val="32"/>
        </w:rPr>
        <w:t>20.04%</w:t>
      </w:r>
      <w:r w:rsidR="00F41A5D" w:rsidRPr="0064485B">
        <w:rPr>
          <w:rFonts w:eastAsia="仿宋_GB2312" w:hint="eastAsia"/>
          <w:kern w:val="0"/>
          <w:sz w:val="32"/>
          <w:szCs w:val="32"/>
        </w:rPr>
        <w:t>。</w:t>
      </w:r>
    </w:p>
    <w:p w:rsidR="009A61E0" w:rsidRPr="0064485B" w:rsidRDefault="009A61E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kern w:val="0"/>
          <w:sz w:val="32"/>
          <w:szCs w:val="32"/>
        </w:rPr>
        <w:t>20</w:t>
      </w:r>
      <w:r w:rsidRPr="0064485B">
        <w:rPr>
          <w:rFonts w:eastAsia="仿宋_GB2312" w:hint="eastAsia"/>
          <w:kern w:val="0"/>
          <w:sz w:val="32"/>
          <w:szCs w:val="32"/>
        </w:rPr>
        <w:t>13</w:t>
      </w:r>
      <w:r w:rsidRPr="0064485B">
        <w:rPr>
          <w:rFonts w:eastAsia="仿宋_GB2312"/>
          <w:kern w:val="0"/>
          <w:sz w:val="32"/>
          <w:szCs w:val="32"/>
        </w:rPr>
        <w:t>-201</w:t>
      </w:r>
      <w:r w:rsidRPr="0064485B">
        <w:rPr>
          <w:rFonts w:eastAsia="仿宋_GB2312" w:hint="eastAsia"/>
          <w:kern w:val="0"/>
          <w:sz w:val="32"/>
          <w:szCs w:val="32"/>
        </w:rPr>
        <w:t>5</w:t>
      </w:r>
      <w:r w:rsidRPr="0064485B">
        <w:rPr>
          <w:rFonts w:eastAsia="仿宋_GB2312"/>
          <w:kern w:val="0"/>
          <w:sz w:val="32"/>
          <w:szCs w:val="32"/>
        </w:rPr>
        <w:t>年各指标变动趋势及主要影响因素</w:t>
      </w:r>
    </w:p>
    <w:p w:rsidR="008B1121" w:rsidRPr="0064485B" w:rsidRDefault="008B112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1</w:t>
      </w:r>
      <w:r w:rsidRPr="0064485B">
        <w:rPr>
          <w:rFonts w:eastAsia="仿宋_GB2312" w:hint="eastAsia"/>
          <w:kern w:val="0"/>
          <w:sz w:val="32"/>
          <w:szCs w:val="32"/>
        </w:rPr>
        <w:t>）发电量</w:t>
      </w:r>
    </w:p>
    <w:p w:rsidR="008B1121" w:rsidRPr="0064485B" w:rsidRDefault="008B112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w:t>
      </w:r>
      <w:r w:rsidR="001366BC" w:rsidRPr="0064485B">
        <w:rPr>
          <w:rFonts w:eastAsia="仿宋_GB2312" w:hint="eastAsia"/>
          <w:kern w:val="0"/>
          <w:sz w:val="32"/>
          <w:szCs w:val="32"/>
        </w:rPr>
        <w:t>3</w:t>
      </w:r>
      <w:r w:rsidRPr="0064485B">
        <w:rPr>
          <w:rFonts w:eastAsia="仿宋_GB2312" w:hint="eastAsia"/>
          <w:kern w:val="0"/>
          <w:sz w:val="32"/>
          <w:szCs w:val="32"/>
        </w:rPr>
        <w:t>年以来，全省发电机组负荷率持续下降，发电量机组利用小时不高，</w:t>
      </w:r>
      <w:r w:rsidRPr="0064485B">
        <w:rPr>
          <w:rFonts w:eastAsia="仿宋_GB2312" w:hint="eastAsia"/>
          <w:kern w:val="0"/>
          <w:sz w:val="32"/>
          <w:szCs w:val="32"/>
        </w:rPr>
        <w:t>201</w:t>
      </w:r>
      <w:r w:rsidR="001366BC" w:rsidRPr="0064485B">
        <w:rPr>
          <w:rFonts w:eastAsia="仿宋_GB2312" w:hint="eastAsia"/>
          <w:kern w:val="0"/>
          <w:sz w:val="32"/>
          <w:szCs w:val="32"/>
        </w:rPr>
        <w:t>4</w:t>
      </w:r>
      <w:r w:rsidRPr="0064485B">
        <w:rPr>
          <w:rFonts w:eastAsia="仿宋_GB2312" w:hint="eastAsia"/>
          <w:kern w:val="0"/>
          <w:sz w:val="32"/>
          <w:szCs w:val="32"/>
        </w:rPr>
        <w:t>年较上年增加的原因是</w:t>
      </w:r>
      <w:r w:rsidR="00F656BA" w:rsidRPr="0064485B">
        <w:rPr>
          <w:rFonts w:eastAsia="仿宋_GB2312" w:hint="eastAsia"/>
          <w:kern w:val="0"/>
          <w:sz w:val="32"/>
          <w:szCs w:val="32"/>
        </w:rPr>
        <w:t>新并</w:t>
      </w:r>
      <w:r w:rsidR="000045E3" w:rsidRPr="0064485B">
        <w:rPr>
          <w:rFonts w:eastAsia="仿宋_GB2312" w:hint="eastAsia"/>
          <w:kern w:val="0"/>
          <w:sz w:val="32"/>
          <w:szCs w:val="32"/>
        </w:rPr>
        <w:t>购长治热电</w:t>
      </w:r>
      <w:r w:rsidRPr="0064485B">
        <w:rPr>
          <w:rFonts w:eastAsia="仿宋_GB2312" w:hint="eastAsia"/>
          <w:kern w:val="0"/>
          <w:sz w:val="32"/>
          <w:szCs w:val="32"/>
        </w:rPr>
        <w:t>，</w:t>
      </w:r>
      <w:r w:rsidRPr="0064485B">
        <w:rPr>
          <w:rFonts w:eastAsia="仿宋_GB2312" w:hint="eastAsia"/>
          <w:kern w:val="0"/>
          <w:sz w:val="32"/>
          <w:szCs w:val="32"/>
        </w:rPr>
        <w:t>201</w:t>
      </w:r>
      <w:r w:rsidR="00F656BA" w:rsidRPr="0064485B">
        <w:rPr>
          <w:rFonts w:eastAsia="仿宋_GB2312" w:hint="eastAsia"/>
          <w:kern w:val="0"/>
          <w:sz w:val="32"/>
          <w:szCs w:val="32"/>
        </w:rPr>
        <w:t>5</w:t>
      </w:r>
      <w:r w:rsidRPr="0064485B">
        <w:rPr>
          <w:rFonts w:eastAsia="仿宋_GB2312" w:hint="eastAsia"/>
          <w:kern w:val="0"/>
          <w:sz w:val="32"/>
          <w:szCs w:val="32"/>
        </w:rPr>
        <w:t>年较上年增加的原因是</w:t>
      </w:r>
      <w:r w:rsidR="000045E3" w:rsidRPr="0064485B">
        <w:rPr>
          <w:rFonts w:eastAsia="仿宋_GB2312" w:hint="eastAsia"/>
          <w:kern w:val="0"/>
          <w:sz w:val="32"/>
          <w:szCs w:val="32"/>
        </w:rPr>
        <w:t>新机组投产</w:t>
      </w:r>
      <w:r w:rsidRPr="0064485B">
        <w:rPr>
          <w:rFonts w:eastAsia="仿宋_GB2312" w:hint="eastAsia"/>
          <w:kern w:val="0"/>
          <w:sz w:val="32"/>
          <w:szCs w:val="32"/>
        </w:rPr>
        <w:t>。</w:t>
      </w:r>
    </w:p>
    <w:p w:rsidR="008B1121" w:rsidRPr="0064485B" w:rsidRDefault="008B112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）售电量</w:t>
      </w:r>
    </w:p>
    <w:p w:rsidR="008B1121" w:rsidRPr="0064485B" w:rsidRDefault="0064672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2014</w:t>
      </w:r>
      <w:r w:rsidRPr="0064485B">
        <w:rPr>
          <w:rFonts w:eastAsia="仿宋_GB2312" w:hint="eastAsia"/>
          <w:kern w:val="0"/>
          <w:sz w:val="32"/>
          <w:szCs w:val="32"/>
        </w:rPr>
        <w:t>年较上年下降的原因是用电需求不足</w:t>
      </w:r>
      <w:r w:rsidR="008B1121" w:rsidRPr="0064485B">
        <w:rPr>
          <w:rFonts w:eastAsia="仿宋_GB2312" w:hint="eastAsia"/>
          <w:kern w:val="0"/>
          <w:sz w:val="32"/>
          <w:szCs w:val="32"/>
        </w:rPr>
        <w:t>；</w:t>
      </w:r>
      <w:r w:rsidR="008B1121" w:rsidRPr="0064485B">
        <w:rPr>
          <w:rFonts w:eastAsia="仿宋_GB2312" w:hint="eastAsia"/>
          <w:kern w:val="0"/>
          <w:sz w:val="32"/>
          <w:szCs w:val="32"/>
        </w:rPr>
        <w:t>201</w:t>
      </w:r>
      <w:r w:rsidRPr="0064485B">
        <w:rPr>
          <w:rFonts w:eastAsia="仿宋_GB2312" w:hint="eastAsia"/>
          <w:kern w:val="0"/>
          <w:sz w:val="32"/>
          <w:szCs w:val="32"/>
        </w:rPr>
        <w:t>5</w:t>
      </w:r>
      <w:r w:rsidR="008B1121" w:rsidRPr="0064485B">
        <w:rPr>
          <w:rFonts w:eastAsia="仿宋_GB2312" w:hint="eastAsia"/>
          <w:kern w:val="0"/>
          <w:sz w:val="32"/>
          <w:szCs w:val="32"/>
        </w:rPr>
        <w:t>年</w:t>
      </w:r>
      <w:r w:rsidRPr="0064485B">
        <w:rPr>
          <w:rFonts w:eastAsia="仿宋_GB2312" w:hint="eastAsia"/>
          <w:kern w:val="0"/>
          <w:sz w:val="32"/>
          <w:szCs w:val="32"/>
        </w:rPr>
        <w:t>与上年持平</w:t>
      </w:r>
      <w:r w:rsidR="00230EEE" w:rsidRPr="0064485B">
        <w:rPr>
          <w:rFonts w:eastAsia="仿宋_GB2312" w:hint="eastAsia"/>
          <w:kern w:val="0"/>
          <w:sz w:val="32"/>
          <w:szCs w:val="32"/>
        </w:rPr>
        <w:t>，电力需求仍不足</w:t>
      </w:r>
      <w:r w:rsidR="008B1121" w:rsidRPr="0064485B">
        <w:rPr>
          <w:rFonts w:eastAsia="仿宋_GB2312" w:hint="eastAsia"/>
          <w:kern w:val="0"/>
          <w:sz w:val="32"/>
          <w:szCs w:val="32"/>
        </w:rPr>
        <w:t>。</w:t>
      </w:r>
    </w:p>
    <w:p w:rsidR="009A61E0" w:rsidRPr="0064485B" w:rsidRDefault="009A61E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w:t>
      </w:r>
      <w:proofErr w:type="gramStart"/>
      <w:r w:rsidRPr="0064485B">
        <w:rPr>
          <w:rFonts w:eastAsia="仿宋_GB2312" w:hint="eastAsia"/>
          <w:kern w:val="0"/>
          <w:sz w:val="32"/>
          <w:szCs w:val="32"/>
        </w:rPr>
        <w:t>本板块</w:t>
      </w:r>
      <w:proofErr w:type="gramEnd"/>
      <w:r w:rsidRPr="0064485B">
        <w:rPr>
          <w:rFonts w:eastAsia="仿宋_GB2312" w:hint="eastAsia"/>
          <w:kern w:val="0"/>
          <w:sz w:val="32"/>
          <w:szCs w:val="32"/>
        </w:rPr>
        <w:t>生产经营存在的主要问题</w:t>
      </w:r>
    </w:p>
    <w:p w:rsidR="00AA6A8B" w:rsidRPr="0064485B" w:rsidRDefault="00AA6A8B"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w:t>
      </w:r>
      <w:r w:rsidRPr="0064485B">
        <w:rPr>
          <w:rFonts w:eastAsia="仿宋_GB2312" w:hint="eastAsia"/>
          <w:kern w:val="0"/>
          <w:sz w:val="32"/>
          <w:szCs w:val="32"/>
        </w:rPr>
        <w:t>1</w:t>
      </w:r>
      <w:r w:rsidRPr="0064485B">
        <w:rPr>
          <w:rFonts w:eastAsia="仿宋_GB2312" w:hint="eastAsia"/>
          <w:kern w:val="0"/>
          <w:sz w:val="32"/>
          <w:szCs w:val="32"/>
        </w:rPr>
        <w:t>）火电企业机组利用小时显著下降，企业盈利能力严重不足。</w:t>
      </w:r>
    </w:p>
    <w:p w:rsidR="00AA6A8B" w:rsidRPr="0064485B" w:rsidRDefault="00AA6A8B"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）新的大气污染物排放标准</w:t>
      </w:r>
      <w:r w:rsidRPr="0064485B">
        <w:rPr>
          <w:rFonts w:eastAsia="仿宋_GB2312" w:hint="eastAsia"/>
          <w:kern w:val="0"/>
          <w:sz w:val="32"/>
          <w:szCs w:val="32"/>
        </w:rPr>
        <w:t>2014</w:t>
      </w:r>
      <w:r w:rsidRPr="0064485B">
        <w:rPr>
          <w:rFonts w:eastAsia="仿宋_GB2312" w:hint="eastAsia"/>
          <w:kern w:val="0"/>
          <w:sz w:val="32"/>
          <w:szCs w:val="32"/>
        </w:rPr>
        <w:t>年</w:t>
      </w:r>
      <w:r w:rsidRPr="0064485B">
        <w:rPr>
          <w:rFonts w:eastAsia="仿宋_GB2312" w:hint="eastAsia"/>
          <w:kern w:val="0"/>
          <w:sz w:val="32"/>
          <w:szCs w:val="32"/>
        </w:rPr>
        <w:t>7</w:t>
      </w:r>
      <w:r w:rsidRPr="0064485B">
        <w:rPr>
          <w:rFonts w:eastAsia="仿宋_GB2312" w:hint="eastAsia"/>
          <w:kern w:val="0"/>
          <w:sz w:val="32"/>
          <w:szCs w:val="32"/>
        </w:rPr>
        <w:t>月正式实施，各发电企业已经投入大量资金进行了环保设备的改造，同时，环保设备的投运也增加了大量的运行成本，公司经营压力不断增大。超低排放的提出，进一步加大火电厂的环保压力，严重影响企业的经营。</w:t>
      </w:r>
    </w:p>
    <w:p w:rsidR="009A61E0" w:rsidRPr="0064485B" w:rsidRDefault="009A61E0" w:rsidP="0064485B">
      <w:pPr>
        <w:spacing w:line="360" w:lineRule="auto"/>
        <w:ind w:firstLineChars="200" w:firstLine="640"/>
        <w:rPr>
          <w:rFonts w:eastAsia="仿宋_GB2312"/>
          <w:kern w:val="0"/>
          <w:sz w:val="32"/>
          <w:szCs w:val="32"/>
        </w:rPr>
      </w:pPr>
      <w:r w:rsidRPr="0064485B">
        <w:rPr>
          <w:rFonts w:eastAsia="仿宋_GB2312"/>
          <w:kern w:val="0"/>
          <w:sz w:val="32"/>
          <w:szCs w:val="32"/>
        </w:rPr>
        <w:t>（三）经济效益情况</w:t>
      </w:r>
    </w:p>
    <w:p w:rsidR="009A61E0" w:rsidRPr="0064485B" w:rsidRDefault="009A61E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2015</w:t>
      </w:r>
      <w:r w:rsidRPr="0064485B">
        <w:rPr>
          <w:rFonts w:eastAsia="仿宋_GB2312"/>
          <w:kern w:val="0"/>
          <w:sz w:val="32"/>
          <w:szCs w:val="32"/>
        </w:rPr>
        <w:t>年</w:t>
      </w:r>
      <w:r w:rsidRPr="0064485B">
        <w:rPr>
          <w:rFonts w:eastAsia="仿宋_GB2312" w:hint="eastAsia"/>
          <w:kern w:val="0"/>
          <w:sz w:val="32"/>
          <w:szCs w:val="32"/>
        </w:rPr>
        <w:t>度</w:t>
      </w:r>
      <w:r w:rsidRPr="0064485B">
        <w:rPr>
          <w:rFonts w:eastAsia="仿宋_GB2312"/>
          <w:kern w:val="0"/>
          <w:sz w:val="32"/>
          <w:szCs w:val="32"/>
        </w:rPr>
        <w:t>各指标变动</w:t>
      </w:r>
      <w:r w:rsidRPr="0064485B">
        <w:rPr>
          <w:rFonts w:eastAsia="仿宋_GB2312" w:hint="eastAsia"/>
          <w:kern w:val="0"/>
          <w:sz w:val="32"/>
          <w:szCs w:val="32"/>
        </w:rPr>
        <w:t>情况及大幅变动</w:t>
      </w:r>
      <w:r w:rsidRPr="0064485B">
        <w:rPr>
          <w:rFonts w:eastAsia="仿宋_GB2312"/>
          <w:kern w:val="0"/>
          <w:sz w:val="32"/>
          <w:szCs w:val="32"/>
        </w:rPr>
        <w:t>原因</w:t>
      </w:r>
      <w:r w:rsidRPr="0064485B">
        <w:rPr>
          <w:rFonts w:eastAsia="仿宋_GB2312" w:hint="eastAsia"/>
          <w:kern w:val="0"/>
          <w:sz w:val="32"/>
          <w:szCs w:val="32"/>
        </w:rPr>
        <w:t>分析</w:t>
      </w:r>
    </w:p>
    <w:p w:rsidR="009B52BE" w:rsidRPr="0064485B" w:rsidRDefault="009B52BE"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2015</w:t>
      </w:r>
      <w:r w:rsidRPr="0064485B">
        <w:rPr>
          <w:rFonts w:eastAsia="仿宋_GB2312" w:hint="eastAsia"/>
          <w:kern w:val="0"/>
          <w:sz w:val="32"/>
          <w:szCs w:val="32"/>
        </w:rPr>
        <w:t>年营业收入</w:t>
      </w:r>
      <w:r w:rsidRPr="0064485B">
        <w:rPr>
          <w:rFonts w:eastAsia="仿宋_GB2312" w:hint="eastAsia"/>
          <w:kern w:val="0"/>
          <w:sz w:val="32"/>
          <w:szCs w:val="32"/>
        </w:rPr>
        <w:t>85.84</w:t>
      </w:r>
      <w:r w:rsidRPr="0064485B">
        <w:rPr>
          <w:rFonts w:eastAsia="仿宋_GB2312" w:hint="eastAsia"/>
          <w:kern w:val="0"/>
          <w:sz w:val="32"/>
          <w:szCs w:val="32"/>
        </w:rPr>
        <w:t>亿元，较</w:t>
      </w:r>
      <w:r w:rsidRPr="0064485B">
        <w:rPr>
          <w:rFonts w:eastAsia="仿宋_GB2312" w:hint="eastAsia"/>
          <w:kern w:val="0"/>
          <w:sz w:val="32"/>
          <w:szCs w:val="32"/>
        </w:rPr>
        <w:t>2014</w:t>
      </w:r>
      <w:r w:rsidRPr="0064485B">
        <w:rPr>
          <w:rFonts w:eastAsia="仿宋_GB2312" w:hint="eastAsia"/>
          <w:kern w:val="0"/>
          <w:sz w:val="32"/>
          <w:szCs w:val="32"/>
        </w:rPr>
        <w:t>年</w:t>
      </w:r>
      <w:r w:rsidRPr="0064485B">
        <w:rPr>
          <w:rFonts w:eastAsia="仿宋_GB2312" w:hint="eastAsia"/>
          <w:kern w:val="0"/>
          <w:sz w:val="32"/>
          <w:szCs w:val="32"/>
        </w:rPr>
        <w:t>79.56</w:t>
      </w:r>
      <w:r w:rsidRPr="0064485B">
        <w:rPr>
          <w:rFonts w:eastAsia="仿宋_GB2312" w:hint="eastAsia"/>
          <w:kern w:val="0"/>
          <w:sz w:val="32"/>
          <w:szCs w:val="32"/>
        </w:rPr>
        <w:t>亿元增加</w:t>
      </w:r>
      <w:r w:rsidRPr="0064485B">
        <w:rPr>
          <w:rFonts w:eastAsia="仿宋_GB2312" w:hint="eastAsia"/>
          <w:kern w:val="0"/>
          <w:sz w:val="32"/>
          <w:szCs w:val="32"/>
        </w:rPr>
        <w:t>6.28</w:t>
      </w:r>
      <w:r w:rsidRPr="0064485B">
        <w:rPr>
          <w:rFonts w:eastAsia="仿宋_GB2312" w:hint="eastAsia"/>
          <w:kern w:val="0"/>
          <w:sz w:val="32"/>
          <w:szCs w:val="32"/>
        </w:rPr>
        <w:t>亿元，主要是新投产企业投入运营开始发电；</w:t>
      </w:r>
      <w:r w:rsidRPr="0064485B">
        <w:rPr>
          <w:rFonts w:eastAsia="仿宋_GB2312" w:hint="eastAsia"/>
          <w:kern w:val="0"/>
          <w:sz w:val="32"/>
          <w:szCs w:val="32"/>
        </w:rPr>
        <w:t>2015</w:t>
      </w:r>
      <w:r w:rsidRPr="0064485B">
        <w:rPr>
          <w:rFonts w:eastAsia="仿宋_GB2312" w:hint="eastAsia"/>
          <w:kern w:val="0"/>
          <w:sz w:val="32"/>
          <w:szCs w:val="32"/>
        </w:rPr>
        <w:t>年营业成本较</w:t>
      </w:r>
      <w:r w:rsidRPr="0064485B">
        <w:rPr>
          <w:rFonts w:eastAsia="仿宋_GB2312" w:hint="eastAsia"/>
          <w:kern w:val="0"/>
          <w:sz w:val="32"/>
          <w:szCs w:val="32"/>
        </w:rPr>
        <w:t>2014</w:t>
      </w:r>
      <w:r w:rsidRPr="0064485B">
        <w:rPr>
          <w:rFonts w:eastAsia="仿宋_GB2312" w:hint="eastAsia"/>
          <w:kern w:val="0"/>
          <w:sz w:val="32"/>
          <w:szCs w:val="32"/>
        </w:rPr>
        <w:t>年增加</w:t>
      </w:r>
      <w:r w:rsidRPr="0064485B">
        <w:rPr>
          <w:rFonts w:eastAsia="仿宋_GB2312" w:hint="eastAsia"/>
          <w:kern w:val="0"/>
          <w:sz w:val="32"/>
          <w:szCs w:val="32"/>
        </w:rPr>
        <w:t>6.31</w:t>
      </w:r>
      <w:r w:rsidRPr="0064485B">
        <w:rPr>
          <w:rFonts w:eastAsia="仿宋_GB2312" w:hint="eastAsia"/>
          <w:kern w:val="0"/>
          <w:sz w:val="32"/>
          <w:szCs w:val="32"/>
        </w:rPr>
        <w:t>亿元，主要是新投产企业投入运营开始发电，</w:t>
      </w:r>
      <w:r w:rsidRPr="0064485B">
        <w:rPr>
          <w:rFonts w:eastAsia="仿宋_GB2312" w:hint="eastAsia"/>
          <w:kern w:val="0"/>
          <w:sz w:val="32"/>
          <w:szCs w:val="32"/>
        </w:rPr>
        <w:t>2015</w:t>
      </w:r>
      <w:r w:rsidRPr="0064485B">
        <w:rPr>
          <w:rFonts w:eastAsia="仿宋_GB2312" w:hint="eastAsia"/>
          <w:kern w:val="0"/>
          <w:sz w:val="32"/>
          <w:szCs w:val="32"/>
        </w:rPr>
        <w:t>年利润总额较</w:t>
      </w:r>
      <w:r w:rsidRPr="0064485B">
        <w:rPr>
          <w:rFonts w:eastAsia="仿宋_GB2312" w:hint="eastAsia"/>
          <w:kern w:val="0"/>
          <w:sz w:val="32"/>
          <w:szCs w:val="32"/>
        </w:rPr>
        <w:t>2014</w:t>
      </w:r>
      <w:r w:rsidRPr="0064485B">
        <w:rPr>
          <w:rFonts w:eastAsia="仿宋_GB2312" w:hint="eastAsia"/>
          <w:kern w:val="0"/>
          <w:sz w:val="32"/>
          <w:szCs w:val="32"/>
        </w:rPr>
        <w:t>年减少</w:t>
      </w:r>
      <w:r w:rsidRPr="0064485B">
        <w:rPr>
          <w:rFonts w:eastAsia="仿宋_GB2312" w:hint="eastAsia"/>
          <w:kern w:val="0"/>
          <w:sz w:val="32"/>
          <w:szCs w:val="32"/>
        </w:rPr>
        <w:t>2.28</w:t>
      </w:r>
      <w:r w:rsidRPr="0064485B">
        <w:rPr>
          <w:rFonts w:eastAsia="仿宋_GB2312" w:hint="eastAsia"/>
          <w:kern w:val="0"/>
          <w:sz w:val="32"/>
          <w:szCs w:val="32"/>
        </w:rPr>
        <w:t>亿元，主要是</w:t>
      </w:r>
      <w:proofErr w:type="gramStart"/>
      <w:r w:rsidRPr="0064485B">
        <w:rPr>
          <w:rFonts w:eastAsia="仿宋_GB2312" w:hint="eastAsia"/>
          <w:kern w:val="0"/>
          <w:sz w:val="32"/>
          <w:szCs w:val="32"/>
        </w:rPr>
        <w:t>配电板块</w:t>
      </w:r>
      <w:proofErr w:type="gramEnd"/>
      <w:r w:rsidRPr="0064485B">
        <w:rPr>
          <w:rFonts w:eastAsia="仿宋_GB2312" w:hint="eastAsia"/>
          <w:kern w:val="0"/>
          <w:sz w:val="32"/>
          <w:szCs w:val="32"/>
        </w:rPr>
        <w:t>较</w:t>
      </w:r>
      <w:r w:rsidRPr="0064485B">
        <w:rPr>
          <w:rFonts w:eastAsia="仿宋_GB2312" w:hint="eastAsia"/>
          <w:kern w:val="0"/>
          <w:sz w:val="32"/>
          <w:szCs w:val="32"/>
        </w:rPr>
        <w:t>2014</w:t>
      </w:r>
      <w:r w:rsidRPr="0064485B">
        <w:rPr>
          <w:rFonts w:eastAsia="仿宋_GB2312" w:hint="eastAsia"/>
          <w:kern w:val="0"/>
          <w:sz w:val="32"/>
          <w:szCs w:val="32"/>
        </w:rPr>
        <w:t>年减少了</w:t>
      </w:r>
      <w:r w:rsidRPr="0064485B">
        <w:rPr>
          <w:rFonts w:eastAsia="仿宋_GB2312" w:hint="eastAsia"/>
          <w:kern w:val="0"/>
          <w:sz w:val="32"/>
          <w:szCs w:val="32"/>
        </w:rPr>
        <w:t>2.44</w:t>
      </w:r>
      <w:r w:rsidRPr="0064485B">
        <w:rPr>
          <w:rFonts w:eastAsia="仿宋_GB2312" w:hint="eastAsia"/>
          <w:kern w:val="0"/>
          <w:sz w:val="32"/>
          <w:szCs w:val="32"/>
        </w:rPr>
        <w:t>亿元，售电量减少。</w:t>
      </w:r>
    </w:p>
    <w:p w:rsidR="009A61E0" w:rsidRPr="001D3EBB" w:rsidRDefault="009A61E0" w:rsidP="009A61E0">
      <w:pPr>
        <w:tabs>
          <w:tab w:val="center" w:pos="4320"/>
        </w:tabs>
        <w:spacing w:line="360" w:lineRule="auto"/>
        <w:ind w:firstLineChars="200" w:firstLine="640"/>
        <w:rPr>
          <w:rFonts w:eastAsia="仿宋_GB2312"/>
          <w:sz w:val="32"/>
          <w:szCs w:val="32"/>
        </w:rPr>
      </w:pPr>
      <w:r w:rsidRPr="001D3EBB">
        <w:rPr>
          <w:rFonts w:eastAsia="仿宋_GB2312" w:hint="eastAsia"/>
          <w:sz w:val="32"/>
          <w:szCs w:val="32"/>
        </w:rPr>
        <w:t>2</w:t>
      </w:r>
      <w:r w:rsidRPr="001D3EBB">
        <w:rPr>
          <w:rFonts w:eastAsia="仿宋_GB2312"/>
          <w:sz w:val="32"/>
          <w:szCs w:val="32"/>
        </w:rPr>
        <w:t>．</w:t>
      </w:r>
      <w:r w:rsidRPr="001D3EBB">
        <w:rPr>
          <w:rFonts w:eastAsia="仿宋_GB2312" w:hint="eastAsia"/>
          <w:sz w:val="32"/>
          <w:szCs w:val="32"/>
        </w:rPr>
        <w:t>2015</w:t>
      </w:r>
      <w:r w:rsidRPr="001D3EBB">
        <w:rPr>
          <w:rFonts w:eastAsia="仿宋_GB2312" w:hint="eastAsia"/>
          <w:sz w:val="32"/>
          <w:szCs w:val="32"/>
        </w:rPr>
        <w:t>年度</w:t>
      </w:r>
      <w:proofErr w:type="gramStart"/>
      <w:r w:rsidRPr="001D3EBB">
        <w:rPr>
          <w:rFonts w:eastAsia="仿宋_GB2312" w:hint="eastAsia"/>
          <w:sz w:val="32"/>
          <w:szCs w:val="32"/>
        </w:rPr>
        <w:t>分板块</w:t>
      </w:r>
      <w:proofErr w:type="gramEnd"/>
      <w:r w:rsidRPr="001D3EBB">
        <w:rPr>
          <w:rFonts w:eastAsia="仿宋_GB2312" w:hint="eastAsia"/>
          <w:sz w:val="32"/>
          <w:szCs w:val="32"/>
        </w:rPr>
        <w:t>效益情况分析</w:t>
      </w:r>
    </w:p>
    <w:tbl>
      <w:tblPr>
        <w:tblW w:w="8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0"/>
        <w:gridCol w:w="1219"/>
        <w:gridCol w:w="715"/>
        <w:gridCol w:w="1319"/>
        <w:gridCol w:w="660"/>
        <w:gridCol w:w="1295"/>
        <w:gridCol w:w="755"/>
        <w:gridCol w:w="1049"/>
        <w:gridCol w:w="652"/>
      </w:tblGrid>
      <w:tr w:rsidR="009B52BE" w:rsidRPr="001D3EBB" w:rsidTr="00E03F8F">
        <w:trPr>
          <w:trHeight w:val="667"/>
          <w:tblHeader/>
          <w:jc w:val="center"/>
        </w:trPr>
        <w:tc>
          <w:tcPr>
            <w:tcW w:w="890" w:type="dxa"/>
            <w:vAlign w:val="center"/>
          </w:tcPr>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lastRenderedPageBreak/>
              <w:t>主板块</w:t>
            </w:r>
          </w:p>
        </w:tc>
        <w:tc>
          <w:tcPr>
            <w:tcW w:w="1219" w:type="dxa"/>
            <w:vAlign w:val="center"/>
          </w:tcPr>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t>细分板块</w:t>
            </w:r>
          </w:p>
        </w:tc>
        <w:tc>
          <w:tcPr>
            <w:tcW w:w="715" w:type="dxa"/>
            <w:vAlign w:val="center"/>
          </w:tcPr>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t>单位</w:t>
            </w:r>
          </w:p>
        </w:tc>
        <w:tc>
          <w:tcPr>
            <w:tcW w:w="1319" w:type="dxa"/>
            <w:vAlign w:val="center"/>
          </w:tcPr>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t>2015年度</w:t>
            </w:r>
          </w:p>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t>营业收入</w:t>
            </w:r>
          </w:p>
        </w:tc>
        <w:tc>
          <w:tcPr>
            <w:tcW w:w="660" w:type="dxa"/>
            <w:vAlign w:val="center"/>
          </w:tcPr>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t>占比</w:t>
            </w:r>
          </w:p>
        </w:tc>
        <w:tc>
          <w:tcPr>
            <w:tcW w:w="1295" w:type="dxa"/>
            <w:vAlign w:val="center"/>
          </w:tcPr>
          <w:p w:rsidR="009B52BE" w:rsidRPr="001D3EBB" w:rsidRDefault="009B52BE" w:rsidP="004E330E">
            <w:pPr>
              <w:adjustRightInd w:val="0"/>
              <w:snapToGrid w:val="0"/>
              <w:ind w:leftChars="-88" w:left="-185" w:firstLineChars="77" w:firstLine="185"/>
              <w:jc w:val="center"/>
              <w:rPr>
                <w:rFonts w:ascii="楷体_GB2312" w:eastAsia="楷体_GB2312" w:hAnsi="宋体"/>
                <w:sz w:val="24"/>
              </w:rPr>
            </w:pPr>
            <w:r w:rsidRPr="001D3EBB">
              <w:rPr>
                <w:rFonts w:ascii="楷体_GB2312" w:eastAsia="楷体_GB2312" w:hAnsi="宋体"/>
                <w:sz w:val="24"/>
              </w:rPr>
              <w:t>201</w:t>
            </w:r>
            <w:r w:rsidRPr="001D3EBB">
              <w:rPr>
                <w:rFonts w:ascii="楷体_GB2312" w:eastAsia="楷体_GB2312" w:hAnsi="宋体" w:hint="eastAsia"/>
                <w:sz w:val="24"/>
              </w:rPr>
              <w:t>5</w:t>
            </w:r>
            <w:r w:rsidRPr="001D3EBB">
              <w:rPr>
                <w:rFonts w:ascii="楷体_GB2312" w:eastAsia="楷体_GB2312" w:hAnsi="宋体"/>
                <w:sz w:val="24"/>
              </w:rPr>
              <w:t>年</w:t>
            </w:r>
            <w:r w:rsidRPr="001D3EBB">
              <w:rPr>
                <w:rFonts w:ascii="楷体_GB2312" w:eastAsia="楷体_GB2312" w:hAnsi="宋体" w:hint="eastAsia"/>
                <w:sz w:val="24"/>
              </w:rPr>
              <w:t>度</w:t>
            </w:r>
          </w:p>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t>营业成本</w:t>
            </w:r>
          </w:p>
        </w:tc>
        <w:tc>
          <w:tcPr>
            <w:tcW w:w="755" w:type="dxa"/>
            <w:vAlign w:val="center"/>
          </w:tcPr>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t>占比</w:t>
            </w:r>
          </w:p>
        </w:tc>
        <w:tc>
          <w:tcPr>
            <w:tcW w:w="1049" w:type="dxa"/>
            <w:vAlign w:val="center"/>
          </w:tcPr>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t>2015年度</w:t>
            </w:r>
          </w:p>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t>利润总额</w:t>
            </w:r>
          </w:p>
        </w:tc>
        <w:tc>
          <w:tcPr>
            <w:tcW w:w="652" w:type="dxa"/>
            <w:vAlign w:val="center"/>
          </w:tcPr>
          <w:p w:rsidR="009B52BE" w:rsidRPr="001D3EBB" w:rsidRDefault="009B52BE" w:rsidP="004E330E">
            <w:pPr>
              <w:adjustRightInd w:val="0"/>
              <w:snapToGrid w:val="0"/>
              <w:jc w:val="center"/>
              <w:rPr>
                <w:rFonts w:ascii="楷体_GB2312" w:eastAsia="楷体_GB2312" w:hAnsi="宋体"/>
                <w:sz w:val="24"/>
              </w:rPr>
            </w:pPr>
            <w:r w:rsidRPr="001D3EBB">
              <w:rPr>
                <w:rFonts w:ascii="楷体_GB2312" w:eastAsia="楷体_GB2312" w:hAnsi="宋体" w:hint="eastAsia"/>
                <w:sz w:val="24"/>
              </w:rPr>
              <w:t>占比</w:t>
            </w:r>
          </w:p>
        </w:tc>
      </w:tr>
      <w:tr w:rsidR="009B52BE" w:rsidRPr="001D3EBB" w:rsidTr="00E03F8F">
        <w:trPr>
          <w:trHeight w:val="284"/>
          <w:jc w:val="center"/>
        </w:trPr>
        <w:tc>
          <w:tcPr>
            <w:tcW w:w="890" w:type="dxa"/>
            <w:vMerge w:val="restart"/>
            <w:vAlign w:val="center"/>
          </w:tcPr>
          <w:p w:rsidR="009B52BE" w:rsidRPr="001D3EBB" w:rsidRDefault="009B52BE" w:rsidP="004E330E">
            <w:pPr>
              <w:adjustRightInd w:val="0"/>
              <w:snapToGrid w:val="0"/>
              <w:jc w:val="center"/>
              <w:rPr>
                <w:rFonts w:ascii="楷体_GB2312" w:eastAsia="楷体_GB2312" w:hAnsi="宋体"/>
                <w:sz w:val="24"/>
                <w:szCs w:val="24"/>
              </w:rPr>
            </w:pPr>
            <w:r w:rsidRPr="001D3EBB">
              <w:rPr>
                <w:rFonts w:ascii="楷体_GB2312" w:eastAsia="楷体_GB2312" w:hAnsi="宋体" w:hint="eastAsia"/>
                <w:sz w:val="24"/>
                <w:szCs w:val="24"/>
              </w:rPr>
              <w:t>电力</w:t>
            </w:r>
          </w:p>
        </w:tc>
        <w:tc>
          <w:tcPr>
            <w:tcW w:w="1219" w:type="dxa"/>
            <w:vAlign w:val="center"/>
          </w:tcPr>
          <w:p w:rsidR="009B52BE" w:rsidRPr="001D3EBB" w:rsidRDefault="009B52BE" w:rsidP="004E330E">
            <w:pPr>
              <w:adjustRightInd w:val="0"/>
              <w:snapToGrid w:val="0"/>
              <w:jc w:val="center"/>
              <w:rPr>
                <w:rFonts w:ascii="楷体_GB2312" w:eastAsia="楷体_GB2312" w:hAnsi="宋体"/>
                <w:sz w:val="24"/>
                <w:szCs w:val="24"/>
              </w:rPr>
            </w:pPr>
            <w:r w:rsidRPr="001D3EBB">
              <w:rPr>
                <w:rFonts w:ascii="楷体_GB2312" w:eastAsia="楷体_GB2312" w:hAnsi="宋体" w:hint="eastAsia"/>
                <w:sz w:val="24"/>
                <w:szCs w:val="24"/>
              </w:rPr>
              <w:t>发电</w:t>
            </w:r>
          </w:p>
        </w:tc>
        <w:tc>
          <w:tcPr>
            <w:tcW w:w="715"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亿元</w:t>
            </w:r>
          </w:p>
        </w:tc>
        <w:tc>
          <w:tcPr>
            <w:tcW w:w="1319"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48.00</w:t>
            </w:r>
          </w:p>
        </w:tc>
        <w:tc>
          <w:tcPr>
            <w:tcW w:w="660"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55.9</w:t>
            </w:r>
          </w:p>
        </w:tc>
        <w:tc>
          <w:tcPr>
            <w:tcW w:w="1295"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39.32</w:t>
            </w:r>
          </w:p>
        </w:tc>
        <w:tc>
          <w:tcPr>
            <w:tcW w:w="755"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55.8</w:t>
            </w:r>
          </w:p>
        </w:tc>
        <w:tc>
          <w:tcPr>
            <w:tcW w:w="1049"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4.96</w:t>
            </w:r>
          </w:p>
        </w:tc>
        <w:tc>
          <w:tcPr>
            <w:tcW w:w="652"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68.7</w:t>
            </w:r>
          </w:p>
        </w:tc>
      </w:tr>
      <w:tr w:rsidR="009B52BE" w:rsidRPr="001D3EBB" w:rsidTr="00E03F8F">
        <w:trPr>
          <w:trHeight w:val="284"/>
          <w:jc w:val="center"/>
        </w:trPr>
        <w:tc>
          <w:tcPr>
            <w:tcW w:w="890" w:type="dxa"/>
            <w:vMerge/>
            <w:vAlign w:val="center"/>
          </w:tcPr>
          <w:p w:rsidR="009B52BE" w:rsidRPr="001D3EBB" w:rsidRDefault="009B52BE" w:rsidP="004E330E">
            <w:pPr>
              <w:adjustRightInd w:val="0"/>
              <w:snapToGrid w:val="0"/>
              <w:jc w:val="center"/>
              <w:rPr>
                <w:rFonts w:ascii="楷体_GB2312" w:eastAsia="楷体_GB2312" w:hAnsi="宋体"/>
                <w:sz w:val="24"/>
                <w:szCs w:val="24"/>
              </w:rPr>
            </w:pPr>
          </w:p>
        </w:tc>
        <w:tc>
          <w:tcPr>
            <w:tcW w:w="1219" w:type="dxa"/>
            <w:vAlign w:val="center"/>
          </w:tcPr>
          <w:p w:rsidR="009B52BE" w:rsidRPr="001D3EBB" w:rsidRDefault="009B52BE" w:rsidP="004E330E">
            <w:pPr>
              <w:adjustRightInd w:val="0"/>
              <w:snapToGrid w:val="0"/>
              <w:jc w:val="center"/>
              <w:rPr>
                <w:rFonts w:ascii="楷体_GB2312" w:eastAsia="楷体_GB2312" w:hAnsi="宋体"/>
                <w:sz w:val="24"/>
                <w:szCs w:val="24"/>
              </w:rPr>
            </w:pPr>
            <w:r w:rsidRPr="001D3EBB">
              <w:rPr>
                <w:rFonts w:ascii="楷体_GB2312" w:eastAsia="楷体_GB2312" w:hAnsi="宋体" w:hint="eastAsia"/>
                <w:sz w:val="24"/>
                <w:szCs w:val="24"/>
              </w:rPr>
              <w:t>配电</w:t>
            </w:r>
          </w:p>
        </w:tc>
        <w:tc>
          <w:tcPr>
            <w:tcW w:w="715"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亿元</w:t>
            </w:r>
          </w:p>
        </w:tc>
        <w:tc>
          <w:tcPr>
            <w:tcW w:w="1319"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37.84</w:t>
            </w:r>
          </w:p>
        </w:tc>
        <w:tc>
          <w:tcPr>
            <w:tcW w:w="660"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44.1</w:t>
            </w:r>
          </w:p>
        </w:tc>
        <w:tc>
          <w:tcPr>
            <w:tcW w:w="1295"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31.17</w:t>
            </w:r>
          </w:p>
        </w:tc>
        <w:tc>
          <w:tcPr>
            <w:tcW w:w="755"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44.2</w:t>
            </w:r>
          </w:p>
        </w:tc>
        <w:tc>
          <w:tcPr>
            <w:tcW w:w="1049"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2.26</w:t>
            </w:r>
          </w:p>
        </w:tc>
        <w:tc>
          <w:tcPr>
            <w:tcW w:w="652"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31.3</w:t>
            </w:r>
          </w:p>
        </w:tc>
      </w:tr>
      <w:tr w:rsidR="009B52BE" w:rsidRPr="001D3EBB" w:rsidTr="00E03F8F">
        <w:trPr>
          <w:trHeight w:val="284"/>
          <w:jc w:val="center"/>
        </w:trPr>
        <w:tc>
          <w:tcPr>
            <w:tcW w:w="890" w:type="dxa"/>
            <w:vMerge/>
            <w:vAlign w:val="center"/>
          </w:tcPr>
          <w:p w:rsidR="009B52BE" w:rsidRPr="001D3EBB" w:rsidRDefault="009B52BE" w:rsidP="004E330E">
            <w:pPr>
              <w:adjustRightInd w:val="0"/>
              <w:snapToGrid w:val="0"/>
              <w:jc w:val="center"/>
              <w:rPr>
                <w:rFonts w:ascii="楷体_GB2312" w:eastAsia="楷体_GB2312" w:hAnsi="宋体"/>
                <w:sz w:val="24"/>
                <w:szCs w:val="24"/>
              </w:rPr>
            </w:pPr>
          </w:p>
        </w:tc>
        <w:tc>
          <w:tcPr>
            <w:tcW w:w="1219" w:type="dxa"/>
            <w:vAlign w:val="center"/>
          </w:tcPr>
          <w:p w:rsidR="009B52BE" w:rsidRPr="001D3EBB" w:rsidRDefault="009B52BE" w:rsidP="004E330E">
            <w:pPr>
              <w:adjustRightInd w:val="0"/>
              <w:snapToGrid w:val="0"/>
              <w:jc w:val="center"/>
              <w:rPr>
                <w:rFonts w:ascii="楷体_GB2312" w:eastAsia="楷体_GB2312" w:hAnsi="宋体"/>
                <w:sz w:val="24"/>
                <w:szCs w:val="24"/>
              </w:rPr>
            </w:pPr>
            <w:r w:rsidRPr="001D3EBB">
              <w:rPr>
                <w:rFonts w:ascii="楷体_GB2312" w:eastAsia="楷体_GB2312" w:hAnsi="宋体" w:hint="eastAsia"/>
                <w:sz w:val="24"/>
                <w:szCs w:val="24"/>
              </w:rPr>
              <w:t>小计</w:t>
            </w:r>
          </w:p>
        </w:tc>
        <w:tc>
          <w:tcPr>
            <w:tcW w:w="715"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亿元</w:t>
            </w:r>
          </w:p>
        </w:tc>
        <w:tc>
          <w:tcPr>
            <w:tcW w:w="1319"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85.84</w:t>
            </w:r>
          </w:p>
        </w:tc>
        <w:tc>
          <w:tcPr>
            <w:tcW w:w="660"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100</w:t>
            </w:r>
          </w:p>
        </w:tc>
        <w:tc>
          <w:tcPr>
            <w:tcW w:w="1295"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70.49</w:t>
            </w:r>
          </w:p>
        </w:tc>
        <w:tc>
          <w:tcPr>
            <w:tcW w:w="755"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100</w:t>
            </w:r>
          </w:p>
        </w:tc>
        <w:tc>
          <w:tcPr>
            <w:tcW w:w="1049"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72228</w:t>
            </w:r>
          </w:p>
        </w:tc>
        <w:tc>
          <w:tcPr>
            <w:tcW w:w="652" w:type="dxa"/>
            <w:vAlign w:val="center"/>
          </w:tcPr>
          <w:p w:rsidR="009B52BE" w:rsidRPr="001D3EBB" w:rsidRDefault="009B52BE" w:rsidP="004E330E">
            <w:pPr>
              <w:adjustRightInd w:val="0"/>
              <w:snapToGrid w:val="0"/>
              <w:jc w:val="center"/>
              <w:rPr>
                <w:rFonts w:ascii="宋体" w:hAnsi="宋体"/>
                <w:szCs w:val="21"/>
              </w:rPr>
            </w:pPr>
            <w:r w:rsidRPr="001D3EBB">
              <w:rPr>
                <w:rFonts w:ascii="宋体" w:hAnsi="宋体" w:hint="eastAsia"/>
                <w:szCs w:val="21"/>
              </w:rPr>
              <w:t>100</w:t>
            </w:r>
          </w:p>
        </w:tc>
      </w:tr>
    </w:tbl>
    <w:p w:rsidR="009B52BE" w:rsidRPr="0064485B" w:rsidRDefault="009B52BE" w:rsidP="0064485B">
      <w:pPr>
        <w:spacing w:line="360" w:lineRule="auto"/>
        <w:ind w:firstLineChars="200" w:firstLine="640"/>
        <w:rPr>
          <w:rFonts w:eastAsia="仿宋_GB2312"/>
          <w:kern w:val="0"/>
          <w:sz w:val="32"/>
          <w:szCs w:val="32"/>
        </w:rPr>
      </w:pPr>
    </w:p>
    <w:p w:rsidR="009A61E0" w:rsidRPr="0064485B" w:rsidRDefault="009A61E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w:t>
      </w:r>
      <w:r w:rsidRPr="0064485B">
        <w:rPr>
          <w:rFonts w:eastAsia="仿宋_GB2312" w:hint="eastAsia"/>
          <w:kern w:val="0"/>
          <w:sz w:val="32"/>
          <w:szCs w:val="32"/>
        </w:rPr>
        <w:t>2015</w:t>
      </w:r>
      <w:r w:rsidRPr="0064485B">
        <w:rPr>
          <w:rFonts w:eastAsia="仿宋_GB2312" w:hint="eastAsia"/>
          <w:kern w:val="0"/>
          <w:sz w:val="32"/>
          <w:szCs w:val="32"/>
        </w:rPr>
        <w:t>年度</w:t>
      </w:r>
      <w:r w:rsidRPr="0064485B">
        <w:rPr>
          <w:rFonts w:eastAsia="仿宋_GB2312"/>
          <w:kern w:val="0"/>
          <w:sz w:val="32"/>
          <w:szCs w:val="32"/>
        </w:rPr>
        <w:t>所属企业亏损面</w:t>
      </w:r>
      <w:r w:rsidRPr="0064485B">
        <w:rPr>
          <w:rFonts w:eastAsia="仿宋_GB2312" w:hint="eastAsia"/>
          <w:kern w:val="0"/>
          <w:sz w:val="32"/>
          <w:szCs w:val="32"/>
        </w:rPr>
        <w:t>、重要子企业</w:t>
      </w:r>
      <w:r w:rsidRPr="0064485B">
        <w:rPr>
          <w:rFonts w:eastAsia="仿宋_GB2312" w:hint="eastAsia"/>
          <w:kern w:val="0"/>
          <w:sz w:val="32"/>
          <w:szCs w:val="32"/>
        </w:rPr>
        <w:t>/</w:t>
      </w:r>
      <w:r w:rsidRPr="0064485B">
        <w:rPr>
          <w:rFonts w:eastAsia="仿宋_GB2312"/>
          <w:kern w:val="0"/>
          <w:sz w:val="32"/>
          <w:szCs w:val="32"/>
        </w:rPr>
        <w:t>业务</w:t>
      </w:r>
      <w:r w:rsidRPr="0064485B">
        <w:rPr>
          <w:rFonts w:eastAsia="仿宋_GB2312" w:hint="eastAsia"/>
          <w:kern w:val="0"/>
          <w:sz w:val="32"/>
          <w:szCs w:val="32"/>
        </w:rPr>
        <w:t>/</w:t>
      </w:r>
      <w:r w:rsidRPr="0064485B">
        <w:rPr>
          <w:rFonts w:eastAsia="仿宋_GB2312" w:hint="eastAsia"/>
          <w:kern w:val="0"/>
          <w:sz w:val="32"/>
          <w:szCs w:val="32"/>
        </w:rPr>
        <w:t>项目亏损或潜亏</w:t>
      </w:r>
      <w:r w:rsidRPr="0064485B">
        <w:rPr>
          <w:rFonts w:eastAsia="仿宋_GB2312"/>
          <w:kern w:val="0"/>
          <w:sz w:val="32"/>
          <w:szCs w:val="32"/>
        </w:rPr>
        <w:t>情况</w:t>
      </w:r>
      <w:r w:rsidRPr="0064485B">
        <w:rPr>
          <w:rFonts w:eastAsia="仿宋_GB2312" w:hint="eastAsia"/>
          <w:kern w:val="0"/>
          <w:sz w:val="32"/>
          <w:szCs w:val="32"/>
        </w:rPr>
        <w:t>及</w:t>
      </w:r>
      <w:r w:rsidRPr="0064485B">
        <w:rPr>
          <w:rFonts w:eastAsia="仿宋_GB2312"/>
          <w:kern w:val="0"/>
          <w:sz w:val="32"/>
          <w:szCs w:val="32"/>
        </w:rPr>
        <w:t>原因</w:t>
      </w:r>
      <w:r w:rsidRPr="0064485B">
        <w:rPr>
          <w:rFonts w:eastAsia="仿宋_GB2312" w:hint="eastAsia"/>
          <w:kern w:val="0"/>
          <w:sz w:val="32"/>
          <w:szCs w:val="32"/>
        </w:rPr>
        <w:t>分析</w:t>
      </w:r>
    </w:p>
    <w:p w:rsidR="000E242E" w:rsidRPr="0064485B" w:rsidRDefault="000E242E"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2015</w:t>
      </w:r>
      <w:r w:rsidRPr="0064485B">
        <w:rPr>
          <w:rFonts w:eastAsia="仿宋_GB2312" w:hint="eastAsia"/>
          <w:kern w:val="0"/>
          <w:sz w:val="32"/>
          <w:szCs w:val="32"/>
        </w:rPr>
        <w:t>年主要亏损企业</w:t>
      </w:r>
    </w:p>
    <w:p w:rsidR="00DD0A9E" w:rsidRPr="0064485B" w:rsidRDefault="000E242E"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目前主要亏损企业为</w:t>
      </w:r>
      <w:r w:rsidR="00DD0A9E" w:rsidRPr="0064485B">
        <w:rPr>
          <w:rFonts w:eastAsia="仿宋_GB2312" w:hint="eastAsia"/>
          <w:kern w:val="0"/>
          <w:sz w:val="32"/>
          <w:szCs w:val="32"/>
        </w:rPr>
        <w:t>：</w:t>
      </w:r>
    </w:p>
    <w:p w:rsidR="001C3BFF" w:rsidRPr="0064485B" w:rsidRDefault="001C3BFF"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1</w:t>
      </w:r>
      <w:r w:rsidRPr="0064485B">
        <w:rPr>
          <w:rFonts w:eastAsia="仿宋_GB2312" w:hint="eastAsia"/>
          <w:kern w:val="0"/>
          <w:sz w:val="32"/>
          <w:szCs w:val="32"/>
        </w:rPr>
        <w:t>）嘉节电厂累计亏损</w:t>
      </w:r>
      <w:r w:rsidR="00D7353A" w:rsidRPr="0064485B">
        <w:rPr>
          <w:rFonts w:eastAsia="仿宋_GB2312" w:hint="eastAsia"/>
          <w:kern w:val="0"/>
          <w:sz w:val="32"/>
          <w:szCs w:val="32"/>
        </w:rPr>
        <w:t>-10344</w:t>
      </w:r>
      <w:r w:rsidRPr="0064485B">
        <w:rPr>
          <w:rFonts w:eastAsia="仿宋_GB2312" w:hint="eastAsia"/>
          <w:kern w:val="0"/>
          <w:sz w:val="32"/>
          <w:szCs w:val="32"/>
        </w:rPr>
        <w:t>万元，亏损的主要原因是</w:t>
      </w:r>
      <w:r w:rsidR="00D7353A" w:rsidRPr="0064485B">
        <w:rPr>
          <w:rFonts w:eastAsia="仿宋_GB2312" w:hint="eastAsia"/>
          <w:kern w:val="0"/>
          <w:sz w:val="32"/>
          <w:szCs w:val="32"/>
        </w:rPr>
        <w:t>主要由于发电利用小时低、燃气成本高、财政补贴未到位导致。</w:t>
      </w:r>
    </w:p>
    <w:p w:rsidR="000E242E" w:rsidRPr="0064485B" w:rsidRDefault="001C3BFF"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w:t>
      </w:r>
      <w:r w:rsidR="000E242E" w:rsidRPr="0064485B">
        <w:rPr>
          <w:rFonts w:eastAsia="仿宋_GB2312" w:hint="eastAsia"/>
          <w:kern w:val="0"/>
          <w:sz w:val="32"/>
          <w:szCs w:val="32"/>
        </w:rPr>
        <w:t>耀光煤电，利润总额为</w:t>
      </w:r>
      <w:r w:rsidR="000E242E" w:rsidRPr="0064485B">
        <w:rPr>
          <w:rFonts w:eastAsia="仿宋_GB2312" w:hint="eastAsia"/>
          <w:kern w:val="0"/>
          <w:sz w:val="32"/>
          <w:szCs w:val="32"/>
        </w:rPr>
        <w:t>-4158</w:t>
      </w:r>
      <w:r w:rsidR="000E242E" w:rsidRPr="0064485B">
        <w:rPr>
          <w:rFonts w:eastAsia="仿宋_GB2312" w:hint="eastAsia"/>
          <w:kern w:val="0"/>
          <w:sz w:val="32"/>
          <w:szCs w:val="32"/>
        </w:rPr>
        <w:t>万元，主要由于发电利用小时低、供电煤耗大、发电成本高导致。</w:t>
      </w:r>
    </w:p>
    <w:p w:rsidR="00DD0A9E" w:rsidRPr="0064485B" w:rsidRDefault="001C3BFF"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3</w:t>
      </w:r>
      <w:r w:rsidRPr="0064485B">
        <w:rPr>
          <w:rFonts w:eastAsia="仿宋_GB2312" w:hint="eastAsia"/>
          <w:kern w:val="0"/>
          <w:sz w:val="32"/>
          <w:szCs w:val="32"/>
        </w:rPr>
        <w:t>）国锦电厂亏损</w:t>
      </w:r>
      <w:r w:rsidRPr="0064485B">
        <w:rPr>
          <w:rFonts w:eastAsia="仿宋_GB2312" w:hint="eastAsia"/>
          <w:kern w:val="0"/>
          <w:sz w:val="32"/>
          <w:szCs w:val="32"/>
        </w:rPr>
        <w:t>4646</w:t>
      </w:r>
      <w:r w:rsidRPr="0064485B">
        <w:rPr>
          <w:rFonts w:eastAsia="仿宋_GB2312" w:hint="eastAsia"/>
          <w:kern w:val="0"/>
          <w:sz w:val="32"/>
          <w:szCs w:val="32"/>
        </w:rPr>
        <w:t>万元，原因是新投产企业发电量太低，累计利用小时仅完成</w:t>
      </w:r>
      <w:r w:rsidRPr="0064485B">
        <w:rPr>
          <w:rFonts w:eastAsia="仿宋_GB2312" w:hint="eastAsia"/>
          <w:kern w:val="0"/>
          <w:sz w:val="32"/>
          <w:szCs w:val="32"/>
        </w:rPr>
        <w:t>2676</w:t>
      </w:r>
      <w:r w:rsidRPr="0064485B">
        <w:rPr>
          <w:rFonts w:eastAsia="仿宋_GB2312" w:hint="eastAsia"/>
          <w:kern w:val="0"/>
          <w:sz w:val="32"/>
          <w:szCs w:val="32"/>
        </w:rPr>
        <w:t>小时。</w:t>
      </w:r>
    </w:p>
    <w:p w:rsidR="001C3BFF" w:rsidRPr="0064485B" w:rsidRDefault="001C3BFF"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4</w:t>
      </w:r>
      <w:r w:rsidRPr="0064485B">
        <w:rPr>
          <w:rFonts w:eastAsia="仿宋_GB2312" w:hint="eastAsia"/>
          <w:kern w:val="0"/>
          <w:sz w:val="32"/>
          <w:szCs w:val="32"/>
        </w:rPr>
        <w:t>）国峰电厂亏损</w:t>
      </w:r>
      <w:r w:rsidRPr="0064485B">
        <w:rPr>
          <w:rFonts w:eastAsia="仿宋_GB2312" w:hint="eastAsia"/>
          <w:kern w:val="0"/>
          <w:sz w:val="32"/>
          <w:szCs w:val="32"/>
        </w:rPr>
        <w:t>3394</w:t>
      </w:r>
      <w:r w:rsidRPr="0064485B">
        <w:rPr>
          <w:rFonts w:eastAsia="仿宋_GB2312" w:hint="eastAsia"/>
          <w:kern w:val="0"/>
          <w:sz w:val="32"/>
          <w:szCs w:val="32"/>
        </w:rPr>
        <w:t>万元，原因是</w:t>
      </w:r>
      <w:r w:rsidRPr="0064485B">
        <w:rPr>
          <w:rFonts w:eastAsia="仿宋_GB2312" w:hint="eastAsia"/>
          <w:kern w:val="0"/>
          <w:sz w:val="32"/>
          <w:szCs w:val="32"/>
        </w:rPr>
        <w:t>1#</w:t>
      </w: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机组分别</w:t>
      </w:r>
      <w:r w:rsidRPr="0064485B">
        <w:rPr>
          <w:rFonts w:eastAsia="仿宋_GB2312" w:hint="eastAsia"/>
          <w:kern w:val="0"/>
          <w:sz w:val="32"/>
          <w:szCs w:val="32"/>
        </w:rPr>
        <w:lastRenderedPageBreak/>
        <w:t>于</w:t>
      </w:r>
      <w:r w:rsidRPr="0064485B">
        <w:rPr>
          <w:rFonts w:eastAsia="仿宋_GB2312" w:hint="eastAsia"/>
          <w:kern w:val="0"/>
          <w:sz w:val="32"/>
          <w:szCs w:val="32"/>
        </w:rPr>
        <w:t>7</w:t>
      </w:r>
      <w:r w:rsidRPr="0064485B">
        <w:rPr>
          <w:rFonts w:eastAsia="仿宋_GB2312" w:hint="eastAsia"/>
          <w:kern w:val="0"/>
          <w:sz w:val="32"/>
          <w:szCs w:val="32"/>
        </w:rPr>
        <w:t>月</w:t>
      </w:r>
      <w:r w:rsidRPr="0064485B">
        <w:rPr>
          <w:rFonts w:eastAsia="仿宋_GB2312" w:hint="eastAsia"/>
          <w:kern w:val="0"/>
          <w:sz w:val="32"/>
          <w:szCs w:val="32"/>
        </w:rPr>
        <w:t>30</w:t>
      </w:r>
      <w:r w:rsidRPr="0064485B">
        <w:rPr>
          <w:rFonts w:eastAsia="仿宋_GB2312" w:hint="eastAsia"/>
          <w:kern w:val="0"/>
          <w:sz w:val="32"/>
          <w:szCs w:val="32"/>
        </w:rPr>
        <w:t>日、</w:t>
      </w:r>
      <w:r w:rsidRPr="0064485B">
        <w:rPr>
          <w:rFonts w:eastAsia="仿宋_GB2312" w:hint="eastAsia"/>
          <w:kern w:val="0"/>
          <w:sz w:val="32"/>
          <w:szCs w:val="32"/>
        </w:rPr>
        <w:t>10</w:t>
      </w:r>
      <w:r w:rsidRPr="0064485B">
        <w:rPr>
          <w:rFonts w:eastAsia="仿宋_GB2312" w:hint="eastAsia"/>
          <w:kern w:val="0"/>
          <w:sz w:val="32"/>
          <w:szCs w:val="32"/>
        </w:rPr>
        <w:t>月</w:t>
      </w:r>
      <w:r w:rsidRPr="0064485B">
        <w:rPr>
          <w:rFonts w:eastAsia="仿宋_GB2312" w:hint="eastAsia"/>
          <w:kern w:val="0"/>
          <w:sz w:val="32"/>
          <w:szCs w:val="32"/>
        </w:rPr>
        <w:t>3</w:t>
      </w:r>
      <w:r w:rsidRPr="0064485B">
        <w:rPr>
          <w:rFonts w:eastAsia="仿宋_GB2312" w:hint="eastAsia"/>
          <w:kern w:val="0"/>
          <w:sz w:val="32"/>
          <w:szCs w:val="32"/>
        </w:rPr>
        <w:t>日投产，发电量仅完成</w:t>
      </w:r>
      <w:r w:rsidRPr="0064485B">
        <w:rPr>
          <w:rFonts w:eastAsia="仿宋_GB2312" w:hint="eastAsia"/>
          <w:kern w:val="0"/>
          <w:sz w:val="32"/>
          <w:szCs w:val="32"/>
        </w:rPr>
        <w:t>61550</w:t>
      </w:r>
      <w:r w:rsidRPr="0064485B">
        <w:rPr>
          <w:rFonts w:eastAsia="仿宋_GB2312" w:hint="eastAsia"/>
          <w:kern w:val="0"/>
          <w:sz w:val="32"/>
          <w:szCs w:val="32"/>
        </w:rPr>
        <w:t>万千瓦时。</w:t>
      </w:r>
    </w:p>
    <w:p w:rsidR="009A61E0" w:rsidRPr="0064485B" w:rsidRDefault="009A61E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4</w:t>
      </w:r>
      <w:r w:rsidRPr="0064485B">
        <w:rPr>
          <w:rFonts w:eastAsia="仿宋_GB2312"/>
          <w:kern w:val="0"/>
          <w:sz w:val="32"/>
          <w:szCs w:val="32"/>
        </w:rPr>
        <w:t>．</w:t>
      </w:r>
      <w:r w:rsidRPr="0064485B">
        <w:rPr>
          <w:rFonts w:eastAsia="仿宋_GB2312"/>
          <w:kern w:val="0"/>
          <w:sz w:val="32"/>
          <w:szCs w:val="32"/>
        </w:rPr>
        <w:t>20</w:t>
      </w:r>
      <w:r w:rsidRPr="0064485B">
        <w:rPr>
          <w:rFonts w:eastAsia="仿宋_GB2312" w:hint="eastAsia"/>
          <w:kern w:val="0"/>
          <w:sz w:val="32"/>
          <w:szCs w:val="32"/>
        </w:rPr>
        <w:t>13</w:t>
      </w:r>
      <w:r w:rsidRPr="0064485B">
        <w:rPr>
          <w:rFonts w:eastAsia="仿宋_GB2312"/>
          <w:kern w:val="0"/>
          <w:sz w:val="32"/>
          <w:szCs w:val="32"/>
        </w:rPr>
        <w:t>-201</w:t>
      </w:r>
      <w:r w:rsidRPr="0064485B">
        <w:rPr>
          <w:rFonts w:eastAsia="仿宋_GB2312" w:hint="eastAsia"/>
          <w:kern w:val="0"/>
          <w:sz w:val="32"/>
          <w:szCs w:val="32"/>
        </w:rPr>
        <w:t>5</w:t>
      </w:r>
      <w:r w:rsidRPr="0064485B">
        <w:rPr>
          <w:rFonts w:eastAsia="仿宋_GB2312"/>
          <w:kern w:val="0"/>
          <w:sz w:val="32"/>
          <w:szCs w:val="32"/>
        </w:rPr>
        <w:t>年</w:t>
      </w:r>
      <w:r w:rsidRPr="0064485B">
        <w:rPr>
          <w:rFonts w:eastAsia="仿宋_GB2312" w:hint="eastAsia"/>
          <w:kern w:val="0"/>
          <w:sz w:val="32"/>
          <w:szCs w:val="32"/>
        </w:rPr>
        <w:t>经济效益</w:t>
      </w:r>
      <w:r w:rsidRPr="0064485B">
        <w:rPr>
          <w:rFonts w:eastAsia="仿宋_GB2312"/>
          <w:kern w:val="0"/>
          <w:sz w:val="32"/>
          <w:szCs w:val="32"/>
        </w:rPr>
        <w:t>指标变动趋势及影响因素</w:t>
      </w:r>
    </w:p>
    <w:p w:rsidR="00AF3748" w:rsidRPr="001D3EBB" w:rsidRDefault="00AF3748" w:rsidP="00AF3748">
      <w:pPr>
        <w:tabs>
          <w:tab w:val="center" w:pos="4320"/>
        </w:tabs>
        <w:spacing w:line="360" w:lineRule="auto"/>
        <w:ind w:firstLineChars="200" w:firstLine="640"/>
        <w:jc w:val="right"/>
        <w:rPr>
          <w:rFonts w:eastAsia="仿宋_GB2312"/>
          <w:sz w:val="32"/>
          <w:szCs w:val="32"/>
        </w:rPr>
      </w:pPr>
      <w:r w:rsidRPr="001D3EBB">
        <w:rPr>
          <w:rFonts w:eastAsia="仿宋_GB2312" w:hint="eastAsia"/>
          <w:sz w:val="32"/>
          <w:szCs w:val="32"/>
        </w:rPr>
        <w:t>单位：万元</w:t>
      </w:r>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7"/>
        <w:gridCol w:w="1134"/>
        <w:gridCol w:w="1134"/>
        <w:gridCol w:w="1275"/>
        <w:gridCol w:w="1418"/>
        <w:gridCol w:w="3260"/>
      </w:tblGrid>
      <w:tr w:rsidR="00AF3748" w:rsidRPr="001D3EBB" w:rsidTr="004E330E">
        <w:trPr>
          <w:trHeight w:val="340"/>
        </w:trPr>
        <w:tc>
          <w:tcPr>
            <w:tcW w:w="1277"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2013</w:t>
            </w:r>
            <w:r w:rsidRPr="001D3EBB">
              <w:rPr>
                <w:rFonts w:ascii="Verdana" w:eastAsia="仿宋_GB2312" w:hAnsi="Verdana" w:hint="eastAsia"/>
                <w:sz w:val="24"/>
                <w:szCs w:val="24"/>
              </w:rPr>
              <w:t>年</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2014</w:t>
            </w:r>
            <w:r w:rsidRPr="001D3EBB">
              <w:rPr>
                <w:rFonts w:ascii="Verdana" w:eastAsia="仿宋_GB2312" w:hAnsi="Verdana" w:hint="eastAsia"/>
                <w:sz w:val="24"/>
                <w:szCs w:val="24"/>
              </w:rPr>
              <w:t>年</w:t>
            </w:r>
          </w:p>
        </w:tc>
        <w:tc>
          <w:tcPr>
            <w:tcW w:w="1275"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2015</w:t>
            </w:r>
            <w:r w:rsidRPr="001D3EBB">
              <w:rPr>
                <w:rFonts w:ascii="Verdana" w:eastAsia="仿宋_GB2312" w:hAnsi="Verdana" w:hint="eastAsia"/>
                <w:sz w:val="24"/>
                <w:szCs w:val="24"/>
              </w:rPr>
              <w:t>年</w:t>
            </w:r>
          </w:p>
        </w:tc>
        <w:tc>
          <w:tcPr>
            <w:tcW w:w="1418"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趋势</w:t>
            </w:r>
          </w:p>
        </w:tc>
        <w:tc>
          <w:tcPr>
            <w:tcW w:w="3260"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因素</w:t>
            </w:r>
          </w:p>
        </w:tc>
      </w:tr>
      <w:tr w:rsidR="00AF3748" w:rsidRPr="001D3EBB" w:rsidTr="004E330E">
        <w:trPr>
          <w:trHeight w:val="340"/>
        </w:trPr>
        <w:tc>
          <w:tcPr>
            <w:tcW w:w="1277"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营业收入</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747153</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795641</w:t>
            </w:r>
          </w:p>
        </w:tc>
        <w:tc>
          <w:tcPr>
            <w:tcW w:w="1275"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858466</w:t>
            </w:r>
          </w:p>
        </w:tc>
        <w:tc>
          <w:tcPr>
            <w:tcW w:w="1418"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有所上涨</w:t>
            </w:r>
          </w:p>
        </w:tc>
        <w:tc>
          <w:tcPr>
            <w:tcW w:w="3260"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新投产电厂投入运营</w:t>
            </w:r>
          </w:p>
        </w:tc>
      </w:tr>
      <w:tr w:rsidR="00AF3748" w:rsidRPr="001D3EBB" w:rsidTr="004E330E">
        <w:trPr>
          <w:trHeight w:val="340"/>
        </w:trPr>
        <w:tc>
          <w:tcPr>
            <w:tcW w:w="1277"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营业成本</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592633</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641759</w:t>
            </w:r>
          </w:p>
        </w:tc>
        <w:tc>
          <w:tcPr>
            <w:tcW w:w="1275"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704892</w:t>
            </w:r>
          </w:p>
        </w:tc>
        <w:tc>
          <w:tcPr>
            <w:tcW w:w="1418"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有所上涨</w:t>
            </w:r>
          </w:p>
        </w:tc>
        <w:tc>
          <w:tcPr>
            <w:tcW w:w="3260"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新投产电厂投入运营</w:t>
            </w:r>
          </w:p>
        </w:tc>
      </w:tr>
      <w:tr w:rsidR="00AF3748" w:rsidRPr="001D3EBB" w:rsidTr="004E330E">
        <w:trPr>
          <w:trHeight w:val="340"/>
        </w:trPr>
        <w:tc>
          <w:tcPr>
            <w:tcW w:w="1277"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管理费用</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57065</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61275</w:t>
            </w:r>
          </w:p>
        </w:tc>
        <w:tc>
          <w:tcPr>
            <w:tcW w:w="1275"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56704</w:t>
            </w:r>
          </w:p>
        </w:tc>
        <w:tc>
          <w:tcPr>
            <w:tcW w:w="1418"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有所降低</w:t>
            </w:r>
          </w:p>
        </w:tc>
        <w:tc>
          <w:tcPr>
            <w:tcW w:w="3260"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费用控制</w:t>
            </w:r>
          </w:p>
        </w:tc>
      </w:tr>
      <w:tr w:rsidR="00AF3748" w:rsidRPr="001D3EBB" w:rsidTr="004E330E">
        <w:trPr>
          <w:trHeight w:val="340"/>
        </w:trPr>
        <w:tc>
          <w:tcPr>
            <w:tcW w:w="1277"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财务费用</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28747</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47006</w:t>
            </w:r>
          </w:p>
        </w:tc>
        <w:tc>
          <w:tcPr>
            <w:tcW w:w="1275"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63470</w:t>
            </w:r>
          </w:p>
        </w:tc>
        <w:tc>
          <w:tcPr>
            <w:tcW w:w="1418"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逐年上涨</w:t>
            </w:r>
          </w:p>
        </w:tc>
        <w:tc>
          <w:tcPr>
            <w:tcW w:w="3260"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贷款增加</w:t>
            </w:r>
          </w:p>
        </w:tc>
      </w:tr>
      <w:tr w:rsidR="00AF3748" w:rsidRPr="001D3EBB" w:rsidTr="004E330E">
        <w:trPr>
          <w:trHeight w:val="340"/>
        </w:trPr>
        <w:tc>
          <w:tcPr>
            <w:tcW w:w="1277"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投资收益</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32709</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37254</w:t>
            </w:r>
          </w:p>
        </w:tc>
        <w:tc>
          <w:tcPr>
            <w:tcW w:w="1275"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28470</w:t>
            </w:r>
          </w:p>
        </w:tc>
        <w:tc>
          <w:tcPr>
            <w:tcW w:w="1418"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有所降低</w:t>
            </w:r>
          </w:p>
        </w:tc>
        <w:tc>
          <w:tcPr>
            <w:tcW w:w="3260"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highlight w:val="yellow"/>
              </w:rPr>
            </w:pPr>
            <w:r w:rsidRPr="001D3EBB">
              <w:rPr>
                <w:rFonts w:ascii="Verdana" w:eastAsia="仿宋_GB2312" w:hAnsi="Verdana"/>
                <w:sz w:val="24"/>
                <w:szCs w:val="24"/>
              </w:rPr>
              <w:t>参股企业利润下降</w:t>
            </w:r>
          </w:p>
        </w:tc>
      </w:tr>
      <w:tr w:rsidR="00AF3748" w:rsidRPr="001D3EBB" w:rsidTr="004E330E">
        <w:trPr>
          <w:trHeight w:val="340"/>
        </w:trPr>
        <w:tc>
          <w:tcPr>
            <w:tcW w:w="1277"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利润总额</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73028</w:t>
            </w:r>
          </w:p>
        </w:tc>
        <w:tc>
          <w:tcPr>
            <w:tcW w:w="1134"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95023</w:t>
            </w:r>
          </w:p>
        </w:tc>
        <w:tc>
          <w:tcPr>
            <w:tcW w:w="1275"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72228</w:t>
            </w:r>
          </w:p>
        </w:tc>
        <w:tc>
          <w:tcPr>
            <w:tcW w:w="1418"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有所降低</w:t>
            </w:r>
          </w:p>
        </w:tc>
        <w:tc>
          <w:tcPr>
            <w:tcW w:w="3260" w:type="dxa"/>
            <w:vAlign w:val="center"/>
          </w:tcPr>
          <w:p w:rsidR="00AF3748" w:rsidRPr="001D3EBB" w:rsidRDefault="00AF3748"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电价下调</w:t>
            </w:r>
          </w:p>
        </w:tc>
      </w:tr>
    </w:tbl>
    <w:p w:rsidR="009A61E0" w:rsidRPr="0064485B" w:rsidRDefault="009A61E0" w:rsidP="009A61E0">
      <w:pPr>
        <w:spacing w:line="360" w:lineRule="auto"/>
        <w:ind w:firstLineChars="150" w:firstLine="480"/>
        <w:rPr>
          <w:rFonts w:eastAsia="仿宋_GB2312"/>
          <w:kern w:val="0"/>
          <w:sz w:val="32"/>
          <w:szCs w:val="32"/>
        </w:rPr>
      </w:pPr>
      <w:r w:rsidRPr="001D3EBB">
        <w:rPr>
          <w:rFonts w:eastAsia="楷体_GB2312"/>
          <w:sz w:val="32"/>
          <w:szCs w:val="32"/>
        </w:rPr>
        <w:t>（</w:t>
      </w:r>
      <w:r w:rsidRPr="0064485B">
        <w:rPr>
          <w:rFonts w:eastAsia="仿宋_GB2312"/>
          <w:kern w:val="0"/>
          <w:sz w:val="32"/>
          <w:szCs w:val="32"/>
        </w:rPr>
        <w:t>四）资产负债</w:t>
      </w:r>
      <w:r w:rsidRPr="0064485B">
        <w:rPr>
          <w:rFonts w:eastAsia="仿宋_GB2312" w:hint="eastAsia"/>
          <w:kern w:val="0"/>
          <w:sz w:val="32"/>
          <w:szCs w:val="32"/>
        </w:rPr>
        <w:t>及权益</w:t>
      </w:r>
      <w:r w:rsidRPr="0064485B">
        <w:rPr>
          <w:rFonts w:eastAsia="仿宋_GB2312"/>
          <w:kern w:val="0"/>
          <w:sz w:val="32"/>
          <w:szCs w:val="32"/>
        </w:rPr>
        <w:t>情况</w:t>
      </w:r>
    </w:p>
    <w:p w:rsidR="000A7AF6" w:rsidRPr="0064485B" w:rsidRDefault="000A7AF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2015</w:t>
      </w:r>
      <w:r w:rsidRPr="0064485B">
        <w:rPr>
          <w:rFonts w:eastAsia="仿宋_GB2312"/>
          <w:kern w:val="0"/>
          <w:sz w:val="32"/>
          <w:szCs w:val="32"/>
        </w:rPr>
        <w:t>年</w:t>
      </w:r>
      <w:r w:rsidRPr="0064485B">
        <w:rPr>
          <w:rFonts w:eastAsia="仿宋_GB2312" w:hint="eastAsia"/>
          <w:kern w:val="0"/>
          <w:sz w:val="32"/>
          <w:szCs w:val="32"/>
        </w:rPr>
        <w:t>末</w:t>
      </w:r>
      <w:r w:rsidRPr="0064485B">
        <w:rPr>
          <w:rFonts w:eastAsia="仿宋_GB2312"/>
          <w:kern w:val="0"/>
          <w:sz w:val="32"/>
          <w:szCs w:val="32"/>
        </w:rPr>
        <w:t>各指标变动</w:t>
      </w:r>
      <w:r w:rsidRPr="0064485B">
        <w:rPr>
          <w:rFonts w:eastAsia="仿宋_GB2312" w:hint="eastAsia"/>
          <w:kern w:val="0"/>
          <w:sz w:val="32"/>
          <w:szCs w:val="32"/>
        </w:rPr>
        <w:t>情况及大幅变动</w:t>
      </w:r>
      <w:r w:rsidRPr="0064485B">
        <w:rPr>
          <w:rFonts w:eastAsia="仿宋_GB2312"/>
          <w:kern w:val="0"/>
          <w:sz w:val="32"/>
          <w:szCs w:val="32"/>
        </w:rPr>
        <w:t>原因</w:t>
      </w:r>
      <w:r w:rsidRPr="0064485B">
        <w:rPr>
          <w:rFonts w:eastAsia="仿宋_GB2312" w:hint="eastAsia"/>
          <w:kern w:val="0"/>
          <w:sz w:val="32"/>
          <w:szCs w:val="32"/>
        </w:rPr>
        <w:t>分析</w:t>
      </w:r>
    </w:p>
    <w:p w:rsidR="000A7AF6" w:rsidRPr="0064485B" w:rsidRDefault="000A7AF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2015</w:t>
      </w:r>
      <w:r w:rsidRPr="0064485B">
        <w:rPr>
          <w:rFonts w:eastAsia="仿宋_GB2312" w:hint="eastAsia"/>
          <w:kern w:val="0"/>
          <w:sz w:val="32"/>
          <w:szCs w:val="32"/>
        </w:rPr>
        <w:t>年资产总额增加</w:t>
      </w:r>
      <w:r w:rsidRPr="0064485B">
        <w:rPr>
          <w:rFonts w:eastAsia="仿宋_GB2312" w:hint="eastAsia"/>
          <w:kern w:val="0"/>
          <w:sz w:val="32"/>
          <w:szCs w:val="32"/>
        </w:rPr>
        <w:t>45.96</w:t>
      </w:r>
      <w:r w:rsidRPr="0064485B">
        <w:rPr>
          <w:rFonts w:eastAsia="仿宋_GB2312" w:hint="eastAsia"/>
          <w:kern w:val="0"/>
          <w:sz w:val="32"/>
          <w:szCs w:val="32"/>
        </w:rPr>
        <w:t>亿元，主要由于在建项目较多，其中：</w:t>
      </w:r>
      <w:proofErr w:type="gramStart"/>
      <w:r w:rsidRPr="0064485B">
        <w:rPr>
          <w:rFonts w:eastAsia="仿宋_GB2312" w:hint="eastAsia"/>
          <w:kern w:val="0"/>
          <w:sz w:val="32"/>
          <w:szCs w:val="32"/>
        </w:rPr>
        <w:t>晋能电力</w:t>
      </w:r>
      <w:proofErr w:type="gramEnd"/>
      <w:r w:rsidRPr="0064485B">
        <w:rPr>
          <w:rFonts w:eastAsia="仿宋_GB2312" w:hint="eastAsia"/>
          <w:kern w:val="0"/>
          <w:sz w:val="32"/>
          <w:szCs w:val="32"/>
        </w:rPr>
        <w:t>本部本年投资</w:t>
      </w:r>
      <w:r w:rsidRPr="0064485B">
        <w:rPr>
          <w:rFonts w:eastAsia="仿宋_GB2312" w:hint="eastAsia"/>
          <w:kern w:val="0"/>
          <w:sz w:val="32"/>
          <w:szCs w:val="32"/>
        </w:rPr>
        <w:t>7.02</w:t>
      </w:r>
      <w:r w:rsidRPr="0064485B">
        <w:rPr>
          <w:rFonts w:eastAsia="仿宋_GB2312" w:hint="eastAsia"/>
          <w:kern w:val="0"/>
          <w:sz w:val="32"/>
          <w:szCs w:val="32"/>
        </w:rPr>
        <w:t>亿元。国峰公司资产增加</w:t>
      </w:r>
      <w:r w:rsidRPr="0064485B">
        <w:rPr>
          <w:rFonts w:eastAsia="仿宋_GB2312" w:hint="eastAsia"/>
          <w:kern w:val="0"/>
          <w:sz w:val="32"/>
          <w:szCs w:val="32"/>
        </w:rPr>
        <w:t>13.79</w:t>
      </w:r>
      <w:r w:rsidRPr="0064485B">
        <w:rPr>
          <w:rFonts w:eastAsia="仿宋_GB2312" w:hint="eastAsia"/>
          <w:kern w:val="0"/>
          <w:sz w:val="32"/>
          <w:szCs w:val="32"/>
        </w:rPr>
        <w:t>亿元、国金公司资产增加</w:t>
      </w:r>
      <w:r w:rsidRPr="0064485B">
        <w:rPr>
          <w:rFonts w:eastAsia="仿宋_GB2312" w:hint="eastAsia"/>
          <w:kern w:val="0"/>
          <w:sz w:val="32"/>
          <w:szCs w:val="32"/>
        </w:rPr>
        <w:t>11.24</w:t>
      </w:r>
      <w:r w:rsidRPr="0064485B">
        <w:rPr>
          <w:rFonts w:eastAsia="仿宋_GB2312" w:hint="eastAsia"/>
          <w:kern w:val="0"/>
          <w:sz w:val="32"/>
          <w:szCs w:val="32"/>
        </w:rPr>
        <w:t>亿元，国锦公司资产增加</w:t>
      </w:r>
      <w:r w:rsidRPr="0064485B">
        <w:rPr>
          <w:rFonts w:eastAsia="仿宋_GB2312" w:hint="eastAsia"/>
          <w:kern w:val="0"/>
          <w:sz w:val="32"/>
          <w:szCs w:val="32"/>
        </w:rPr>
        <w:t>2.82</w:t>
      </w:r>
      <w:r w:rsidRPr="0064485B">
        <w:rPr>
          <w:rFonts w:eastAsia="仿宋_GB2312" w:hint="eastAsia"/>
          <w:kern w:val="0"/>
          <w:sz w:val="32"/>
          <w:szCs w:val="32"/>
        </w:rPr>
        <w:t>亿元，保德公司资产增加</w:t>
      </w:r>
      <w:r w:rsidRPr="0064485B">
        <w:rPr>
          <w:rFonts w:eastAsia="仿宋_GB2312" w:hint="eastAsia"/>
          <w:kern w:val="0"/>
          <w:sz w:val="32"/>
          <w:szCs w:val="32"/>
        </w:rPr>
        <w:t>5.45</w:t>
      </w:r>
      <w:r w:rsidRPr="0064485B">
        <w:rPr>
          <w:rFonts w:eastAsia="仿宋_GB2312" w:hint="eastAsia"/>
          <w:kern w:val="0"/>
          <w:sz w:val="32"/>
          <w:szCs w:val="32"/>
        </w:rPr>
        <w:t>亿元，孝义公</w:t>
      </w:r>
      <w:r w:rsidRPr="0064485B">
        <w:rPr>
          <w:rFonts w:eastAsia="仿宋_GB2312" w:hint="eastAsia"/>
          <w:kern w:val="0"/>
          <w:sz w:val="32"/>
          <w:szCs w:val="32"/>
        </w:rPr>
        <w:lastRenderedPageBreak/>
        <w:t>司资产增加</w:t>
      </w:r>
      <w:r w:rsidRPr="0064485B">
        <w:rPr>
          <w:rFonts w:eastAsia="仿宋_GB2312" w:hint="eastAsia"/>
          <w:kern w:val="0"/>
          <w:sz w:val="32"/>
          <w:szCs w:val="32"/>
        </w:rPr>
        <w:t>1.03</w:t>
      </w:r>
      <w:r w:rsidRPr="0064485B">
        <w:rPr>
          <w:rFonts w:eastAsia="仿宋_GB2312" w:hint="eastAsia"/>
          <w:kern w:val="0"/>
          <w:sz w:val="32"/>
          <w:szCs w:val="32"/>
        </w:rPr>
        <w:t>亿元，</w:t>
      </w:r>
      <w:proofErr w:type="gramStart"/>
      <w:r w:rsidRPr="0064485B">
        <w:rPr>
          <w:rFonts w:eastAsia="仿宋_GB2312" w:hint="eastAsia"/>
          <w:kern w:val="0"/>
          <w:sz w:val="32"/>
          <w:szCs w:val="32"/>
        </w:rPr>
        <w:t>鑫磊</w:t>
      </w:r>
      <w:proofErr w:type="gramEnd"/>
      <w:r w:rsidRPr="0064485B">
        <w:rPr>
          <w:rFonts w:eastAsia="仿宋_GB2312" w:hint="eastAsia"/>
          <w:kern w:val="0"/>
          <w:sz w:val="32"/>
          <w:szCs w:val="32"/>
        </w:rPr>
        <w:t>公司资产增加</w:t>
      </w:r>
      <w:r w:rsidRPr="0064485B">
        <w:rPr>
          <w:rFonts w:eastAsia="仿宋_GB2312" w:hint="eastAsia"/>
          <w:kern w:val="0"/>
          <w:sz w:val="32"/>
          <w:szCs w:val="32"/>
        </w:rPr>
        <w:t>1.85</w:t>
      </w:r>
      <w:r w:rsidRPr="0064485B">
        <w:rPr>
          <w:rFonts w:eastAsia="仿宋_GB2312" w:hint="eastAsia"/>
          <w:kern w:val="0"/>
          <w:sz w:val="32"/>
          <w:szCs w:val="32"/>
        </w:rPr>
        <w:t>亿元，大土河公司资产增加</w:t>
      </w:r>
      <w:r w:rsidRPr="0064485B">
        <w:rPr>
          <w:rFonts w:eastAsia="仿宋_GB2312" w:hint="eastAsia"/>
          <w:kern w:val="0"/>
          <w:sz w:val="32"/>
          <w:szCs w:val="32"/>
        </w:rPr>
        <w:t>3.68</w:t>
      </w:r>
      <w:r w:rsidRPr="0064485B">
        <w:rPr>
          <w:rFonts w:eastAsia="仿宋_GB2312" w:hint="eastAsia"/>
          <w:kern w:val="0"/>
          <w:sz w:val="32"/>
          <w:szCs w:val="32"/>
        </w:rPr>
        <w:t>亿元，热力公司资产增加</w:t>
      </w:r>
      <w:r w:rsidRPr="0064485B">
        <w:rPr>
          <w:rFonts w:eastAsia="仿宋_GB2312" w:hint="eastAsia"/>
          <w:kern w:val="0"/>
          <w:sz w:val="32"/>
          <w:szCs w:val="32"/>
        </w:rPr>
        <w:t>0.82</w:t>
      </w:r>
      <w:r w:rsidRPr="0064485B">
        <w:rPr>
          <w:rFonts w:eastAsia="仿宋_GB2312" w:hint="eastAsia"/>
          <w:kern w:val="0"/>
          <w:sz w:val="32"/>
          <w:szCs w:val="32"/>
        </w:rPr>
        <w:t>亿元。</w:t>
      </w:r>
    </w:p>
    <w:p w:rsidR="000A7AF6" w:rsidRPr="0064485B" w:rsidRDefault="000A7AF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负债增加</w:t>
      </w:r>
      <w:r w:rsidRPr="0064485B">
        <w:rPr>
          <w:rFonts w:eastAsia="仿宋_GB2312" w:hint="eastAsia"/>
          <w:kern w:val="0"/>
          <w:sz w:val="32"/>
          <w:szCs w:val="32"/>
        </w:rPr>
        <w:t>28.64</w:t>
      </w:r>
      <w:r w:rsidRPr="0064485B">
        <w:rPr>
          <w:rFonts w:eastAsia="仿宋_GB2312" w:hint="eastAsia"/>
          <w:kern w:val="0"/>
          <w:sz w:val="32"/>
          <w:szCs w:val="32"/>
        </w:rPr>
        <w:t>亿元，主要是为满足在建项目所需投资融资额，其中</w:t>
      </w:r>
      <w:r w:rsidRPr="0064485B">
        <w:rPr>
          <w:rFonts w:eastAsia="仿宋_GB2312" w:hint="eastAsia"/>
          <w:kern w:val="0"/>
          <w:sz w:val="32"/>
          <w:szCs w:val="32"/>
        </w:rPr>
        <w:t>2015</w:t>
      </w:r>
      <w:r w:rsidRPr="0064485B">
        <w:rPr>
          <w:rFonts w:eastAsia="仿宋_GB2312" w:hint="eastAsia"/>
          <w:kern w:val="0"/>
          <w:sz w:val="32"/>
          <w:szCs w:val="32"/>
        </w:rPr>
        <w:t>年净增贷款额</w:t>
      </w:r>
      <w:r w:rsidRPr="0064485B">
        <w:rPr>
          <w:rFonts w:eastAsia="仿宋_GB2312" w:hint="eastAsia"/>
          <w:kern w:val="0"/>
          <w:sz w:val="32"/>
          <w:szCs w:val="32"/>
        </w:rPr>
        <w:t>30.89</w:t>
      </w:r>
      <w:r w:rsidRPr="0064485B">
        <w:rPr>
          <w:rFonts w:eastAsia="仿宋_GB2312" w:hint="eastAsia"/>
          <w:kern w:val="0"/>
          <w:sz w:val="32"/>
          <w:szCs w:val="32"/>
        </w:rPr>
        <w:t>亿元。所有者权益增加</w:t>
      </w:r>
      <w:r w:rsidRPr="0064485B">
        <w:rPr>
          <w:rFonts w:eastAsia="仿宋_GB2312" w:hint="eastAsia"/>
          <w:kern w:val="0"/>
          <w:sz w:val="32"/>
          <w:szCs w:val="32"/>
        </w:rPr>
        <w:t>17.31</w:t>
      </w:r>
      <w:r w:rsidRPr="0064485B">
        <w:rPr>
          <w:rFonts w:eastAsia="仿宋_GB2312" w:hint="eastAsia"/>
          <w:kern w:val="0"/>
          <w:sz w:val="32"/>
          <w:szCs w:val="32"/>
        </w:rPr>
        <w:t>亿元。</w:t>
      </w:r>
    </w:p>
    <w:p w:rsidR="000A7AF6" w:rsidRPr="0064485B" w:rsidRDefault="000A7AF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kern w:val="0"/>
          <w:sz w:val="32"/>
          <w:szCs w:val="32"/>
        </w:rPr>
        <w:t>20</w:t>
      </w:r>
      <w:r w:rsidRPr="0064485B">
        <w:rPr>
          <w:rFonts w:eastAsia="仿宋_GB2312" w:hint="eastAsia"/>
          <w:kern w:val="0"/>
          <w:sz w:val="32"/>
          <w:szCs w:val="32"/>
        </w:rPr>
        <w:t>13</w:t>
      </w:r>
      <w:r w:rsidRPr="0064485B">
        <w:rPr>
          <w:rFonts w:eastAsia="仿宋_GB2312"/>
          <w:kern w:val="0"/>
          <w:sz w:val="32"/>
          <w:szCs w:val="32"/>
        </w:rPr>
        <w:t>-201</w:t>
      </w:r>
      <w:r w:rsidRPr="0064485B">
        <w:rPr>
          <w:rFonts w:eastAsia="仿宋_GB2312" w:hint="eastAsia"/>
          <w:kern w:val="0"/>
          <w:sz w:val="32"/>
          <w:szCs w:val="32"/>
        </w:rPr>
        <w:t>5</w:t>
      </w:r>
      <w:r w:rsidRPr="0064485B">
        <w:rPr>
          <w:rFonts w:eastAsia="仿宋_GB2312"/>
          <w:kern w:val="0"/>
          <w:sz w:val="32"/>
          <w:szCs w:val="32"/>
        </w:rPr>
        <w:t>年</w:t>
      </w:r>
      <w:r w:rsidRPr="0064485B">
        <w:rPr>
          <w:rFonts w:eastAsia="仿宋_GB2312" w:hint="eastAsia"/>
          <w:kern w:val="0"/>
          <w:sz w:val="32"/>
          <w:szCs w:val="32"/>
        </w:rPr>
        <w:t>资产负债</w:t>
      </w:r>
      <w:r w:rsidRPr="0064485B">
        <w:rPr>
          <w:rFonts w:eastAsia="仿宋_GB2312"/>
          <w:kern w:val="0"/>
          <w:sz w:val="32"/>
          <w:szCs w:val="32"/>
        </w:rPr>
        <w:t>指标变动趋势及影响因素</w:t>
      </w:r>
    </w:p>
    <w:p w:rsidR="000A7AF6" w:rsidRPr="001D3EBB" w:rsidRDefault="000A7AF6" w:rsidP="000A7AF6">
      <w:pPr>
        <w:tabs>
          <w:tab w:val="center" w:pos="4320"/>
        </w:tabs>
        <w:spacing w:line="360" w:lineRule="auto"/>
        <w:ind w:firstLineChars="200" w:firstLine="640"/>
        <w:jc w:val="right"/>
        <w:rPr>
          <w:rFonts w:eastAsia="仿宋_GB2312"/>
          <w:sz w:val="32"/>
          <w:szCs w:val="32"/>
        </w:rPr>
      </w:pPr>
      <w:r w:rsidRPr="001D3EBB">
        <w:rPr>
          <w:rFonts w:eastAsia="仿宋_GB2312" w:hint="eastAsia"/>
          <w:sz w:val="32"/>
          <w:szCs w:val="32"/>
        </w:rPr>
        <w:t>单位：亿元</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1276"/>
        <w:gridCol w:w="1417"/>
        <w:gridCol w:w="1418"/>
        <w:gridCol w:w="850"/>
        <w:gridCol w:w="3402"/>
      </w:tblGrid>
      <w:tr w:rsidR="000A7AF6" w:rsidRPr="001D3EBB" w:rsidTr="004E330E">
        <w:tc>
          <w:tcPr>
            <w:tcW w:w="127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p>
        </w:tc>
        <w:tc>
          <w:tcPr>
            <w:tcW w:w="1276"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2013</w:t>
            </w:r>
          </w:p>
        </w:tc>
        <w:tc>
          <w:tcPr>
            <w:tcW w:w="141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2014</w:t>
            </w:r>
          </w:p>
        </w:tc>
        <w:tc>
          <w:tcPr>
            <w:tcW w:w="1418"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2015</w:t>
            </w:r>
          </w:p>
        </w:tc>
        <w:tc>
          <w:tcPr>
            <w:tcW w:w="850"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趋势</w:t>
            </w:r>
          </w:p>
        </w:tc>
        <w:tc>
          <w:tcPr>
            <w:tcW w:w="340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因素</w:t>
            </w:r>
          </w:p>
        </w:tc>
      </w:tr>
      <w:tr w:rsidR="000A7AF6" w:rsidRPr="001D3EBB" w:rsidTr="004E330E">
        <w:trPr>
          <w:trHeight w:val="1257"/>
        </w:trPr>
        <w:tc>
          <w:tcPr>
            <w:tcW w:w="127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资产总额</w:t>
            </w:r>
          </w:p>
        </w:tc>
        <w:tc>
          <w:tcPr>
            <w:tcW w:w="1276"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211.66</w:t>
            </w:r>
          </w:p>
        </w:tc>
        <w:tc>
          <w:tcPr>
            <w:tcW w:w="141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263.34</w:t>
            </w:r>
          </w:p>
        </w:tc>
        <w:tc>
          <w:tcPr>
            <w:tcW w:w="1418"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309</w:t>
            </w:r>
            <w:r w:rsidRPr="001D3EBB">
              <w:rPr>
                <w:rFonts w:ascii="Verdana" w:eastAsia="仿宋_GB2312" w:hAnsi="Verdana" w:hint="eastAsia"/>
                <w:sz w:val="24"/>
                <w:szCs w:val="24"/>
              </w:rPr>
              <w:t>.</w:t>
            </w:r>
            <w:r w:rsidRPr="001D3EBB">
              <w:rPr>
                <w:rFonts w:ascii="Verdana" w:eastAsia="仿宋_GB2312" w:hAnsi="Verdana"/>
                <w:sz w:val="24"/>
                <w:szCs w:val="24"/>
              </w:rPr>
              <w:t>2</w:t>
            </w:r>
            <w:r w:rsidRPr="001D3EBB">
              <w:rPr>
                <w:rFonts w:ascii="Verdana" w:eastAsia="仿宋_GB2312" w:hAnsi="Verdana" w:hint="eastAsia"/>
                <w:sz w:val="24"/>
                <w:szCs w:val="24"/>
              </w:rPr>
              <w:t>9</w:t>
            </w:r>
          </w:p>
        </w:tc>
        <w:tc>
          <w:tcPr>
            <w:tcW w:w="850"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递增</w:t>
            </w:r>
          </w:p>
        </w:tc>
        <w:tc>
          <w:tcPr>
            <w:tcW w:w="3402" w:type="dxa"/>
            <w:vAlign w:val="center"/>
          </w:tcPr>
          <w:p w:rsidR="000A7AF6" w:rsidRPr="001D3EBB" w:rsidRDefault="000A7AF6" w:rsidP="004E330E">
            <w:pPr>
              <w:tabs>
                <w:tab w:val="center" w:pos="4320"/>
              </w:tabs>
              <w:spacing w:after="160" w:line="360" w:lineRule="auto"/>
              <w:rPr>
                <w:rFonts w:ascii="Verdana" w:eastAsia="仿宋_GB2312" w:hAnsi="Verdana"/>
                <w:sz w:val="24"/>
                <w:szCs w:val="24"/>
              </w:rPr>
            </w:pPr>
            <w:r w:rsidRPr="001D3EBB">
              <w:rPr>
                <w:rFonts w:ascii="Verdana" w:eastAsia="仿宋_GB2312" w:hAnsi="Verdana" w:hint="eastAsia"/>
                <w:sz w:val="24"/>
                <w:szCs w:val="24"/>
              </w:rPr>
              <w:t>新增纳入合并范围企业，固定资产增加</w:t>
            </w:r>
          </w:p>
        </w:tc>
      </w:tr>
      <w:tr w:rsidR="000A7AF6" w:rsidRPr="001D3EBB" w:rsidTr="004E330E">
        <w:tc>
          <w:tcPr>
            <w:tcW w:w="127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流动资产</w:t>
            </w:r>
          </w:p>
        </w:tc>
        <w:tc>
          <w:tcPr>
            <w:tcW w:w="1276"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44.06</w:t>
            </w:r>
          </w:p>
        </w:tc>
        <w:tc>
          <w:tcPr>
            <w:tcW w:w="141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43.77</w:t>
            </w:r>
          </w:p>
        </w:tc>
        <w:tc>
          <w:tcPr>
            <w:tcW w:w="1418"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71</w:t>
            </w:r>
            <w:r w:rsidRPr="001D3EBB">
              <w:rPr>
                <w:rFonts w:ascii="Verdana" w:eastAsia="仿宋_GB2312" w:hAnsi="Verdana" w:hint="eastAsia"/>
                <w:sz w:val="24"/>
                <w:szCs w:val="24"/>
              </w:rPr>
              <w:t>.20</w:t>
            </w:r>
          </w:p>
        </w:tc>
        <w:tc>
          <w:tcPr>
            <w:tcW w:w="850"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递增</w:t>
            </w:r>
          </w:p>
        </w:tc>
        <w:tc>
          <w:tcPr>
            <w:tcW w:w="340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货币资金及应收账款增加</w:t>
            </w:r>
          </w:p>
        </w:tc>
      </w:tr>
      <w:tr w:rsidR="000A7AF6" w:rsidRPr="001D3EBB" w:rsidTr="004E330E">
        <w:tc>
          <w:tcPr>
            <w:tcW w:w="127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货币资金</w:t>
            </w:r>
          </w:p>
        </w:tc>
        <w:tc>
          <w:tcPr>
            <w:tcW w:w="1276"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18.81</w:t>
            </w:r>
          </w:p>
        </w:tc>
        <w:tc>
          <w:tcPr>
            <w:tcW w:w="141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20.08</w:t>
            </w:r>
          </w:p>
        </w:tc>
        <w:tc>
          <w:tcPr>
            <w:tcW w:w="1418"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24</w:t>
            </w:r>
            <w:r w:rsidRPr="001D3EBB">
              <w:rPr>
                <w:rFonts w:ascii="Verdana" w:eastAsia="仿宋_GB2312" w:hAnsi="Verdana" w:hint="eastAsia"/>
                <w:sz w:val="24"/>
                <w:szCs w:val="24"/>
              </w:rPr>
              <w:t>.</w:t>
            </w:r>
            <w:r w:rsidRPr="001D3EBB">
              <w:rPr>
                <w:rFonts w:ascii="Verdana" w:eastAsia="仿宋_GB2312" w:hAnsi="Verdana"/>
                <w:sz w:val="24"/>
                <w:szCs w:val="24"/>
              </w:rPr>
              <w:t>54</w:t>
            </w:r>
          </w:p>
        </w:tc>
        <w:tc>
          <w:tcPr>
            <w:tcW w:w="850"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递增</w:t>
            </w:r>
          </w:p>
        </w:tc>
        <w:tc>
          <w:tcPr>
            <w:tcW w:w="340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贷款增加，收入增加</w:t>
            </w:r>
          </w:p>
        </w:tc>
      </w:tr>
      <w:tr w:rsidR="000A7AF6" w:rsidRPr="001D3EBB" w:rsidTr="004E330E">
        <w:tc>
          <w:tcPr>
            <w:tcW w:w="127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负债总额</w:t>
            </w:r>
          </w:p>
        </w:tc>
        <w:tc>
          <w:tcPr>
            <w:tcW w:w="1276"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131.08</w:t>
            </w:r>
          </w:p>
        </w:tc>
        <w:tc>
          <w:tcPr>
            <w:tcW w:w="141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176.09</w:t>
            </w:r>
          </w:p>
        </w:tc>
        <w:tc>
          <w:tcPr>
            <w:tcW w:w="1418"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204</w:t>
            </w:r>
            <w:r w:rsidRPr="001D3EBB">
              <w:rPr>
                <w:rFonts w:ascii="Verdana" w:eastAsia="仿宋_GB2312" w:hAnsi="Verdana" w:hint="eastAsia"/>
                <w:sz w:val="24"/>
                <w:szCs w:val="24"/>
              </w:rPr>
              <w:t>.</w:t>
            </w:r>
            <w:r w:rsidRPr="001D3EBB">
              <w:rPr>
                <w:rFonts w:ascii="Verdana" w:eastAsia="仿宋_GB2312" w:hAnsi="Verdana"/>
                <w:sz w:val="24"/>
                <w:szCs w:val="24"/>
              </w:rPr>
              <w:t>7</w:t>
            </w:r>
            <w:r w:rsidRPr="001D3EBB">
              <w:rPr>
                <w:rFonts w:ascii="Verdana" w:eastAsia="仿宋_GB2312" w:hAnsi="Verdana" w:hint="eastAsia"/>
                <w:sz w:val="24"/>
                <w:szCs w:val="24"/>
              </w:rPr>
              <w:t>3</w:t>
            </w:r>
          </w:p>
        </w:tc>
        <w:tc>
          <w:tcPr>
            <w:tcW w:w="850"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递增</w:t>
            </w:r>
          </w:p>
        </w:tc>
        <w:tc>
          <w:tcPr>
            <w:tcW w:w="340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贷款增加</w:t>
            </w:r>
          </w:p>
        </w:tc>
      </w:tr>
      <w:tr w:rsidR="000A7AF6" w:rsidRPr="001D3EBB" w:rsidTr="004E330E">
        <w:tc>
          <w:tcPr>
            <w:tcW w:w="127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所有者权益总额</w:t>
            </w:r>
          </w:p>
        </w:tc>
        <w:tc>
          <w:tcPr>
            <w:tcW w:w="1276"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80.58</w:t>
            </w:r>
          </w:p>
        </w:tc>
        <w:tc>
          <w:tcPr>
            <w:tcW w:w="141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87.25</w:t>
            </w:r>
          </w:p>
        </w:tc>
        <w:tc>
          <w:tcPr>
            <w:tcW w:w="1418"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104</w:t>
            </w:r>
            <w:r w:rsidRPr="001D3EBB">
              <w:rPr>
                <w:rFonts w:ascii="Verdana" w:eastAsia="仿宋_GB2312" w:hAnsi="Verdana" w:hint="eastAsia"/>
                <w:sz w:val="24"/>
                <w:szCs w:val="24"/>
              </w:rPr>
              <w:t>.</w:t>
            </w:r>
            <w:r w:rsidRPr="001D3EBB">
              <w:rPr>
                <w:rFonts w:ascii="Verdana" w:eastAsia="仿宋_GB2312" w:hAnsi="Verdana"/>
                <w:sz w:val="24"/>
                <w:szCs w:val="24"/>
              </w:rPr>
              <w:t>56</w:t>
            </w:r>
          </w:p>
        </w:tc>
        <w:tc>
          <w:tcPr>
            <w:tcW w:w="850"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递增</w:t>
            </w:r>
          </w:p>
        </w:tc>
        <w:tc>
          <w:tcPr>
            <w:tcW w:w="340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实收资本增加</w:t>
            </w:r>
          </w:p>
        </w:tc>
      </w:tr>
    </w:tbl>
    <w:p w:rsidR="000A7AF6" w:rsidRPr="0064485B" w:rsidRDefault="000A7AF6" w:rsidP="0064485B">
      <w:pPr>
        <w:spacing w:line="360" w:lineRule="auto"/>
        <w:ind w:firstLineChars="200" w:firstLine="640"/>
        <w:rPr>
          <w:rFonts w:eastAsia="仿宋_GB2312"/>
          <w:kern w:val="0"/>
          <w:sz w:val="32"/>
          <w:szCs w:val="32"/>
        </w:rPr>
      </w:pPr>
      <w:r w:rsidRPr="0064485B">
        <w:rPr>
          <w:rFonts w:eastAsia="仿宋_GB2312"/>
          <w:kern w:val="0"/>
          <w:sz w:val="32"/>
          <w:szCs w:val="32"/>
        </w:rPr>
        <w:t>（五）经营绩效情况</w:t>
      </w:r>
    </w:p>
    <w:p w:rsidR="000A7AF6" w:rsidRPr="0064485B" w:rsidRDefault="000A7AF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2015</w:t>
      </w:r>
      <w:r w:rsidRPr="0064485B">
        <w:rPr>
          <w:rFonts w:eastAsia="仿宋_GB2312"/>
          <w:kern w:val="0"/>
          <w:sz w:val="32"/>
          <w:szCs w:val="32"/>
        </w:rPr>
        <w:t>年各指标变动</w:t>
      </w:r>
      <w:r w:rsidRPr="0064485B">
        <w:rPr>
          <w:rFonts w:eastAsia="仿宋_GB2312" w:hint="eastAsia"/>
          <w:kern w:val="0"/>
          <w:sz w:val="32"/>
          <w:szCs w:val="32"/>
        </w:rPr>
        <w:t>情况及大幅变动</w:t>
      </w:r>
      <w:r w:rsidRPr="0064485B">
        <w:rPr>
          <w:rFonts w:eastAsia="仿宋_GB2312"/>
          <w:kern w:val="0"/>
          <w:sz w:val="32"/>
          <w:szCs w:val="32"/>
        </w:rPr>
        <w:t>原因</w:t>
      </w:r>
      <w:r w:rsidRPr="0064485B">
        <w:rPr>
          <w:rFonts w:eastAsia="仿宋_GB2312" w:hint="eastAsia"/>
          <w:kern w:val="0"/>
          <w:sz w:val="32"/>
          <w:szCs w:val="32"/>
        </w:rPr>
        <w:t>分析</w:t>
      </w:r>
    </w:p>
    <w:p w:rsidR="000A7AF6" w:rsidRPr="0064485B" w:rsidRDefault="000A7AF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2015</w:t>
      </w:r>
      <w:r w:rsidRPr="0064485B">
        <w:rPr>
          <w:rFonts w:eastAsia="仿宋_GB2312" w:hint="eastAsia"/>
          <w:kern w:val="0"/>
          <w:sz w:val="32"/>
          <w:szCs w:val="32"/>
        </w:rPr>
        <w:t>年经济增加值较</w:t>
      </w:r>
      <w:r w:rsidRPr="0064485B">
        <w:rPr>
          <w:rFonts w:eastAsia="仿宋_GB2312" w:hint="eastAsia"/>
          <w:kern w:val="0"/>
          <w:sz w:val="32"/>
          <w:szCs w:val="32"/>
        </w:rPr>
        <w:t>2014</w:t>
      </w:r>
      <w:r w:rsidRPr="0064485B">
        <w:rPr>
          <w:rFonts w:eastAsia="仿宋_GB2312" w:hint="eastAsia"/>
          <w:kern w:val="0"/>
          <w:sz w:val="32"/>
          <w:szCs w:val="32"/>
        </w:rPr>
        <w:t>年增加</w:t>
      </w:r>
      <w:r w:rsidRPr="0064485B">
        <w:rPr>
          <w:rFonts w:eastAsia="仿宋_GB2312" w:hint="eastAsia"/>
          <w:kern w:val="0"/>
          <w:sz w:val="32"/>
          <w:szCs w:val="32"/>
        </w:rPr>
        <w:t>0.1</w:t>
      </w:r>
      <w:r w:rsidRPr="0064485B">
        <w:rPr>
          <w:rFonts w:eastAsia="仿宋_GB2312" w:hint="eastAsia"/>
          <w:kern w:val="0"/>
          <w:sz w:val="32"/>
          <w:szCs w:val="32"/>
        </w:rPr>
        <w:t>万元，主要因素财务费用逐年增加，净利润减少导致，净资产收益率</w:t>
      </w:r>
      <w:r w:rsidRPr="0064485B">
        <w:rPr>
          <w:rFonts w:eastAsia="仿宋_GB2312" w:hint="eastAsia"/>
          <w:kern w:val="0"/>
          <w:sz w:val="32"/>
          <w:szCs w:val="32"/>
        </w:rPr>
        <w:t>2015</w:t>
      </w:r>
      <w:r w:rsidRPr="0064485B">
        <w:rPr>
          <w:rFonts w:eastAsia="仿宋_GB2312" w:hint="eastAsia"/>
          <w:kern w:val="0"/>
          <w:sz w:val="32"/>
          <w:szCs w:val="32"/>
        </w:rPr>
        <w:t>年较</w:t>
      </w:r>
      <w:r w:rsidRPr="0064485B">
        <w:rPr>
          <w:rFonts w:eastAsia="仿宋_GB2312" w:hint="eastAsia"/>
          <w:kern w:val="0"/>
          <w:sz w:val="32"/>
          <w:szCs w:val="32"/>
        </w:rPr>
        <w:t>2014</w:t>
      </w:r>
      <w:r w:rsidRPr="0064485B">
        <w:rPr>
          <w:rFonts w:eastAsia="仿宋_GB2312" w:hint="eastAsia"/>
          <w:kern w:val="0"/>
          <w:sz w:val="32"/>
          <w:szCs w:val="32"/>
        </w:rPr>
        <w:t>年减少</w:t>
      </w:r>
      <w:r w:rsidRPr="0064485B">
        <w:rPr>
          <w:rFonts w:eastAsia="仿宋_GB2312" w:hint="eastAsia"/>
          <w:kern w:val="0"/>
          <w:sz w:val="32"/>
          <w:szCs w:val="32"/>
        </w:rPr>
        <w:t>3.71%</w:t>
      </w:r>
      <w:r w:rsidRPr="0064485B">
        <w:rPr>
          <w:rFonts w:eastAsia="仿宋_GB2312" w:hint="eastAsia"/>
          <w:kern w:val="0"/>
          <w:sz w:val="32"/>
          <w:szCs w:val="32"/>
        </w:rPr>
        <w:t>，原因为净利润减少，资产负债率增加由于贷款逐年增长。</w:t>
      </w:r>
    </w:p>
    <w:p w:rsidR="000A7AF6" w:rsidRPr="0064485B" w:rsidRDefault="000A7AF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kern w:val="0"/>
          <w:sz w:val="32"/>
          <w:szCs w:val="32"/>
        </w:rPr>
        <w:t>20</w:t>
      </w:r>
      <w:r w:rsidRPr="0064485B">
        <w:rPr>
          <w:rFonts w:eastAsia="仿宋_GB2312" w:hint="eastAsia"/>
          <w:kern w:val="0"/>
          <w:sz w:val="32"/>
          <w:szCs w:val="32"/>
        </w:rPr>
        <w:t>13</w:t>
      </w:r>
      <w:r w:rsidRPr="0064485B">
        <w:rPr>
          <w:rFonts w:eastAsia="仿宋_GB2312"/>
          <w:kern w:val="0"/>
          <w:sz w:val="32"/>
          <w:szCs w:val="32"/>
        </w:rPr>
        <w:t>-201</w:t>
      </w:r>
      <w:r w:rsidRPr="0064485B">
        <w:rPr>
          <w:rFonts w:eastAsia="仿宋_GB2312" w:hint="eastAsia"/>
          <w:kern w:val="0"/>
          <w:sz w:val="32"/>
          <w:szCs w:val="32"/>
        </w:rPr>
        <w:t>5</w:t>
      </w:r>
      <w:r w:rsidRPr="0064485B">
        <w:rPr>
          <w:rFonts w:eastAsia="仿宋_GB2312"/>
          <w:kern w:val="0"/>
          <w:sz w:val="32"/>
          <w:szCs w:val="32"/>
        </w:rPr>
        <w:t>年</w:t>
      </w:r>
      <w:r w:rsidRPr="0064485B">
        <w:rPr>
          <w:rFonts w:eastAsia="仿宋_GB2312" w:hint="eastAsia"/>
          <w:kern w:val="0"/>
          <w:sz w:val="32"/>
          <w:szCs w:val="32"/>
        </w:rPr>
        <w:t>经营绩效</w:t>
      </w:r>
      <w:r w:rsidRPr="0064485B">
        <w:rPr>
          <w:rFonts w:eastAsia="仿宋_GB2312"/>
          <w:kern w:val="0"/>
          <w:sz w:val="32"/>
          <w:szCs w:val="32"/>
        </w:rPr>
        <w:t>指标变动趋势及影响因素</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2"/>
        <w:gridCol w:w="1172"/>
        <w:gridCol w:w="1238"/>
        <w:gridCol w:w="1172"/>
        <w:gridCol w:w="1663"/>
        <w:gridCol w:w="2977"/>
      </w:tblGrid>
      <w:tr w:rsidR="000A7AF6" w:rsidRPr="001D3EBB" w:rsidTr="004E330E">
        <w:tc>
          <w:tcPr>
            <w:tcW w:w="170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p>
        </w:tc>
        <w:tc>
          <w:tcPr>
            <w:tcW w:w="117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2013</w:t>
            </w:r>
          </w:p>
        </w:tc>
        <w:tc>
          <w:tcPr>
            <w:tcW w:w="1238"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2014</w:t>
            </w:r>
          </w:p>
        </w:tc>
        <w:tc>
          <w:tcPr>
            <w:tcW w:w="117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2015</w:t>
            </w:r>
          </w:p>
        </w:tc>
        <w:tc>
          <w:tcPr>
            <w:tcW w:w="1663"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趋势</w:t>
            </w:r>
          </w:p>
        </w:tc>
        <w:tc>
          <w:tcPr>
            <w:tcW w:w="297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因素</w:t>
            </w:r>
          </w:p>
        </w:tc>
      </w:tr>
      <w:tr w:rsidR="000A7AF6" w:rsidRPr="001D3EBB" w:rsidTr="004E330E">
        <w:tc>
          <w:tcPr>
            <w:tcW w:w="170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经济增加值</w:t>
            </w:r>
          </w:p>
        </w:tc>
        <w:tc>
          <w:tcPr>
            <w:tcW w:w="117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2.27</w:t>
            </w:r>
          </w:p>
        </w:tc>
        <w:tc>
          <w:tcPr>
            <w:tcW w:w="1238"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2.4</w:t>
            </w:r>
          </w:p>
        </w:tc>
        <w:tc>
          <w:tcPr>
            <w:tcW w:w="117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sz w:val="24"/>
                <w:szCs w:val="24"/>
              </w:rPr>
              <w:t>-1.1</w:t>
            </w:r>
          </w:p>
        </w:tc>
        <w:tc>
          <w:tcPr>
            <w:tcW w:w="1663"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有所降低</w:t>
            </w:r>
          </w:p>
        </w:tc>
        <w:tc>
          <w:tcPr>
            <w:tcW w:w="297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财务费用增加</w:t>
            </w:r>
            <w:r w:rsidRPr="001D3EBB">
              <w:rPr>
                <w:rFonts w:ascii="Verdana" w:eastAsia="仿宋_GB2312" w:hAnsi="Verdana" w:hint="eastAsia"/>
                <w:sz w:val="24"/>
                <w:szCs w:val="24"/>
              </w:rPr>
              <w:t>,</w:t>
            </w:r>
            <w:r w:rsidRPr="001D3EBB">
              <w:rPr>
                <w:rFonts w:ascii="Verdana" w:eastAsia="仿宋_GB2312" w:hAnsi="Verdana" w:hint="eastAsia"/>
                <w:sz w:val="24"/>
                <w:szCs w:val="24"/>
              </w:rPr>
              <w:t>净利润减少</w:t>
            </w:r>
          </w:p>
        </w:tc>
      </w:tr>
      <w:tr w:rsidR="000A7AF6" w:rsidRPr="001D3EBB" w:rsidTr="004E330E">
        <w:tc>
          <w:tcPr>
            <w:tcW w:w="170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净资产收益率</w:t>
            </w:r>
          </w:p>
        </w:tc>
        <w:tc>
          <w:tcPr>
            <w:tcW w:w="117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6.98%</w:t>
            </w:r>
          </w:p>
        </w:tc>
        <w:tc>
          <w:tcPr>
            <w:tcW w:w="1238"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9.83%</w:t>
            </w:r>
          </w:p>
        </w:tc>
        <w:tc>
          <w:tcPr>
            <w:tcW w:w="117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6.12%</w:t>
            </w:r>
          </w:p>
        </w:tc>
        <w:tc>
          <w:tcPr>
            <w:tcW w:w="1663"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有所降低</w:t>
            </w:r>
          </w:p>
        </w:tc>
        <w:tc>
          <w:tcPr>
            <w:tcW w:w="297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净利润减少</w:t>
            </w:r>
          </w:p>
        </w:tc>
      </w:tr>
      <w:tr w:rsidR="000A7AF6" w:rsidRPr="001D3EBB" w:rsidTr="004E330E">
        <w:tc>
          <w:tcPr>
            <w:tcW w:w="170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资产负债率</w:t>
            </w:r>
          </w:p>
        </w:tc>
        <w:tc>
          <w:tcPr>
            <w:tcW w:w="117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61.93%</w:t>
            </w:r>
          </w:p>
        </w:tc>
        <w:tc>
          <w:tcPr>
            <w:tcW w:w="1238"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65.12%</w:t>
            </w:r>
          </w:p>
        </w:tc>
        <w:tc>
          <w:tcPr>
            <w:tcW w:w="1172"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66.19%</w:t>
            </w:r>
          </w:p>
        </w:tc>
        <w:tc>
          <w:tcPr>
            <w:tcW w:w="1663"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逐年增加</w:t>
            </w:r>
          </w:p>
        </w:tc>
        <w:tc>
          <w:tcPr>
            <w:tcW w:w="2977" w:type="dxa"/>
            <w:vAlign w:val="center"/>
          </w:tcPr>
          <w:p w:rsidR="000A7AF6" w:rsidRPr="001D3EBB" w:rsidRDefault="000A7AF6" w:rsidP="004E330E">
            <w:pPr>
              <w:tabs>
                <w:tab w:val="center" w:pos="4320"/>
              </w:tabs>
              <w:spacing w:after="160" w:line="360" w:lineRule="auto"/>
              <w:jc w:val="center"/>
              <w:rPr>
                <w:rFonts w:ascii="Verdana" w:eastAsia="仿宋_GB2312" w:hAnsi="Verdana"/>
                <w:sz w:val="24"/>
                <w:szCs w:val="24"/>
              </w:rPr>
            </w:pPr>
            <w:r w:rsidRPr="001D3EBB">
              <w:rPr>
                <w:rFonts w:ascii="Verdana" w:eastAsia="仿宋_GB2312" w:hAnsi="Verdana" w:hint="eastAsia"/>
                <w:sz w:val="24"/>
                <w:szCs w:val="24"/>
              </w:rPr>
              <w:t>贷款增加</w:t>
            </w:r>
          </w:p>
        </w:tc>
      </w:tr>
    </w:tbl>
    <w:p w:rsidR="009A61E0" w:rsidRPr="0064485B" w:rsidRDefault="009A61E0" w:rsidP="0064485B">
      <w:pPr>
        <w:spacing w:line="360" w:lineRule="auto"/>
        <w:ind w:firstLineChars="200" w:firstLine="640"/>
        <w:rPr>
          <w:rFonts w:eastAsia="仿宋_GB2312"/>
          <w:kern w:val="0"/>
          <w:sz w:val="32"/>
          <w:szCs w:val="32"/>
        </w:rPr>
      </w:pPr>
      <w:r w:rsidRPr="001D3EBB">
        <w:rPr>
          <w:rFonts w:eastAsia="楷体_GB2312"/>
          <w:sz w:val="32"/>
          <w:szCs w:val="32"/>
        </w:rPr>
        <w:t>（</w:t>
      </w:r>
      <w:r w:rsidRPr="0064485B">
        <w:rPr>
          <w:rFonts w:eastAsia="仿宋_GB2312"/>
          <w:kern w:val="0"/>
          <w:sz w:val="32"/>
          <w:szCs w:val="32"/>
        </w:rPr>
        <w:t>六）国内外对标情况</w:t>
      </w:r>
    </w:p>
    <w:p w:rsidR="00376756" w:rsidRPr="0064485B" w:rsidRDefault="00376756" w:rsidP="00376756">
      <w:pPr>
        <w:spacing w:line="360" w:lineRule="auto"/>
        <w:ind w:firstLineChars="200" w:firstLine="640"/>
        <w:rPr>
          <w:rFonts w:eastAsia="仿宋_GB2312"/>
          <w:kern w:val="0"/>
          <w:sz w:val="32"/>
          <w:szCs w:val="32"/>
        </w:rPr>
      </w:pPr>
      <w:bookmarkStart w:id="71" w:name="_Toc367278586"/>
      <w:bookmarkStart w:id="72" w:name="_Toc369855453"/>
      <w:bookmarkStart w:id="73" w:name="_Toc306268355"/>
      <w:bookmarkStart w:id="74" w:name="_Toc306269362"/>
      <w:r w:rsidRPr="0064485B">
        <w:rPr>
          <w:rFonts w:eastAsia="仿宋_GB2312" w:hint="eastAsia"/>
          <w:kern w:val="0"/>
          <w:sz w:val="32"/>
          <w:szCs w:val="32"/>
        </w:rPr>
        <w:t>面对</w:t>
      </w:r>
      <w:r w:rsidRPr="0064485B">
        <w:rPr>
          <w:rFonts w:eastAsia="仿宋_GB2312" w:hint="eastAsia"/>
          <w:kern w:val="0"/>
          <w:sz w:val="32"/>
          <w:szCs w:val="32"/>
        </w:rPr>
        <w:t>2015</w:t>
      </w:r>
      <w:r w:rsidRPr="0064485B">
        <w:rPr>
          <w:rFonts w:eastAsia="仿宋_GB2312" w:hint="eastAsia"/>
          <w:kern w:val="0"/>
          <w:sz w:val="32"/>
          <w:szCs w:val="32"/>
        </w:rPr>
        <w:t>年全省发电利用小时平均降幅达</w:t>
      </w:r>
      <w:r w:rsidRPr="0064485B">
        <w:rPr>
          <w:rFonts w:eastAsia="仿宋_GB2312" w:hint="eastAsia"/>
          <w:kern w:val="0"/>
          <w:sz w:val="32"/>
          <w:szCs w:val="32"/>
        </w:rPr>
        <w:t>500</w:t>
      </w:r>
      <w:r w:rsidRPr="0064485B">
        <w:rPr>
          <w:rFonts w:eastAsia="仿宋_GB2312" w:hint="eastAsia"/>
          <w:kern w:val="0"/>
          <w:sz w:val="32"/>
          <w:szCs w:val="32"/>
        </w:rPr>
        <w:t>小时、市场电量份额降幅达</w:t>
      </w:r>
      <w:r w:rsidRPr="0064485B">
        <w:rPr>
          <w:rFonts w:eastAsia="仿宋_GB2312" w:hint="eastAsia"/>
          <w:kern w:val="0"/>
          <w:sz w:val="32"/>
          <w:szCs w:val="32"/>
        </w:rPr>
        <w:t>10%</w:t>
      </w:r>
      <w:r w:rsidRPr="0064485B">
        <w:rPr>
          <w:rFonts w:eastAsia="仿宋_GB2312" w:hint="eastAsia"/>
          <w:kern w:val="0"/>
          <w:sz w:val="32"/>
          <w:szCs w:val="32"/>
        </w:rPr>
        <w:t>以上以及电价下降</w:t>
      </w:r>
      <w:r w:rsidRPr="0064485B">
        <w:rPr>
          <w:rFonts w:eastAsia="仿宋_GB2312" w:hint="eastAsia"/>
          <w:kern w:val="0"/>
          <w:sz w:val="32"/>
          <w:szCs w:val="32"/>
        </w:rPr>
        <w:t>2.34</w:t>
      </w:r>
      <w:r w:rsidRPr="0064485B">
        <w:rPr>
          <w:rFonts w:eastAsia="仿宋_GB2312" w:hint="eastAsia"/>
          <w:kern w:val="0"/>
          <w:sz w:val="32"/>
          <w:szCs w:val="32"/>
        </w:rPr>
        <w:t>分</w:t>
      </w:r>
      <w:r w:rsidRPr="0064485B">
        <w:rPr>
          <w:rFonts w:eastAsia="仿宋_GB2312" w:hint="eastAsia"/>
          <w:kern w:val="0"/>
          <w:sz w:val="32"/>
          <w:szCs w:val="32"/>
        </w:rPr>
        <w:t>/</w:t>
      </w:r>
      <w:r w:rsidRPr="0064485B">
        <w:rPr>
          <w:rFonts w:eastAsia="仿宋_GB2312" w:hint="eastAsia"/>
          <w:kern w:val="0"/>
          <w:sz w:val="32"/>
          <w:szCs w:val="32"/>
        </w:rPr>
        <w:t>千瓦时的不利局面</w:t>
      </w:r>
      <w:r w:rsidRPr="0064485B">
        <w:rPr>
          <w:rFonts w:eastAsia="仿宋_GB2312" w:hint="eastAsia"/>
          <w:kern w:val="0"/>
          <w:sz w:val="32"/>
          <w:szCs w:val="32"/>
        </w:rPr>
        <w:t xml:space="preserve">, </w:t>
      </w:r>
      <w:proofErr w:type="gramStart"/>
      <w:r w:rsidRPr="0064485B">
        <w:rPr>
          <w:rFonts w:eastAsia="仿宋_GB2312" w:hint="eastAsia"/>
          <w:kern w:val="0"/>
          <w:sz w:val="32"/>
          <w:szCs w:val="32"/>
        </w:rPr>
        <w:t>晋能电力</w:t>
      </w:r>
      <w:proofErr w:type="gramEnd"/>
      <w:r w:rsidRPr="0064485B">
        <w:rPr>
          <w:rFonts w:eastAsia="仿宋_GB2312" w:hint="eastAsia"/>
          <w:kern w:val="0"/>
          <w:sz w:val="32"/>
          <w:szCs w:val="32"/>
        </w:rPr>
        <w:t>集团积极争取用户、及时调整内部电量。强化所属公司内控管理，提高企业的核心竞争力和企业经营业绩，开展发电运营企业生产经营全面对标工作，</w:t>
      </w:r>
      <w:r w:rsidRPr="0064485B">
        <w:rPr>
          <w:rFonts w:eastAsia="仿宋_GB2312"/>
          <w:kern w:val="0"/>
          <w:sz w:val="32"/>
          <w:szCs w:val="32"/>
        </w:rPr>
        <w:t>各企业根据实际情况，</w:t>
      </w:r>
      <w:r w:rsidRPr="0064485B">
        <w:rPr>
          <w:rFonts w:eastAsia="仿宋_GB2312" w:hint="eastAsia"/>
          <w:kern w:val="0"/>
          <w:sz w:val="32"/>
          <w:szCs w:val="32"/>
        </w:rPr>
        <w:t>瞄准同行业企业的先进水平，找出差距，不断地改进和完善自我，通过开展对标管理，选定标杆企业、</w:t>
      </w:r>
      <w:r w:rsidRPr="0064485B">
        <w:rPr>
          <w:rFonts w:eastAsia="仿宋_GB2312" w:hint="eastAsia"/>
          <w:kern w:val="0"/>
          <w:sz w:val="32"/>
          <w:szCs w:val="32"/>
        </w:rPr>
        <w:lastRenderedPageBreak/>
        <w:t>确定对标指标、建立对</w:t>
      </w:r>
      <w:proofErr w:type="gramStart"/>
      <w:r w:rsidRPr="0064485B">
        <w:rPr>
          <w:rFonts w:eastAsia="仿宋_GB2312" w:hint="eastAsia"/>
          <w:kern w:val="0"/>
          <w:sz w:val="32"/>
          <w:szCs w:val="32"/>
        </w:rPr>
        <w:t>标指标</w:t>
      </w:r>
      <w:proofErr w:type="gramEnd"/>
      <w:r w:rsidRPr="0064485B">
        <w:rPr>
          <w:rFonts w:eastAsia="仿宋_GB2312" w:hint="eastAsia"/>
          <w:kern w:val="0"/>
          <w:sz w:val="32"/>
          <w:szCs w:val="32"/>
        </w:rPr>
        <w:t>体系，学习标杆企业的</w:t>
      </w:r>
      <w:proofErr w:type="gramStart"/>
      <w:r w:rsidRPr="0064485B">
        <w:rPr>
          <w:rFonts w:eastAsia="仿宋_GB2312" w:hint="eastAsia"/>
          <w:kern w:val="0"/>
          <w:sz w:val="32"/>
          <w:szCs w:val="32"/>
        </w:rPr>
        <w:t>最佳管理</w:t>
      </w:r>
      <w:proofErr w:type="gramEnd"/>
      <w:r w:rsidRPr="0064485B">
        <w:rPr>
          <w:rFonts w:eastAsia="仿宋_GB2312" w:hint="eastAsia"/>
          <w:kern w:val="0"/>
          <w:sz w:val="32"/>
          <w:szCs w:val="32"/>
        </w:rPr>
        <w:t>实践，强化内控管理，树立经济生产理念，形成良性循环机制，进而全面提高企业管理水平。为确保对</w:t>
      </w:r>
      <w:proofErr w:type="gramStart"/>
      <w:r w:rsidRPr="0064485B">
        <w:rPr>
          <w:rFonts w:eastAsia="仿宋_GB2312" w:hint="eastAsia"/>
          <w:kern w:val="0"/>
          <w:sz w:val="32"/>
          <w:szCs w:val="32"/>
        </w:rPr>
        <w:t>标管理</w:t>
      </w:r>
      <w:proofErr w:type="gramEnd"/>
      <w:r w:rsidRPr="0064485B">
        <w:rPr>
          <w:rFonts w:eastAsia="仿宋_GB2312" w:hint="eastAsia"/>
          <w:kern w:val="0"/>
          <w:sz w:val="32"/>
          <w:szCs w:val="32"/>
        </w:rPr>
        <w:t>工作扎实有效的推进，要求各企业成立对标工作领导组和工作组，制定对</w:t>
      </w:r>
      <w:proofErr w:type="gramStart"/>
      <w:r w:rsidRPr="0064485B">
        <w:rPr>
          <w:rFonts w:eastAsia="仿宋_GB2312" w:hint="eastAsia"/>
          <w:kern w:val="0"/>
          <w:sz w:val="32"/>
          <w:szCs w:val="32"/>
        </w:rPr>
        <w:t>标管理</w:t>
      </w:r>
      <w:proofErr w:type="gramEnd"/>
      <w:r w:rsidRPr="0064485B">
        <w:rPr>
          <w:rFonts w:eastAsia="仿宋_GB2312" w:hint="eastAsia"/>
          <w:kern w:val="0"/>
          <w:sz w:val="32"/>
          <w:szCs w:val="32"/>
        </w:rPr>
        <w:t>办法，明确分工，落实责任，协同推进，使对</w:t>
      </w:r>
      <w:proofErr w:type="gramStart"/>
      <w:r w:rsidRPr="0064485B">
        <w:rPr>
          <w:rFonts w:eastAsia="仿宋_GB2312" w:hint="eastAsia"/>
          <w:kern w:val="0"/>
          <w:sz w:val="32"/>
          <w:szCs w:val="32"/>
        </w:rPr>
        <w:t>标管理</w:t>
      </w:r>
      <w:proofErr w:type="gramEnd"/>
      <w:r w:rsidRPr="0064485B">
        <w:rPr>
          <w:rFonts w:eastAsia="仿宋_GB2312" w:hint="eastAsia"/>
          <w:kern w:val="0"/>
          <w:sz w:val="32"/>
          <w:szCs w:val="32"/>
        </w:rPr>
        <w:t>工作有效、有序、持续推进。</w:t>
      </w:r>
    </w:p>
    <w:p w:rsidR="00255FB8" w:rsidRPr="0064485B" w:rsidRDefault="00255FB8" w:rsidP="00376756">
      <w:pPr>
        <w:spacing w:line="360" w:lineRule="auto"/>
        <w:ind w:firstLineChars="200" w:firstLine="640"/>
        <w:rPr>
          <w:rFonts w:eastAsia="仿宋_GB2312"/>
          <w:kern w:val="0"/>
          <w:sz w:val="32"/>
          <w:szCs w:val="32"/>
        </w:rPr>
      </w:pPr>
      <w:r w:rsidRPr="0064485B">
        <w:rPr>
          <w:rFonts w:eastAsia="仿宋_GB2312"/>
          <w:kern w:val="0"/>
          <w:sz w:val="32"/>
          <w:szCs w:val="32"/>
        </w:rPr>
        <w:t>四、</w:t>
      </w:r>
      <w:bookmarkStart w:id="75" w:name="全面风险管理情况"/>
      <w:r w:rsidRPr="0064485B">
        <w:rPr>
          <w:rFonts w:eastAsia="仿宋_GB2312" w:hint="eastAsia"/>
          <w:kern w:val="0"/>
          <w:sz w:val="32"/>
          <w:szCs w:val="32"/>
        </w:rPr>
        <w:t>全面风险管理情况</w:t>
      </w:r>
      <w:bookmarkEnd w:id="71"/>
      <w:bookmarkEnd w:id="72"/>
      <w:bookmarkEnd w:id="73"/>
      <w:bookmarkEnd w:id="74"/>
      <w:bookmarkEnd w:id="75"/>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2015</w:t>
      </w:r>
      <w:r w:rsidRPr="0064485B">
        <w:rPr>
          <w:rFonts w:eastAsia="仿宋_GB2312" w:hint="eastAsia"/>
          <w:kern w:val="0"/>
          <w:sz w:val="32"/>
          <w:szCs w:val="32"/>
        </w:rPr>
        <w:t>年，</w:t>
      </w:r>
      <w:proofErr w:type="gramStart"/>
      <w:r w:rsidRPr="0064485B">
        <w:rPr>
          <w:rFonts w:eastAsia="仿宋_GB2312" w:hint="eastAsia"/>
          <w:kern w:val="0"/>
          <w:sz w:val="32"/>
          <w:szCs w:val="32"/>
        </w:rPr>
        <w:t>受内外部</w:t>
      </w:r>
      <w:proofErr w:type="gramEnd"/>
      <w:r w:rsidRPr="0064485B">
        <w:rPr>
          <w:rFonts w:eastAsia="仿宋_GB2312" w:hint="eastAsia"/>
          <w:kern w:val="0"/>
          <w:sz w:val="32"/>
          <w:szCs w:val="32"/>
        </w:rPr>
        <w:t>环境因素影响，公司面临多重压力叠加的严峻挑战，公司发展任务异常艰巨。</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（一）内外部环境因素变化</w:t>
      </w:r>
      <w:proofErr w:type="gramStart"/>
      <w:r w:rsidRPr="0064485B">
        <w:rPr>
          <w:rFonts w:eastAsia="仿宋_GB2312" w:hint="eastAsia"/>
          <w:kern w:val="0"/>
          <w:sz w:val="32"/>
          <w:szCs w:val="32"/>
        </w:rPr>
        <w:t>研</w:t>
      </w:r>
      <w:proofErr w:type="gramEnd"/>
      <w:r w:rsidRPr="0064485B">
        <w:rPr>
          <w:rFonts w:eastAsia="仿宋_GB2312" w:hint="eastAsia"/>
          <w:kern w:val="0"/>
          <w:sz w:val="32"/>
          <w:szCs w:val="32"/>
        </w:rPr>
        <w:t>判</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外部环境因素变化</w:t>
      </w:r>
      <w:proofErr w:type="gramStart"/>
      <w:r w:rsidRPr="0064485B">
        <w:rPr>
          <w:rFonts w:eastAsia="仿宋_GB2312" w:hint="eastAsia"/>
          <w:kern w:val="0"/>
          <w:sz w:val="32"/>
          <w:szCs w:val="32"/>
        </w:rPr>
        <w:t>研</w:t>
      </w:r>
      <w:proofErr w:type="gramEnd"/>
      <w:r w:rsidRPr="0064485B">
        <w:rPr>
          <w:rFonts w:eastAsia="仿宋_GB2312" w:hint="eastAsia"/>
          <w:kern w:val="0"/>
          <w:sz w:val="32"/>
          <w:szCs w:val="32"/>
        </w:rPr>
        <w:t>判</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1</w:t>
      </w:r>
      <w:r w:rsidRPr="0064485B">
        <w:rPr>
          <w:rFonts w:eastAsia="仿宋_GB2312" w:hint="eastAsia"/>
          <w:kern w:val="0"/>
          <w:sz w:val="32"/>
          <w:szCs w:val="32"/>
        </w:rPr>
        <w:t>）从宏观经济方面来看，全省经济面临下行态势，生产经营形势严峻。</w:t>
      </w:r>
    </w:p>
    <w:p w:rsidR="00255FB8" w:rsidRPr="0064485B" w:rsidRDefault="00255FB8" w:rsidP="00255FB8">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受全省</w:t>
      </w:r>
      <w:proofErr w:type="gramEnd"/>
      <w:r w:rsidRPr="0064485B">
        <w:rPr>
          <w:rFonts w:eastAsia="仿宋_GB2312" w:hint="eastAsia"/>
          <w:kern w:val="0"/>
          <w:sz w:val="32"/>
          <w:szCs w:val="32"/>
        </w:rPr>
        <w:t>经济发展下行压力巨大和经济转型发展等因素影响，全省发电产能释放，外送电通道建设滞后，省内用电市场饱和、消</w:t>
      </w:r>
      <w:proofErr w:type="gramStart"/>
      <w:r w:rsidRPr="0064485B">
        <w:rPr>
          <w:rFonts w:eastAsia="仿宋_GB2312" w:hint="eastAsia"/>
          <w:kern w:val="0"/>
          <w:sz w:val="32"/>
          <w:szCs w:val="32"/>
        </w:rPr>
        <w:t>纳能力</w:t>
      </w:r>
      <w:proofErr w:type="gramEnd"/>
      <w:r w:rsidRPr="0064485B">
        <w:rPr>
          <w:rFonts w:eastAsia="仿宋_GB2312" w:hint="eastAsia"/>
          <w:kern w:val="0"/>
          <w:sz w:val="32"/>
          <w:szCs w:val="32"/>
        </w:rPr>
        <w:t>有限，发电机组大量停备，发电利用小时持续走低，机组负荷低位运行，上网电价下调，发电企业</w:t>
      </w:r>
      <w:r w:rsidRPr="0064485B">
        <w:rPr>
          <w:rFonts w:eastAsia="仿宋_GB2312" w:hint="eastAsia"/>
          <w:kern w:val="0"/>
          <w:sz w:val="32"/>
          <w:szCs w:val="32"/>
        </w:rPr>
        <w:lastRenderedPageBreak/>
        <w:t>生产经营艰难。同时配电企业售电量及平均销售电价下降，电费回收难度较大，行业比较优势正在弱化，生产经营形势十分严峻。</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从国家政策方面来看，电力体制改革进入倒计时。随着国家电力体制改革政策的全面实施，输配电行业经营环境必将发生前所未有的变化。电网企业将由自主经营转变为成本监管、由垄断经营形成多元竞争态势，甚至将</w:t>
      </w:r>
      <w:proofErr w:type="gramStart"/>
      <w:r w:rsidRPr="0064485B">
        <w:rPr>
          <w:rFonts w:eastAsia="仿宋_GB2312" w:hint="eastAsia"/>
          <w:kern w:val="0"/>
          <w:sz w:val="32"/>
          <w:szCs w:val="32"/>
        </w:rPr>
        <w:t>出现微网自治</w:t>
      </w:r>
      <w:proofErr w:type="gramEnd"/>
      <w:r w:rsidRPr="0064485B">
        <w:rPr>
          <w:rFonts w:eastAsia="仿宋_GB2312" w:hint="eastAsia"/>
          <w:kern w:val="0"/>
          <w:sz w:val="32"/>
          <w:szCs w:val="32"/>
        </w:rPr>
        <w:t>、</w:t>
      </w:r>
      <w:proofErr w:type="gramStart"/>
      <w:r w:rsidRPr="0064485B">
        <w:rPr>
          <w:rFonts w:eastAsia="仿宋_GB2312" w:hint="eastAsia"/>
          <w:kern w:val="0"/>
          <w:sz w:val="32"/>
          <w:szCs w:val="32"/>
        </w:rPr>
        <w:t>源荷互动</w:t>
      </w:r>
      <w:proofErr w:type="gramEnd"/>
      <w:r w:rsidRPr="0064485B">
        <w:rPr>
          <w:rFonts w:eastAsia="仿宋_GB2312" w:hint="eastAsia"/>
          <w:kern w:val="0"/>
          <w:sz w:val="32"/>
          <w:szCs w:val="32"/>
        </w:rPr>
        <w:t>、直供电、虚拟电厂等将目前传统电网企业排斥在外的商业模式；对发电企业而言，将对不具有成本优势和价格优势发电企业有可能造成更加严峻的生存状况。</w:t>
      </w:r>
      <w:r w:rsidRPr="0064485B">
        <w:rPr>
          <w:rFonts w:eastAsia="仿宋_GB2312"/>
          <w:kern w:val="0"/>
          <w:sz w:val="32"/>
          <w:szCs w:val="32"/>
        </w:rPr>
        <w:t xml:space="preserve"> </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内部环境因素变化</w:t>
      </w:r>
      <w:proofErr w:type="gramStart"/>
      <w:r w:rsidRPr="0064485B">
        <w:rPr>
          <w:rFonts w:eastAsia="仿宋_GB2312" w:hint="eastAsia"/>
          <w:kern w:val="0"/>
          <w:sz w:val="32"/>
          <w:szCs w:val="32"/>
        </w:rPr>
        <w:t>研</w:t>
      </w:r>
      <w:proofErr w:type="gramEnd"/>
      <w:r w:rsidRPr="0064485B">
        <w:rPr>
          <w:rFonts w:eastAsia="仿宋_GB2312" w:hint="eastAsia"/>
          <w:kern w:val="0"/>
          <w:sz w:val="32"/>
          <w:szCs w:val="32"/>
        </w:rPr>
        <w:t>判</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安全风险防范不容乐观。由于供电企业点多面广、发电高温、高压的特点，使安全风险防范如履薄冰，如临深渊，供电、发电企业对员工的要求较高，不仅要遵章守纪而且必须技术过硬才能胜任运行、检修等运营工作。</w:t>
      </w:r>
    </w:p>
    <w:p w:rsidR="00A14F4D" w:rsidRPr="0064485B" w:rsidRDefault="00255FB8" w:rsidP="00255FB8">
      <w:pPr>
        <w:spacing w:line="360" w:lineRule="auto"/>
        <w:ind w:firstLineChars="200" w:firstLine="640"/>
        <w:rPr>
          <w:rFonts w:eastAsia="仿宋_GB2312"/>
          <w:kern w:val="0"/>
          <w:sz w:val="32"/>
          <w:szCs w:val="32"/>
        </w:rPr>
      </w:pPr>
      <w:r w:rsidRPr="0064485B">
        <w:rPr>
          <w:rFonts w:eastAsia="仿宋_GB2312"/>
          <w:kern w:val="0"/>
          <w:sz w:val="32"/>
          <w:szCs w:val="32"/>
        </w:rPr>
        <w:t>（二）</w:t>
      </w:r>
      <w:r w:rsidRPr="0064485B">
        <w:rPr>
          <w:rFonts w:eastAsia="仿宋_GB2312" w:hint="eastAsia"/>
          <w:kern w:val="0"/>
          <w:sz w:val="32"/>
          <w:szCs w:val="32"/>
        </w:rPr>
        <w:t>2015</w:t>
      </w:r>
      <w:r w:rsidRPr="0064485B">
        <w:rPr>
          <w:rFonts w:eastAsia="仿宋_GB2312" w:hint="eastAsia"/>
          <w:kern w:val="0"/>
          <w:sz w:val="32"/>
          <w:szCs w:val="32"/>
        </w:rPr>
        <w:t>年度重大出险事项分析</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审</w:t>
      </w:r>
      <w:r w:rsidR="00A14F4D" w:rsidRPr="0064485B">
        <w:rPr>
          <w:rFonts w:eastAsia="仿宋_GB2312" w:hint="eastAsia"/>
          <w:kern w:val="0"/>
          <w:sz w:val="32"/>
          <w:szCs w:val="32"/>
        </w:rPr>
        <w:t>计</w:t>
      </w:r>
      <w:r w:rsidRPr="0064485B">
        <w:rPr>
          <w:rFonts w:eastAsia="仿宋_GB2312" w:hint="eastAsia"/>
          <w:kern w:val="0"/>
          <w:sz w:val="32"/>
          <w:szCs w:val="32"/>
        </w:rPr>
        <w:t>业务范围内无</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（三）</w:t>
      </w:r>
      <w:r w:rsidRPr="0064485B">
        <w:rPr>
          <w:rFonts w:eastAsia="仿宋_GB2312" w:hint="eastAsia"/>
          <w:kern w:val="0"/>
          <w:sz w:val="32"/>
          <w:szCs w:val="32"/>
        </w:rPr>
        <w:t>2016</w:t>
      </w:r>
      <w:r w:rsidRPr="0064485B">
        <w:rPr>
          <w:rFonts w:eastAsia="仿宋_GB2312" w:hint="eastAsia"/>
          <w:kern w:val="0"/>
          <w:sz w:val="32"/>
          <w:szCs w:val="32"/>
        </w:rPr>
        <w:t>年度重大风险评估</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重大风险描述</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1</w:t>
      </w:r>
      <w:r w:rsidRPr="0064485B">
        <w:rPr>
          <w:rFonts w:eastAsia="仿宋_GB2312" w:hint="eastAsia"/>
          <w:kern w:val="0"/>
          <w:sz w:val="32"/>
          <w:szCs w:val="32"/>
        </w:rPr>
        <w:t>）发电机利用小时数和所属电网供电市场供电量持续下降。</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）电厂建设资金相对短缺，供电企业电费应收账款回收困难。</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3</w:t>
      </w:r>
      <w:r w:rsidRPr="0064485B">
        <w:rPr>
          <w:rFonts w:eastAsia="仿宋_GB2312" w:hint="eastAsia"/>
          <w:kern w:val="0"/>
          <w:sz w:val="32"/>
          <w:szCs w:val="32"/>
        </w:rPr>
        <w:t>）山西省电力体制改革方案即将出台，改革即将全面推开。</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4</w:t>
      </w:r>
      <w:r w:rsidRPr="0064485B">
        <w:rPr>
          <w:rFonts w:eastAsia="仿宋_GB2312" w:hint="eastAsia"/>
          <w:kern w:val="0"/>
          <w:sz w:val="32"/>
          <w:szCs w:val="32"/>
        </w:rPr>
        <w:t>）企业文化融合不够，创新能力有待加强。</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5</w:t>
      </w:r>
      <w:r w:rsidRPr="0064485B">
        <w:rPr>
          <w:rFonts w:eastAsia="仿宋_GB2312" w:hint="eastAsia"/>
          <w:kern w:val="0"/>
          <w:sz w:val="32"/>
          <w:szCs w:val="32"/>
        </w:rPr>
        <w:t>）安全风险防范。</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风险变动情况及原因</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1</w:t>
      </w:r>
      <w:r w:rsidRPr="0064485B">
        <w:rPr>
          <w:rFonts w:eastAsia="仿宋_GB2312" w:hint="eastAsia"/>
          <w:kern w:val="0"/>
          <w:sz w:val="32"/>
          <w:szCs w:val="32"/>
        </w:rPr>
        <w:t>）由于全省经济增速进入新常态，能源行业表现为能源消费增速下降、绿色低碳能源占比提升、表现为传统发电机利用小时数下降、供售电量下降；绿色低碳能源占比提升、能源革命深入推进。</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）公司自有资产大多处于在建或新投产阶段，盈利能力较弱，资金流动性偏紧；电源项目参股方多为煤焦企业，</w:t>
      </w:r>
      <w:proofErr w:type="gramStart"/>
      <w:r w:rsidRPr="0064485B">
        <w:rPr>
          <w:rFonts w:eastAsia="仿宋_GB2312" w:hint="eastAsia"/>
          <w:kern w:val="0"/>
          <w:sz w:val="32"/>
          <w:szCs w:val="32"/>
        </w:rPr>
        <w:lastRenderedPageBreak/>
        <w:t>受效益</w:t>
      </w:r>
      <w:proofErr w:type="gramEnd"/>
      <w:r w:rsidRPr="0064485B">
        <w:rPr>
          <w:rFonts w:eastAsia="仿宋_GB2312" w:hint="eastAsia"/>
          <w:kern w:val="0"/>
          <w:sz w:val="32"/>
          <w:szCs w:val="32"/>
        </w:rPr>
        <w:t>下滑影响，项目资本金和担保不能完全到位</w:t>
      </w:r>
      <w:r w:rsidRPr="0064485B">
        <w:rPr>
          <w:rFonts w:eastAsia="仿宋_GB2312" w:hint="eastAsia"/>
          <w:kern w:val="0"/>
          <w:sz w:val="32"/>
          <w:szCs w:val="32"/>
        </w:rPr>
        <w:t xml:space="preserve">; </w:t>
      </w:r>
      <w:r w:rsidRPr="0064485B">
        <w:rPr>
          <w:rFonts w:eastAsia="仿宋_GB2312" w:hint="eastAsia"/>
          <w:kern w:val="0"/>
          <w:sz w:val="32"/>
          <w:szCs w:val="32"/>
        </w:rPr>
        <w:t>企业负债率较高，现有融资能力受银行政策导向影响，难度较大，不能有效满足企业发展的需求；随着全省经济调整进一步深入，传统企业发展滞缓，资金压力增大，供电企业电费回收难度进一步加大。</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3</w:t>
      </w:r>
      <w:r w:rsidRPr="0064485B">
        <w:rPr>
          <w:rFonts w:eastAsia="仿宋_GB2312" w:hint="eastAsia"/>
          <w:kern w:val="0"/>
          <w:sz w:val="32"/>
          <w:szCs w:val="32"/>
        </w:rPr>
        <w:t>）</w:t>
      </w:r>
      <w:r w:rsidRPr="0064485B">
        <w:rPr>
          <w:rFonts w:eastAsia="仿宋_GB2312" w:hint="eastAsia"/>
          <w:kern w:val="0"/>
          <w:sz w:val="32"/>
          <w:szCs w:val="32"/>
        </w:rPr>
        <w:t>2016</w:t>
      </w:r>
      <w:r w:rsidRPr="0064485B">
        <w:rPr>
          <w:rFonts w:eastAsia="仿宋_GB2312" w:hint="eastAsia"/>
          <w:kern w:val="0"/>
          <w:sz w:val="32"/>
          <w:szCs w:val="32"/>
        </w:rPr>
        <w:t>年即将全面推开的电力体制改革对供电企业而言面临大量竞争对手，对发电企业而言，不具有成本优势和价格优势的火电企业将在竞争中处于更加恶劣的生存环境，一部分企业可能面临关停并转。</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4</w:t>
      </w:r>
      <w:r w:rsidRPr="0064485B">
        <w:rPr>
          <w:rFonts w:eastAsia="仿宋_GB2312" w:hint="eastAsia"/>
          <w:kern w:val="0"/>
          <w:sz w:val="32"/>
          <w:szCs w:val="32"/>
        </w:rPr>
        <w:t>）企业机制、文化深度融合不够，创新能力不强，精细化管理和营销服务水平还有很大提升空间，人员业务素质面临较大考验。</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5</w:t>
      </w:r>
      <w:r w:rsidRPr="0064485B">
        <w:rPr>
          <w:rFonts w:eastAsia="仿宋_GB2312" w:hint="eastAsia"/>
          <w:kern w:val="0"/>
          <w:sz w:val="32"/>
          <w:szCs w:val="32"/>
        </w:rPr>
        <w:t>）安全生产的压力依然较大，电力项目接入系统审批等方面的行业壁垒制约项目发展，运营企业节能环保技术改造的时间紧、任务重。</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．风险管理策略</w:t>
      </w:r>
      <w:r w:rsidRPr="0064485B">
        <w:rPr>
          <w:rFonts w:eastAsia="仿宋_GB2312" w:hint="eastAsia"/>
          <w:kern w:val="0"/>
          <w:sz w:val="32"/>
          <w:szCs w:val="32"/>
        </w:rPr>
        <w:t>、</w:t>
      </w:r>
      <w:r w:rsidRPr="0064485B">
        <w:rPr>
          <w:rFonts w:eastAsia="仿宋_GB2312"/>
          <w:kern w:val="0"/>
          <w:sz w:val="32"/>
          <w:szCs w:val="32"/>
        </w:rPr>
        <w:t>解决方案</w:t>
      </w:r>
      <w:r w:rsidRPr="0064485B">
        <w:rPr>
          <w:rFonts w:eastAsia="仿宋_GB2312" w:hint="eastAsia"/>
          <w:kern w:val="0"/>
          <w:sz w:val="32"/>
          <w:szCs w:val="32"/>
        </w:rPr>
        <w:t>及监督保障机制</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1</w:t>
      </w:r>
      <w:r w:rsidRPr="0064485B">
        <w:rPr>
          <w:rFonts w:eastAsia="仿宋_GB2312" w:hint="eastAsia"/>
          <w:kern w:val="0"/>
          <w:sz w:val="32"/>
          <w:szCs w:val="32"/>
        </w:rPr>
        <w:t>）发电方面：降低</w:t>
      </w:r>
      <w:r w:rsidR="00752CD5" w:rsidRPr="0064485B">
        <w:rPr>
          <w:rFonts w:eastAsia="仿宋_GB2312" w:hint="eastAsia"/>
          <w:kern w:val="0"/>
          <w:sz w:val="32"/>
          <w:szCs w:val="32"/>
        </w:rPr>
        <w:t>供电</w:t>
      </w:r>
      <w:proofErr w:type="gramStart"/>
      <w:r w:rsidR="00752CD5" w:rsidRPr="0064485B">
        <w:rPr>
          <w:rFonts w:eastAsia="仿宋_GB2312" w:hint="eastAsia"/>
          <w:kern w:val="0"/>
          <w:sz w:val="32"/>
          <w:szCs w:val="32"/>
        </w:rPr>
        <w:t>煤耗及厂用电</w:t>
      </w:r>
      <w:proofErr w:type="gramEnd"/>
      <w:r w:rsidR="00752CD5" w:rsidRPr="0064485B">
        <w:rPr>
          <w:rFonts w:eastAsia="仿宋_GB2312" w:hint="eastAsia"/>
          <w:kern w:val="0"/>
          <w:sz w:val="32"/>
          <w:szCs w:val="32"/>
        </w:rPr>
        <w:t>率</w:t>
      </w:r>
      <w:r w:rsidRPr="0064485B">
        <w:rPr>
          <w:rFonts w:eastAsia="仿宋_GB2312" w:hint="eastAsia"/>
          <w:kern w:val="0"/>
          <w:sz w:val="32"/>
          <w:szCs w:val="32"/>
        </w:rPr>
        <w:t>，减少运行、</w:t>
      </w:r>
      <w:r w:rsidRPr="0064485B">
        <w:rPr>
          <w:rFonts w:eastAsia="仿宋_GB2312" w:hint="eastAsia"/>
          <w:kern w:val="0"/>
          <w:sz w:val="32"/>
          <w:szCs w:val="32"/>
        </w:rPr>
        <w:lastRenderedPageBreak/>
        <w:t>维护投入，降低管理费用支出；对个别火电企业和机组进行淘汰。供电方面：千方百计降低线损，减少跑冒漏滴，降低运行、维护投入、减少管理费用支出；加强供用电合同管理和风险防范，加大欠费回收管理。</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）高度关注国家电力体制改革动向，实施煤电一体化战略，重点推进区域电网建设，培育打造企业核心竞争力。</w:t>
      </w:r>
    </w:p>
    <w:p w:rsidR="00255FB8" w:rsidRPr="0064485B" w:rsidRDefault="00255FB8" w:rsidP="00255FB8">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3</w:t>
      </w:r>
      <w:r w:rsidRPr="0064485B">
        <w:rPr>
          <w:rFonts w:eastAsia="仿宋_GB2312" w:hint="eastAsia"/>
          <w:kern w:val="0"/>
          <w:sz w:val="32"/>
          <w:szCs w:val="32"/>
        </w:rPr>
        <w:t>）加强专业管理，强化人员培训力度，提高运行、检修人员技术素质，适度增加专业人员数量，不断适应驾驭电网的能力。</w:t>
      </w:r>
    </w:p>
    <w:p w:rsidR="00E21681" w:rsidRPr="001D3EBB" w:rsidRDefault="00CB5DF6" w:rsidP="00255FB8">
      <w:pPr>
        <w:spacing w:line="360" w:lineRule="auto"/>
        <w:ind w:firstLineChars="200" w:firstLine="580"/>
        <w:rPr>
          <w:rFonts w:eastAsia="楷体_GB2312"/>
          <w:sz w:val="32"/>
          <w:szCs w:val="32"/>
        </w:rPr>
      </w:pPr>
      <w:r w:rsidRPr="001D3EBB">
        <w:rPr>
          <w:rFonts w:eastAsia="黑体"/>
          <w:sz w:val="29"/>
          <w:szCs w:val="29"/>
        </w:rPr>
        <w:br w:type="page"/>
      </w:r>
      <w:bookmarkStart w:id="76" w:name="_Toc367278587"/>
      <w:bookmarkStart w:id="77" w:name="_Toc369855454"/>
      <w:bookmarkEnd w:id="69"/>
      <w:bookmarkEnd w:id="70"/>
      <w:r w:rsidR="00501646" w:rsidRPr="001D3EBB">
        <w:rPr>
          <w:rFonts w:eastAsia="黑体" w:hint="eastAsia"/>
          <w:sz w:val="32"/>
          <w:szCs w:val="32"/>
        </w:rPr>
        <w:lastRenderedPageBreak/>
        <w:t>五</w:t>
      </w:r>
      <w:r w:rsidR="00E21681" w:rsidRPr="001D3EBB">
        <w:rPr>
          <w:rFonts w:eastAsia="黑体"/>
          <w:sz w:val="32"/>
          <w:szCs w:val="32"/>
        </w:rPr>
        <w:t>、</w:t>
      </w:r>
      <w:r w:rsidR="008F4218" w:rsidRPr="001D3EBB">
        <w:rPr>
          <w:rFonts w:eastAsia="黑体" w:hint="eastAsia"/>
          <w:sz w:val="32"/>
          <w:szCs w:val="32"/>
        </w:rPr>
        <w:t>年度重点披露事项</w:t>
      </w:r>
      <w:bookmarkEnd w:id="76"/>
      <w:bookmarkEnd w:id="77"/>
    </w:p>
    <w:p w:rsidR="00411589" w:rsidRPr="0064485B" w:rsidRDefault="00411589"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（一）企业深化改革进展及存在主要问题</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企业深化改革方案制定情况</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企业深化改革方案正在制定中。</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企业深化改革推进情况</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企业深化改革方案正在制定中。</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w:t>
      </w:r>
      <w:r w:rsidRPr="0064485B">
        <w:rPr>
          <w:rFonts w:eastAsia="仿宋_GB2312" w:hint="eastAsia"/>
          <w:kern w:val="0"/>
          <w:sz w:val="32"/>
          <w:szCs w:val="32"/>
        </w:rPr>
        <w:t>存在主要问题</w:t>
      </w:r>
    </w:p>
    <w:p w:rsidR="00411589" w:rsidRPr="0064485B" w:rsidRDefault="00411589"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（二）中央八项规定贯彻落实情况及存在主要问题</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中央八项规定贯彻落实计划制定情况</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公司认真贯彻落实中央“八项规定”精神、坚决反对“四风”，一直把落实“八项规定”工作作为一项重要的政治任务来抓，加强领导，强化措施，深入开展“三严三实”专题教育，出台了公司</w:t>
      </w:r>
      <w:r w:rsidRPr="0064485B">
        <w:rPr>
          <w:rFonts w:eastAsia="仿宋_GB2312"/>
          <w:kern w:val="0"/>
          <w:sz w:val="32"/>
          <w:szCs w:val="32"/>
        </w:rPr>
        <w:t>《负责人履职待遇业务支出管理暂行办法》</w:t>
      </w:r>
      <w:r w:rsidRPr="0064485B">
        <w:rPr>
          <w:rFonts w:eastAsia="仿宋_GB2312" w:hint="eastAsia"/>
          <w:kern w:val="0"/>
          <w:sz w:val="32"/>
          <w:szCs w:val="32"/>
        </w:rPr>
        <w:t>（</w:t>
      </w:r>
      <w:proofErr w:type="gramStart"/>
      <w:r w:rsidRPr="0064485B">
        <w:rPr>
          <w:rFonts w:eastAsia="仿宋_GB2312" w:hint="eastAsia"/>
          <w:kern w:val="0"/>
          <w:sz w:val="32"/>
          <w:szCs w:val="32"/>
        </w:rPr>
        <w:t>晋能电党</w:t>
      </w:r>
      <w:proofErr w:type="gramEnd"/>
      <w:r w:rsidRPr="0064485B">
        <w:rPr>
          <w:rFonts w:eastAsia="仿宋_GB2312" w:hint="eastAsia"/>
          <w:kern w:val="0"/>
          <w:sz w:val="32"/>
          <w:szCs w:val="32"/>
        </w:rPr>
        <w:t>发〔</w:t>
      </w:r>
      <w:r w:rsidRPr="0064485B">
        <w:rPr>
          <w:rFonts w:eastAsia="仿宋_GB2312" w:hint="eastAsia"/>
          <w:kern w:val="0"/>
          <w:sz w:val="32"/>
          <w:szCs w:val="32"/>
        </w:rPr>
        <w:t>2015</w:t>
      </w:r>
      <w:r w:rsidRPr="0064485B">
        <w:rPr>
          <w:rFonts w:eastAsia="仿宋_GB2312" w:hint="eastAsia"/>
          <w:kern w:val="0"/>
          <w:sz w:val="32"/>
          <w:szCs w:val="32"/>
        </w:rPr>
        <w:t>〕</w:t>
      </w:r>
      <w:r w:rsidRPr="0064485B">
        <w:rPr>
          <w:rFonts w:eastAsia="仿宋_GB2312" w:hint="eastAsia"/>
          <w:kern w:val="0"/>
          <w:sz w:val="32"/>
          <w:szCs w:val="32"/>
        </w:rPr>
        <w:t>25</w:t>
      </w:r>
      <w:r w:rsidRPr="0064485B">
        <w:rPr>
          <w:rFonts w:eastAsia="仿宋_GB2312" w:hint="eastAsia"/>
          <w:kern w:val="0"/>
          <w:sz w:val="32"/>
          <w:szCs w:val="32"/>
        </w:rPr>
        <w:t>号），并针对公务接待、办公、差旅费用控制、公务用车、精简会议、文件、严控庆典活动、提高工作效率等内容制订了整改方案，并严格落实。</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中央八项规定贯彻落实情况</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2015</w:t>
      </w:r>
      <w:r w:rsidRPr="0064485B">
        <w:rPr>
          <w:rFonts w:eastAsia="仿宋_GB2312" w:hint="eastAsia"/>
          <w:kern w:val="0"/>
          <w:sz w:val="32"/>
          <w:szCs w:val="32"/>
        </w:rPr>
        <w:t>年，公司严格控制“三公费用”，杜绝不必要的公务接待，降低接待用餐标准，杜绝铺张浪费现象；规范公车使用管理；切实改进文风会风，精简会议、文件数量，提高了会议效率和文件质量。同时，加大落实“八项规定”的监督检查，并结合实际建立长效机制，防止问题反弹。</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w:t>
      </w:r>
      <w:r w:rsidRPr="0064485B">
        <w:rPr>
          <w:rFonts w:eastAsia="仿宋_GB2312" w:hint="eastAsia"/>
          <w:kern w:val="0"/>
          <w:sz w:val="32"/>
          <w:szCs w:val="32"/>
        </w:rPr>
        <w:t>存在主要问题</w:t>
      </w:r>
    </w:p>
    <w:p w:rsidR="00E225B1" w:rsidRPr="0064485B" w:rsidRDefault="00E225B1"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777DFC" w:rsidRPr="0064485B" w:rsidRDefault="00777DFC"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（三）</w:t>
      </w:r>
      <w:proofErr w:type="gramStart"/>
      <w:r w:rsidRPr="0064485B">
        <w:rPr>
          <w:rFonts w:eastAsia="仿宋_GB2312" w:hint="eastAsia"/>
          <w:kern w:val="0"/>
          <w:sz w:val="32"/>
          <w:szCs w:val="32"/>
        </w:rPr>
        <w:t>稳增长</w:t>
      </w:r>
      <w:proofErr w:type="gramEnd"/>
      <w:r w:rsidRPr="0064485B">
        <w:rPr>
          <w:rFonts w:eastAsia="仿宋_GB2312" w:hint="eastAsia"/>
          <w:kern w:val="0"/>
          <w:sz w:val="32"/>
          <w:szCs w:val="32"/>
        </w:rPr>
        <w:t>工作开展情况及存在主要问题</w:t>
      </w:r>
    </w:p>
    <w:p w:rsidR="00777DFC" w:rsidRPr="0064485B" w:rsidRDefault="00777DFC" w:rsidP="00777DFC">
      <w:pPr>
        <w:spacing w:line="360" w:lineRule="auto"/>
        <w:ind w:firstLineChars="200" w:firstLine="640"/>
        <w:rPr>
          <w:rFonts w:eastAsia="仿宋_GB2312"/>
          <w:kern w:val="0"/>
          <w:sz w:val="32"/>
          <w:szCs w:val="32"/>
        </w:rPr>
      </w:pPr>
      <w:r w:rsidRPr="0064485B">
        <w:rPr>
          <w:rFonts w:eastAsia="仿宋_GB2312" w:hint="eastAsia"/>
          <w:kern w:val="0"/>
          <w:sz w:val="32"/>
          <w:szCs w:val="32"/>
        </w:rPr>
        <w:t>2015</w:t>
      </w:r>
      <w:r w:rsidRPr="0064485B">
        <w:rPr>
          <w:rFonts w:eastAsia="仿宋_GB2312" w:hint="eastAsia"/>
          <w:kern w:val="0"/>
          <w:sz w:val="32"/>
          <w:szCs w:val="32"/>
        </w:rPr>
        <w:t>年，面对多重压力叠加的严峻挑战，认真</w:t>
      </w:r>
      <w:proofErr w:type="gramStart"/>
      <w:r w:rsidRPr="0064485B">
        <w:rPr>
          <w:rFonts w:eastAsia="仿宋_GB2312" w:hint="eastAsia"/>
          <w:kern w:val="0"/>
          <w:sz w:val="32"/>
          <w:szCs w:val="32"/>
        </w:rPr>
        <w:t>贯彻晋能集团</w:t>
      </w:r>
      <w:proofErr w:type="gramEnd"/>
      <w:r w:rsidRPr="0064485B">
        <w:rPr>
          <w:rFonts w:eastAsia="仿宋_GB2312" w:hint="eastAsia"/>
          <w:kern w:val="0"/>
          <w:sz w:val="32"/>
          <w:szCs w:val="32"/>
        </w:rPr>
        <w:t>战略部署，以质量效益为中心，以促进发展为主线，以夯实基础为根本，全年完成发电量</w:t>
      </w:r>
      <w:r w:rsidRPr="0064485B">
        <w:rPr>
          <w:rFonts w:eastAsia="仿宋_GB2312" w:hint="eastAsia"/>
          <w:kern w:val="0"/>
          <w:sz w:val="32"/>
          <w:szCs w:val="32"/>
        </w:rPr>
        <w:t>142.85</w:t>
      </w:r>
      <w:r w:rsidRPr="0064485B">
        <w:rPr>
          <w:rFonts w:eastAsia="仿宋_GB2312" w:hint="eastAsia"/>
          <w:kern w:val="0"/>
          <w:sz w:val="32"/>
          <w:szCs w:val="32"/>
        </w:rPr>
        <w:t>亿千瓦时，同比增长</w:t>
      </w:r>
      <w:r w:rsidRPr="0064485B">
        <w:rPr>
          <w:rFonts w:eastAsia="仿宋_GB2312" w:hint="eastAsia"/>
          <w:kern w:val="0"/>
          <w:sz w:val="32"/>
          <w:szCs w:val="32"/>
        </w:rPr>
        <w:t>17.33%</w:t>
      </w:r>
      <w:r w:rsidRPr="0064485B">
        <w:rPr>
          <w:rFonts w:eastAsia="仿宋_GB2312" w:hint="eastAsia"/>
          <w:kern w:val="0"/>
          <w:sz w:val="32"/>
          <w:szCs w:val="32"/>
        </w:rPr>
        <w:t>，完成年度计划的</w:t>
      </w:r>
      <w:r w:rsidRPr="0064485B">
        <w:rPr>
          <w:rFonts w:eastAsia="仿宋_GB2312" w:hint="eastAsia"/>
          <w:kern w:val="0"/>
          <w:sz w:val="32"/>
          <w:szCs w:val="32"/>
        </w:rPr>
        <w:t>102.04%</w:t>
      </w:r>
      <w:r w:rsidRPr="0064485B">
        <w:rPr>
          <w:rFonts w:eastAsia="仿宋_GB2312" w:hint="eastAsia"/>
          <w:kern w:val="0"/>
          <w:sz w:val="32"/>
          <w:szCs w:val="32"/>
        </w:rPr>
        <w:t>；售电量</w:t>
      </w:r>
      <w:r w:rsidRPr="0064485B">
        <w:rPr>
          <w:rFonts w:eastAsia="仿宋_GB2312" w:hint="eastAsia"/>
          <w:kern w:val="0"/>
          <w:sz w:val="32"/>
          <w:szCs w:val="32"/>
        </w:rPr>
        <w:t>68.61</w:t>
      </w:r>
      <w:r w:rsidRPr="0064485B">
        <w:rPr>
          <w:rFonts w:eastAsia="仿宋_GB2312" w:hint="eastAsia"/>
          <w:kern w:val="0"/>
          <w:sz w:val="32"/>
          <w:szCs w:val="32"/>
        </w:rPr>
        <w:t>亿千瓦时，同比增长</w:t>
      </w:r>
      <w:r w:rsidRPr="0064485B">
        <w:rPr>
          <w:rFonts w:eastAsia="仿宋_GB2312" w:hint="eastAsia"/>
          <w:kern w:val="0"/>
          <w:sz w:val="32"/>
          <w:szCs w:val="32"/>
        </w:rPr>
        <w:t>0.3%</w:t>
      </w:r>
      <w:r w:rsidRPr="0064485B">
        <w:rPr>
          <w:rFonts w:eastAsia="仿宋_GB2312" w:hint="eastAsia"/>
          <w:kern w:val="0"/>
          <w:sz w:val="32"/>
          <w:szCs w:val="32"/>
        </w:rPr>
        <w:t>，完成年度计划的</w:t>
      </w:r>
      <w:r w:rsidRPr="0064485B">
        <w:rPr>
          <w:rFonts w:eastAsia="仿宋_GB2312" w:hint="eastAsia"/>
          <w:kern w:val="0"/>
          <w:sz w:val="32"/>
          <w:szCs w:val="32"/>
        </w:rPr>
        <w:t>110.66%</w:t>
      </w:r>
      <w:r w:rsidRPr="0064485B">
        <w:rPr>
          <w:rFonts w:eastAsia="仿宋_GB2312" w:hint="eastAsia"/>
          <w:kern w:val="0"/>
          <w:sz w:val="32"/>
          <w:szCs w:val="32"/>
        </w:rPr>
        <w:t>；实现营业收入</w:t>
      </w:r>
      <w:r w:rsidRPr="0064485B">
        <w:rPr>
          <w:rFonts w:eastAsia="仿宋_GB2312" w:hint="eastAsia"/>
          <w:kern w:val="0"/>
          <w:sz w:val="32"/>
          <w:szCs w:val="32"/>
        </w:rPr>
        <w:t>86.2</w:t>
      </w:r>
      <w:r w:rsidRPr="0064485B">
        <w:rPr>
          <w:rFonts w:eastAsia="仿宋_GB2312" w:hint="eastAsia"/>
          <w:kern w:val="0"/>
          <w:sz w:val="32"/>
          <w:szCs w:val="32"/>
        </w:rPr>
        <w:t>亿元，同比增长</w:t>
      </w:r>
      <w:r w:rsidRPr="0064485B">
        <w:rPr>
          <w:rFonts w:eastAsia="仿宋_GB2312" w:hint="eastAsia"/>
          <w:kern w:val="0"/>
          <w:sz w:val="32"/>
          <w:szCs w:val="32"/>
        </w:rPr>
        <w:t>9.53%</w:t>
      </w:r>
      <w:r w:rsidRPr="0064485B">
        <w:rPr>
          <w:rFonts w:eastAsia="仿宋_GB2312" w:hint="eastAsia"/>
          <w:kern w:val="0"/>
          <w:sz w:val="32"/>
          <w:szCs w:val="32"/>
        </w:rPr>
        <w:t>，完成年度计划的</w:t>
      </w:r>
      <w:r w:rsidRPr="0064485B">
        <w:rPr>
          <w:rFonts w:eastAsia="仿宋_GB2312" w:hint="eastAsia"/>
          <w:kern w:val="0"/>
          <w:sz w:val="32"/>
          <w:szCs w:val="32"/>
        </w:rPr>
        <w:t>107.75%</w:t>
      </w:r>
      <w:r w:rsidRPr="0064485B">
        <w:rPr>
          <w:rFonts w:eastAsia="仿宋_GB2312" w:hint="eastAsia"/>
          <w:kern w:val="0"/>
          <w:sz w:val="32"/>
          <w:szCs w:val="32"/>
        </w:rPr>
        <w:t>；实现利润</w:t>
      </w:r>
      <w:r w:rsidRPr="0064485B">
        <w:rPr>
          <w:rFonts w:eastAsia="仿宋_GB2312" w:hint="eastAsia"/>
          <w:kern w:val="0"/>
          <w:sz w:val="32"/>
          <w:szCs w:val="32"/>
        </w:rPr>
        <w:t>6.55</w:t>
      </w:r>
      <w:r w:rsidRPr="0064485B">
        <w:rPr>
          <w:rFonts w:eastAsia="仿宋_GB2312" w:hint="eastAsia"/>
          <w:kern w:val="0"/>
          <w:sz w:val="32"/>
          <w:szCs w:val="32"/>
        </w:rPr>
        <w:t>亿元，完成年度计划的</w:t>
      </w:r>
      <w:r w:rsidRPr="0064485B">
        <w:rPr>
          <w:rFonts w:eastAsia="仿宋_GB2312" w:hint="eastAsia"/>
          <w:kern w:val="0"/>
          <w:sz w:val="32"/>
          <w:szCs w:val="32"/>
        </w:rPr>
        <w:t>131%</w:t>
      </w:r>
      <w:r w:rsidRPr="0064485B">
        <w:rPr>
          <w:rFonts w:eastAsia="仿宋_GB2312" w:hint="eastAsia"/>
          <w:kern w:val="0"/>
          <w:sz w:val="32"/>
          <w:szCs w:val="32"/>
        </w:rPr>
        <w:t>。</w:t>
      </w:r>
    </w:p>
    <w:p w:rsidR="00411589" w:rsidRPr="0064485B" w:rsidRDefault="00411589"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（四）内部控制体系建设、执行情况及存在主要问题</w:t>
      </w:r>
    </w:p>
    <w:p w:rsidR="00411589" w:rsidRPr="0064485B" w:rsidRDefault="00411589" w:rsidP="00411589">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内部控制体系建设及执行情况</w:t>
      </w:r>
    </w:p>
    <w:p w:rsidR="005B2E17" w:rsidRPr="0064485B" w:rsidRDefault="005B2E1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在企业管理</w:t>
      </w:r>
      <w:proofErr w:type="gramStart"/>
      <w:r w:rsidRPr="0064485B">
        <w:rPr>
          <w:rFonts w:eastAsia="仿宋_GB2312" w:hint="eastAsia"/>
          <w:kern w:val="0"/>
          <w:sz w:val="32"/>
          <w:szCs w:val="32"/>
        </w:rPr>
        <w:t>层树立</w:t>
      </w:r>
      <w:proofErr w:type="gramEnd"/>
      <w:r w:rsidRPr="0064485B">
        <w:rPr>
          <w:rFonts w:eastAsia="仿宋_GB2312" w:hint="eastAsia"/>
          <w:kern w:val="0"/>
          <w:sz w:val="32"/>
          <w:szCs w:val="32"/>
        </w:rPr>
        <w:t>现代管理思想，自觉形成风险管理观念，并通过有效的信息传导机制确保企业全体员工都明确自己对内部控制的责任。</w:t>
      </w:r>
      <w:r w:rsidRPr="0064485B">
        <w:rPr>
          <w:rFonts w:eastAsia="仿宋_GB2312" w:hint="eastAsia"/>
          <w:kern w:val="0"/>
          <w:sz w:val="32"/>
          <w:szCs w:val="32"/>
        </w:rPr>
        <w:t xml:space="preserve"> </w:t>
      </w:r>
      <w:r w:rsidRPr="0064485B">
        <w:rPr>
          <w:rFonts w:eastAsia="仿宋_GB2312" w:hint="eastAsia"/>
          <w:kern w:val="0"/>
          <w:sz w:val="32"/>
          <w:szCs w:val="32"/>
        </w:rPr>
        <w:t>强化“两会”监督功能。增强董事会的功能，保证董事会在决策、监管过程中的独立地位，强化监事会的权力，确保监事会责权利的落实。优化组织结构。企业的组织结构对每一个部门的责任与利益明确规定，既要防止权力重叠，也要避免出现权力真空，使每一项业务处理的各个环节都有相应的机构和具体人员负责。</w:t>
      </w:r>
    </w:p>
    <w:p w:rsidR="005B2E17" w:rsidRPr="0064485B" w:rsidRDefault="005B2E1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 xml:space="preserve">   </w:t>
      </w:r>
      <w:r w:rsidRPr="0064485B">
        <w:rPr>
          <w:rFonts w:eastAsia="仿宋_GB2312" w:hint="eastAsia"/>
          <w:kern w:val="0"/>
          <w:sz w:val="32"/>
          <w:szCs w:val="32"/>
        </w:rPr>
        <w:t>健全企业内部控制制度，落实内部控制责任体系。加强以财务报告内部控制为主线的相关标准建设，通过建立完整的内部控制制度体系和清晰的业务流程，合理地对企业各个职能部门和人员进行责任分工、控制和考核，保证企业生产经营活动有序、高效地进行。层层落实风险控制责任。按照“纵向到底、横向到边、责任到人”的原则，使每个员工都明确自身岗位职责和工作流程，明晰风险并按章办事。树立风险意识，加强风险管理。在经营过程中，建立健全风险预测、风险评估、风险控制和风险约束机制，并且在技术上制</w:t>
      </w:r>
      <w:r w:rsidRPr="0064485B">
        <w:rPr>
          <w:rFonts w:eastAsia="仿宋_GB2312" w:hint="eastAsia"/>
          <w:kern w:val="0"/>
          <w:sz w:val="32"/>
          <w:szCs w:val="32"/>
        </w:rPr>
        <w:lastRenderedPageBreak/>
        <w:t>定风险回避、风险转移和风险分散等管理策略，以有效防范和控制风险。</w:t>
      </w:r>
    </w:p>
    <w:p w:rsidR="00411589" w:rsidRPr="0064485B" w:rsidRDefault="00411589" w:rsidP="00411589">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招投标情况</w:t>
      </w:r>
    </w:p>
    <w:p w:rsidR="000E527A" w:rsidRPr="0064485B" w:rsidRDefault="000E527A" w:rsidP="000E527A">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2015</w:t>
      </w:r>
      <w:r w:rsidRPr="0064485B">
        <w:rPr>
          <w:rFonts w:eastAsia="仿宋_GB2312" w:hint="eastAsia"/>
          <w:kern w:val="0"/>
          <w:sz w:val="32"/>
          <w:szCs w:val="32"/>
        </w:rPr>
        <w:t>年晋能电力</w:t>
      </w:r>
      <w:proofErr w:type="gramEnd"/>
      <w:r w:rsidRPr="0064485B">
        <w:rPr>
          <w:rFonts w:eastAsia="仿宋_GB2312" w:hint="eastAsia"/>
          <w:kern w:val="0"/>
          <w:sz w:val="32"/>
          <w:szCs w:val="32"/>
        </w:rPr>
        <w:t>集团发电工程招标工作严格执行招投标法律法规及晋能集团招投标管理制度，严格执行招标程序，坚持公开招标，合理最低价中标原则。</w:t>
      </w:r>
      <w:r w:rsidRPr="0064485B">
        <w:rPr>
          <w:rFonts w:eastAsia="仿宋_GB2312" w:hint="eastAsia"/>
          <w:kern w:val="0"/>
          <w:sz w:val="32"/>
          <w:szCs w:val="32"/>
        </w:rPr>
        <w:t>2015</w:t>
      </w:r>
      <w:r w:rsidRPr="0064485B">
        <w:rPr>
          <w:rFonts w:eastAsia="仿宋_GB2312" w:hint="eastAsia"/>
          <w:kern w:val="0"/>
          <w:sz w:val="32"/>
          <w:szCs w:val="32"/>
        </w:rPr>
        <w:t>年全年完成招标项目</w:t>
      </w:r>
      <w:r w:rsidRPr="0064485B">
        <w:rPr>
          <w:rFonts w:eastAsia="仿宋_GB2312" w:hint="eastAsia"/>
          <w:kern w:val="0"/>
          <w:sz w:val="32"/>
          <w:szCs w:val="32"/>
        </w:rPr>
        <w:t>376</w:t>
      </w:r>
      <w:r w:rsidRPr="0064485B">
        <w:rPr>
          <w:rFonts w:eastAsia="仿宋_GB2312" w:hint="eastAsia"/>
          <w:kern w:val="0"/>
          <w:sz w:val="32"/>
          <w:szCs w:val="32"/>
        </w:rPr>
        <w:t>个，完成招标金额</w:t>
      </w:r>
      <w:r w:rsidRPr="0064485B">
        <w:rPr>
          <w:rFonts w:eastAsia="仿宋_GB2312" w:hint="eastAsia"/>
          <w:kern w:val="0"/>
          <w:sz w:val="32"/>
          <w:szCs w:val="32"/>
        </w:rPr>
        <w:t>64</w:t>
      </w:r>
      <w:r w:rsidRPr="0064485B">
        <w:rPr>
          <w:rFonts w:eastAsia="仿宋_GB2312" w:hint="eastAsia"/>
          <w:kern w:val="0"/>
          <w:sz w:val="32"/>
          <w:szCs w:val="32"/>
        </w:rPr>
        <w:t>亿元，中标价比概算金额节约</w:t>
      </w:r>
      <w:r w:rsidRPr="0064485B">
        <w:rPr>
          <w:rFonts w:eastAsia="仿宋_GB2312" w:hint="eastAsia"/>
          <w:kern w:val="0"/>
          <w:sz w:val="32"/>
          <w:szCs w:val="32"/>
        </w:rPr>
        <w:t>9</w:t>
      </w:r>
      <w:r w:rsidRPr="0064485B">
        <w:rPr>
          <w:rFonts w:eastAsia="仿宋_GB2312" w:hint="eastAsia"/>
          <w:kern w:val="0"/>
          <w:sz w:val="32"/>
          <w:szCs w:val="32"/>
        </w:rPr>
        <w:t>亿元。</w:t>
      </w:r>
    </w:p>
    <w:p w:rsidR="00411589" w:rsidRPr="0064485B" w:rsidRDefault="00411589"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（五）会计信息质量及存在主要问题</w:t>
      </w:r>
    </w:p>
    <w:p w:rsidR="008D7775" w:rsidRPr="0064485B" w:rsidRDefault="008D7775" w:rsidP="008D7775">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会计信息质量及会计师事务所审计质量</w:t>
      </w:r>
    </w:p>
    <w:p w:rsidR="008D7775" w:rsidRPr="0064485B" w:rsidRDefault="008D777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公司能够真实、客观地反映企业财务状况和经营成果，不存在信息失真的问题以及影响会计信息质量的事项。</w:t>
      </w:r>
    </w:p>
    <w:p w:rsidR="008D7775" w:rsidRPr="0064485B" w:rsidRDefault="008D777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按照公司</w:t>
      </w:r>
      <w:r w:rsidRPr="0064485B">
        <w:rPr>
          <w:rFonts w:eastAsia="仿宋_GB2312" w:hint="eastAsia"/>
          <w:kern w:val="0"/>
          <w:sz w:val="32"/>
          <w:szCs w:val="32"/>
        </w:rPr>
        <w:t>2015</w:t>
      </w:r>
      <w:r w:rsidRPr="0064485B">
        <w:rPr>
          <w:rFonts w:eastAsia="仿宋_GB2312" w:hint="eastAsia"/>
          <w:kern w:val="0"/>
          <w:sz w:val="32"/>
          <w:szCs w:val="32"/>
        </w:rPr>
        <w:t>年度财务报表决算审计工作要求，公司聘请的会计师事务所派驻足够的具有专业胜任能力的审计人员，对公司</w:t>
      </w:r>
      <w:r w:rsidRPr="0064485B">
        <w:rPr>
          <w:rFonts w:eastAsia="仿宋_GB2312" w:hint="eastAsia"/>
          <w:kern w:val="0"/>
          <w:sz w:val="32"/>
          <w:szCs w:val="32"/>
        </w:rPr>
        <w:t>2015</w:t>
      </w:r>
      <w:r w:rsidRPr="0064485B">
        <w:rPr>
          <w:rFonts w:eastAsia="仿宋_GB2312" w:hint="eastAsia"/>
          <w:kern w:val="0"/>
          <w:sz w:val="32"/>
          <w:szCs w:val="32"/>
        </w:rPr>
        <w:t>年度的财务报表及内部控制进行审计。该事务所可以按照公司</w:t>
      </w:r>
      <w:r w:rsidRPr="0064485B">
        <w:rPr>
          <w:rFonts w:eastAsia="仿宋_GB2312" w:hint="eastAsia"/>
          <w:kern w:val="0"/>
          <w:sz w:val="32"/>
          <w:szCs w:val="32"/>
        </w:rPr>
        <w:t>2015</w:t>
      </w:r>
      <w:r w:rsidRPr="0064485B">
        <w:rPr>
          <w:rFonts w:eastAsia="仿宋_GB2312" w:hint="eastAsia"/>
          <w:kern w:val="0"/>
          <w:sz w:val="32"/>
          <w:szCs w:val="32"/>
        </w:rPr>
        <w:t>年度财务报表决算总体部署的时间要求，保质保量地完成审计工作，不存在舞弊行为或重</w:t>
      </w:r>
      <w:r w:rsidRPr="0064485B">
        <w:rPr>
          <w:rFonts w:eastAsia="仿宋_GB2312" w:hint="eastAsia"/>
          <w:kern w:val="0"/>
          <w:sz w:val="32"/>
          <w:szCs w:val="32"/>
        </w:rPr>
        <w:lastRenderedPageBreak/>
        <w:t>大错漏情况等问题。</w:t>
      </w:r>
    </w:p>
    <w:p w:rsidR="008D7775" w:rsidRPr="0064485B" w:rsidRDefault="008D777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会计核算存在主要问题</w:t>
      </w:r>
    </w:p>
    <w:p w:rsidR="008D7775" w:rsidRPr="0064485B" w:rsidRDefault="008D777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8D7775" w:rsidRPr="0064485B" w:rsidRDefault="008D777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w:t>
      </w:r>
      <w:r w:rsidRPr="0064485B">
        <w:rPr>
          <w:rFonts w:eastAsia="仿宋_GB2312" w:hint="eastAsia"/>
          <w:kern w:val="0"/>
          <w:sz w:val="32"/>
          <w:szCs w:val="32"/>
        </w:rPr>
        <w:t>财务管</w:t>
      </w:r>
      <w:proofErr w:type="gramStart"/>
      <w:r w:rsidRPr="0064485B">
        <w:rPr>
          <w:rFonts w:eastAsia="仿宋_GB2312" w:hint="eastAsia"/>
          <w:kern w:val="0"/>
          <w:sz w:val="32"/>
          <w:szCs w:val="32"/>
        </w:rPr>
        <w:t>控存在</w:t>
      </w:r>
      <w:proofErr w:type="gramEnd"/>
      <w:r w:rsidRPr="0064485B">
        <w:rPr>
          <w:rFonts w:eastAsia="仿宋_GB2312" w:hint="eastAsia"/>
          <w:kern w:val="0"/>
          <w:sz w:val="32"/>
          <w:szCs w:val="32"/>
        </w:rPr>
        <w:t>主要问题</w:t>
      </w:r>
    </w:p>
    <w:p w:rsidR="008D7775" w:rsidRPr="0064485B" w:rsidRDefault="008D777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411589" w:rsidRPr="0064485B" w:rsidRDefault="00411589"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（六）</w:t>
      </w:r>
      <w:r w:rsidRPr="0064485B">
        <w:rPr>
          <w:rFonts w:eastAsia="仿宋_GB2312"/>
          <w:kern w:val="0"/>
          <w:sz w:val="32"/>
          <w:szCs w:val="32"/>
        </w:rPr>
        <w:t>负责人</w:t>
      </w:r>
      <w:r w:rsidRPr="0064485B">
        <w:rPr>
          <w:rFonts w:eastAsia="仿宋_GB2312" w:hint="eastAsia"/>
          <w:kern w:val="0"/>
          <w:sz w:val="32"/>
          <w:szCs w:val="32"/>
        </w:rPr>
        <w:t>履职待遇、业务支出</w:t>
      </w:r>
      <w:r w:rsidRPr="0064485B">
        <w:rPr>
          <w:rFonts w:eastAsia="仿宋_GB2312"/>
          <w:kern w:val="0"/>
          <w:sz w:val="32"/>
          <w:szCs w:val="32"/>
        </w:rPr>
        <w:t>情况</w:t>
      </w:r>
      <w:r w:rsidRPr="0064485B">
        <w:rPr>
          <w:rFonts w:eastAsia="仿宋_GB2312" w:hint="eastAsia"/>
          <w:kern w:val="0"/>
          <w:sz w:val="32"/>
          <w:szCs w:val="32"/>
        </w:rPr>
        <w:t>及存在主要问题</w:t>
      </w:r>
    </w:p>
    <w:p w:rsidR="00BE5F53" w:rsidRPr="0064485B" w:rsidRDefault="00BE5F53" w:rsidP="00BE5F53">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企业负责人履职待遇情况</w:t>
      </w:r>
    </w:p>
    <w:p w:rsidR="00411589" w:rsidRPr="0064485B" w:rsidRDefault="00BE5F53" w:rsidP="00BE5F53">
      <w:pPr>
        <w:spacing w:line="360" w:lineRule="auto"/>
        <w:ind w:firstLineChars="200" w:firstLine="640"/>
        <w:rPr>
          <w:rFonts w:eastAsia="仿宋_GB2312"/>
          <w:kern w:val="0"/>
          <w:sz w:val="32"/>
          <w:szCs w:val="32"/>
        </w:rPr>
      </w:pPr>
      <w:r w:rsidRPr="0064485B">
        <w:rPr>
          <w:rFonts w:eastAsia="仿宋_GB2312" w:hint="eastAsia"/>
          <w:kern w:val="0"/>
          <w:sz w:val="32"/>
          <w:szCs w:val="32"/>
        </w:rPr>
        <w:t>公司制定</w:t>
      </w:r>
      <w:r w:rsidRPr="0064485B">
        <w:rPr>
          <w:rFonts w:eastAsia="仿宋_GB2312"/>
          <w:kern w:val="0"/>
          <w:sz w:val="32"/>
          <w:szCs w:val="32"/>
        </w:rPr>
        <w:t>印发</w:t>
      </w:r>
      <w:r w:rsidRPr="0064485B">
        <w:rPr>
          <w:rFonts w:eastAsia="仿宋_GB2312" w:hint="eastAsia"/>
          <w:kern w:val="0"/>
          <w:sz w:val="32"/>
          <w:szCs w:val="32"/>
        </w:rPr>
        <w:t>了</w:t>
      </w:r>
      <w:r w:rsidRPr="0064485B">
        <w:rPr>
          <w:rFonts w:eastAsia="仿宋_GB2312"/>
          <w:kern w:val="0"/>
          <w:sz w:val="32"/>
          <w:szCs w:val="32"/>
        </w:rPr>
        <w:t>《负责人履职待遇业务支出管理暂行办法》</w:t>
      </w:r>
      <w:r w:rsidRPr="0064485B">
        <w:rPr>
          <w:rFonts w:eastAsia="仿宋_GB2312" w:hint="eastAsia"/>
          <w:kern w:val="0"/>
          <w:sz w:val="32"/>
          <w:szCs w:val="32"/>
        </w:rPr>
        <w:t>（</w:t>
      </w:r>
      <w:proofErr w:type="gramStart"/>
      <w:r w:rsidRPr="0064485B">
        <w:rPr>
          <w:rFonts w:eastAsia="仿宋_GB2312" w:hint="eastAsia"/>
          <w:kern w:val="0"/>
          <w:sz w:val="32"/>
          <w:szCs w:val="32"/>
        </w:rPr>
        <w:t>晋能电党</w:t>
      </w:r>
      <w:proofErr w:type="gramEnd"/>
      <w:r w:rsidRPr="0064485B">
        <w:rPr>
          <w:rFonts w:eastAsia="仿宋_GB2312" w:hint="eastAsia"/>
          <w:kern w:val="0"/>
          <w:sz w:val="32"/>
          <w:szCs w:val="32"/>
        </w:rPr>
        <w:t>发〔</w:t>
      </w:r>
      <w:r w:rsidRPr="0064485B">
        <w:rPr>
          <w:rFonts w:eastAsia="仿宋_GB2312" w:hint="eastAsia"/>
          <w:kern w:val="0"/>
          <w:sz w:val="32"/>
          <w:szCs w:val="32"/>
        </w:rPr>
        <w:t>2015</w:t>
      </w:r>
      <w:r w:rsidRPr="0064485B">
        <w:rPr>
          <w:rFonts w:eastAsia="仿宋_GB2312" w:hint="eastAsia"/>
          <w:kern w:val="0"/>
          <w:sz w:val="32"/>
          <w:szCs w:val="32"/>
        </w:rPr>
        <w:t>〕</w:t>
      </w:r>
      <w:r w:rsidRPr="0064485B">
        <w:rPr>
          <w:rFonts w:eastAsia="仿宋_GB2312" w:hint="eastAsia"/>
          <w:kern w:val="0"/>
          <w:sz w:val="32"/>
          <w:szCs w:val="32"/>
        </w:rPr>
        <w:t>25</w:t>
      </w:r>
      <w:r w:rsidRPr="0064485B">
        <w:rPr>
          <w:rFonts w:eastAsia="仿宋_GB2312" w:hint="eastAsia"/>
          <w:kern w:val="0"/>
          <w:sz w:val="32"/>
          <w:szCs w:val="32"/>
        </w:rPr>
        <w:t>号），按照规定的公务用车、办公用房、教育培训等履职待遇，对履行工作职责中发生的业务招待、国内差旅、因公临时出国（境）、通讯等费用进行预算、监督，没有超标行为。</w:t>
      </w:r>
    </w:p>
    <w:p w:rsidR="00411589" w:rsidRPr="0064485B" w:rsidRDefault="00411589" w:rsidP="000B0FCE">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企业负责人业务支出情况</w:t>
      </w:r>
    </w:p>
    <w:p w:rsidR="0040092C" w:rsidRPr="0064485B" w:rsidRDefault="0040092C"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w:t>
      </w:r>
      <w:r w:rsidR="001050A4" w:rsidRPr="0064485B">
        <w:rPr>
          <w:rFonts w:eastAsia="仿宋_GB2312" w:hint="eastAsia"/>
          <w:kern w:val="0"/>
          <w:sz w:val="32"/>
          <w:szCs w:val="32"/>
        </w:rPr>
        <w:t>5</w:t>
      </w:r>
      <w:r w:rsidRPr="0064485B">
        <w:rPr>
          <w:rFonts w:eastAsia="仿宋_GB2312" w:hint="eastAsia"/>
          <w:kern w:val="0"/>
          <w:sz w:val="32"/>
          <w:szCs w:val="32"/>
        </w:rPr>
        <w:t>年度</w:t>
      </w:r>
      <w:r w:rsidRPr="0064485B">
        <w:rPr>
          <w:rFonts w:eastAsia="仿宋_GB2312" w:hint="eastAsia"/>
          <w:kern w:val="0"/>
          <w:sz w:val="32"/>
          <w:szCs w:val="32"/>
        </w:rPr>
        <w:t>5</w:t>
      </w:r>
      <w:r w:rsidRPr="0064485B">
        <w:rPr>
          <w:rFonts w:eastAsia="仿宋_GB2312" w:hint="eastAsia"/>
          <w:kern w:val="0"/>
          <w:sz w:val="32"/>
          <w:szCs w:val="32"/>
        </w:rPr>
        <w:t>名高管人员（</w:t>
      </w:r>
      <w:r w:rsidRPr="0064485B">
        <w:rPr>
          <w:rFonts w:eastAsia="仿宋_GB2312" w:hint="eastAsia"/>
          <w:kern w:val="0"/>
          <w:sz w:val="32"/>
          <w:szCs w:val="32"/>
        </w:rPr>
        <w:t>1</w:t>
      </w:r>
      <w:r w:rsidRPr="0064485B">
        <w:rPr>
          <w:rFonts w:eastAsia="仿宋_GB2312" w:hint="eastAsia"/>
          <w:kern w:val="0"/>
          <w:sz w:val="32"/>
          <w:szCs w:val="32"/>
        </w:rPr>
        <w:t>名集团公司领导除外），均未发生业务招待费，发生国内差旅费</w:t>
      </w:r>
      <w:r w:rsidRPr="0064485B">
        <w:rPr>
          <w:rFonts w:eastAsia="仿宋_GB2312" w:hint="eastAsia"/>
          <w:kern w:val="0"/>
          <w:sz w:val="32"/>
          <w:szCs w:val="32"/>
        </w:rPr>
        <w:t>5.2</w:t>
      </w:r>
      <w:r w:rsidRPr="0064485B">
        <w:rPr>
          <w:rFonts w:eastAsia="仿宋_GB2312" w:hint="eastAsia"/>
          <w:kern w:val="0"/>
          <w:sz w:val="32"/>
          <w:szCs w:val="32"/>
        </w:rPr>
        <w:t>万元，发生因公临时出国费用</w:t>
      </w:r>
      <w:r w:rsidRPr="0064485B">
        <w:rPr>
          <w:rFonts w:eastAsia="仿宋_GB2312" w:hint="eastAsia"/>
          <w:kern w:val="0"/>
          <w:sz w:val="32"/>
          <w:szCs w:val="32"/>
        </w:rPr>
        <w:t>0</w:t>
      </w:r>
      <w:r w:rsidRPr="0064485B">
        <w:rPr>
          <w:rFonts w:eastAsia="仿宋_GB2312" w:hint="eastAsia"/>
          <w:kern w:val="0"/>
          <w:sz w:val="32"/>
          <w:szCs w:val="32"/>
        </w:rPr>
        <w:t>元，发生通信费用</w:t>
      </w:r>
      <w:r w:rsidR="004C5252" w:rsidRPr="0064485B">
        <w:rPr>
          <w:rFonts w:eastAsia="仿宋_GB2312" w:hint="eastAsia"/>
          <w:kern w:val="0"/>
          <w:sz w:val="32"/>
          <w:szCs w:val="32"/>
        </w:rPr>
        <w:t>0.84</w:t>
      </w:r>
      <w:r w:rsidRPr="0064485B">
        <w:rPr>
          <w:rFonts w:eastAsia="仿宋_GB2312" w:hint="eastAsia"/>
          <w:kern w:val="0"/>
          <w:sz w:val="32"/>
          <w:szCs w:val="32"/>
        </w:rPr>
        <w:t>万元。</w:t>
      </w:r>
    </w:p>
    <w:p w:rsidR="00411589" w:rsidRPr="0064485B" w:rsidRDefault="00411589"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w:t>
      </w:r>
      <w:r w:rsidRPr="0064485B">
        <w:rPr>
          <w:rFonts w:eastAsia="仿宋_GB2312" w:hint="eastAsia"/>
          <w:kern w:val="0"/>
          <w:sz w:val="32"/>
          <w:szCs w:val="32"/>
        </w:rPr>
        <w:t>存在主要问题</w:t>
      </w:r>
    </w:p>
    <w:p w:rsidR="0040092C" w:rsidRPr="0064485B" w:rsidRDefault="0040092C"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无</w:t>
      </w:r>
    </w:p>
    <w:p w:rsidR="00411589" w:rsidRPr="0064485B" w:rsidRDefault="00411589"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（七）</w:t>
      </w:r>
      <w:r w:rsidRPr="0064485B">
        <w:rPr>
          <w:rFonts w:eastAsia="仿宋_GB2312"/>
          <w:kern w:val="0"/>
          <w:sz w:val="32"/>
          <w:szCs w:val="32"/>
        </w:rPr>
        <w:t>全员业绩考核工作开展情况</w:t>
      </w:r>
      <w:r w:rsidRPr="0064485B">
        <w:rPr>
          <w:rFonts w:eastAsia="仿宋_GB2312" w:hint="eastAsia"/>
          <w:kern w:val="0"/>
          <w:sz w:val="32"/>
          <w:szCs w:val="32"/>
        </w:rPr>
        <w:t>及存在主要问题</w:t>
      </w:r>
    </w:p>
    <w:p w:rsidR="00411589" w:rsidRPr="0064485B" w:rsidRDefault="00411589" w:rsidP="00411589">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企业全员业绩考核工作开展情况</w:t>
      </w:r>
    </w:p>
    <w:p w:rsidR="00E62A03" w:rsidRPr="0064485B" w:rsidRDefault="00E62A03" w:rsidP="00411589">
      <w:pPr>
        <w:spacing w:line="360" w:lineRule="auto"/>
        <w:ind w:firstLineChars="200" w:firstLine="640"/>
        <w:rPr>
          <w:rFonts w:eastAsia="仿宋_GB2312"/>
          <w:kern w:val="0"/>
          <w:sz w:val="32"/>
          <w:szCs w:val="32"/>
        </w:rPr>
      </w:pPr>
      <w:r w:rsidRPr="0064485B">
        <w:rPr>
          <w:rFonts w:eastAsia="仿宋_GB2312" w:hint="eastAsia"/>
          <w:kern w:val="0"/>
          <w:sz w:val="32"/>
          <w:szCs w:val="32"/>
        </w:rPr>
        <w:t xml:space="preserve">   </w:t>
      </w:r>
      <w:proofErr w:type="gramStart"/>
      <w:r w:rsidRPr="0064485B">
        <w:rPr>
          <w:rFonts w:eastAsia="仿宋_GB2312" w:hint="eastAsia"/>
          <w:kern w:val="0"/>
          <w:sz w:val="32"/>
          <w:szCs w:val="32"/>
        </w:rPr>
        <w:t>晋能电力</w:t>
      </w:r>
      <w:proofErr w:type="gramEnd"/>
      <w:r w:rsidRPr="0064485B">
        <w:rPr>
          <w:rFonts w:eastAsia="仿宋_GB2312" w:hint="eastAsia"/>
          <w:kern w:val="0"/>
          <w:sz w:val="32"/>
          <w:szCs w:val="32"/>
        </w:rPr>
        <w:t>集团制定了一系列的绩效考核管理办法，并根据生产经营的具体情况及市场形势的变化，不断修订完善。总体是依据项目前期、工程建设、生产运营等几大业务板块，并根据行业特点，将安全工作列入重点考核内容，廉政建设也是重点内容之一。各生产运营的电厂根据自身机组的特点，制定了系列更为细致的考核办法，有各项专业技术指标，将考核分解到各车间、班组，甚至到具体人员。全员业绩考核根据具体情况按年、季、月在持续开展中，年度会有总体评分与劳动报酬挂钩，促进了生产经营的开展。</w:t>
      </w:r>
    </w:p>
    <w:p w:rsidR="00E62A03" w:rsidRPr="0064485B" w:rsidRDefault="00411589" w:rsidP="00E62A03">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存在主要问题</w:t>
      </w:r>
    </w:p>
    <w:p w:rsidR="00411589" w:rsidRPr="0064485B" w:rsidRDefault="00E62A03" w:rsidP="00411589">
      <w:pPr>
        <w:spacing w:line="360" w:lineRule="auto"/>
        <w:ind w:firstLineChars="200" w:firstLine="640"/>
        <w:rPr>
          <w:rFonts w:eastAsia="仿宋_GB2312"/>
          <w:kern w:val="0"/>
          <w:sz w:val="32"/>
          <w:szCs w:val="32"/>
        </w:rPr>
      </w:pPr>
      <w:r w:rsidRPr="0064485B">
        <w:rPr>
          <w:rFonts w:eastAsia="仿宋_GB2312" w:hint="eastAsia"/>
          <w:kern w:val="0"/>
          <w:sz w:val="32"/>
          <w:szCs w:val="32"/>
        </w:rPr>
        <w:t>因为市场形势变化、电力体制改革等政策变化、节能环保政策变化、企业深化改革的变化、技术进步的新动态、生产经营的复杂性等因素，使得全员业绩考核不断面临新问题，新挑战，需要不断地适应新变化。</w:t>
      </w:r>
    </w:p>
    <w:p w:rsidR="00411589" w:rsidRPr="0064485B" w:rsidRDefault="00411589"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（八）职工薪</w:t>
      </w:r>
      <w:proofErr w:type="gramStart"/>
      <w:r w:rsidRPr="0064485B">
        <w:rPr>
          <w:rFonts w:eastAsia="仿宋_GB2312" w:hint="eastAsia"/>
          <w:kern w:val="0"/>
          <w:sz w:val="32"/>
          <w:szCs w:val="32"/>
        </w:rPr>
        <w:t>酬</w:t>
      </w:r>
      <w:proofErr w:type="gramEnd"/>
      <w:r w:rsidRPr="0064485B">
        <w:rPr>
          <w:rFonts w:eastAsia="仿宋_GB2312" w:hint="eastAsia"/>
          <w:kern w:val="0"/>
          <w:sz w:val="32"/>
          <w:szCs w:val="32"/>
        </w:rPr>
        <w:t>福利情况及存在主要问题</w:t>
      </w:r>
    </w:p>
    <w:p w:rsidR="00B56A23" w:rsidRPr="0064485B" w:rsidRDefault="00B56A23" w:rsidP="00B56A23">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职工薪</w:t>
      </w:r>
      <w:proofErr w:type="gramStart"/>
      <w:r w:rsidRPr="0064485B">
        <w:rPr>
          <w:rFonts w:eastAsia="仿宋_GB2312" w:hint="eastAsia"/>
          <w:kern w:val="0"/>
          <w:sz w:val="32"/>
          <w:szCs w:val="32"/>
        </w:rPr>
        <w:t>酬</w:t>
      </w:r>
      <w:proofErr w:type="gramEnd"/>
      <w:r w:rsidRPr="0064485B">
        <w:rPr>
          <w:rFonts w:eastAsia="仿宋_GB2312" w:hint="eastAsia"/>
          <w:kern w:val="0"/>
          <w:sz w:val="32"/>
          <w:szCs w:val="32"/>
        </w:rPr>
        <w:t>方案及调整情况</w:t>
      </w:r>
    </w:p>
    <w:p w:rsidR="00B56A23" w:rsidRPr="0064485B" w:rsidRDefault="00B56A2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企业工资总额是由上级公司根据本公司业绩考核情况确定，在年初根据上年度情况确定，年中根据人员进出情况进行调整。</w:t>
      </w:r>
    </w:p>
    <w:p w:rsidR="00B56A23" w:rsidRPr="0064485B" w:rsidRDefault="00B56A2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工资总额外福利情况</w:t>
      </w:r>
    </w:p>
    <w:p w:rsidR="00B56A23" w:rsidRPr="0064485B" w:rsidRDefault="00B56A2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根据企业是否正常经营，建立企业年金，补充</w:t>
      </w:r>
      <w:proofErr w:type="gramStart"/>
      <w:r w:rsidRPr="0064485B">
        <w:rPr>
          <w:rFonts w:eastAsia="仿宋_GB2312" w:hint="eastAsia"/>
          <w:kern w:val="0"/>
          <w:sz w:val="32"/>
          <w:szCs w:val="32"/>
        </w:rPr>
        <w:t>医</w:t>
      </w:r>
      <w:proofErr w:type="gramEnd"/>
      <w:r w:rsidRPr="0064485B">
        <w:rPr>
          <w:rFonts w:eastAsia="仿宋_GB2312" w:hint="eastAsia"/>
          <w:kern w:val="0"/>
          <w:sz w:val="32"/>
          <w:szCs w:val="32"/>
        </w:rPr>
        <w:t>保、大病保险制度。</w:t>
      </w:r>
    </w:p>
    <w:p w:rsidR="00B56A23" w:rsidRPr="0064485B" w:rsidRDefault="00B56A2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w:t>
      </w:r>
      <w:r w:rsidRPr="0064485B">
        <w:rPr>
          <w:rFonts w:eastAsia="仿宋_GB2312" w:hint="eastAsia"/>
          <w:kern w:val="0"/>
          <w:sz w:val="32"/>
          <w:szCs w:val="32"/>
        </w:rPr>
        <w:t>住宅集中建设分配情况</w:t>
      </w:r>
    </w:p>
    <w:p w:rsidR="00B56A23" w:rsidRPr="0064485B" w:rsidRDefault="00B56A2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现阶段未出现住宅集中建设分配情况。</w:t>
      </w:r>
    </w:p>
    <w:p w:rsidR="00B56A23" w:rsidRPr="0064485B" w:rsidRDefault="00B56A2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4</w:t>
      </w:r>
      <w:r w:rsidRPr="0064485B">
        <w:rPr>
          <w:rFonts w:eastAsia="仿宋_GB2312"/>
          <w:kern w:val="0"/>
          <w:sz w:val="32"/>
          <w:szCs w:val="32"/>
        </w:rPr>
        <w:t>．</w:t>
      </w:r>
      <w:r w:rsidRPr="0064485B">
        <w:rPr>
          <w:rFonts w:eastAsia="仿宋_GB2312" w:hint="eastAsia"/>
          <w:kern w:val="0"/>
          <w:sz w:val="32"/>
          <w:szCs w:val="32"/>
        </w:rPr>
        <w:t>存在主要问题</w:t>
      </w:r>
    </w:p>
    <w:p w:rsidR="00B56A23" w:rsidRPr="0064485B" w:rsidRDefault="00B56A2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公司工资水平与本地区同行业相差甚大，不能形成足够吸引力，不能吸引行业内优秀人才。</w:t>
      </w:r>
    </w:p>
    <w:p w:rsidR="00411589" w:rsidRPr="0064485B" w:rsidRDefault="00411589"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（九）并购重组、</w:t>
      </w:r>
      <w:r w:rsidRPr="0064485B">
        <w:rPr>
          <w:rFonts w:eastAsia="仿宋_GB2312"/>
          <w:kern w:val="0"/>
          <w:sz w:val="32"/>
          <w:szCs w:val="32"/>
        </w:rPr>
        <w:t>股权处置情况</w:t>
      </w:r>
      <w:r w:rsidRPr="0064485B">
        <w:rPr>
          <w:rFonts w:eastAsia="仿宋_GB2312" w:hint="eastAsia"/>
          <w:kern w:val="0"/>
          <w:sz w:val="32"/>
          <w:szCs w:val="32"/>
        </w:rPr>
        <w:t>及存在主要问题</w:t>
      </w:r>
      <w:r w:rsidR="001E6FE1" w:rsidRPr="0064485B">
        <w:rPr>
          <w:rFonts w:eastAsia="仿宋_GB2312" w:hint="eastAsia"/>
          <w:kern w:val="0"/>
          <w:sz w:val="32"/>
          <w:szCs w:val="32"/>
        </w:rPr>
        <w:t>(</w:t>
      </w:r>
      <w:r w:rsidR="001E6FE1" w:rsidRPr="0064485B">
        <w:rPr>
          <w:rFonts w:eastAsia="仿宋_GB2312" w:hint="eastAsia"/>
          <w:kern w:val="0"/>
          <w:sz w:val="32"/>
          <w:szCs w:val="32"/>
        </w:rPr>
        <w:t>发展投资部</w:t>
      </w:r>
      <w:r w:rsidR="001E6FE1" w:rsidRPr="0064485B">
        <w:rPr>
          <w:rFonts w:eastAsia="仿宋_GB2312" w:hint="eastAsia"/>
          <w:kern w:val="0"/>
          <w:sz w:val="32"/>
          <w:szCs w:val="32"/>
        </w:rPr>
        <w:t>)</w:t>
      </w:r>
    </w:p>
    <w:p w:rsidR="007B707F" w:rsidRPr="0064485B" w:rsidRDefault="007B707F" w:rsidP="007B707F">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企业并购重组情况</w:t>
      </w:r>
    </w:p>
    <w:p w:rsidR="007B707F" w:rsidRPr="0064485B" w:rsidRDefault="007B707F" w:rsidP="007B707F">
      <w:pPr>
        <w:spacing w:line="360" w:lineRule="auto"/>
        <w:ind w:firstLineChars="200" w:firstLine="640"/>
        <w:rPr>
          <w:rFonts w:eastAsia="仿宋_GB2312"/>
          <w:kern w:val="0"/>
          <w:sz w:val="32"/>
          <w:szCs w:val="32"/>
        </w:rPr>
      </w:pPr>
      <w:r w:rsidRPr="0064485B">
        <w:rPr>
          <w:rFonts w:eastAsia="仿宋_GB2312" w:hint="eastAsia"/>
          <w:kern w:val="0"/>
          <w:sz w:val="32"/>
          <w:szCs w:val="32"/>
        </w:rPr>
        <w:t>2015</w:t>
      </w:r>
      <w:r w:rsidRPr="0064485B">
        <w:rPr>
          <w:rFonts w:eastAsia="仿宋_GB2312" w:hint="eastAsia"/>
          <w:kern w:val="0"/>
          <w:sz w:val="32"/>
          <w:szCs w:val="32"/>
        </w:rPr>
        <w:t>年，公司完成出资组建晋能大土河热电有限公司，</w:t>
      </w:r>
      <w:r w:rsidRPr="0064485B">
        <w:rPr>
          <w:rFonts w:eastAsia="仿宋_GB2312" w:hint="eastAsia"/>
          <w:kern w:val="0"/>
          <w:sz w:val="32"/>
          <w:szCs w:val="32"/>
        </w:rPr>
        <w:lastRenderedPageBreak/>
        <w:t>注册资本金</w:t>
      </w:r>
      <w:r w:rsidRPr="0064485B">
        <w:rPr>
          <w:rFonts w:eastAsia="仿宋_GB2312" w:hint="eastAsia"/>
          <w:kern w:val="0"/>
          <w:sz w:val="32"/>
          <w:szCs w:val="32"/>
        </w:rPr>
        <w:t>2</w:t>
      </w:r>
      <w:r w:rsidRPr="0064485B">
        <w:rPr>
          <w:rFonts w:eastAsia="仿宋_GB2312" w:hint="eastAsia"/>
          <w:kern w:val="0"/>
          <w:sz w:val="32"/>
          <w:szCs w:val="32"/>
        </w:rPr>
        <w:t>亿元，持股比例</w:t>
      </w:r>
      <w:r w:rsidRPr="0064485B">
        <w:rPr>
          <w:rFonts w:eastAsia="仿宋_GB2312" w:hint="eastAsia"/>
          <w:kern w:val="0"/>
          <w:sz w:val="32"/>
          <w:szCs w:val="32"/>
        </w:rPr>
        <w:t>99%</w:t>
      </w:r>
      <w:r w:rsidRPr="0064485B">
        <w:rPr>
          <w:rFonts w:eastAsia="仿宋_GB2312" w:hint="eastAsia"/>
          <w:kern w:val="0"/>
          <w:sz w:val="32"/>
          <w:szCs w:val="32"/>
        </w:rPr>
        <w:t>；出资组建晋能保德煤电有限公司，注册资本金</w:t>
      </w:r>
      <w:r w:rsidRPr="0064485B">
        <w:rPr>
          <w:rFonts w:eastAsia="仿宋_GB2312" w:hint="eastAsia"/>
          <w:kern w:val="0"/>
          <w:sz w:val="32"/>
          <w:szCs w:val="32"/>
        </w:rPr>
        <w:t>2</w:t>
      </w:r>
      <w:r w:rsidRPr="0064485B">
        <w:rPr>
          <w:rFonts w:eastAsia="仿宋_GB2312" w:hint="eastAsia"/>
          <w:kern w:val="0"/>
          <w:sz w:val="32"/>
          <w:szCs w:val="32"/>
        </w:rPr>
        <w:t>亿元，持股比例</w:t>
      </w:r>
      <w:r w:rsidRPr="0064485B">
        <w:rPr>
          <w:rFonts w:eastAsia="仿宋_GB2312" w:hint="eastAsia"/>
          <w:kern w:val="0"/>
          <w:sz w:val="32"/>
          <w:szCs w:val="32"/>
        </w:rPr>
        <w:t>100%</w:t>
      </w:r>
      <w:r w:rsidRPr="0064485B">
        <w:rPr>
          <w:rFonts w:eastAsia="仿宋_GB2312" w:hint="eastAsia"/>
          <w:kern w:val="0"/>
          <w:sz w:val="32"/>
          <w:szCs w:val="32"/>
        </w:rPr>
        <w:t>；出资组建山西</w:t>
      </w:r>
      <w:proofErr w:type="gramStart"/>
      <w:r w:rsidRPr="0064485B">
        <w:rPr>
          <w:rFonts w:eastAsia="仿宋_GB2312" w:hint="eastAsia"/>
          <w:kern w:val="0"/>
          <w:sz w:val="32"/>
          <w:szCs w:val="32"/>
        </w:rPr>
        <w:t>阳煤远</w:t>
      </w:r>
      <w:proofErr w:type="gramEnd"/>
      <w:r w:rsidRPr="0064485B">
        <w:rPr>
          <w:rFonts w:eastAsia="仿宋_GB2312" w:hint="eastAsia"/>
          <w:kern w:val="0"/>
          <w:sz w:val="32"/>
          <w:szCs w:val="32"/>
        </w:rPr>
        <w:t>盛热电有限公司，注册资本金</w:t>
      </w:r>
      <w:r w:rsidRPr="0064485B">
        <w:rPr>
          <w:rFonts w:eastAsia="仿宋_GB2312" w:hint="eastAsia"/>
          <w:kern w:val="0"/>
          <w:sz w:val="32"/>
          <w:szCs w:val="32"/>
        </w:rPr>
        <w:t>7000</w:t>
      </w:r>
      <w:r w:rsidRPr="0064485B">
        <w:rPr>
          <w:rFonts w:eastAsia="仿宋_GB2312" w:hint="eastAsia"/>
          <w:kern w:val="0"/>
          <w:sz w:val="32"/>
          <w:szCs w:val="32"/>
        </w:rPr>
        <w:t>万元，持股比例</w:t>
      </w:r>
      <w:r w:rsidRPr="0064485B">
        <w:rPr>
          <w:rFonts w:eastAsia="仿宋_GB2312" w:hint="eastAsia"/>
          <w:kern w:val="0"/>
          <w:sz w:val="32"/>
          <w:szCs w:val="32"/>
        </w:rPr>
        <w:t>75%</w:t>
      </w:r>
      <w:r w:rsidRPr="0064485B">
        <w:rPr>
          <w:rFonts w:eastAsia="仿宋_GB2312" w:hint="eastAsia"/>
          <w:kern w:val="0"/>
          <w:sz w:val="32"/>
          <w:szCs w:val="32"/>
        </w:rPr>
        <w:t>；出资</w:t>
      </w:r>
      <w:proofErr w:type="gramStart"/>
      <w:r w:rsidRPr="0064485B">
        <w:rPr>
          <w:rFonts w:eastAsia="仿宋_GB2312" w:hint="eastAsia"/>
          <w:kern w:val="0"/>
          <w:sz w:val="32"/>
          <w:szCs w:val="32"/>
        </w:rPr>
        <w:t>组建晋能电力</w:t>
      </w:r>
      <w:proofErr w:type="gramEnd"/>
      <w:r w:rsidRPr="0064485B">
        <w:rPr>
          <w:rFonts w:eastAsia="仿宋_GB2312" w:hint="eastAsia"/>
          <w:kern w:val="0"/>
          <w:sz w:val="32"/>
          <w:szCs w:val="32"/>
        </w:rPr>
        <w:t>集团热力公司，注册资本金</w:t>
      </w:r>
      <w:r w:rsidRPr="0064485B">
        <w:rPr>
          <w:rFonts w:eastAsia="仿宋_GB2312" w:hint="eastAsia"/>
          <w:kern w:val="0"/>
          <w:sz w:val="32"/>
          <w:szCs w:val="32"/>
        </w:rPr>
        <w:t>5000</w:t>
      </w:r>
      <w:r w:rsidRPr="0064485B">
        <w:rPr>
          <w:rFonts w:eastAsia="仿宋_GB2312" w:hint="eastAsia"/>
          <w:kern w:val="0"/>
          <w:sz w:val="32"/>
          <w:szCs w:val="32"/>
        </w:rPr>
        <w:t>万，持股比例</w:t>
      </w:r>
      <w:r w:rsidRPr="0064485B">
        <w:rPr>
          <w:rFonts w:eastAsia="仿宋_GB2312" w:hint="eastAsia"/>
          <w:kern w:val="0"/>
          <w:sz w:val="32"/>
          <w:szCs w:val="32"/>
        </w:rPr>
        <w:t>100%</w:t>
      </w:r>
      <w:r w:rsidRPr="0064485B">
        <w:rPr>
          <w:rFonts w:eastAsia="仿宋_GB2312" w:hint="eastAsia"/>
          <w:kern w:val="0"/>
          <w:sz w:val="32"/>
          <w:szCs w:val="32"/>
        </w:rPr>
        <w:t>；完成山西国金电力有限公司增加注册资本金</w:t>
      </w:r>
      <w:r w:rsidRPr="0064485B">
        <w:rPr>
          <w:rFonts w:eastAsia="仿宋_GB2312" w:hint="eastAsia"/>
          <w:kern w:val="0"/>
          <w:sz w:val="32"/>
          <w:szCs w:val="32"/>
        </w:rPr>
        <w:t>10408.16</w:t>
      </w:r>
      <w:r w:rsidRPr="0064485B">
        <w:rPr>
          <w:rFonts w:eastAsia="仿宋_GB2312" w:hint="eastAsia"/>
          <w:kern w:val="0"/>
          <w:sz w:val="32"/>
          <w:szCs w:val="32"/>
        </w:rPr>
        <w:t>万元，注册资本金增至</w:t>
      </w:r>
      <w:r w:rsidRPr="0064485B">
        <w:rPr>
          <w:rFonts w:eastAsia="仿宋_GB2312" w:hint="eastAsia"/>
          <w:kern w:val="0"/>
          <w:sz w:val="32"/>
          <w:szCs w:val="32"/>
        </w:rPr>
        <w:t>71098.10</w:t>
      </w:r>
      <w:r w:rsidRPr="0064485B">
        <w:rPr>
          <w:rFonts w:eastAsia="仿宋_GB2312" w:hint="eastAsia"/>
          <w:kern w:val="0"/>
          <w:sz w:val="32"/>
          <w:szCs w:val="32"/>
        </w:rPr>
        <w:t>万元，持股比例</w:t>
      </w:r>
      <w:r w:rsidRPr="0064485B">
        <w:rPr>
          <w:rFonts w:eastAsia="仿宋_GB2312" w:hint="eastAsia"/>
          <w:kern w:val="0"/>
          <w:sz w:val="32"/>
          <w:szCs w:val="32"/>
        </w:rPr>
        <w:t>51%</w:t>
      </w:r>
      <w:r w:rsidRPr="0064485B">
        <w:rPr>
          <w:rFonts w:eastAsia="仿宋_GB2312" w:hint="eastAsia"/>
          <w:kern w:val="0"/>
          <w:sz w:val="32"/>
          <w:szCs w:val="32"/>
        </w:rPr>
        <w:t>。</w:t>
      </w:r>
    </w:p>
    <w:p w:rsidR="007B707F" w:rsidRPr="0064485B" w:rsidRDefault="007B707F" w:rsidP="007B707F">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企业低效、无效资产处置情况</w:t>
      </w:r>
    </w:p>
    <w:p w:rsidR="007B707F" w:rsidRPr="0064485B" w:rsidRDefault="007B707F" w:rsidP="007B707F">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7B707F" w:rsidRPr="0064485B" w:rsidRDefault="007B707F" w:rsidP="007B707F">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w:t>
      </w:r>
      <w:r w:rsidRPr="0064485B">
        <w:rPr>
          <w:rFonts w:eastAsia="仿宋_GB2312" w:hint="eastAsia"/>
          <w:kern w:val="0"/>
          <w:sz w:val="32"/>
          <w:szCs w:val="32"/>
        </w:rPr>
        <w:t>存在主要问题</w:t>
      </w:r>
    </w:p>
    <w:p w:rsidR="007B707F" w:rsidRPr="0064485B" w:rsidRDefault="007B707F" w:rsidP="007B707F">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（十）企业担保情况及存在主要问题</w:t>
      </w:r>
      <w:r w:rsidRPr="0064485B">
        <w:rPr>
          <w:rFonts w:eastAsia="仿宋_GB2312" w:hint="eastAsia"/>
          <w:kern w:val="0"/>
          <w:sz w:val="32"/>
          <w:szCs w:val="32"/>
        </w:rPr>
        <w:t>(</w:t>
      </w:r>
      <w:r w:rsidRPr="0064485B">
        <w:rPr>
          <w:rFonts w:eastAsia="仿宋_GB2312" w:hint="eastAsia"/>
          <w:kern w:val="0"/>
          <w:sz w:val="32"/>
          <w:szCs w:val="32"/>
        </w:rPr>
        <w:t>财务部</w:t>
      </w:r>
      <w:r w:rsidRPr="0064485B">
        <w:rPr>
          <w:rFonts w:eastAsia="仿宋_GB2312" w:hint="eastAsia"/>
          <w:kern w:val="0"/>
          <w:sz w:val="32"/>
          <w:szCs w:val="32"/>
        </w:rPr>
        <w:t>)</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企业对内担保情况</w:t>
      </w:r>
    </w:p>
    <w:p w:rsidR="00FF5FC3" w:rsidRPr="0064485B" w:rsidRDefault="00FF5FC3" w:rsidP="0064485B">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2013</w:t>
      </w:r>
      <w:r w:rsidRPr="0064485B">
        <w:rPr>
          <w:rFonts w:eastAsia="仿宋_GB2312" w:hint="eastAsia"/>
          <w:kern w:val="0"/>
          <w:sz w:val="32"/>
          <w:szCs w:val="32"/>
        </w:rPr>
        <w:t>年晋能电力</w:t>
      </w:r>
      <w:proofErr w:type="gramEnd"/>
      <w:r w:rsidRPr="0064485B">
        <w:rPr>
          <w:rFonts w:eastAsia="仿宋_GB2312" w:hint="eastAsia"/>
          <w:kern w:val="0"/>
          <w:sz w:val="32"/>
          <w:szCs w:val="32"/>
        </w:rPr>
        <w:t>集团有限公司对所属企业山西天桥水电有限公司农发行贷款</w:t>
      </w:r>
      <w:r w:rsidRPr="0064485B">
        <w:rPr>
          <w:rFonts w:eastAsia="仿宋_GB2312" w:hint="eastAsia"/>
          <w:kern w:val="0"/>
          <w:sz w:val="32"/>
          <w:szCs w:val="32"/>
        </w:rPr>
        <w:t>2.1</w:t>
      </w:r>
      <w:r w:rsidRPr="0064485B">
        <w:rPr>
          <w:rFonts w:eastAsia="仿宋_GB2312" w:hint="eastAsia"/>
          <w:kern w:val="0"/>
          <w:sz w:val="32"/>
          <w:szCs w:val="32"/>
        </w:rPr>
        <w:t>亿元进行担保，截止</w:t>
      </w:r>
      <w:r w:rsidRPr="0064485B">
        <w:rPr>
          <w:rFonts w:eastAsia="仿宋_GB2312" w:hint="eastAsia"/>
          <w:kern w:val="0"/>
          <w:sz w:val="32"/>
          <w:szCs w:val="32"/>
        </w:rPr>
        <w:t>2015</w:t>
      </w:r>
      <w:r w:rsidRPr="0064485B">
        <w:rPr>
          <w:rFonts w:eastAsia="仿宋_GB2312" w:hint="eastAsia"/>
          <w:kern w:val="0"/>
          <w:sz w:val="32"/>
          <w:szCs w:val="32"/>
        </w:rPr>
        <w:t>年</w:t>
      </w:r>
      <w:r w:rsidRPr="0064485B">
        <w:rPr>
          <w:rFonts w:eastAsia="仿宋_GB2312" w:hint="eastAsia"/>
          <w:kern w:val="0"/>
          <w:sz w:val="32"/>
          <w:szCs w:val="32"/>
        </w:rPr>
        <w:t>12</w:t>
      </w:r>
      <w:r w:rsidRPr="0064485B">
        <w:rPr>
          <w:rFonts w:eastAsia="仿宋_GB2312" w:hint="eastAsia"/>
          <w:kern w:val="0"/>
          <w:sz w:val="32"/>
          <w:szCs w:val="32"/>
        </w:rPr>
        <w:t>月</w:t>
      </w:r>
      <w:r w:rsidRPr="0064485B">
        <w:rPr>
          <w:rFonts w:eastAsia="仿宋_GB2312" w:hint="eastAsia"/>
          <w:kern w:val="0"/>
          <w:sz w:val="32"/>
          <w:szCs w:val="32"/>
        </w:rPr>
        <w:t>31</w:t>
      </w:r>
      <w:r w:rsidRPr="0064485B">
        <w:rPr>
          <w:rFonts w:eastAsia="仿宋_GB2312" w:hint="eastAsia"/>
          <w:kern w:val="0"/>
          <w:sz w:val="32"/>
          <w:szCs w:val="32"/>
        </w:rPr>
        <w:t>日贷款余额为</w:t>
      </w:r>
      <w:r w:rsidRPr="0064485B">
        <w:rPr>
          <w:rFonts w:eastAsia="仿宋_GB2312" w:hint="eastAsia"/>
          <w:kern w:val="0"/>
          <w:sz w:val="32"/>
          <w:szCs w:val="32"/>
        </w:rPr>
        <w:t>1.14</w:t>
      </w:r>
      <w:r w:rsidRPr="0064485B">
        <w:rPr>
          <w:rFonts w:eastAsia="仿宋_GB2312" w:hint="eastAsia"/>
          <w:kern w:val="0"/>
          <w:sz w:val="32"/>
          <w:szCs w:val="32"/>
        </w:rPr>
        <w:t>亿元。</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企业对外担保情况</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无</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w:t>
      </w:r>
      <w:r w:rsidRPr="0064485B">
        <w:rPr>
          <w:rFonts w:eastAsia="仿宋_GB2312" w:hint="eastAsia"/>
          <w:kern w:val="0"/>
          <w:sz w:val="32"/>
          <w:szCs w:val="32"/>
        </w:rPr>
        <w:t>存在主要问题</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（十一）高风险业务情况及其风险事项</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企业大宗商品经营业务情况及存在主要问题</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企业垫资业务情况及存在主要问题</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企业出借资金（含委托贷款）情况及存在主要问题</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2015</w:t>
      </w:r>
      <w:r w:rsidRPr="0064485B">
        <w:rPr>
          <w:rFonts w:eastAsia="仿宋_GB2312" w:hint="eastAsia"/>
          <w:kern w:val="0"/>
          <w:sz w:val="32"/>
          <w:szCs w:val="32"/>
        </w:rPr>
        <w:t>年公司对下级子公司出借资金</w:t>
      </w:r>
      <w:r w:rsidRPr="0064485B">
        <w:rPr>
          <w:rFonts w:eastAsia="仿宋_GB2312" w:hint="eastAsia"/>
          <w:kern w:val="0"/>
          <w:sz w:val="32"/>
          <w:szCs w:val="32"/>
        </w:rPr>
        <w:t>4.91</w:t>
      </w:r>
      <w:r w:rsidRPr="0064485B">
        <w:rPr>
          <w:rFonts w:eastAsia="仿宋_GB2312" w:hint="eastAsia"/>
          <w:kern w:val="0"/>
          <w:sz w:val="32"/>
          <w:szCs w:val="32"/>
        </w:rPr>
        <w:t>亿元，累计出借</w:t>
      </w:r>
      <w:r w:rsidRPr="0064485B">
        <w:rPr>
          <w:rFonts w:eastAsia="仿宋_GB2312" w:hint="eastAsia"/>
          <w:kern w:val="0"/>
          <w:sz w:val="32"/>
          <w:szCs w:val="32"/>
        </w:rPr>
        <w:t>10.2</w:t>
      </w:r>
      <w:r w:rsidRPr="0064485B">
        <w:rPr>
          <w:rFonts w:eastAsia="仿宋_GB2312" w:hint="eastAsia"/>
          <w:kern w:val="0"/>
          <w:sz w:val="32"/>
          <w:szCs w:val="32"/>
        </w:rPr>
        <w:t>亿元：</w:t>
      </w:r>
    </w:p>
    <w:p w:rsidR="00FF5FC3" w:rsidRPr="001D3EBB" w:rsidRDefault="00FF5FC3" w:rsidP="00FF5FC3">
      <w:pPr>
        <w:adjustRightInd w:val="0"/>
        <w:snapToGrid w:val="0"/>
        <w:spacing w:line="324" w:lineRule="auto"/>
        <w:ind w:leftChars="648" w:left="1361" w:right="560" w:firstLineChars="1650" w:firstLine="4620"/>
        <w:rPr>
          <w:rFonts w:eastAsia="仿宋_GB2312"/>
          <w:sz w:val="32"/>
          <w:szCs w:val="32"/>
        </w:rPr>
      </w:pPr>
      <w:r w:rsidRPr="001D3EBB">
        <w:rPr>
          <w:rFonts w:ascii="Verdana" w:eastAsia="仿宋_GB2312" w:hAnsi="Verdana" w:hint="eastAsia"/>
          <w:sz w:val="28"/>
          <w:szCs w:val="28"/>
        </w:rPr>
        <w:t>单位：万元</w:t>
      </w:r>
    </w:p>
    <w:tbl>
      <w:tblPr>
        <w:tblW w:w="7884" w:type="dxa"/>
        <w:jc w:val="center"/>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5"/>
        <w:gridCol w:w="2783"/>
        <w:gridCol w:w="2566"/>
      </w:tblGrid>
      <w:tr w:rsidR="00FF5FC3" w:rsidRPr="001D3EBB" w:rsidTr="000E530B">
        <w:trPr>
          <w:jc w:val="center"/>
        </w:trPr>
        <w:tc>
          <w:tcPr>
            <w:tcW w:w="2535"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企业</w:t>
            </w:r>
          </w:p>
        </w:tc>
        <w:tc>
          <w:tcPr>
            <w:tcW w:w="2783"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2015</w:t>
            </w:r>
            <w:r w:rsidRPr="001D3EBB">
              <w:rPr>
                <w:rFonts w:ascii="Verdana" w:eastAsia="仿宋_GB2312" w:hAnsi="Verdana" w:hint="eastAsia"/>
                <w:sz w:val="28"/>
                <w:szCs w:val="28"/>
              </w:rPr>
              <w:t>年提供</w:t>
            </w:r>
          </w:p>
        </w:tc>
        <w:tc>
          <w:tcPr>
            <w:tcW w:w="2566" w:type="dxa"/>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累计提供</w:t>
            </w:r>
          </w:p>
        </w:tc>
      </w:tr>
      <w:tr w:rsidR="00FF5FC3" w:rsidRPr="001D3EBB" w:rsidTr="000E530B">
        <w:trPr>
          <w:jc w:val="center"/>
        </w:trPr>
        <w:tc>
          <w:tcPr>
            <w:tcW w:w="2535"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国金电力</w:t>
            </w:r>
          </w:p>
        </w:tc>
        <w:tc>
          <w:tcPr>
            <w:tcW w:w="2783"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10000</w:t>
            </w:r>
          </w:p>
        </w:tc>
        <w:tc>
          <w:tcPr>
            <w:tcW w:w="2566" w:type="dxa"/>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57000</w:t>
            </w:r>
          </w:p>
        </w:tc>
      </w:tr>
      <w:tr w:rsidR="00FF5FC3" w:rsidRPr="001D3EBB" w:rsidTr="000E530B">
        <w:trPr>
          <w:jc w:val="center"/>
        </w:trPr>
        <w:tc>
          <w:tcPr>
            <w:tcW w:w="2535"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proofErr w:type="gramStart"/>
            <w:r w:rsidRPr="001D3EBB">
              <w:rPr>
                <w:rFonts w:ascii="Verdana" w:eastAsia="仿宋_GB2312" w:hAnsi="Verdana" w:hint="eastAsia"/>
                <w:sz w:val="28"/>
                <w:szCs w:val="28"/>
              </w:rPr>
              <w:t>长治欣隆</w:t>
            </w:r>
            <w:proofErr w:type="gramEnd"/>
          </w:p>
        </w:tc>
        <w:tc>
          <w:tcPr>
            <w:tcW w:w="2783"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1000</w:t>
            </w:r>
          </w:p>
        </w:tc>
        <w:tc>
          <w:tcPr>
            <w:tcW w:w="2566" w:type="dxa"/>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6900</w:t>
            </w:r>
          </w:p>
        </w:tc>
      </w:tr>
      <w:tr w:rsidR="00FF5FC3" w:rsidRPr="001D3EBB" w:rsidTr="000E530B">
        <w:trPr>
          <w:jc w:val="center"/>
        </w:trPr>
        <w:tc>
          <w:tcPr>
            <w:tcW w:w="2535"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国锦煤电</w:t>
            </w:r>
          </w:p>
        </w:tc>
        <w:tc>
          <w:tcPr>
            <w:tcW w:w="2783"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5600</w:t>
            </w:r>
          </w:p>
        </w:tc>
        <w:tc>
          <w:tcPr>
            <w:tcW w:w="2566" w:type="dxa"/>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5600</w:t>
            </w:r>
          </w:p>
        </w:tc>
      </w:tr>
      <w:tr w:rsidR="00FF5FC3" w:rsidRPr="001D3EBB" w:rsidTr="000E530B">
        <w:trPr>
          <w:jc w:val="center"/>
        </w:trPr>
        <w:tc>
          <w:tcPr>
            <w:tcW w:w="2535"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lastRenderedPageBreak/>
              <w:t>保德煤电</w:t>
            </w:r>
          </w:p>
        </w:tc>
        <w:tc>
          <w:tcPr>
            <w:tcW w:w="2783"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5000</w:t>
            </w:r>
          </w:p>
        </w:tc>
        <w:tc>
          <w:tcPr>
            <w:tcW w:w="2566" w:type="dxa"/>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5000</w:t>
            </w:r>
          </w:p>
        </w:tc>
      </w:tr>
      <w:tr w:rsidR="00FF5FC3" w:rsidRPr="001D3EBB" w:rsidTr="000E530B">
        <w:trPr>
          <w:jc w:val="center"/>
        </w:trPr>
        <w:tc>
          <w:tcPr>
            <w:tcW w:w="2535"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proofErr w:type="gramStart"/>
            <w:r w:rsidRPr="001D3EBB">
              <w:rPr>
                <w:rFonts w:ascii="Verdana" w:eastAsia="仿宋_GB2312" w:hAnsi="Verdana" w:hint="eastAsia"/>
                <w:sz w:val="28"/>
                <w:szCs w:val="28"/>
              </w:rPr>
              <w:t>鑫磊</w:t>
            </w:r>
            <w:proofErr w:type="gramEnd"/>
            <w:r w:rsidRPr="001D3EBB">
              <w:rPr>
                <w:rFonts w:ascii="Verdana" w:eastAsia="仿宋_GB2312" w:hAnsi="Verdana" w:hint="eastAsia"/>
                <w:sz w:val="28"/>
                <w:szCs w:val="28"/>
              </w:rPr>
              <w:t>煤电</w:t>
            </w:r>
          </w:p>
        </w:tc>
        <w:tc>
          <w:tcPr>
            <w:tcW w:w="2783"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12500</w:t>
            </w:r>
          </w:p>
        </w:tc>
        <w:tc>
          <w:tcPr>
            <w:tcW w:w="2566" w:type="dxa"/>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12500</w:t>
            </w:r>
          </w:p>
        </w:tc>
      </w:tr>
      <w:tr w:rsidR="00FF5FC3" w:rsidRPr="001D3EBB" w:rsidTr="000E530B">
        <w:trPr>
          <w:jc w:val="center"/>
        </w:trPr>
        <w:tc>
          <w:tcPr>
            <w:tcW w:w="2535"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孝义煤电</w:t>
            </w:r>
          </w:p>
        </w:tc>
        <w:tc>
          <w:tcPr>
            <w:tcW w:w="2783"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5000</w:t>
            </w:r>
          </w:p>
        </w:tc>
        <w:tc>
          <w:tcPr>
            <w:tcW w:w="2566" w:type="dxa"/>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5000</w:t>
            </w:r>
          </w:p>
        </w:tc>
      </w:tr>
      <w:tr w:rsidR="00FF5FC3" w:rsidRPr="001D3EBB" w:rsidTr="000E530B">
        <w:trPr>
          <w:jc w:val="center"/>
        </w:trPr>
        <w:tc>
          <w:tcPr>
            <w:tcW w:w="2535"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大土河热电</w:t>
            </w:r>
          </w:p>
        </w:tc>
        <w:tc>
          <w:tcPr>
            <w:tcW w:w="2783"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10000</w:t>
            </w:r>
          </w:p>
        </w:tc>
        <w:tc>
          <w:tcPr>
            <w:tcW w:w="2566" w:type="dxa"/>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10000</w:t>
            </w:r>
          </w:p>
        </w:tc>
      </w:tr>
      <w:tr w:rsidR="00FF5FC3" w:rsidRPr="001D3EBB" w:rsidTr="000E530B">
        <w:trPr>
          <w:jc w:val="center"/>
        </w:trPr>
        <w:tc>
          <w:tcPr>
            <w:tcW w:w="2535"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累计</w:t>
            </w:r>
          </w:p>
        </w:tc>
        <w:tc>
          <w:tcPr>
            <w:tcW w:w="2783" w:type="dxa"/>
            <w:vAlign w:val="center"/>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49100</w:t>
            </w:r>
          </w:p>
        </w:tc>
        <w:tc>
          <w:tcPr>
            <w:tcW w:w="2566" w:type="dxa"/>
          </w:tcPr>
          <w:p w:rsidR="00FF5FC3" w:rsidRPr="001D3EBB" w:rsidRDefault="00FF5FC3" w:rsidP="004E330E">
            <w:pPr>
              <w:adjustRightInd w:val="0"/>
              <w:snapToGrid w:val="0"/>
              <w:spacing w:after="160" w:line="324" w:lineRule="auto"/>
              <w:jc w:val="center"/>
              <w:rPr>
                <w:rFonts w:ascii="Verdana" w:eastAsia="仿宋_GB2312" w:hAnsi="Verdana"/>
                <w:sz w:val="28"/>
                <w:szCs w:val="28"/>
              </w:rPr>
            </w:pPr>
            <w:r w:rsidRPr="001D3EBB">
              <w:rPr>
                <w:rFonts w:ascii="Verdana" w:eastAsia="仿宋_GB2312" w:hAnsi="Verdana" w:hint="eastAsia"/>
                <w:sz w:val="28"/>
                <w:szCs w:val="28"/>
              </w:rPr>
              <w:t>102000</w:t>
            </w:r>
          </w:p>
        </w:tc>
      </w:tr>
    </w:tbl>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企业应收账款保理情况及存在主要问题</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企业信托产品投资和融资情况及存在主要问题</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公司截止</w:t>
      </w:r>
      <w:r w:rsidRPr="0064485B">
        <w:rPr>
          <w:rFonts w:eastAsia="仿宋_GB2312" w:hint="eastAsia"/>
          <w:kern w:val="0"/>
          <w:sz w:val="32"/>
          <w:szCs w:val="32"/>
        </w:rPr>
        <w:t>2015</w:t>
      </w:r>
      <w:r w:rsidRPr="0064485B">
        <w:rPr>
          <w:rFonts w:eastAsia="仿宋_GB2312" w:hint="eastAsia"/>
          <w:kern w:val="0"/>
          <w:sz w:val="32"/>
          <w:szCs w:val="32"/>
        </w:rPr>
        <w:t>年</w:t>
      </w:r>
      <w:r w:rsidRPr="0064485B">
        <w:rPr>
          <w:rFonts w:eastAsia="仿宋_GB2312" w:hint="eastAsia"/>
          <w:kern w:val="0"/>
          <w:sz w:val="32"/>
          <w:szCs w:val="32"/>
        </w:rPr>
        <w:t>12</w:t>
      </w:r>
      <w:r w:rsidRPr="0064485B">
        <w:rPr>
          <w:rFonts w:eastAsia="仿宋_GB2312" w:hint="eastAsia"/>
          <w:kern w:val="0"/>
          <w:sz w:val="32"/>
          <w:szCs w:val="32"/>
        </w:rPr>
        <w:t>月</w:t>
      </w:r>
      <w:r w:rsidRPr="0064485B">
        <w:rPr>
          <w:rFonts w:eastAsia="仿宋_GB2312" w:hint="eastAsia"/>
          <w:kern w:val="0"/>
          <w:sz w:val="32"/>
          <w:szCs w:val="32"/>
        </w:rPr>
        <w:t>31</w:t>
      </w:r>
      <w:r w:rsidRPr="0064485B">
        <w:rPr>
          <w:rFonts w:eastAsia="仿宋_GB2312" w:hint="eastAsia"/>
          <w:kern w:val="0"/>
          <w:sz w:val="32"/>
          <w:szCs w:val="32"/>
        </w:rPr>
        <w:t>日共计融资</w:t>
      </w:r>
      <w:r w:rsidRPr="0064485B">
        <w:rPr>
          <w:rFonts w:eastAsia="仿宋_GB2312" w:hint="eastAsia"/>
          <w:kern w:val="0"/>
          <w:sz w:val="32"/>
          <w:szCs w:val="32"/>
        </w:rPr>
        <w:t>133</w:t>
      </w:r>
      <w:r w:rsidRPr="0064485B">
        <w:rPr>
          <w:rFonts w:eastAsia="仿宋_GB2312" w:hint="eastAsia"/>
          <w:kern w:val="0"/>
          <w:sz w:val="32"/>
          <w:szCs w:val="32"/>
        </w:rPr>
        <w:t>亿元，目前不存在其他风险。</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6</w:t>
      </w:r>
      <w:r w:rsidRPr="0064485B">
        <w:rPr>
          <w:rFonts w:eastAsia="仿宋_GB2312"/>
          <w:kern w:val="0"/>
          <w:sz w:val="32"/>
          <w:szCs w:val="32"/>
        </w:rPr>
        <w:t>．</w:t>
      </w:r>
      <w:r w:rsidRPr="0064485B">
        <w:rPr>
          <w:rFonts w:eastAsia="仿宋_GB2312" w:hint="eastAsia"/>
          <w:kern w:val="0"/>
          <w:sz w:val="32"/>
          <w:szCs w:val="32"/>
        </w:rPr>
        <w:t>其它高风险业务情况及存在主要问题</w:t>
      </w:r>
    </w:p>
    <w:p w:rsidR="00FF5FC3" w:rsidRPr="0064485B" w:rsidRDefault="00FF5FC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CB5DF6" w:rsidRPr="0064485B" w:rsidRDefault="00E21681" w:rsidP="0064485B">
      <w:pPr>
        <w:spacing w:line="360" w:lineRule="auto"/>
        <w:ind w:firstLineChars="200" w:firstLine="640"/>
        <w:rPr>
          <w:rFonts w:eastAsia="仿宋_GB2312"/>
          <w:kern w:val="0"/>
          <w:sz w:val="32"/>
          <w:szCs w:val="32"/>
        </w:rPr>
      </w:pPr>
      <w:r w:rsidRPr="0064485B">
        <w:rPr>
          <w:rFonts w:eastAsia="仿宋_GB2312"/>
          <w:kern w:val="0"/>
          <w:sz w:val="32"/>
          <w:szCs w:val="32"/>
        </w:rPr>
        <w:br w:type="page"/>
      </w:r>
      <w:bookmarkStart w:id="78" w:name="_Toc306268357"/>
      <w:bookmarkStart w:id="79" w:name="_Toc306269364"/>
      <w:bookmarkStart w:id="80" w:name="_Toc367278588"/>
      <w:bookmarkStart w:id="81" w:name="_Toc369855455"/>
      <w:r w:rsidR="00501646" w:rsidRPr="0064485B">
        <w:rPr>
          <w:rFonts w:eastAsia="仿宋_GB2312" w:hint="eastAsia"/>
          <w:kern w:val="0"/>
          <w:sz w:val="32"/>
          <w:szCs w:val="32"/>
        </w:rPr>
        <w:lastRenderedPageBreak/>
        <w:t>六</w:t>
      </w:r>
      <w:r w:rsidR="00CB5DF6" w:rsidRPr="0064485B">
        <w:rPr>
          <w:rFonts w:eastAsia="仿宋_GB2312"/>
          <w:kern w:val="0"/>
          <w:sz w:val="32"/>
          <w:szCs w:val="32"/>
        </w:rPr>
        <w:t>、</w:t>
      </w:r>
      <w:r w:rsidR="00CA38CF" w:rsidRPr="0064485B">
        <w:rPr>
          <w:rFonts w:eastAsia="仿宋_GB2312"/>
          <w:kern w:val="0"/>
          <w:sz w:val="32"/>
          <w:szCs w:val="32"/>
        </w:rPr>
        <w:t>境外国有资产</w:t>
      </w:r>
      <w:r w:rsidR="00CB5DF6" w:rsidRPr="0064485B">
        <w:rPr>
          <w:rFonts w:eastAsia="仿宋_GB2312"/>
          <w:kern w:val="0"/>
          <w:sz w:val="32"/>
          <w:szCs w:val="32"/>
        </w:rPr>
        <w:t>运营及监管情况</w:t>
      </w:r>
      <w:bookmarkEnd w:id="78"/>
      <w:bookmarkEnd w:id="79"/>
      <w:bookmarkEnd w:id="80"/>
      <w:bookmarkEnd w:id="81"/>
    </w:p>
    <w:p w:rsidR="00FD32A3" w:rsidRPr="0064485B" w:rsidRDefault="00FD32A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E77050" w:rsidRPr="0064485B" w:rsidRDefault="00E77050" w:rsidP="00E77050">
      <w:pPr>
        <w:spacing w:line="360" w:lineRule="auto"/>
        <w:ind w:firstLineChars="200" w:firstLine="640"/>
        <w:rPr>
          <w:rFonts w:eastAsia="仿宋_GB2312"/>
          <w:kern w:val="0"/>
          <w:sz w:val="32"/>
          <w:szCs w:val="32"/>
        </w:rPr>
      </w:pPr>
      <w:bookmarkStart w:id="82" w:name="_Toc367278590"/>
      <w:bookmarkStart w:id="83" w:name="_Toc369855457"/>
      <w:r w:rsidRPr="0064485B">
        <w:rPr>
          <w:rFonts w:eastAsia="仿宋_GB2312"/>
          <w:kern w:val="0"/>
          <w:sz w:val="32"/>
          <w:szCs w:val="32"/>
        </w:rPr>
        <w:t>七、</w:t>
      </w:r>
      <w:bookmarkStart w:id="84" w:name="违法违纪违规事项"/>
      <w:r w:rsidRPr="0064485B">
        <w:rPr>
          <w:rFonts w:eastAsia="仿宋_GB2312"/>
          <w:kern w:val="0"/>
          <w:sz w:val="32"/>
          <w:szCs w:val="32"/>
        </w:rPr>
        <w:t>违法违纪违规事项</w:t>
      </w:r>
      <w:bookmarkEnd w:id="84"/>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（一）集团本部违法违纪违规事项</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kern w:val="0"/>
          <w:sz w:val="32"/>
          <w:szCs w:val="32"/>
        </w:rPr>
        <w:t>本年度</w:t>
      </w:r>
      <w:r w:rsidRPr="0064485B">
        <w:rPr>
          <w:rFonts w:eastAsia="仿宋_GB2312" w:hint="eastAsia"/>
          <w:kern w:val="0"/>
          <w:sz w:val="32"/>
          <w:szCs w:val="32"/>
        </w:rPr>
        <w:t>集团本部违法违纪违规事项（</w:t>
      </w:r>
      <w:r w:rsidRPr="0064485B">
        <w:rPr>
          <w:rFonts w:eastAsia="仿宋_GB2312" w:hint="eastAsia"/>
          <w:kern w:val="0"/>
          <w:sz w:val="32"/>
          <w:szCs w:val="32"/>
        </w:rPr>
        <w:t>0</w:t>
      </w:r>
      <w:r w:rsidRPr="0064485B">
        <w:rPr>
          <w:rFonts w:eastAsia="仿宋_GB2312" w:hint="eastAsia"/>
          <w:kern w:val="0"/>
          <w:sz w:val="32"/>
          <w:szCs w:val="32"/>
        </w:rPr>
        <w:t>）件，其中，企业及个人</w:t>
      </w:r>
      <w:r w:rsidRPr="0064485B">
        <w:rPr>
          <w:rFonts w:eastAsia="仿宋_GB2312"/>
          <w:kern w:val="0"/>
          <w:sz w:val="32"/>
          <w:szCs w:val="32"/>
        </w:rPr>
        <w:t>违法</w:t>
      </w:r>
      <w:r w:rsidRPr="0064485B">
        <w:rPr>
          <w:rFonts w:eastAsia="仿宋_GB2312" w:hint="eastAsia"/>
          <w:kern w:val="0"/>
          <w:sz w:val="32"/>
          <w:szCs w:val="32"/>
        </w:rPr>
        <w:t>事项</w:t>
      </w:r>
      <w:r w:rsidRPr="0064485B">
        <w:rPr>
          <w:rFonts w:eastAsia="仿宋_GB2312"/>
          <w:kern w:val="0"/>
          <w:sz w:val="32"/>
          <w:szCs w:val="32"/>
        </w:rPr>
        <w:t>共（</w:t>
      </w:r>
      <w:r w:rsidRPr="0064485B">
        <w:rPr>
          <w:rFonts w:eastAsia="仿宋_GB2312" w:hint="eastAsia"/>
          <w:kern w:val="0"/>
          <w:sz w:val="32"/>
          <w:szCs w:val="32"/>
        </w:rPr>
        <w:t>0</w:t>
      </w:r>
      <w:r w:rsidRPr="0064485B">
        <w:rPr>
          <w:rFonts w:eastAsia="仿宋_GB2312"/>
          <w:kern w:val="0"/>
          <w:sz w:val="32"/>
          <w:szCs w:val="32"/>
        </w:rPr>
        <w:t>）件；违纪</w:t>
      </w:r>
      <w:r w:rsidRPr="0064485B">
        <w:rPr>
          <w:rFonts w:eastAsia="仿宋_GB2312" w:hint="eastAsia"/>
          <w:kern w:val="0"/>
          <w:sz w:val="32"/>
          <w:szCs w:val="32"/>
        </w:rPr>
        <w:t>事项</w:t>
      </w:r>
      <w:r w:rsidRPr="0064485B">
        <w:rPr>
          <w:rFonts w:eastAsia="仿宋_GB2312"/>
          <w:kern w:val="0"/>
          <w:sz w:val="32"/>
          <w:szCs w:val="32"/>
        </w:rPr>
        <w:t>共（</w:t>
      </w:r>
      <w:r w:rsidRPr="0064485B">
        <w:rPr>
          <w:rFonts w:eastAsia="仿宋_GB2312" w:hint="eastAsia"/>
          <w:kern w:val="0"/>
          <w:sz w:val="32"/>
          <w:szCs w:val="32"/>
        </w:rPr>
        <w:t>0</w:t>
      </w:r>
      <w:r w:rsidRPr="0064485B">
        <w:rPr>
          <w:rFonts w:eastAsia="仿宋_GB2312"/>
          <w:kern w:val="0"/>
          <w:sz w:val="32"/>
          <w:szCs w:val="32"/>
        </w:rPr>
        <w:t xml:space="preserve"> </w:t>
      </w:r>
      <w:r w:rsidRPr="0064485B">
        <w:rPr>
          <w:rFonts w:eastAsia="仿宋_GB2312"/>
          <w:kern w:val="0"/>
          <w:sz w:val="32"/>
          <w:szCs w:val="32"/>
        </w:rPr>
        <w:t>）件；</w:t>
      </w:r>
      <w:r w:rsidRPr="0064485B">
        <w:rPr>
          <w:rFonts w:eastAsia="仿宋_GB2312" w:hint="eastAsia"/>
          <w:kern w:val="0"/>
          <w:sz w:val="32"/>
          <w:szCs w:val="32"/>
        </w:rPr>
        <w:t>违规事项（</w:t>
      </w:r>
      <w:r w:rsidRPr="0064485B">
        <w:rPr>
          <w:rFonts w:eastAsia="仿宋_GB2312" w:hint="eastAsia"/>
          <w:kern w:val="0"/>
          <w:sz w:val="32"/>
          <w:szCs w:val="32"/>
        </w:rPr>
        <w:t xml:space="preserve"> 0</w:t>
      </w:r>
      <w:r w:rsidRPr="0064485B">
        <w:rPr>
          <w:rFonts w:eastAsia="仿宋_GB2312" w:hint="eastAsia"/>
          <w:kern w:val="0"/>
          <w:sz w:val="32"/>
          <w:szCs w:val="32"/>
        </w:rPr>
        <w:t>）件</w:t>
      </w:r>
      <w:r w:rsidRPr="0064485B">
        <w:rPr>
          <w:rFonts w:eastAsia="仿宋_GB2312"/>
          <w:kern w:val="0"/>
          <w:sz w:val="32"/>
          <w:szCs w:val="32"/>
        </w:rPr>
        <w:t>。有关</w:t>
      </w:r>
      <w:r w:rsidRPr="0064485B">
        <w:rPr>
          <w:rFonts w:eastAsia="仿宋_GB2312" w:hint="eastAsia"/>
          <w:kern w:val="0"/>
          <w:sz w:val="32"/>
          <w:szCs w:val="32"/>
        </w:rPr>
        <w:t>情况</w:t>
      </w:r>
      <w:r w:rsidRPr="0064485B">
        <w:rPr>
          <w:rFonts w:eastAsia="仿宋_GB2312"/>
          <w:kern w:val="0"/>
          <w:sz w:val="32"/>
          <w:szCs w:val="32"/>
        </w:rPr>
        <w:t>如下：</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hint="eastAsia"/>
          <w:kern w:val="0"/>
          <w:sz w:val="32"/>
          <w:szCs w:val="32"/>
        </w:rPr>
        <w:t>．××部门</w:t>
      </w:r>
      <w:r w:rsidRPr="0064485B">
        <w:rPr>
          <w:rFonts w:eastAsia="仿宋_GB2312" w:hint="eastAsia"/>
          <w:kern w:val="0"/>
          <w:sz w:val="32"/>
          <w:szCs w:val="32"/>
        </w:rPr>
        <w:t>(</w:t>
      </w:r>
      <w:r w:rsidRPr="0064485B">
        <w:rPr>
          <w:rFonts w:eastAsia="仿宋_GB2312" w:hint="eastAsia"/>
          <w:kern w:val="0"/>
          <w:sz w:val="32"/>
          <w:szCs w:val="32"/>
        </w:rPr>
        <w:t>××人员</w:t>
      </w:r>
      <w:r w:rsidRPr="0064485B">
        <w:rPr>
          <w:rFonts w:eastAsia="仿宋_GB2312" w:hint="eastAsia"/>
          <w:kern w:val="0"/>
          <w:sz w:val="32"/>
          <w:szCs w:val="32"/>
        </w:rPr>
        <w:t>)</w:t>
      </w:r>
      <w:r w:rsidRPr="0064485B">
        <w:rPr>
          <w:rFonts w:eastAsia="仿宋_GB2312" w:hint="eastAsia"/>
          <w:kern w:val="0"/>
          <w:sz w:val="32"/>
          <w:szCs w:val="32"/>
        </w:rPr>
        <w:t>违反××情况</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1</w:t>
      </w:r>
      <w:r w:rsidRPr="0064485B">
        <w:rPr>
          <w:rFonts w:eastAsia="仿宋_GB2312" w:hint="eastAsia"/>
          <w:kern w:val="0"/>
          <w:sz w:val="32"/>
          <w:szCs w:val="32"/>
        </w:rPr>
        <w:t>）主要情况及性质：</w:t>
      </w:r>
      <w:r w:rsidRPr="0064485B">
        <w:rPr>
          <w:rFonts w:eastAsia="仿宋_GB2312" w:hint="eastAsia"/>
          <w:kern w:val="0"/>
          <w:sz w:val="32"/>
          <w:szCs w:val="32"/>
        </w:rPr>
        <w:t xml:space="preserve">   </w:t>
      </w:r>
      <w:r w:rsidRPr="0064485B">
        <w:rPr>
          <w:rFonts w:eastAsia="仿宋_GB2312" w:hint="eastAsia"/>
          <w:kern w:val="0"/>
          <w:sz w:val="32"/>
          <w:szCs w:val="32"/>
        </w:rPr>
        <w:t>无</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）处理情况及结果：</w:t>
      </w:r>
      <w:r w:rsidRPr="0064485B">
        <w:rPr>
          <w:rFonts w:eastAsia="仿宋_GB2312" w:hint="eastAsia"/>
          <w:kern w:val="0"/>
          <w:sz w:val="32"/>
          <w:szCs w:val="32"/>
        </w:rPr>
        <w:t xml:space="preserve">   </w:t>
      </w:r>
      <w:r w:rsidRPr="0064485B">
        <w:rPr>
          <w:rFonts w:eastAsia="仿宋_GB2312" w:hint="eastAsia"/>
          <w:kern w:val="0"/>
          <w:sz w:val="32"/>
          <w:szCs w:val="32"/>
        </w:rPr>
        <w:t>无</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hint="eastAsia"/>
          <w:kern w:val="0"/>
          <w:sz w:val="32"/>
          <w:szCs w:val="32"/>
        </w:rPr>
        <w:t>．××部门</w:t>
      </w:r>
      <w:r w:rsidRPr="0064485B">
        <w:rPr>
          <w:rFonts w:eastAsia="仿宋_GB2312" w:hint="eastAsia"/>
          <w:kern w:val="0"/>
          <w:sz w:val="32"/>
          <w:szCs w:val="32"/>
        </w:rPr>
        <w:t>(</w:t>
      </w:r>
      <w:r w:rsidRPr="0064485B">
        <w:rPr>
          <w:rFonts w:eastAsia="仿宋_GB2312" w:hint="eastAsia"/>
          <w:kern w:val="0"/>
          <w:sz w:val="32"/>
          <w:szCs w:val="32"/>
        </w:rPr>
        <w:t>××人员</w:t>
      </w:r>
      <w:r w:rsidRPr="0064485B">
        <w:rPr>
          <w:rFonts w:eastAsia="仿宋_GB2312" w:hint="eastAsia"/>
          <w:kern w:val="0"/>
          <w:sz w:val="32"/>
          <w:szCs w:val="32"/>
        </w:rPr>
        <w:t>)</w:t>
      </w:r>
      <w:r w:rsidRPr="0064485B">
        <w:rPr>
          <w:rFonts w:eastAsia="仿宋_GB2312" w:hint="eastAsia"/>
          <w:kern w:val="0"/>
          <w:sz w:val="32"/>
          <w:szCs w:val="32"/>
        </w:rPr>
        <w:t>违反××情况</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（二）所属各级单位违法违纪违规事项</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所属各级单位涉及违法违纪违规事项（</w:t>
      </w:r>
      <w:r w:rsidRPr="0064485B">
        <w:rPr>
          <w:rFonts w:eastAsia="仿宋_GB2312" w:hint="eastAsia"/>
          <w:kern w:val="0"/>
          <w:sz w:val="32"/>
          <w:szCs w:val="32"/>
        </w:rPr>
        <w:t>0</w:t>
      </w:r>
      <w:r w:rsidRPr="0064485B">
        <w:rPr>
          <w:rFonts w:eastAsia="仿宋_GB2312" w:hint="eastAsia"/>
          <w:kern w:val="0"/>
          <w:sz w:val="32"/>
          <w:szCs w:val="32"/>
        </w:rPr>
        <w:t>）件，其中，违法事项合计（</w:t>
      </w:r>
      <w:r w:rsidRPr="0064485B">
        <w:rPr>
          <w:rFonts w:eastAsia="仿宋_GB2312" w:hint="eastAsia"/>
          <w:kern w:val="0"/>
          <w:sz w:val="32"/>
          <w:szCs w:val="32"/>
        </w:rPr>
        <w:t>0</w:t>
      </w:r>
      <w:r w:rsidRPr="0064485B">
        <w:rPr>
          <w:rFonts w:eastAsia="仿宋_GB2312" w:hint="eastAsia"/>
          <w:kern w:val="0"/>
          <w:sz w:val="32"/>
          <w:szCs w:val="32"/>
        </w:rPr>
        <w:t>）件，违纪事项合计（</w:t>
      </w:r>
      <w:r w:rsidRPr="0064485B">
        <w:rPr>
          <w:rFonts w:eastAsia="仿宋_GB2312" w:hint="eastAsia"/>
          <w:kern w:val="0"/>
          <w:sz w:val="32"/>
          <w:szCs w:val="32"/>
        </w:rPr>
        <w:t>0</w:t>
      </w:r>
      <w:r w:rsidRPr="0064485B">
        <w:rPr>
          <w:rFonts w:eastAsia="仿宋_GB2312" w:hint="eastAsia"/>
          <w:kern w:val="0"/>
          <w:sz w:val="32"/>
          <w:szCs w:val="32"/>
        </w:rPr>
        <w:t>）件，违规事项合计（</w:t>
      </w:r>
      <w:r w:rsidRPr="0064485B">
        <w:rPr>
          <w:rFonts w:eastAsia="仿宋_GB2312" w:hint="eastAsia"/>
          <w:kern w:val="0"/>
          <w:sz w:val="32"/>
          <w:szCs w:val="32"/>
        </w:rPr>
        <w:t>0</w:t>
      </w:r>
      <w:r w:rsidRPr="0064485B">
        <w:rPr>
          <w:rFonts w:eastAsia="仿宋_GB2312" w:hint="eastAsia"/>
          <w:kern w:val="0"/>
          <w:sz w:val="32"/>
          <w:szCs w:val="32"/>
        </w:rPr>
        <w:t>）件。集团对所属各级单位开展的内部纪律检查（</w:t>
      </w:r>
      <w:r w:rsidRPr="0064485B">
        <w:rPr>
          <w:rFonts w:eastAsia="仿宋_GB2312" w:hint="eastAsia"/>
          <w:kern w:val="0"/>
          <w:sz w:val="32"/>
          <w:szCs w:val="32"/>
        </w:rPr>
        <w:t>0</w:t>
      </w:r>
      <w:r w:rsidRPr="0064485B">
        <w:rPr>
          <w:rFonts w:eastAsia="仿宋_GB2312" w:hint="eastAsia"/>
          <w:kern w:val="0"/>
          <w:sz w:val="32"/>
          <w:szCs w:val="32"/>
        </w:rPr>
        <w:t>）次，查处违规事项（</w:t>
      </w:r>
      <w:r w:rsidRPr="0064485B">
        <w:rPr>
          <w:rFonts w:eastAsia="仿宋_GB2312" w:hint="eastAsia"/>
          <w:kern w:val="0"/>
          <w:sz w:val="32"/>
          <w:szCs w:val="32"/>
        </w:rPr>
        <w:t>0</w:t>
      </w:r>
      <w:r w:rsidRPr="0064485B">
        <w:rPr>
          <w:rFonts w:eastAsia="仿宋_GB2312" w:hint="eastAsia"/>
          <w:kern w:val="0"/>
          <w:sz w:val="32"/>
          <w:szCs w:val="32"/>
        </w:rPr>
        <w:t>）件，处罚（</w:t>
      </w:r>
      <w:r w:rsidRPr="0064485B">
        <w:rPr>
          <w:rFonts w:eastAsia="仿宋_GB2312" w:hint="eastAsia"/>
          <w:kern w:val="0"/>
          <w:sz w:val="32"/>
          <w:szCs w:val="32"/>
        </w:rPr>
        <w:t>0</w:t>
      </w:r>
      <w:r w:rsidRPr="0064485B">
        <w:rPr>
          <w:rFonts w:eastAsia="仿宋_GB2312" w:hint="eastAsia"/>
          <w:kern w:val="0"/>
          <w:sz w:val="32"/>
          <w:szCs w:val="32"/>
        </w:rPr>
        <w:t>）人次。</w:t>
      </w:r>
      <w:r w:rsidRPr="0064485B">
        <w:rPr>
          <w:rFonts w:eastAsia="仿宋_GB2312"/>
          <w:kern w:val="0"/>
          <w:sz w:val="32"/>
          <w:szCs w:val="32"/>
        </w:rPr>
        <w:t>有关</w:t>
      </w:r>
      <w:r w:rsidRPr="0064485B">
        <w:rPr>
          <w:rFonts w:eastAsia="仿宋_GB2312" w:hint="eastAsia"/>
          <w:kern w:val="0"/>
          <w:sz w:val="32"/>
          <w:szCs w:val="32"/>
        </w:rPr>
        <w:t>情况</w:t>
      </w:r>
      <w:r w:rsidRPr="0064485B">
        <w:rPr>
          <w:rFonts w:eastAsia="仿宋_GB2312"/>
          <w:kern w:val="0"/>
          <w:sz w:val="32"/>
          <w:szCs w:val="32"/>
        </w:rPr>
        <w:t>如下：</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（三）集团本部及所属各级单位信访举报事项</w:t>
      </w:r>
      <w:r w:rsidRPr="0064485B">
        <w:rPr>
          <w:rFonts w:eastAsia="仿宋_GB2312"/>
          <w:kern w:val="0"/>
          <w:sz w:val="32"/>
          <w:szCs w:val="32"/>
        </w:rPr>
        <w:tab/>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hint="eastAsia"/>
          <w:kern w:val="0"/>
          <w:sz w:val="32"/>
          <w:szCs w:val="32"/>
        </w:rPr>
        <w:t>．信访举报制度基本情况</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信访、举报可以采取电话、电报、信函、来访以及认为合适的其他方式进行，如实告知被举报人的姓名、工作单位及违法违纪事实的具体情节和证据。举报人应正确行使法律赋予的权利和义务，实事求是地反映情况。如以检举、控告名义，捏造事实，诬告陷害他人或制造事端，干扰纪检监察机关的正常工作的，要负法律责任。</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hint="eastAsia"/>
          <w:kern w:val="0"/>
          <w:sz w:val="32"/>
          <w:szCs w:val="32"/>
        </w:rPr>
        <w:t>．信访举报事项及处理情况</w:t>
      </w:r>
      <w:r w:rsidRPr="0064485B">
        <w:rPr>
          <w:rFonts w:eastAsia="仿宋_GB2312"/>
          <w:kern w:val="0"/>
          <w:sz w:val="32"/>
          <w:szCs w:val="32"/>
        </w:rPr>
        <w:t xml:space="preserve"> </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1</w:t>
      </w:r>
      <w:r w:rsidRPr="0064485B">
        <w:rPr>
          <w:rFonts w:eastAsia="仿宋_GB2312" w:hint="eastAsia"/>
          <w:kern w:val="0"/>
          <w:sz w:val="32"/>
          <w:szCs w:val="32"/>
        </w:rPr>
        <w:t>）收到信访、举报件，进行统一登记，根据所反映的内容，按照党员、干部管理权限，分级负责，归口管理。属转办的及时转给相关部门处理，并要检查、督促落实。对重要的信访、举报及时向区纪委监察局负责人报告。</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）经初查，认为被检举控告行为未构成党纪、政纪处理的，应当</w:t>
      </w:r>
      <w:proofErr w:type="gramStart"/>
      <w:r w:rsidRPr="0064485B">
        <w:rPr>
          <w:rFonts w:eastAsia="仿宋_GB2312" w:hint="eastAsia"/>
          <w:kern w:val="0"/>
          <w:sz w:val="32"/>
          <w:szCs w:val="32"/>
        </w:rPr>
        <w:t>作出</w:t>
      </w:r>
      <w:proofErr w:type="gramEnd"/>
      <w:r w:rsidRPr="0064485B">
        <w:rPr>
          <w:rFonts w:eastAsia="仿宋_GB2312" w:hint="eastAsia"/>
          <w:kern w:val="0"/>
          <w:sz w:val="32"/>
          <w:szCs w:val="32"/>
        </w:rPr>
        <w:t>初查报告和结论；认为需立案调查的，依照有关规定办理。</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3</w:t>
      </w:r>
      <w:r w:rsidRPr="0064485B">
        <w:rPr>
          <w:rFonts w:eastAsia="仿宋_GB2312" w:hint="eastAsia"/>
          <w:kern w:val="0"/>
          <w:sz w:val="32"/>
          <w:szCs w:val="32"/>
        </w:rPr>
        <w:t>）凡署名检举控告的，公司以适当方式将处理情况</w:t>
      </w:r>
      <w:r w:rsidRPr="0064485B">
        <w:rPr>
          <w:rFonts w:eastAsia="仿宋_GB2312" w:hint="eastAsia"/>
          <w:kern w:val="0"/>
          <w:sz w:val="32"/>
          <w:szCs w:val="32"/>
        </w:rPr>
        <w:lastRenderedPageBreak/>
        <w:t>或结果回告信访举报人。</w:t>
      </w:r>
      <w:r w:rsidRPr="0064485B">
        <w:rPr>
          <w:rFonts w:eastAsia="仿宋_GB2312" w:hint="eastAsia"/>
          <w:kern w:val="0"/>
          <w:sz w:val="32"/>
          <w:szCs w:val="32"/>
        </w:rPr>
        <w:t>  </w:t>
      </w:r>
    </w:p>
    <w:p w:rsidR="00E77050" w:rsidRPr="0064485B" w:rsidRDefault="00E77050"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4</w:t>
      </w:r>
      <w:r w:rsidRPr="0064485B">
        <w:rPr>
          <w:rFonts w:eastAsia="仿宋_GB2312" w:hint="eastAsia"/>
          <w:kern w:val="0"/>
          <w:sz w:val="32"/>
          <w:szCs w:val="32"/>
        </w:rPr>
        <w:t>）不属于纪检监察机关受理范围的信访举报，将根据不同情况</w:t>
      </w:r>
      <w:proofErr w:type="gramStart"/>
      <w:r w:rsidRPr="0064485B">
        <w:rPr>
          <w:rFonts w:eastAsia="仿宋_GB2312" w:hint="eastAsia"/>
          <w:kern w:val="0"/>
          <w:sz w:val="32"/>
          <w:szCs w:val="32"/>
        </w:rPr>
        <w:t>转其他</w:t>
      </w:r>
      <w:proofErr w:type="gramEnd"/>
      <w:r w:rsidRPr="0064485B">
        <w:rPr>
          <w:rFonts w:eastAsia="仿宋_GB2312" w:hint="eastAsia"/>
          <w:kern w:val="0"/>
          <w:sz w:val="32"/>
          <w:szCs w:val="32"/>
        </w:rPr>
        <w:t>职能部门处理。</w:t>
      </w:r>
    </w:p>
    <w:p w:rsidR="0010678B" w:rsidRPr="0064485B" w:rsidRDefault="00E21681" w:rsidP="0064485B">
      <w:pPr>
        <w:spacing w:line="360" w:lineRule="auto"/>
        <w:ind w:firstLineChars="200" w:firstLine="640"/>
        <w:rPr>
          <w:rFonts w:eastAsia="仿宋_GB2312"/>
          <w:kern w:val="0"/>
          <w:sz w:val="32"/>
          <w:szCs w:val="32"/>
        </w:rPr>
      </w:pPr>
      <w:r w:rsidRPr="0064485B">
        <w:rPr>
          <w:rFonts w:eastAsia="仿宋_GB2312"/>
          <w:kern w:val="0"/>
          <w:sz w:val="32"/>
          <w:szCs w:val="32"/>
        </w:rPr>
        <w:t>八</w:t>
      </w:r>
      <w:r w:rsidR="0010678B" w:rsidRPr="0064485B">
        <w:rPr>
          <w:rFonts w:eastAsia="仿宋_GB2312"/>
          <w:kern w:val="0"/>
          <w:sz w:val="32"/>
          <w:szCs w:val="32"/>
        </w:rPr>
        <w:t>、领导班子履职情况</w:t>
      </w:r>
      <w:bookmarkEnd w:id="82"/>
      <w:bookmarkEnd w:id="83"/>
    </w:p>
    <w:p w:rsidR="00D9594A" w:rsidRPr="0064485B" w:rsidRDefault="00D9594A" w:rsidP="0064485B">
      <w:pPr>
        <w:spacing w:line="360" w:lineRule="auto"/>
        <w:ind w:firstLineChars="200" w:firstLine="640"/>
        <w:rPr>
          <w:rFonts w:eastAsia="仿宋_GB2312"/>
          <w:kern w:val="0"/>
          <w:sz w:val="32"/>
          <w:szCs w:val="32"/>
        </w:rPr>
      </w:pPr>
      <w:r w:rsidRPr="0064485B">
        <w:rPr>
          <w:rFonts w:eastAsia="仿宋_GB2312"/>
          <w:kern w:val="0"/>
          <w:sz w:val="32"/>
          <w:szCs w:val="32"/>
        </w:rPr>
        <w:t>（一）企业领导班子履职情况</w:t>
      </w:r>
    </w:p>
    <w:p w:rsidR="00D9594A" w:rsidRPr="0064485B" w:rsidRDefault="00D9594A" w:rsidP="0064485B">
      <w:pPr>
        <w:spacing w:line="360" w:lineRule="auto"/>
        <w:ind w:firstLineChars="200" w:firstLine="640"/>
        <w:rPr>
          <w:rFonts w:eastAsia="仿宋_GB2312"/>
          <w:kern w:val="0"/>
          <w:sz w:val="32"/>
          <w:szCs w:val="32"/>
        </w:rPr>
      </w:pPr>
      <w:r w:rsidRPr="0064485B">
        <w:rPr>
          <w:rFonts w:eastAsia="仿宋_GB2312"/>
          <w:kern w:val="0"/>
          <w:sz w:val="32"/>
          <w:szCs w:val="32"/>
        </w:rPr>
        <w:t>1</w:t>
      </w:r>
      <w:r w:rsidRPr="0064485B">
        <w:rPr>
          <w:rFonts w:eastAsia="仿宋_GB2312"/>
          <w:kern w:val="0"/>
          <w:sz w:val="32"/>
          <w:szCs w:val="32"/>
        </w:rPr>
        <w:t>．</w:t>
      </w:r>
      <w:r w:rsidRPr="0064485B">
        <w:rPr>
          <w:rFonts w:eastAsia="仿宋_GB2312" w:hint="eastAsia"/>
          <w:kern w:val="0"/>
          <w:sz w:val="32"/>
          <w:szCs w:val="32"/>
        </w:rPr>
        <w:t>党委（党组）、经理层领导班子履职情况及履职效果</w:t>
      </w:r>
    </w:p>
    <w:p w:rsidR="00D9594A" w:rsidRPr="0064485B" w:rsidRDefault="00D9594A"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公司领导班子能坚持以邓小平理论、“三个代表”重要思想和科学发展观为指导，认真学习、严格遵守《党章》的各项规定，坚决贯彻落实上级党委各项决策。同时能够站在党和群众根本利益的立场上，树立全心全意为人民服务的思想，带头执行党纪党规和领导干部廉洁从业若干规定，班子成员谨言慎行，担当负责，廉洁自律，未发生廉政方面的问题。认真履行党风廉政建设主体及监督责任，充分发挥党组织在国有企业中的政治核心作用，想问题、办事情、作决策能够坚持从党性原则和工作实际出发，充分发扬民主，认真履行集体决策程序，团结协作，尽职尽责，积极推进企业的改革</w:t>
      </w:r>
      <w:r w:rsidRPr="0064485B">
        <w:rPr>
          <w:rFonts w:eastAsia="仿宋_GB2312" w:hint="eastAsia"/>
          <w:kern w:val="0"/>
          <w:sz w:val="32"/>
          <w:szCs w:val="32"/>
        </w:rPr>
        <w:lastRenderedPageBreak/>
        <w:t>和发展。</w:t>
      </w:r>
    </w:p>
    <w:p w:rsidR="007037C6" w:rsidRPr="0064485B" w:rsidRDefault="00A8515C" w:rsidP="0064485B">
      <w:pPr>
        <w:spacing w:line="360" w:lineRule="auto"/>
        <w:ind w:firstLineChars="200" w:firstLine="640"/>
        <w:rPr>
          <w:rFonts w:eastAsia="仿宋_GB2312"/>
          <w:kern w:val="0"/>
          <w:sz w:val="32"/>
          <w:szCs w:val="32"/>
        </w:rPr>
      </w:pPr>
      <w:r w:rsidRPr="0064485B">
        <w:rPr>
          <w:rFonts w:eastAsia="仿宋_GB2312"/>
          <w:kern w:val="0"/>
          <w:sz w:val="32"/>
          <w:szCs w:val="32"/>
        </w:rPr>
        <w:t>（二）</w:t>
      </w:r>
      <w:r w:rsidRPr="0064485B">
        <w:rPr>
          <w:rFonts w:eastAsia="仿宋_GB2312"/>
          <w:kern w:val="0"/>
          <w:sz w:val="32"/>
          <w:szCs w:val="32"/>
        </w:rPr>
        <w:t>“</w:t>
      </w:r>
      <w:r w:rsidRPr="0064485B">
        <w:rPr>
          <w:rFonts w:eastAsia="仿宋_GB2312"/>
          <w:kern w:val="0"/>
          <w:sz w:val="32"/>
          <w:szCs w:val="32"/>
        </w:rPr>
        <w:t>三重一大</w:t>
      </w:r>
      <w:r w:rsidRPr="0064485B">
        <w:rPr>
          <w:rFonts w:eastAsia="仿宋_GB2312"/>
          <w:kern w:val="0"/>
          <w:sz w:val="32"/>
          <w:szCs w:val="32"/>
        </w:rPr>
        <w:t>”</w:t>
      </w:r>
      <w:r w:rsidRPr="0064485B">
        <w:rPr>
          <w:rFonts w:eastAsia="仿宋_GB2312"/>
          <w:kern w:val="0"/>
          <w:sz w:val="32"/>
          <w:szCs w:val="32"/>
        </w:rPr>
        <w:t>决策制度和程序执行情况</w:t>
      </w:r>
    </w:p>
    <w:p w:rsidR="0040609A" w:rsidRPr="0064485B" w:rsidRDefault="0040609A" w:rsidP="0064485B">
      <w:pPr>
        <w:spacing w:line="360" w:lineRule="auto"/>
        <w:ind w:firstLineChars="200" w:firstLine="640"/>
        <w:rPr>
          <w:rFonts w:eastAsia="仿宋_GB2312"/>
          <w:kern w:val="0"/>
          <w:sz w:val="32"/>
          <w:szCs w:val="32"/>
        </w:rPr>
      </w:pPr>
      <w:r w:rsidRPr="0064485B">
        <w:rPr>
          <w:rFonts w:eastAsia="仿宋_GB2312"/>
          <w:kern w:val="0"/>
          <w:sz w:val="32"/>
          <w:szCs w:val="32"/>
        </w:rPr>
        <w:t>1</w:t>
      </w:r>
      <w:r w:rsidRPr="0064485B">
        <w:rPr>
          <w:rFonts w:eastAsia="仿宋_GB2312"/>
          <w:kern w:val="0"/>
          <w:sz w:val="32"/>
          <w:szCs w:val="32"/>
        </w:rPr>
        <w:t>．</w:t>
      </w:r>
      <w:r w:rsidRPr="0064485B">
        <w:rPr>
          <w:rFonts w:eastAsia="仿宋_GB2312"/>
          <w:kern w:val="0"/>
          <w:sz w:val="32"/>
          <w:szCs w:val="32"/>
        </w:rPr>
        <w:t>“</w:t>
      </w:r>
      <w:r w:rsidRPr="0064485B">
        <w:rPr>
          <w:rFonts w:eastAsia="仿宋_GB2312"/>
          <w:kern w:val="0"/>
          <w:sz w:val="32"/>
          <w:szCs w:val="32"/>
        </w:rPr>
        <w:t>三重一大</w:t>
      </w:r>
      <w:r w:rsidRPr="0064485B">
        <w:rPr>
          <w:rFonts w:eastAsia="仿宋_GB2312"/>
          <w:kern w:val="0"/>
          <w:sz w:val="32"/>
          <w:szCs w:val="32"/>
        </w:rPr>
        <w:t>”</w:t>
      </w:r>
      <w:r w:rsidRPr="0064485B">
        <w:rPr>
          <w:rFonts w:eastAsia="仿宋_GB2312"/>
          <w:kern w:val="0"/>
          <w:sz w:val="32"/>
          <w:szCs w:val="32"/>
        </w:rPr>
        <w:t>决策制度的建立完善情况</w:t>
      </w:r>
    </w:p>
    <w:p w:rsidR="0040609A" w:rsidRPr="0064485B" w:rsidRDefault="0040609A" w:rsidP="0064485B">
      <w:pPr>
        <w:spacing w:line="360" w:lineRule="auto"/>
        <w:ind w:firstLineChars="200" w:firstLine="640"/>
        <w:rPr>
          <w:rFonts w:eastAsia="仿宋_GB2312"/>
          <w:kern w:val="0"/>
          <w:sz w:val="32"/>
          <w:szCs w:val="32"/>
        </w:rPr>
      </w:pPr>
      <w:r w:rsidRPr="0064485B">
        <w:rPr>
          <w:rFonts w:eastAsia="仿宋_GB2312"/>
          <w:kern w:val="0"/>
          <w:sz w:val="32"/>
          <w:szCs w:val="32"/>
        </w:rPr>
        <w:t>印发</w:t>
      </w:r>
      <w:r w:rsidRPr="0064485B">
        <w:rPr>
          <w:rFonts w:eastAsia="仿宋_GB2312" w:hint="eastAsia"/>
          <w:kern w:val="0"/>
          <w:sz w:val="32"/>
          <w:szCs w:val="32"/>
        </w:rPr>
        <w:t>了</w:t>
      </w:r>
      <w:r w:rsidRPr="0064485B">
        <w:rPr>
          <w:rFonts w:eastAsia="仿宋_GB2312"/>
          <w:kern w:val="0"/>
          <w:sz w:val="32"/>
          <w:szCs w:val="32"/>
        </w:rPr>
        <w:t>《</w:t>
      </w:r>
      <w:r w:rsidRPr="0064485B">
        <w:rPr>
          <w:rFonts w:eastAsia="仿宋_GB2312"/>
          <w:kern w:val="0"/>
          <w:sz w:val="32"/>
          <w:szCs w:val="32"/>
        </w:rPr>
        <w:t>“</w:t>
      </w:r>
      <w:r w:rsidRPr="0064485B">
        <w:rPr>
          <w:rFonts w:eastAsia="仿宋_GB2312"/>
          <w:kern w:val="0"/>
          <w:sz w:val="32"/>
          <w:szCs w:val="32"/>
        </w:rPr>
        <w:t>三重一大</w:t>
      </w:r>
      <w:r w:rsidRPr="0064485B">
        <w:rPr>
          <w:rFonts w:eastAsia="仿宋_GB2312"/>
          <w:kern w:val="0"/>
          <w:sz w:val="32"/>
          <w:szCs w:val="32"/>
        </w:rPr>
        <w:t>”</w:t>
      </w:r>
      <w:r w:rsidRPr="0064485B">
        <w:rPr>
          <w:rFonts w:eastAsia="仿宋_GB2312"/>
          <w:kern w:val="0"/>
          <w:sz w:val="32"/>
          <w:szCs w:val="32"/>
        </w:rPr>
        <w:t>决策实施办法》</w:t>
      </w:r>
      <w:r w:rsidRPr="0064485B">
        <w:rPr>
          <w:rFonts w:eastAsia="仿宋_GB2312" w:hint="eastAsia"/>
          <w:kern w:val="0"/>
          <w:sz w:val="32"/>
          <w:szCs w:val="32"/>
        </w:rPr>
        <w:t>（</w:t>
      </w:r>
      <w:proofErr w:type="gramStart"/>
      <w:r w:rsidRPr="0064485B">
        <w:rPr>
          <w:rFonts w:eastAsia="仿宋_GB2312" w:hint="eastAsia"/>
          <w:kern w:val="0"/>
          <w:sz w:val="32"/>
          <w:szCs w:val="32"/>
        </w:rPr>
        <w:t>晋能电党</w:t>
      </w:r>
      <w:proofErr w:type="gramEnd"/>
      <w:r w:rsidRPr="0064485B">
        <w:rPr>
          <w:rFonts w:eastAsia="仿宋_GB2312" w:hint="eastAsia"/>
          <w:kern w:val="0"/>
          <w:sz w:val="32"/>
          <w:szCs w:val="32"/>
        </w:rPr>
        <w:t>发〔</w:t>
      </w:r>
      <w:r w:rsidRPr="0064485B">
        <w:rPr>
          <w:rFonts w:eastAsia="仿宋_GB2312" w:hint="eastAsia"/>
          <w:kern w:val="0"/>
          <w:sz w:val="32"/>
          <w:szCs w:val="32"/>
        </w:rPr>
        <w:t>2015</w:t>
      </w:r>
      <w:r w:rsidRPr="0064485B">
        <w:rPr>
          <w:rFonts w:eastAsia="仿宋_GB2312" w:hint="eastAsia"/>
          <w:kern w:val="0"/>
          <w:sz w:val="32"/>
          <w:szCs w:val="32"/>
        </w:rPr>
        <w:t>〕</w:t>
      </w:r>
      <w:r w:rsidRPr="0064485B">
        <w:rPr>
          <w:rFonts w:eastAsia="仿宋_GB2312" w:hint="eastAsia"/>
          <w:kern w:val="0"/>
          <w:sz w:val="32"/>
          <w:szCs w:val="32"/>
        </w:rPr>
        <w:t>27</w:t>
      </w:r>
      <w:r w:rsidRPr="0064485B">
        <w:rPr>
          <w:rFonts w:eastAsia="仿宋_GB2312" w:hint="eastAsia"/>
          <w:kern w:val="0"/>
          <w:sz w:val="32"/>
          <w:szCs w:val="32"/>
        </w:rPr>
        <w:t>号），明确了</w:t>
      </w:r>
      <w:r w:rsidRPr="0064485B">
        <w:rPr>
          <w:rFonts w:eastAsia="仿宋_GB2312"/>
          <w:kern w:val="0"/>
          <w:sz w:val="32"/>
          <w:szCs w:val="32"/>
        </w:rPr>
        <w:t>决策范围、事项</w:t>
      </w:r>
      <w:r w:rsidRPr="0064485B">
        <w:rPr>
          <w:rFonts w:eastAsia="仿宋_GB2312" w:hint="eastAsia"/>
          <w:kern w:val="0"/>
          <w:sz w:val="32"/>
          <w:szCs w:val="32"/>
        </w:rPr>
        <w:t>、责任、</w:t>
      </w:r>
      <w:r w:rsidRPr="0064485B">
        <w:rPr>
          <w:rFonts w:eastAsia="仿宋_GB2312"/>
          <w:kern w:val="0"/>
          <w:sz w:val="32"/>
          <w:szCs w:val="32"/>
        </w:rPr>
        <w:t>权限（包括资金额度）</w:t>
      </w:r>
      <w:r w:rsidRPr="0064485B">
        <w:rPr>
          <w:rFonts w:eastAsia="仿宋_GB2312" w:hint="eastAsia"/>
          <w:kern w:val="0"/>
          <w:sz w:val="32"/>
          <w:szCs w:val="32"/>
        </w:rPr>
        <w:t>，</w:t>
      </w:r>
      <w:r w:rsidRPr="0064485B">
        <w:rPr>
          <w:rFonts w:eastAsia="仿宋_GB2312"/>
          <w:kern w:val="0"/>
          <w:sz w:val="32"/>
          <w:szCs w:val="32"/>
        </w:rPr>
        <w:t>回避</w:t>
      </w:r>
      <w:r w:rsidRPr="0064485B">
        <w:rPr>
          <w:rFonts w:eastAsia="仿宋_GB2312" w:hint="eastAsia"/>
          <w:kern w:val="0"/>
          <w:sz w:val="32"/>
          <w:szCs w:val="32"/>
        </w:rPr>
        <w:t>原则</w:t>
      </w:r>
      <w:r w:rsidRPr="0064485B">
        <w:rPr>
          <w:rFonts w:eastAsia="仿宋_GB2312"/>
          <w:kern w:val="0"/>
          <w:sz w:val="32"/>
          <w:szCs w:val="32"/>
        </w:rPr>
        <w:t>、决策考核评价、后评估、决策失误纠错改正</w:t>
      </w:r>
      <w:r w:rsidRPr="0064485B">
        <w:rPr>
          <w:rFonts w:eastAsia="仿宋_GB2312" w:hint="eastAsia"/>
          <w:kern w:val="0"/>
          <w:sz w:val="32"/>
          <w:szCs w:val="32"/>
        </w:rPr>
        <w:t>措施</w:t>
      </w:r>
      <w:r w:rsidRPr="0064485B">
        <w:rPr>
          <w:rFonts w:eastAsia="仿宋_GB2312"/>
          <w:kern w:val="0"/>
          <w:sz w:val="32"/>
          <w:szCs w:val="32"/>
        </w:rPr>
        <w:t>、责任追究</w:t>
      </w:r>
      <w:r w:rsidRPr="0064485B">
        <w:rPr>
          <w:rFonts w:eastAsia="仿宋_GB2312" w:hint="eastAsia"/>
          <w:kern w:val="0"/>
          <w:sz w:val="32"/>
          <w:szCs w:val="32"/>
        </w:rPr>
        <w:t>等。</w:t>
      </w:r>
    </w:p>
    <w:p w:rsidR="0040609A" w:rsidRPr="0064485B" w:rsidRDefault="0040609A" w:rsidP="0064485B">
      <w:pPr>
        <w:spacing w:line="360" w:lineRule="auto"/>
        <w:ind w:firstLineChars="200" w:firstLine="640"/>
        <w:rPr>
          <w:rFonts w:eastAsia="仿宋_GB2312"/>
          <w:kern w:val="0"/>
          <w:sz w:val="32"/>
          <w:szCs w:val="32"/>
        </w:rPr>
      </w:pPr>
      <w:r w:rsidRPr="0064485B">
        <w:rPr>
          <w:rFonts w:eastAsia="仿宋_GB2312"/>
          <w:kern w:val="0"/>
          <w:sz w:val="32"/>
          <w:szCs w:val="32"/>
        </w:rPr>
        <w:t>2</w:t>
      </w:r>
      <w:r w:rsidRPr="0064485B">
        <w:rPr>
          <w:rFonts w:eastAsia="仿宋_GB2312"/>
          <w:kern w:val="0"/>
          <w:sz w:val="32"/>
          <w:szCs w:val="32"/>
        </w:rPr>
        <w:t>．</w:t>
      </w:r>
      <w:r w:rsidRPr="0064485B">
        <w:rPr>
          <w:rFonts w:eastAsia="仿宋_GB2312"/>
          <w:kern w:val="0"/>
          <w:sz w:val="32"/>
          <w:szCs w:val="32"/>
        </w:rPr>
        <w:t>“</w:t>
      </w:r>
      <w:r w:rsidRPr="0064485B">
        <w:rPr>
          <w:rFonts w:eastAsia="仿宋_GB2312"/>
          <w:kern w:val="0"/>
          <w:sz w:val="32"/>
          <w:szCs w:val="32"/>
        </w:rPr>
        <w:t>三重一大</w:t>
      </w:r>
      <w:r w:rsidRPr="0064485B">
        <w:rPr>
          <w:rFonts w:eastAsia="仿宋_GB2312"/>
          <w:kern w:val="0"/>
          <w:sz w:val="32"/>
          <w:szCs w:val="32"/>
        </w:rPr>
        <w:t>”</w:t>
      </w:r>
      <w:r w:rsidRPr="0064485B">
        <w:rPr>
          <w:rFonts w:eastAsia="仿宋_GB2312"/>
          <w:kern w:val="0"/>
          <w:sz w:val="32"/>
          <w:szCs w:val="32"/>
        </w:rPr>
        <w:t>决策制度的执行落实情况</w:t>
      </w:r>
    </w:p>
    <w:p w:rsidR="0040609A" w:rsidRPr="0064485B" w:rsidRDefault="0040609A"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公司领导班子</w:t>
      </w:r>
      <w:proofErr w:type="gramStart"/>
      <w:r w:rsidRPr="0064485B">
        <w:rPr>
          <w:rFonts w:eastAsia="仿宋_GB2312" w:hint="eastAsia"/>
          <w:kern w:val="0"/>
          <w:sz w:val="32"/>
          <w:szCs w:val="32"/>
        </w:rPr>
        <w:t>围绕晋能集团</w:t>
      </w:r>
      <w:proofErr w:type="gramEnd"/>
      <w:r w:rsidRPr="0064485B">
        <w:rPr>
          <w:rFonts w:eastAsia="仿宋_GB2312" w:hint="eastAsia"/>
          <w:kern w:val="0"/>
          <w:sz w:val="32"/>
          <w:szCs w:val="32"/>
        </w:rPr>
        <w:t>和晋能电力集团发展大局，在重大问题和重大决策上积极贯彻民主集中制，严格按照《“三重一大”决策实施办法》，有效执行“三重一大”决策要求，规范操作，涉及事项均按规定程序召开党委会议和党政联席会议进行审议。</w:t>
      </w:r>
      <w:r w:rsidRPr="0064485B">
        <w:rPr>
          <w:rFonts w:eastAsia="仿宋_GB2312"/>
          <w:kern w:val="0"/>
          <w:sz w:val="32"/>
          <w:szCs w:val="32"/>
        </w:rPr>
        <w:t>按规定进行相应酝酿、讨论、论证、可</w:t>
      </w:r>
      <w:proofErr w:type="gramStart"/>
      <w:r w:rsidRPr="0064485B">
        <w:rPr>
          <w:rFonts w:eastAsia="仿宋_GB2312"/>
          <w:kern w:val="0"/>
          <w:sz w:val="32"/>
          <w:szCs w:val="32"/>
        </w:rPr>
        <w:t>研</w:t>
      </w:r>
      <w:proofErr w:type="gramEnd"/>
      <w:r w:rsidRPr="0064485B">
        <w:rPr>
          <w:rFonts w:eastAsia="仿宋_GB2312"/>
          <w:kern w:val="0"/>
          <w:sz w:val="32"/>
          <w:szCs w:val="32"/>
        </w:rPr>
        <w:t>和方案比较</w:t>
      </w:r>
      <w:r w:rsidRPr="0064485B">
        <w:rPr>
          <w:rFonts w:eastAsia="仿宋_GB2312" w:hint="eastAsia"/>
          <w:kern w:val="0"/>
          <w:sz w:val="32"/>
          <w:szCs w:val="32"/>
        </w:rPr>
        <w:t>；</w:t>
      </w:r>
      <w:r w:rsidRPr="0064485B">
        <w:rPr>
          <w:rFonts w:eastAsia="仿宋_GB2312"/>
          <w:kern w:val="0"/>
          <w:sz w:val="32"/>
          <w:szCs w:val="32"/>
        </w:rPr>
        <w:t>决策时充分发扬民主，按规定程序和方式形成决策；决策过程有</w:t>
      </w:r>
      <w:r w:rsidRPr="0064485B">
        <w:rPr>
          <w:rFonts w:eastAsia="仿宋_GB2312" w:hint="eastAsia"/>
          <w:kern w:val="0"/>
          <w:sz w:val="32"/>
          <w:szCs w:val="32"/>
        </w:rPr>
        <w:t>详细</w:t>
      </w:r>
      <w:r w:rsidRPr="0064485B">
        <w:rPr>
          <w:rFonts w:eastAsia="仿宋_GB2312"/>
          <w:kern w:val="0"/>
          <w:sz w:val="32"/>
          <w:szCs w:val="32"/>
        </w:rPr>
        <w:t>记录，记录完整</w:t>
      </w:r>
      <w:r w:rsidRPr="0064485B">
        <w:rPr>
          <w:rFonts w:eastAsia="仿宋_GB2312" w:hint="eastAsia"/>
          <w:kern w:val="0"/>
          <w:sz w:val="32"/>
          <w:szCs w:val="32"/>
        </w:rPr>
        <w:t>有效</w:t>
      </w:r>
      <w:r w:rsidRPr="0064485B">
        <w:rPr>
          <w:rFonts w:eastAsia="仿宋_GB2312"/>
          <w:kern w:val="0"/>
          <w:sz w:val="32"/>
          <w:szCs w:val="32"/>
        </w:rPr>
        <w:t>；决策无重大失误</w:t>
      </w:r>
      <w:r w:rsidRPr="0064485B">
        <w:rPr>
          <w:rFonts w:eastAsia="仿宋_GB2312" w:hint="eastAsia"/>
          <w:kern w:val="0"/>
          <w:sz w:val="32"/>
          <w:szCs w:val="32"/>
        </w:rPr>
        <w:t>。</w:t>
      </w:r>
    </w:p>
    <w:p w:rsidR="0040609A" w:rsidRPr="0064485B" w:rsidRDefault="0040609A" w:rsidP="0064485B">
      <w:pPr>
        <w:spacing w:line="360" w:lineRule="auto"/>
        <w:ind w:firstLineChars="200" w:firstLine="640"/>
        <w:rPr>
          <w:rFonts w:eastAsia="仿宋_GB2312"/>
          <w:kern w:val="0"/>
          <w:sz w:val="32"/>
          <w:szCs w:val="32"/>
        </w:rPr>
      </w:pPr>
      <w:r w:rsidRPr="0064485B">
        <w:rPr>
          <w:rFonts w:eastAsia="仿宋_GB2312"/>
          <w:kern w:val="0"/>
          <w:sz w:val="32"/>
          <w:szCs w:val="32"/>
        </w:rPr>
        <w:t>3</w:t>
      </w:r>
      <w:r w:rsidRPr="0064485B">
        <w:rPr>
          <w:rFonts w:eastAsia="仿宋_GB2312"/>
          <w:kern w:val="0"/>
          <w:sz w:val="32"/>
          <w:szCs w:val="32"/>
        </w:rPr>
        <w:t>．</w:t>
      </w:r>
      <w:r w:rsidRPr="0064485B">
        <w:rPr>
          <w:rFonts w:eastAsia="仿宋_GB2312"/>
          <w:kern w:val="0"/>
          <w:sz w:val="32"/>
          <w:szCs w:val="32"/>
        </w:rPr>
        <w:t>“</w:t>
      </w:r>
      <w:r w:rsidRPr="0064485B">
        <w:rPr>
          <w:rFonts w:eastAsia="仿宋_GB2312"/>
          <w:kern w:val="0"/>
          <w:sz w:val="32"/>
          <w:szCs w:val="32"/>
        </w:rPr>
        <w:t>三重一大</w:t>
      </w:r>
      <w:r w:rsidRPr="0064485B">
        <w:rPr>
          <w:rFonts w:eastAsia="仿宋_GB2312"/>
          <w:kern w:val="0"/>
          <w:sz w:val="32"/>
          <w:szCs w:val="32"/>
        </w:rPr>
        <w:t>”</w:t>
      </w:r>
      <w:r w:rsidRPr="0064485B">
        <w:rPr>
          <w:rFonts w:eastAsia="仿宋_GB2312"/>
          <w:kern w:val="0"/>
          <w:sz w:val="32"/>
          <w:szCs w:val="32"/>
        </w:rPr>
        <w:t>决策制度的监督情况</w:t>
      </w:r>
    </w:p>
    <w:p w:rsidR="0040609A" w:rsidRPr="0064485B" w:rsidRDefault="0040609A"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公司明确了纪委以及纪检监察部对“三重一大”决策执行</w:t>
      </w:r>
      <w:r w:rsidRPr="0064485B">
        <w:rPr>
          <w:rFonts w:eastAsia="仿宋_GB2312" w:hint="eastAsia"/>
          <w:kern w:val="0"/>
          <w:sz w:val="32"/>
          <w:szCs w:val="32"/>
        </w:rPr>
        <w:lastRenderedPageBreak/>
        <w:t>情况的监督职能，全程参与“三重一大”决策过程，有效监督制约决策程序，确保决策过程科学、民主、合法、合</w:t>
      </w:r>
      <w:proofErr w:type="gramStart"/>
      <w:r w:rsidRPr="0064485B">
        <w:rPr>
          <w:rFonts w:eastAsia="仿宋_GB2312" w:hint="eastAsia"/>
          <w:kern w:val="0"/>
          <w:sz w:val="32"/>
          <w:szCs w:val="32"/>
        </w:rPr>
        <w:t>规</w:t>
      </w:r>
      <w:proofErr w:type="gramEnd"/>
      <w:r w:rsidRPr="0064485B">
        <w:rPr>
          <w:rFonts w:eastAsia="仿宋_GB2312" w:hint="eastAsia"/>
          <w:kern w:val="0"/>
          <w:sz w:val="32"/>
          <w:szCs w:val="32"/>
        </w:rPr>
        <w:t>。</w:t>
      </w:r>
    </w:p>
    <w:p w:rsidR="00A8515C" w:rsidRPr="0064485B" w:rsidRDefault="00A8515C"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（三）</w:t>
      </w:r>
      <w:r w:rsidRPr="0064485B">
        <w:rPr>
          <w:rFonts w:eastAsia="仿宋_GB2312"/>
          <w:kern w:val="0"/>
          <w:sz w:val="32"/>
          <w:szCs w:val="32"/>
        </w:rPr>
        <w:t>“</w:t>
      </w:r>
      <w:r w:rsidRPr="0064485B">
        <w:rPr>
          <w:rFonts w:eastAsia="仿宋_GB2312"/>
          <w:kern w:val="0"/>
          <w:sz w:val="32"/>
          <w:szCs w:val="32"/>
        </w:rPr>
        <w:t>三重一大</w:t>
      </w:r>
      <w:r w:rsidRPr="0064485B">
        <w:rPr>
          <w:rFonts w:eastAsia="仿宋_GB2312"/>
          <w:kern w:val="0"/>
          <w:sz w:val="32"/>
          <w:szCs w:val="32"/>
        </w:rPr>
        <w:t>”</w:t>
      </w:r>
      <w:r w:rsidRPr="0064485B">
        <w:rPr>
          <w:rFonts w:eastAsia="仿宋_GB2312"/>
          <w:kern w:val="0"/>
          <w:sz w:val="32"/>
          <w:szCs w:val="32"/>
        </w:rPr>
        <w:t>决策</w:t>
      </w:r>
      <w:r w:rsidRPr="0064485B">
        <w:rPr>
          <w:rFonts w:eastAsia="仿宋_GB2312" w:hint="eastAsia"/>
          <w:kern w:val="0"/>
          <w:sz w:val="32"/>
          <w:szCs w:val="32"/>
        </w:rPr>
        <w:t>事项简要列示</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1"/>
        <w:gridCol w:w="1701"/>
        <w:gridCol w:w="1022"/>
        <w:gridCol w:w="1843"/>
        <w:gridCol w:w="3797"/>
      </w:tblGrid>
      <w:tr w:rsidR="009764FF" w:rsidRPr="001D3EBB" w:rsidTr="009764FF">
        <w:trPr>
          <w:trHeight w:val="454"/>
        </w:trPr>
        <w:tc>
          <w:tcPr>
            <w:tcW w:w="85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序号</w:t>
            </w:r>
          </w:p>
        </w:tc>
        <w:tc>
          <w:tcPr>
            <w:tcW w:w="170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事项名称</w:t>
            </w:r>
          </w:p>
        </w:tc>
        <w:tc>
          <w:tcPr>
            <w:tcW w:w="1022"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类别</w:t>
            </w:r>
          </w:p>
        </w:tc>
        <w:tc>
          <w:tcPr>
            <w:tcW w:w="1843"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会议名称</w:t>
            </w:r>
          </w:p>
        </w:tc>
        <w:tc>
          <w:tcPr>
            <w:tcW w:w="3797"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事项情况简介</w:t>
            </w:r>
          </w:p>
        </w:tc>
      </w:tr>
      <w:tr w:rsidR="009764FF" w:rsidRPr="001D3EBB" w:rsidTr="009764FF">
        <w:trPr>
          <w:trHeight w:val="454"/>
        </w:trPr>
        <w:tc>
          <w:tcPr>
            <w:tcW w:w="85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1</w:t>
            </w:r>
          </w:p>
        </w:tc>
        <w:tc>
          <w:tcPr>
            <w:tcW w:w="170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研究</w:t>
            </w:r>
            <w:r w:rsidRPr="001D3EBB">
              <w:rPr>
                <w:rFonts w:eastAsia="仿宋_GB2312" w:hint="eastAsia"/>
                <w:sz w:val="24"/>
                <w:szCs w:val="24"/>
              </w:rPr>
              <w:t>2015</w:t>
            </w:r>
            <w:r w:rsidRPr="001D3EBB">
              <w:rPr>
                <w:rFonts w:eastAsia="仿宋_GB2312" w:hint="eastAsia"/>
                <w:sz w:val="24"/>
                <w:szCs w:val="24"/>
              </w:rPr>
              <w:t>年农网改造升级工程事宜</w:t>
            </w:r>
          </w:p>
        </w:tc>
        <w:tc>
          <w:tcPr>
            <w:tcW w:w="1022" w:type="dxa"/>
            <w:vAlign w:val="center"/>
          </w:tcPr>
          <w:p w:rsidR="009764FF" w:rsidRPr="001D3EBB" w:rsidRDefault="009764FF" w:rsidP="004E330E">
            <w:pPr>
              <w:tabs>
                <w:tab w:val="center" w:pos="4320"/>
              </w:tabs>
              <w:jc w:val="center"/>
              <w:rPr>
                <w:rFonts w:eastAsia="仿宋_GB2312"/>
                <w:sz w:val="24"/>
                <w:szCs w:val="24"/>
              </w:rPr>
            </w:pPr>
          </w:p>
        </w:tc>
        <w:tc>
          <w:tcPr>
            <w:tcW w:w="1843"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党政联席会</w:t>
            </w:r>
          </w:p>
        </w:tc>
        <w:tc>
          <w:tcPr>
            <w:tcW w:w="3797"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2015</w:t>
            </w:r>
            <w:r w:rsidRPr="001D3EBB">
              <w:rPr>
                <w:rFonts w:eastAsia="仿宋_GB2312" w:hint="eastAsia"/>
                <w:sz w:val="24"/>
                <w:szCs w:val="24"/>
              </w:rPr>
              <w:t>年</w:t>
            </w:r>
            <w:r w:rsidRPr="001D3EBB">
              <w:rPr>
                <w:rFonts w:eastAsia="仿宋_GB2312" w:hint="eastAsia"/>
                <w:sz w:val="24"/>
                <w:szCs w:val="24"/>
              </w:rPr>
              <w:t>1</w:t>
            </w:r>
            <w:r w:rsidRPr="001D3EBB">
              <w:rPr>
                <w:rFonts w:eastAsia="仿宋_GB2312" w:hint="eastAsia"/>
                <w:sz w:val="24"/>
                <w:szCs w:val="24"/>
              </w:rPr>
              <w:t>月</w:t>
            </w:r>
            <w:r w:rsidRPr="001D3EBB">
              <w:rPr>
                <w:rFonts w:eastAsia="仿宋_GB2312" w:hint="eastAsia"/>
                <w:sz w:val="24"/>
                <w:szCs w:val="24"/>
              </w:rPr>
              <w:t>20</w:t>
            </w:r>
            <w:r w:rsidRPr="001D3EBB">
              <w:rPr>
                <w:rFonts w:eastAsia="仿宋_GB2312" w:hint="eastAsia"/>
                <w:sz w:val="24"/>
                <w:szCs w:val="24"/>
              </w:rPr>
              <w:t>日召开党政联席会议，研究</w:t>
            </w:r>
            <w:r w:rsidRPr="001D3EBB">
              <w:rPr>
                <w:rFonts w:eastAsia="仿宋_GB2312" w:hint="eastAsia"/>
                <w:sz w:val="24"/>
                <w:szCs w:val="24"/>
              </w:rPr>
              <w:t>2015</w:t>
            </w:r>
            <w:r w:rsidRPr="001D3EBB">
              <w:rPr>
                <w:rFonts w:eastAsia="仿宋_GB2312" w:hint="eastAsia"/>
                <w:sz w:val="24"/>
                <w:szCs w:val="24"/>
              </w:rPr>
              <w:t>年农网改造升级工程事宜。</w:t>
            </w:r>
            <w:r w:rsidRPr="001D3EBB">
              <w:rPr>
                <w:rFonts w:eastAsia="仿宋_GB2312" w:hint="eastAsia"/>
                <w:sz w:val="24"/>
                <w:szCs w:val="24"/>
              </w:rPr>
              <w:t>2015</w:t>
            </w:r>
            <w:r w:rsidRPr="001D3EBB">
              <w:rPr>
                <w:rFonts w:eastAsia="仿宋_GB2312" w:hint="eastAsia"/>
                <w:sz w:val="24"/>
                <w:szCs w:val="24"/>
              </w:rPr>
              <w:t>年投资计划</w:t>
            </w:r>
            <w:r w:rsidRPr="001D3EBB">
              <w:rPr>
                <w:rFonts w:eastAsia="仿宋_GB2312" w:hint="eastAsia"/>
                <w:sz w:val="24"/>
                <w:szCs w:val="24"/>
              </w:rPr>
              <w:t>10000</w:t>
            </w:r>
            <w:r w:rsidRPr="001D3EBB">
              <w:rPr>
                <w:rFonts w:eastAsia="仿宋_GB2312" w:hint="eastAsia"/>
                <w:sz w:val="24"/>
                <w:szCs w:val="24"/>
              </w:rPr>
              <w:t>万元，其中中央计划内资金</w:t>
            </w:r>
            <w:r w:rsidRPr="001D3EBB">
              <w:rPr>
                <w:rFonts w:eastAsia="仿宋_GB2312" w:hint="eastAsia"/>
                <w:sz w:val="24"/>
                <w:szCs w:val="24"/>
              </w:rPr>
              <w:t>2000</w:t>
            </w:r>
            <w:r w:rsidRPr="001D3EBB">
              <w:rPr>
                <w:rFonts w:eastAsia="仿宋_GB2312" w:hint="eastAsia"/>
                <w:sz w:val="24"/>
                <w:szCs w:val="24"/>
              </w:rPr>
              <w:t>万元，银行贷款</w:t>
            </w:r>
            <w:r w:rsidRPr="001D3EBB">
              <w:rPr>
                <w:rFonts w:eastAsia="仿宋_GB2312" w:hint="eastAsia"/>
                <w:sz w:val="24"/>
                <w:szCs w:val="24"/>
              </w:rPr>
              <w:t>8000</w:t>
            </w:r>
            <w:r w:rsidRPr="001D3EBB">
              <w:rPr>
                <w:rFonts w:eastAsia="仿宋_GB2312" w:hint="eastAsia"/>
                <w:sz w:val="24"/>
                <w:szCs w:val="24"/>
              </w:rPr>
              <w:t>万元。建设内容为新建和改造</w:t>
            </w:r>
            <w:r w:rsidRPr="001D3EBB">
              <w:rPr>
                <w:rFonts w:eastAsia="仿宋_GB2312" w:hint="eastAsia"/>
                <w:sz w:val="24"/>
                <w:szCs w:val="24"/>
              </w:rPr>
              <w:t>10</w:t>
            </w:r>
            <w:r w:rsidRPr="001D3EBB">
              <w:rPr>
                <w:rFonts w:eastAsia="仿宋_GB2312" w:hint="eastAsia"/>
                <w:sz w:val="24"/>
                <w:szCs w:val="24"/>
              </w:rPr>
              <w:t>千伏线路</w:t>
            </w:r>
            <w:r w:rsidRPr="001D3EBB">
              <w:rPr>
                <w:rFonts w:eastAsia="仿宋_GB2312" w:hint="eastAsia"/>
                <w:sz w:val="24"/>
                <w:szCs w:val="24"/>
              </w:rPr>
              <w:t>233</w:t>
            </w:r>
            <w:r w:rsidRPr="001D3EBB">
              <w:rPr>
                <w:rFonts w:eastAsia="仿宋_GB2312" w:hint="eastAsia"/>
                <w:sz w:val="24"/>
                <w:szCs w:val="24"/>
              </w:rPr>
              <w:t>公里，低压配变</w:t>
            </w:r>
            <w:r w:rsidRPr="001D3EBB">
              <w:rPr>
                <w:rFonts w:eastAsia="仿宋_GB2312" w:hint="eastAsia"/>
                <w:sz w:val="24"/>
                <w:szCs w:val="24"/>
              </w:rPr>
              <w:t>286</w:t>
            </w:r>
            <w:r w:rsidRPr="001D3EBB">
              <w:rPr>
                <w:rFonts w:eastAsia="仿宋_GB2312" w:hint="eastAsia"/>
                <w:sz w:val="24"/>
                <w:szCs w:val="24"/>
              </w:rPr>
              <w:t>台，容量</w:t>
            </w:r>
            <w:r w:rsidRPr="001D3EBB">
              <w:rPr>
                <w:rFonts w:eastAsia="仿宋_GB2312" w:hint="eastAsia"/>
                <w:sz w:val="24"/>
                <w:szCs w:val="24"/>
              </w:rPr>
              <w:t>28385</w:t>
            </w:r>
            <w:r w:rsidRPr="001D3EBB">
              <w:rPr>
                <w:rFonts w:eastAsia="仿宋_GB2312" w:hint="eastAsia"/>
                <w:sz w:val="24"/>
                <w:szCs w:val="24"/>
              </w:rPr>
              <w:t>千伏安，低压线路</w:t>
            </w:r>
            <w:r w:rsidRPr="001D3EBB">
              <w:rPr>
                <w:rFonts w:eastAsia="仿宋_GB2312" w:hint="eastAsia"/>
                <w:sz w:val="24"/>
                <w:szCs w:val="24"/>
              </w:rPr>
              <w:t>396</w:t>
            </w:r>
            <w:r w:rsidRPr="001D3EBB">
              <w:rPr>
                <w:rFonts w:eastAsia="仿宋_GB2312" w:hint="eastAsia"/>
                <w:sz w:val="24"/>
                <w:szCs w:val="24"/>
              </w:rPr>
              <w:t>公里。经研究，同</w:t>
            </w:r>
            <w:proofErr w:type="gramStart"/>
            <w:r w:rsidRPr="001D3EBB">
              <w:rPr>
                <w:rFonts w:eastAsia="仿宋_GB2312" w:hint="eastAsia"/>
                <w:sz w:val="24"/>
                <w:szCs w:val="24"/>
              </w:rPr>
              <w:t>意向晋能集团</w:t>
            </w:r>
            <w:proofErr w:type="gramEnd"/>
            <w:r w:rsidRPr="001D3EBB">
              <w:rPr>
                <w:rFonts w:eastAsia="仿宋_GB2312" w:hint="eastAsia"/>
                <w:sz w:val="24"/>
                <w:szCs w:val="24"/>
              </w:rPr>
              <w:t>上报农网改造升级投资计划。</w:t>
            </w:r>
          </w:p>
        </w:tc>
      </w:tr>
      <w:tr w:rsidR="009764FF" w:rsidRPr="001D3EBB" w:rsidTr="009764FF">
        <w:trPr>
          <w:trHeight w:val="454"/>
        </w:trPr>
        <w:tc>
          <w:tcPr>
            <w:tcW w:w="85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2</w:t>
            </w:r>
          </w:p>
        </w:tc>
        <w:tc>
          <w:tcPr>
            <w:tcW w:w="170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研究向拟成立的晋能电力集团热力有限公司注入资本金事宜</w:t>
            </w:r>
          </w:p>
        </w:tc>
        <w:tc>
          <w:tcPr>
            <w:tcW w:w="1022" w:type="dxa"/>
            <w:vAlign w:val="center"/>
          </w:tcPr>
          <w:p w:rsidR="009764FF" w:rsidRPr="001D3EBB" w:rsidRDefault="009764FF" w:rsidP="004E330E">
            <w:pPr>
              <w:tabs>
                <w:tab w:val="center" w:pos="4320"/>
              </w:tabs>
              <w:jc w:val="center"/>
              <w:rPr>
                <w:rFonts w:eastAsia="仿宋_GB2312"/>
                <w:sz w:val="24"/>
                <w:szCs w:val="24"/>
              </w:rPr>
            </w:pPr>
          </w:p>
        </w:tc>
        <w:tc>
          <w:tcPr>
            <w:tcW w:w="1843"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党政联席会</w:t>
            </w:r>
          </w:p>
        </w:tc>
        <w:tc>
          <w:tcPr>
            <w:tcW w:w="3797"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2015</w:t>
            </w:r>
            <w:r w:rsidRPr="001D3EBB">
              <w:rPr>
                <w:rFonts w:eastAsia="仿宋_GB2312" w:hint="eastAsia"/>
                <w:sz w:val="24"/>
                <w:szCs w:val="24"/>
              </w:rPr>
              <w:t>年</w:t>
            </w:r>
            <w:r w:rsidRPr="001D3EBB">
              <w:rPr>
                <w:rFonts w:eastAsia="仿宋_GB2312" w:hint="eastAsia"/>
                <w:sz w:val="24"/>
                <w:szCs w:val="24"/>
              </w:rPr>
              <w:t>6</w:t>
            </w:r>
            <w:r w:rsidRPr="001D3EBB">
              <w:rPr>
                <w:rFonts w:eastAsia="仿宋_GB2312" w:hint="eastAsia"/>
                <w:sz w:val="24"/>
                <w:szCs w:val="24"/>
              </w:rPr>
              <w:t>月</w:t>
            </w:r>
            <w:r w:rsidRPr="001D3EBB">
              <w:rPr>
                <w:rFonts w:eastAsia="仿宋_GB2312" w:hint="eastAsia"/>
                <w:sz w:val="24"/>
                <w:szCs w:val="24"/>
              </w:rPr>
              <w:t>25</w:t>
            </w:r>
            <w:r w:rsidRPr="001D3EBB">
              <w:rPr>
                <w:rFonts w:eastAsia="仿宋_GB2312" w:hint="eastAsia"/>
                <w:sz w:val="24"/>
                <w:szCs w:val="24"/>
              </w:rPr>
              <w:t>日召开党政联席会议，研究向拟成立的晋能电力集团热力有限公司注入资本金事宜。经研究，同意向拟成立的晋能电力集团热力有限公司首期注入资本金</w:t>
            </w:r>
            <w:r w:rsidRPr="001D3EBB">
              <w:rPr>
                <w:rFonts w:eastAsia="仿宋_GB2312" w:hint="eastAsia"/>
                <w:sz w:val="24"/>
                <w:szCs w:val="24"/>
              </w:rPr>
              <w:t>2000</w:t>
            </w:r>
            <w:r w:rsidRPr="001D3EBB">
              <w:rPr>
                <w:rFonts w:eastAsia="仿宋_GB2312" w:hint="eastAsia"/>
                <w:sz w:val="24"/>
                <w:szCs w:val="24"/>
              </w:rPr>
              <w:t>万元，要求供热项目筹备处尽快完成工商注册手续。</w:t>
            </w:r>
          </w:p>
        </w:tc>
      </w:tr>
      <w:tr w:rsidR="009764FF" w:rsidRPr="001D3EBB" w:rsidTr="009764FF">
        <w:trPr>
          <w:trHeight w:val="454"/>
        </w:trPr>
        <w:tc>
          <w:tcPr>
            <w:tcW w:w="85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3</w:t>
            </w:r>
          </w:p>
        </w:tc>
        <w:tc>
          <w:tcPr>
            <w:tcW w:w="170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研究阳光公司收购</w:t>
            </w:r>
            <w:proofErr w:type="gramStart"/>
            <w:r w:rsidRPr="001D3EBB">
              <w:rPr>
                <w:rFonts w:eastAsia="仿宋_GB2312" w:hint="eastAsia"/>
                <w:sz w:val="24"/>
                <w:szCs w:val="24"/>
              </w:rPr>
              <w:t>阳煤远</w:t>
            </w:r>
            <w:proofErr w:type="gramEnd"/>
            <w:r w:rsidRPr="001D3EBB">
              <w:rPr>
                <w:rFonts w:eastAsia="仿宋_GB2312" w:hint="eastAsia"/>
                <w:sz w:val="24"/>
                <w:szCs w:val="24"/>
              </w:rPr>
              <w:t>盛热电项目事宜</w:t>
            </w:r>
          </w:p>
        </w:tc>
        <w:tc>
          <w:tcPr>
            <w:tcW w:w="1022" w:type="dxa"/>
            <w:vAlign w:val="center"/>
          </w:tcPr>
          <w:p w:rsidR="009764FF" w:rsidRPr="001D3EBB" w:rsidRDefault="009764FF" w:rsidP="004E330E">
            <w:pPr>
              <w:tabs>
                <w:tab w:val="center" w:pos="4320"/>
              </w:tabs>
              <w:jc w:val="center"/>
              <w:rPr>
                <w:rFonts w:eastAsia="仿宋_GB2312"/>
                <w:sz w:val="24"/>
                <w:szCs w:val="24"/>
              </w:rPr>
            </w:pPr>
          </w:p>
        </w:tc>
        <w:tc>
          <w:tcPr>
            <w:tcW w:w="1843"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党政联席会</w:t>
            </w:r>
          </w:p>
        </w:tc>
        <w:tc>
          <w:tcPr>
            <w:tcW w:w="3797"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2015</w:t>
            </w:r>
            <w:r w:rsidRPr="001D3EBB">
              <w:rPr>
                <w:rFonts w:eastAsia="仿宋_GB2312" w:hint="eastAsia"/>
                <w:sz w:val="24"/>
                <w:szCs w:val="24"/>
              </w:rPr>
              <w:t>年</w:t>
            </w:r>
            <w:r w:rsidRPr="001D3EBB">
              <w:rPr>
                <w:rFonts w:eastAsia="仿宋_GB2312" w:hint="eastAsia"/>
                <w:sz w:val="24"/>
                <w:szCs w:val="24"/>
              </w:rPr>
              <w:t>6</w:t>
            </w:r>
            <w:r w:rsidRPr="001D3EBB">
              <w:rPr>
                <w:rFonts w:eastAsia="仿宋_GB2312" w:hint="eastAsia"/>
                <w:sz w:val="24"/>
                <w:szCs w:val="24"/>
              </w:rPr>
              <w:t>月</w:t>
            </w:r>
            <w:r w:rsidRPr="001D3EBB">
              <w:rPr>
                <w:rFonts w:eastAsia="仿宋_GB2312" w:hint="eastAsia"/>
                <w:sz w:val="24"/>
                <w:szCs w:val="24"/>
              </w:rPr>
              <w:t>25</w:t>
            </w:r>
            <w:r w:rsidRPr="001D3EBB">
              <w:rPr>
                <w:rFonts w:eastAsia="仿宋_GB2312" w:hint="eastAsia"/>
                <w:sz w:val="24"/>
                <w:szCs w:val="24"/>
              </w:rPr>
              <w:t>日召开党政联席会议，研究阳光公司收购</w:t>
            </w:r>
            <w:proofErr w:type="gramStart"/>
            <w:r w:rsidRPr="001D3EBB">
              <w:rPr>
                <w:rFonts w:eastAsia="仿宋_GB2312" w:hint="eastAsia"/>
                <w:sz w:val="24"/>
                <w:szCs w:val="24"/>
              </w:rPr>
              <w:t>阳煤远</w:t>
            </w:r>
            <w:proofErr w:type="gramEnd"/>
            <w:r w:rsidRPr="001D3EBB">
              <w:rPr>
                <w:rFonts w:eastAsia="仿宋_GB2312" w:hint="eastAsia"/>
                <w:sz w:val="24"/>
                <w:szCs w:val="24"/>
              </w:rPr>
              <w:t>盛热电项目事宜，经研究，为解决项目资金，同意阳光公司作为收购主体，收购</w:t>
            </w:r>
            <w:proofErr w:type="gramStart"/>
            <w:r w:rsidRPr="001D3EBB">
              <w:rPr>
                <w:rFonts w:eastAsia="仿宋_GB2312" w:hint="eastAsia"/>
                <w:sz w:val="24"/>
                <w:szCs w:val="24"/>
              </w:rPr>
              <w:t>阳煤远</w:t>
            </w:r>
            <w:proofErr w:type="gramEnd"/>
            <w:r w:rsidRPr="001D3EBB">
              <w:rPr>
                <w:rFonts w:eastAsia="仿宋_GB2312" w:hint="eastAsia"/>
                <w:sz w:val="24"/>
                <w:szCs w:val="24"/>
              </w:rPr>
              <w:t>盛热电项目股权，</w:t>
            </w:r>
            <w:proofErr w:type="gramStart"/>
            <w:r w:rsidRPr="001D3EBB">
              <w:rPr>
                <w:rFonts w:eastAsia="仿宋_GB2312" w:hint="eastAsia"/>
                <w:sz w:val="24"/>
                <w:szCs w:val="24"/>
              </w:rPr>
              <w:t>上报晋能基团</w:t>
            </w:r>
            <w:proofErr w:type="gramEnd"/>
            <w:r w:rsidRPr="001D3EBB">
              <w:rPr>
                <w:rFonts w:eastAsia="仿宋_GB2312" w:hint="eastAsia"/>
                <w:sz w:val="24"/>
                <w:szCs w:val="24"/>
              </w:rPr>
              <w:t>批复后开展后续工作。</w:t>
            </w:r>
          </w:p>
        </w:tc>
      </w:tr>
      <w:tr w:rsidR="009764FF" w:rsidRPr="001D3EBB" w:rsidTr="009764FF">
        <w:trPr>
          <w:trHeight w:val="454"/>
        </w:trPr>
        <w:tc>
          <w:tcPr>
            <w:tcW w:w="85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4</w:t>
            </w:r>
          </w:p>
        </w:tc>
        <w:tc>
          <w:tcPr>
            <w:tcW w:w="170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研究崔乐平同志任职事宜</w:t>
            </w:r>
          </w:p>
        </w:tc>
        <w:tc>
          <w:tcPr>
            <w:tcW w:w="1022" w:type="dxa"/>
            <w:vAlign w:val="center"/>
          </w:tcPr>
          <w:p w:rsidR="009764FF" w:rsidRPr="001D3EBB" w:rsidRDefault="009764FF" w:rsidP="004E330E">
            <w:pPr>
              <w:tabs>
                <w:tab w:val="center" w:pos="4320"/>
              </w:tabs>
              <w:jc w:val="center"/>
              <w:rPr>
                <w:rFonts w:eastAsia="仿宋_GB2312"/>
                <w:sz w:val="24"/>
                <w:szCs w:val="24"/>
              </w:rPr>
            </w:pPr>
          </w:p>
        </w:tc>
        <w:tc>
          <w:tcPr>
            <w:tcW w:w="1843"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党政联席会</w:t>
            </w:r>
          </w:p>
        </w:tc>
        <w:tc>
          <w:tcPr>
            <w:tcW w:w="3797"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2015</w:t>
            </w:r>
            <w:r w:rsidRPr="001D3EBB">
              <w:rPr>
                <w:rFonts w:eastAsia="仿宋_GB2312" w:hint="eastAsia"/>
                <w:sz w:val="24"/>
                <w:szCs w:val="24"/>
              </w:rPr>
              <w:t>年</w:t>
            </w:r>
            <w:r w:rsidRPr="001D3EBB">
              <w:rPr>
                <w:rFonts w:eastAsia="仿宋_GB2312" w:hint="eastAsia"/>
                <w:sz w:val="24"/>
                <w:szCs w:val="24"/>
              </w:rPr>
              <w:t>11</w:t>
            </w:r>
            <w:r w:rsidRPr="001D3EBB">
              <w:rPr>
                <w:rFonts w:eastAsia="仿宋_GB2312" w:hint="eastAsia"/>
                <w:sz w:val="24"/>
                <w:szCs w:val="24"/>
              </w:rPr>
              <w:t>月</w:t>
            </w:r>
            <w:r w:rsidRPr="001D3EBB">
              <w:rPr>
                <w:rFonts w:eastAsia="仿宋_GB2312" w:hint="eastAsia"/>
                <w:sz w:val="24"/>
                <w:szCs w:val="24"/>
              </w:rPr>
              <w:t>3</w:t>
            </w:r>
            <w:r w:rsidRPr="001D3EBB">
              <w:rPr>
                <w:rFonts w:eastAsia="仿宋_GB2312" w:hint="eastAsia"/>
                <w:sz w:val="24"/>
                <w:szCs w:val="24"/>
              </w:rPr>
              <w:t>日召开党政联席会议，研究崔乐平同志任职事宜。会</w:t>
            </w:r>
            <w:r w:rsidRPr="001D3EBB">
              <w:rPr>
                <w:rFonts w:eastAsia="仿宋_GB2312" w:hint="eastAsia"/>
                <w:sz w:val="24"/>
                <w:szCs w:val="24"/>
              </w:rPr>
              <w:lastRenderedPageBreak/>
              <w:t>议听取了</w:t>
            </w:r>
            <w:proofErr w:type="gramStart"/>
            <w:r w:rsidRPr="001D3EBB">
              <w:rPr>
                <w:rFonts w:eastAsia="仿宋_GB2312" w:hint="eastAsia"/>
                <w:sz w:val="24"/>
                <w:szCs w:val="24"/>
              </w:rPr>
              <w:t>王三伟副总</w:t>
            </w:r>
            <w:proofErr w:type="gramEnd"/>
            <w:r w:rsidRPr="001D3EBB">
              <w:rPr>
                <w:rFonts w:eastAsia="仿宋_GB2312" w:hint="eastAsia"/>
                <w:sz w:val="24"/>
                <w:szCs w:val="24"/>
              </w:rPr>
              <w:t>经理有关情况汇报，经研究，同意崔乐平同志</w:t>
            </w:r>
            <w:proofErr w:type="gramStart"/>
            <w:r w:rsidRPr="001D3EBB">
              <w:rPr>
                <w:rFonts w:eastAsia="仿宋_GB2312" w:hint="eastAsia"/>
                <w:sz w:val="24"/>
                <w:szCs w:val="24"/>
              </w:rPr>
              <w:t>为晋能电力</w:t>
            </w:r>
            <w:proofErr w:type="gramEnd"/>
            <w:r w:rsidRPr="001D3EBB">
              <w:rPr>
                <w:rFonts w:eastAsia="仿宋_GB2312" w:hint="eastAsia"/>
                <w:sz w:val="24"/>
                <w:szCs w:val="24"/>
              </w:rPr>
              <w:t>集团有限公司嘉节燃气热电分公司党支部委员、副总经理。</w:t>
            </w:r>
          </w:p>
        </w:tc>
      </w:tr>
      <w:tr w:rsidR="009764FF" w:rsidRPr="001D3EBB" w:rsidTr="009764FF">
        <w:trPr>
          <w:trHeight w:val="454"/>
        </w:trPr>
        <w:tc>
          <w:tcPr>
            <w:tcW w:w="85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lastRenderedPageBreak/>
              <w:t>5</w:t>
            </w:r>
          </w:p>
        </w:tc>
        <w:tc>
          <w:tcPr>
            <w:tcW w:w="1701"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研究向山西国锦煤电有限公司提供委贷事宜</w:t>
            </w:r>
          </w:p>
        </w:tc>
        <w:tc>
          <w:tcPr>
            <w:tcW w:w="1022" w:type="dxa"/>
            <w:vAlign w:val="center"/>
          </w:tcPr>
          <w:p w:rsidR="009764FF" w:rsidRPr="001D3EBB" w:rsidRDefault="009764FF" w:rsidP="004E330E">
            <w:pPr>
              <w:tabs>
                <w:tab w:val="center" w:pos="4320"/>
              </w:tabs>
              <w:jc w:val="center"/>
              <w:rPr>
                <w:rFonts w:eastAsia="仿宋_GB2312"/>
                <w:sz w:val="24"/>
                <w:szCs w:val="24"/>
              </w:rPr>
            </w:pPr>
          </w:p>
        </w:tc>
        <w:tc>
          <w:tcPr>
            <w:tcW w:w="1843"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党政联席会</w:t>
            </w:r>
          </w:p>
        </w:tc>
        <w:tc>
          <w:tcPr>
            <w:tcW w:w="3797" w:type="dxa"/>
            <w:vAlign w:val="center"/>
          </w:tcPr>
          <w:p w:rsidR="009764FF" w:rsidRPr="001D3EBB" w:rsidRDefault="009764FF" w:rsidP="004E330E">
            <w:pPr>
              <w:tabs>
                <w:tab w:val="center" w:pos="4320"/>
              </w:tabs>
              <w:jc w:val="center"/>
              <w:rPr>
                <w:rFonts w:eastAsia="仿宋_GB2312"/>
                <w:sz w:val="24"/>
                <w:szCs w:val="24"/>
              </w:rPr>
            </w:pPr>
            <w:r w:rsidRPr="001D3EBB">
              <w:rPr>
                <w:rFonts w:eastAsia="仿宋_GB2312" w:hint="eastAsia"/>
                <w:sz w:val="24"/>
                <w:szCs w:val="24"/>
              </w:rPr>
              <w:t>2015</w:t>
            </w:r>
            <w:r w:rsidRPr="001D3EBB">
              <w:rPr>
                <w:rFonts w:eastAsia="仿宋_GB2312" w:hint="eastAsia"/>
                <w:sz w:val="24"/>
                <w:szCs w:val="24"/>
              </w:rPr>
              <w:t>年</w:t>
            </w:r>
            <w:r w:rsidRPr="001D3EBB">
              <w:rPr>
                <w:rFonts w:eastAsia="仿宋_GB2312" w:hint="eastAsia"/>
                <w:sz w:val="24"/>
                <w:szCs w:val="24"/>
              </w:rPr>
              <w:t>10</w:t>
            </w:r>
            <w:r w:rsidRPr="001D3EBB">
              <w:rPr>
                <w:rFonts w:eastAsia="仿宋_GB2312" w:hint="eastAsia"/>
                <w:sz w:val="24"/>
                <w:szCs w:val="24"/>
              </w:rPr>
              <w:t>月</w:t>
            </w:r>
            <w:r w:rsidRPr="001D3EBB">
              <w:rPr>
                <w:rFonts w:eastAsia="仿宋_GB2312" w:hint="eastAsia"/>
                <w:sz w:val="24"/>
                <w:szCs w:val="24"/>
              </w:rPr>
              <w:t>28</w:t>
            </w:r>
            <w:r w:rsidRPr="001D3EBB">
              <w:rPr>
                <w:rFonts w:eastAsia="仿宋_GB2312" w:hint="eastAsia"/>
                <w:sz w:val="24"/>
                <w:szCs w:val="24"/>
              </w:rPr>
              <w:t>日召开党政联席会议，研究向山西国锦煤电有限公司提供委贷事宜。经研究，同意通过工商银行向山西国锦煤电有限公司提供委托贷款</w:t>
            </w:r>
            <w:r w:rsidRPr="001D3EBB">
              <w:rPr>
                <w:rFonts w:eastAsia="仿宋_GB2312" w:hint="eastAsia"/>
                <w:sz w:val="24"/>
                <w:szCs w:val="24"/>
              </w:rPr>
              <w:t>2600</w:t>
            </w:r>
            <w:r w:rsidRPr="001D3EBB">
              <w:rPr>
                <w:rFonts w:eastAsia="仿宋_GB2312" w:hint="eastAsia"/>
                <w:sz w:val="24"/>
                <w:szCs w:val="24"/>
              </w:rPr>
              <w:t>万元，期限</w:t>
            </w:r>
            <w:r w:rsidRPr="001D3EBB">
              <w:rPr>
                <w:rFonts w:eastAsia="仿宋_GB2312" w:hint="eastAsia"/>
                <w:sz w:val="24"/>
                <w:szCs w:val="24"/>
              </w:rPr>
              <w:t>3</w:t>
            </w:r>
            <w:r w:rsidRPr="001D3EBB">
              <w:rPr>
                <w:rFonts w:eastAsia="仿宋_GB2312" w:hint="eastAsia"/>
                <w:sz w:val="24"/>
                <w:szCs w:val="24"/>
              </w:rPr>
              <w:t>个月，利率</w:t>
            </w:r>
            <w:r w:rsidRPr="001D3EBB">
              <w:rPr>
                <w:rFonts w:eastAsia="仿宋_GB2312" w:hint="eastAsia"/>
                <w:sz w:val="24"/>
                <w:szCs w:val="24"/>
              </w:rPr>
              <w:t>6%</w:t>
            </w:r>
            <w:r w:rsidRPr="001D3EBB">
              <w:rPr>
                <w:rFonts w:eastAsia="仿宋_GB2312" w:hint="eastAsia"/>
                <w:sz w:val="24"/>
                <w:szCs w:val="24"/>
              </w:rPr>
              <w:t>，同时要求参股</w:t>
            </w:r>
            <w:proofErr w:type="gramStart"/>
            <w:r w:rsidRPr="001D3EBB">
              <w:rPr>
                <w:rFonts w:eastAsia="仿宋_GB2312" w:hint="eastAsia"/>
                <w:sz w:val="24"/>
                <w:szCs w:val="24"/>
              </w:rPr>
              <w:t>方美锦能源</w:t>
            </w:r>
            <w:proofErr w:type="gramEnd"/>
            <w:r w:rsidRPr="001D3EBB">
              <w:rPr>
                <w:rFonts w:eastAsia="仿宋_GB2312" w:hint="eastAsia"/>
                <w:sz w:val="24"/>
                <w:szCs w:val="24"/>
              </w:rPr>
              <w:t>集团按照股比提供担保。</w:t>
            </w:r>
          </w:p>
        </w:tc>
      </w:tr>
    </w:tbl>
    <w:p w:rsidR="00A8515C" w:rsidRPr="001D3EBB" w:rsidRDefault="00A8515C" w:rsidP="00A8515C">
      <w:pPr>
        <w:tabs>
          <w:tab w:val="center" w:pos="4320"/>
        </w:tabs>
        <w:spacing w:line="360" w:lineRule="auto"/>
        <w:ind w:firstLineChars="200" w:firstLine="480"/>
        <w:rPr>
          <w:rFonts w:eastAsia="仿宋_GB2312"/>
          <w:sz w:val="24"/>
          <w:szCs w:val="24"/>
        </w:rPr>
      </w:pPr>
    </w:p>
    <w:p w:rsidR="00A8515C" w:rsidRPr="001D3EBB" w:rsidRDefault="00A8515C" w:rsidP="00A8515C">
      <w:pPr>
        <w:tabs>
          <w:tab w:val="center" w:pos="4320"/>
        </w:tabs>
        <w:spacing w:line="360" w:lineRule="auto"/>
        <w:ind w:firstLineChars="200" w:firstLine="480"/>
        <w:rPr>
          <w:rFonts w:eastAsia="仿宋_GB2312"/>
          <w:sz w:val="24"/>
          <w:szCs w:val="24"/>
        </w:rPr>
      </w:pPr>
    </w:p>
    <w:p w:rsidR="00A8515C" w:rsidRPr="001D3EBB" w:rsidRDefault="00A8515C" w:rsidP="00A8515C">
      <w:pPr>
        <w:tabs>
          <w:tab w:val="center" w:pos="4320"/>
        </w:tabs>
        <w:spacing w:line="360" w:lineRule="auto"/>
        <w:ind w:firstLineChars="200" w:firstLine="640"/>
        <w:rPr>
          <w:rFonts w:eastAsia="仿宋_GB2312"/>
          <w:sz w:val="32"/>
          <w:szCs w:val="32"/>
        </w:rPr>
      </w:pPr>
    </w:p>
    <w:p w:rsidR="00A8515C" w:rsidRPr="001D3EBB" w:rsidRDefault="00A8515C" w:rsidP="00A8515C">
      <w:pPr>
        <w:tabs>
          <w:tab w:val="center" w:pos="4320"/>
        </w:tabs>
        <w:spacing w:line="360" w:lineRule="auto"/>
        <w:ind w:firstLineChars="200" w:firstLine="640"/>
        <w:rPr>
          <w:rFonts w:eastAsia="仿宋_GB2312"/>
          <w:sz w:val="32"/>
          <w:szCs w:val="32"/>
        </w:rPr>
      </w:pPr>
    </w:p>
    <w:p w:rsidR="0010678B" w:rsidRPr="001D3EBB" w:rsidRDefault="0010678B" w:rsidP="006F6CCD">
      <w:pPr>
        <w:tabs>
          <w:tab w:val="center" w:pos="4320"/>
        </w:tabs>
        <w:spacing w:line="360" w:lineRule="auto"/>
        <w:rPr>
          <w:rFonts w:ascii="楷体_GB2312" w:eastAsia="楷体_GB2312"/>
          <w:sz w:val="24"/>
          <w:szCs w:val="24"/>
        </w:rPr>
        <w:sectPr w:rsidR="0010678B" w:rsidRPr="001D3EBB" w:rsidSect="000E38A3">
          <w:footerReference w:type="default" r:id="rId10"/>
          <w:pgSz w:w="11906" w:h="16838"/>
          <w:pgMar w:top="1440" w:right="1800" w:bottom="1440" w:left="1800" w:header="851" w:footer="992" w:gutter="0"/>
          <w:pgNumType w:start="1"/>
          <w:cols w:space="425"/>
          <w:docGrid w:linePitch="312"/>
        </w:sectPr>
      </w:pPr>
    </w:p>
    <w:p w:rsidR="00B75EDB" w:rsidRPr="001D3EBB" w:rsidRDefault="00B75EDB" w:rsidP="00B75EDB">
      <w:pPr>
        <w:spacing w:line="360" w:lineRule="auto"/>
        <w:ind w:firstLine="645"/>
      </w:pPr>
      <w:bookmarkStart w:id="85" w:name="_Toc305068927"/>
      <w:bookmarkStart w:id="86" w:name="_Toc305069048"/>
    </w:p>
    <w:p w:rsidR="00B75EDB" w:rsidRPr="001D3EBB" w:rsidRDefault="00B75EDB" w:rsidP="00E94937">
      <w:pPr>
        <w:tabs>
          <w:tab w:val="center" w:pos="4320"/>
        </w:tabs>
        <w:spacing w:afterLines="100"/>
        <w:rPr>
          <w:rFonts w:eastAsia="仿宋_GB2312"/>
          <w:sz w:val="28"/>
          <w:szCs w:val="28"/>
        </w:rPr>
      </w:pPr>
    </w:p>
    <w:p w:rsidR="00B75EDB" w:rsidRPr="001D3EBB" w:rsidRDefault="00B75EDB" w:rsidP="00E94937">
      <w:pPr>
        <w:tabs>
          <w:tab w:val="center" w:pos="4320"/>
        </w:tabs>
        <w:spacing w:afterLines="100"/>
        <w:rPr>
          <w:rFonts w:eastAsia="仿宋_GB2312"/>
          <w:sz w:val="28"/>
          <w:szCs w:val="28"/>
        </w:rPr>
      </w:pPr>
    </w:p>
    <w:p w:rsidR="00B75EDB" w:rsidRPr="001D3EBB" w:rsidRDefault="00B75EDB" w:rsidP="00E94937">
      <w:pPr>
        <w:tabs>
          <w:tab w:val="center" w:pos="4320"/>
        </w:tabs>
        <w:spacing w:afterLines="100"/>
        <w:rPr>
          <w:rFonts w:eastAsia="仿宋_GB2312"/>
          <w:sz w:val="28"/>
          <w:szCs w:val="28"/>
        </w:rPr>
      </w:pPr>
    </w:p>
    <w:p w:rsidR="00B75EDB" w:rsidRPr="001D3EBB" w:rsidRDefault="00B75EDB" w:rsidP="00E94937">
      <w:pPr>
        <w:tabs>
          <w:tab w:val="center" w:pos="4320"/>
        </w:tabs>
        <w:spacing w:afterLines="100"/>
        <w:rPr>
          <w:rFonts w:eastAsia="仿宋_GB2312"/>
          <w:sz w:val="28"/>
          <w:szCs w:val="28"/>
        </w:rPr>
      </w:pPr>
    </w:p>
    <w:p w:rsidR="00B75EDB" w:rsidRPr="001D3EBB" w:rsidRDefault="00B75EDB" w:rsidP="00E94937">
      <w:pPr>
        <w:tabs>
          <w:tab w:val="center" w:pos="4320"/>
        </w:tabs>
        <w:spacing w:afterLines="100"/>
        <w:rPr>
          <w:rFonts w:eastAsia="仿宋_GB2312"/>
          <w:sz w:val="28"/>
          <w:szCs w:val="28"/>
        </w:rPr>
      </w:pPr>
    </w:p>
    <w:p w:rsidR="00B75EDB" w:rsidRPr="001D3EBB" w:rsidRDefault="00B75EDB" w:rsidP="00E94937">
      <w:pPr>
        <w:tabs>
          <w:tab w:val="center" w:pos="4320"/>
        </w:tabs>
        <w:spacing w:afterLines="100"/>
        <w:rPr>
          <w:rFonts w:eastAsia="仿宋_GB2312"/>
          <w:sz w:val="28"/>
          <w:szCs w:val="28"/>
        </w:rPr>
      </w:pPr>
    </w:p>
    <w:p w:rsidR="00B75EDB" w:rsidRPr="001D3EBB" w:rsidRDefault="00B75EDB" w:rsidP="00E94937">
      <w:pPr>
        <w:tabs>
          <w:tab w:val="center" w:pos="4320"/>
        </w:tabs>
        <w:spacing w:afterLines="100"/>
        <w:rPr>
          <w:rFonts w:eastAsia="仿宋_GB2312"/>
          <w:sz w:val="28"/>
          <w:szCs w:val="28"/>
        </w:rPr>
      </w:pPr>
    </w:p>
    <w:p w:rsidR="00B75EDB" w:rsidRPr="001D3EBB" w:rsidRDefault="00B75EDB" w:rsidP="00E94937">
      <w:pPr>
        <w:tabs>
          <w:tab w:val="center" w:pos="4320"/>
        </w:tabs>
        <w:spacing w:afterLines="100"/>
        <w:rPr>
          <w:rFonts w:eastAsia="仿宋_GB2312"/>
          <w:sz w:val="28"/>
          <w:szCs w:val="28"/>
        </w:rPr>
      </w:pPr>
    </w:p>
    <w:p w:rsidR="005D2876" w:rsidRPr="001D3EBB" w:rsidRDefault="005D2876" w:rsidP="00544C9C">
      <w:pPr>
        <w:jc w:val="center"/>
        <w:outlineLvl w:val="0"/>
        <w:rPr>
          <w:rFonts w:eastAsia="黑体"/>
          <w:spacing w:val="26"/>
          <w:sz w:val="52"/>
          <w:szCs w:val="52"/>
        </w:rPr>
      </w:pPr>
      <w:bookmarkStart w:id="87" w:name="_Toc367278591"/>
      <w:bookmarkStart w:id="88" w:name="_Toc369855458"/>
      <w:r w:rsidRPr="001D3EBB">
        <w:rPr>
          <w:rFonts w:eastAsia="黑体"/>
          <w:spacing w:val="26"/>
          <w:sz w:val="52"/>
          <w:szCs w:val="52"/>
          <w:highlight w:val="lightGray"/>
        </w:rPr>
        <w:t>附件内容</w:t>
      </w:r>
      <w:bookmarkEnd w:id="85"/>
      <w:bookmarkEnd w:id="86"/>
      <w:bookmarkEnd w:id="87"/>
      <w:bookmarkEnd w:id="88"/>
    </w:p>
    <w:p w:rsidR="005D2876" w:rsidRPr="001D3EBB" w:rsidRDefault="005D2876" w:rsidP="00E94937">
      <w:pPr>
        <w:tabs>
          <w:tab w:val="center" w:pos="4320"/>
        </w:tabs>
        <w:spacing w:afterLines="100" w:line="360" w:lineRule="auto"/>
        <w:rPr>
          <w:rFonts w:eastAsia="仿宋_GB2312"/>
          <w:sz w:val="28"/>
          <w:szCs w:val="28"/>
        </w:rPr>
      </w:pPr>
    </w:p>
    <w:p w:rsidR="005D2876" w:rsidRPr="001D3EBB" w:rsidRDefault="005D2876" w:rsidP="00E94937">
      <w:pPr>
        <w:spacing w:afterLines="100"/>
        <w:rPr>
          <w:rFonts w:eastAsia="黑体"/>
          <w:sz w:val="32"/>
          <w:szCs w:val="32"/>
        </w:rPr>
        <w:sectPr w:rsidR="005D2876" w:rsidRPr="001D3EBB" w:rsidSect="000E38A3">
          <w:footerReference w:type="default" r:id="rId11"/>
          <w:pgSz w:w="11907" w:h="16840" w:code="9"/>
          <w:pgMar w:top="1440" w:right="1474" w:bottom="1440" w:left="1474" w:header="851" w:footer="992" w:gutter="0"/>
          <w:cols w:space="425"/>
          <w:docGrid w:linePitch="312"/>
        </w:sectPr>
      </w:pPr>
    </w:p>
    <w:p w:rsidR="005D2876" w:rsidRPr="001D3EBB" w:rsidRDefault="005D2876" w:rsidP="00E94937">
      <w:pPr>
        <w:spacing w:afterLines="100"/>
        <w:outlineLvl w:val="0"/>
        <w:rPr>
          <w:rFonts w:eastAsia="黑体"/>
          <w:sz w:val="32"/>
          <w:szCs w:val="32"/>
        </w:rPr>
      </w:pPr>
      <w:bookmarkStart w:id="89" w:name="_Toc305068929"/>
      <w:bookmarkStart w:id="90" w:name="_Toc305069050"/>
      <w:bookmarkStart w:id="91" w:name="_Toc367278593"/>
      <w:bookmarkStart w:id="92" w:name="_Toc369855459"/>
      <w:r w:rsidRPr="001D3EBB">
        <w:rPr>
          <w:rFonts w:eastAsia="黑体"/>
          <w:sz w:val="32"/>
          <w:szCs w:val="32"/>
        </w:rPr>
        <w:lastRenderedPageBreak/>
        <w:t>附件</w:t>
      </w:r>
      <w:r w:rsidR="005B3B98" w:rsidRPr="001D3EBB">
        <w:rPr>
          <w:rFonts w:eastAsia="黑体" w:hint="eastAsia"/>
          <w:sz w:val="32"/>
          <w:szCs w:val="32"/>
        </w:rPr>
        <w:t>一</w:t>
      </w:r>
      <w:r w:rsidRPr="001D3EBB">
        <w:rPr>
          <w:rFonts w:eastAsia="黑体"/>
          <w:sz w:val="32"/>
          <w:szCs w:val="32"/>
        </w:rPr>
        <w:t>：资本结构及持有人情况</w:t>
      </w:r>
      <w:bookmarkEnd w:id="89"/>
      <w:bookmarkEnd w:id="90"/>
      <w:bookmarkEnd w:id="91"/>
      <w:bookmarkEnd w:id="92"/>
    </w:p>
    <w:p w:rsidR="005D2876" w:rsidRPr="001D3EBB" w:rsidRDefault="005D2876" w:rsidP="001C0A00">
      <w:pPr>
        <w:ind w:right="360"/>
        <w:jc w:val="right"/>
        <w:rPr>
          <w:rFonts w:eastAsia="楷体_GB2312"/>
          <w:sz w:val="24"/>
          <w:szCs w:val="24"/>
        </w:rPr>
      </w:pPr>
      <w:r w:rsidRPr="001D3EBB">
        <w:rPr>
          <w:rFonts w:eastAsia="楷体_GB2312"/>
          <w:sz w:val="24"/>
          <w:szCs w:val="24"/>
        </w:rPr>
        <w:t>金额单位：万元</w:t>
      </w:r>
    </w:p>
    <w:tbl>
      <w:tblPr>
        <w:tblW w:w="143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
        <w:gridCol w:w="2552"/>
        <w:gridCol w:w="1280"/>
        <w:gridCol w:w="1080"/>
        <w:gridCol w:w="1280"/>
        <w:gridCol w:w="1179"/>
        <w:gridCol w:w="1233"/>
        <w:gridCol w:w="1429"/>
        <w:gridCol w:w="1276"/>
        <w:gridCol w:w="2299"/>
      </w:tblGrid>
      <w:tr w:rsidR="00F57F3E" w:rsidRPr="001D3EBB" w:rsidTr="004E330E">
        <w:trPr>
          <w:trHeight w:val="454"/>
        </w:trPr>
        <w:tc>
          <w:tcPr>
            <w:tcW w:w="724" w:type="dxa"/>
            <w:vMerge w:val="restart"/>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序号</w:t>
            </w:r>
          </w:p>
        </w:tc>
        <w:tc>
          <w:tcPr>
            <w:tcW w:w="2552" w:type="dxa"/>
            <w:vMerge w:val="restart"/>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持有人名称</w:t>
            </w:r>
          </w:p>
        </w:tc>
        <w:tc>
          <w:tcPr>
            <w:tcW w:w="2360" w:type="dxa"/>
            <w:gridSpan w:val="2"/>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上年末实收资本</w:t>
            </w:r>
          </w:p>
        </w:tc>
        <w:tc>
          <w:tcPr>
            <w:tcW w:w="2459" w:type="dxa"/>
            <w:gridSpan w:val="2"/>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本年末实收资本</w:t>
            </w:r>
          </w:p>
        </w:tc>
        <w:tc>
          <w:tcPr>
            <w:tcW w:w="6237" w:type="dxa"/>
            <w:gridSpan w:val="4"/>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持有人情况</w:t>
            </w:r>
          </w:p>
        </w:tc>
      </w:tr>
      <w:tr w:rsidR="00F57F3E" w:rsidRPr="001D3EBB" w:rsidTr="004E330E">
        <w:trPr>
          <w:trHeight w:val="454"/>
        </w:trPr>
        <w:tc>
          <w:tcPr>
            <w:tcW w:w="724" w:type="dxa"/>
            <w:vMerge/>
            <w:vAlign w:val="center"/>
          </w:tcPr>
          <w:p w:rsidR="00F57F3E" w:rsidRPr="001D3EBB" w:rsidRDefault="00F57F3E" w:rsidP="004E330E">
            <w:pPr>
              <w:widowControl/>
              <w:jc w:val="left"/>
              <w:rPr>
                <w:rFonts w:ascii="楷体_GB2312" w:eastAsia="楷体_GB2312" w:hAnsi="宋体" w:cs="宋体"/>
                <w:kern w:val="0"/>
                <w:sz w:val="24"/>
                <w:szCs w:val="24"/>
              </w:rPr>
            </w:pPr>
          </w:p>
        </w:tc>
        <w:tc>
          <w:tcPr>
            <w:tcW w:w="2552" w:type="dxa"/>
            <w:vMerge/>
            <w:vAlign w:val="center"/>
          </w:tcPr>
          <w:p w:rsidR="00F57F3E" w:rsidRPr="001D3EBB" w:rsidRDefault="00F57F3E" w:rsidP="004E330E">
            <w:pPr>
              <w:widowControl/>
              <w:jc w:val="left"/>
              <w:rPr>
                <w:rFonts w:ascii="楷体_GB2312" w:eastAsia="楷体_GB2312" w:hAnsi="宋体" w:cs="宋体"/>
                <w:kern w:val="0"/>
                <w:sz w:val="24"/>
                <w:szCs w:val="24"/>
              </w:rPr>
            </w:pPr>
          </w:p>
        </w:tc>
        <w:tc>
          <w:tcPr>
            <w:tcW w:w="1280" w:type="dxa"/>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比例（</w:t>
            </w:r>
            <w:r w:rsidRPr="001D3EBB">
              <w:rPr>
                <w:rFonts w:eastAsia="楷体_GB2312"/>
                <w:kern w:val="0"/>
                <w:sz w:val="24"/>
                <w:szCs w:val="24"/>
              </w:rPr>
              <w:t>%</w:t>
            </w:r>
            <w:r w:rsidRPr="001D3EBB">
              <w:rPr>
                <w:rFonts w:ascii="楷体_GB2312" w:eastAsia="楷体_GB2312" w:hAnsi="宋体" w:cs="宋体" w:hint="eastAsia"/>
                <w:kern w:val="0"/>
                <w:sz w:val="24"/>
                <w:szCs w:val="24"/>
              </w:rPr>
              <w:t>）</w:t>
            </w:r>
          </w:p>
        </w:tc>
        <w:tc>
          <w:tcPr>
            <w:tcW w:w="1080" w:type="dxa"/>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金额</w:t>
            </w:r>
          </w:p>
        </w:tc>
        <w:tc>
          <w:tcPr>
            <w:tcW w:w="1280" w:type="dxa"/>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比例（</w:t>
            </w:r>
            <w:r w:rsidRPr="001D3EBB">
              <w:rPr>
                <w:rFonts w:eastAsia="楷体_GB2312"/>
                <w:kern w:val="0"/>
                <w:sz w:val="24"/>
                <w:szCs w:val="24"/>
              </w:rPr>
              <w:t>%</w:t>
            </w:r>
            <w:r w:rsidRPr="001D3EBB">
              <w:rPr>
                <w:rFonts w:ascii="楷体_GB2312" w:eastAsia="楷体_GB2312" w:hAnsi="宋体" w:cs="宋体" w:hint="eastAsia"/>
                <w:kern w:val="0"/>
                <w:sz w:val="24"/>
                <w:szCs w:val="24"/>
              </w:rPr>
              <w:t>）</w:t>
            </w:r>
          </w:p>
        </w:tc>
        <w:tc>
          <w:tcPr>
            <w:tcW w:w="1179" w:type="dxa"/>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金额</w:t>
            </w:r>
          </w:p>
        </w:tc>
        <w:tc>
          <w:tcPr>
            <w:tcW w:w="1233" w:type="dxa"/>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注册地</w:t>
            </w:r>
          </w:p>
        </w:tc>
        <w:tc>
          <w:tcPr>
            <w:tcW w:w="1429" w:type="dxa"/>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注册资本</w:t>
            </w:r>
          </w:p>
        </w:tc>
        <w:tc>
          <w:tcPr>
            <w:tcW w:w="1276" w:type="dxa"/>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性质</w:t>
            </w:r>
          </w:p>
        </w:tc>
        <w:tc>
          <w:tcPr>
            <w:tcW w:w="2299" w:type="dxa"/>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主营业务</w:t>
            </w:r>
          </w:p>
        </w:tc>
      </w:tr>
      <w:tr w:rsidR="00F57F3E" w:rsidRPr="001D3EBB" w:rsidTr="004E330E">
        <w:trPr>
          <w:trHeight w:val="454"/>
        </w:trPr>
        <w:tc>
          <w:tcPr>
            <w:tcW w:w="724"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w:t>
            </w:r>
          </w:p>
        </w:tc>
        <w:tc>
          <w:tcPr>
            <w:tcW w:w="2552"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山西通宝能源股份有限公司</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100</w:t>
            </w:r>
          </w:p>
        </w:tc>
        <w:tc>
          <w:tcPr>
            <w:tcW w:w="10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60000</w:t>
            </w: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100</w:t>
            </w:r>
          </w:p>
        </w:tc>
        <w:tc>
          <w:tcPr>
            <w:tcW w:w="117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60000</w:t>
            </w:r>
          </w:p>
        </w:tc>
        <w:tc>
          <w:tcPr>
            <w:tcW w:w="1233"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太原市</w:t>
            </w:r>
          </w:p>
        </w:tc>
        <w:tc>
          <w:tcPr>
            <w:tcW w:w="1429" w:type="dxa"/>
            <w:shd w:val="clear" w:color="auto" w:fill="auto"/>
            <w:vAlign w:val="center"/>
          </w:tcPr>
          <w:p w:rsidR="00F57F3E" w:rsidRPr="001D3EBB" w:rsidRDefault="00F57F3E" w:rsidP="004E330E">
            <w:pPr>
              <w:widowControl/>
              <w:jc w:val="center"/>
              <w:rPr>
                <w:kern w:val="0"/>
                <w:sz w:val="30"/>
                <w:szCs w:val="30"/>
              </w:rPr>
            </w:pPr>
            <w:r w:rsidRPr="001D3EBB">
              <w:rPr>
                <w:kern w:val="0"/>
                <w:sz w:val="30"/>
                <w:szCs w:val="30"/>
              </w:rPr>
              <w:t>114650</w:t>
            </w:r>
          </w:p>
        </w:tc>
        <w:tc>
          <w:tcPr>
            <w:tcW w:w="1276"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国有控股</w:t>
            </w:r>
          </w:p>
        </w:tc>
        <w:tc>
          <w:tcPr>
            <w:tcW w:w="229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发电、配电、燃气</w:t>
            </w:r>
          </w:p>
        </w:tc>
      </w:tr>
      <w:tr w:rsidR="00F57F3E" w:rsidRPr="001D3EBB" w:rsidTr="004E330E">
        <w:trPr>
          <w:trHeight w:val="454"/>
        </w:trPr>
        <w:tc>
          <w:tcPr>
            <w:tcW w:w="724"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2</w:t>
            </w:r>
          </w:p>
        </w:tc>
        <w:tc>
          <w:tcPr>
            <w:tcW w:w="2552"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山西国际电力集团有限公司</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100</w:t>
            </w:r>
          </w:p>
        </w:tc>
        <w:tc>
          <w:tcPr>
            <w:tcW w:w="10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172810</w:t>
            </w: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100</w:t>
            </w:r>
          </w:p>
        </w:tc>
        <w:tc>
          <w:tcPr>
            <w:tcW w:w="117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174810</w:t>
            </w:r>
          </w:p>
        </w:tc>
        <w:tc>
          <w:tcPr>
            <w:tcW w:w="1233"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太原市</w:t>
            </w:r>
          </w:p>
        </w:tc>
        <w:tc>
          <w:tcPr>
            <w:tcW w:w="1429" w:type="dxa"/>
            <w:shd w:val="clear" w:color="auto" w:fill="auto"/>
            <w:vAlign w:val="center"/>
          </w:tcPr>
          <w:p w:rsidR="00F57F3E" w:rsidRPr="001D3EBB" w:rsidRDefault="00F57F3E" w:rsidP="004E330E">
            <w:pPr>
              <w:widowControl/>
              <w:jc w:val="center"/>
              <w:rPr>
                <w:kern w:val="0"/>
                <w:sz w:val="30"/>
                <w:szCs w:val="30"/>
              </w:rPr>
            </w:pPr>
            <w:r w:rsidRPr="001D3EBB">
              <w:rPr>
                <w:kern w:val="0"/>
                <w:sz w:val="30"/>
                <w:szCs w:val="30"/>
              </w:rPr>
              <w:t>600000</w:t>
            </w:r>
          </w:p>
        </w:tc>
        <w:tc>
          <w:tcPr>
            <w:tcW w:w="1276"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国有控股</w:t>
            </w:r>
          </w:p>
        </w:tc>
        <w:tc>
          <w:tcPr>
            <w:tcW w:w="229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发电、供热销售</w:t>
            </w:r>
          </w:p>
        </w:tc>
      </w:tr>
      <w:tr w:rsidR="00F57F3E" w:rsidRPr="001D3EBB" w:rsidTr="004E330E">
        <w:trPr>
          <w:trHeight w:val="454"/>
        </w:trPr>
        <w:tc>
          <w:tcPr>
            <w:tcW w:w="724"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3</w:t>
            </w:r>
          </w:p>
        </w:tc>
        <w:tc>
          <w:tcPr>
            <w:tcW w:w="2552"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山西通宝能源股份有限公司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100</w:t>
            </w:r>
          </w:p>
        </w:tc>
        <w:tc>
          <w:tcPr>
            <w:tcW w:w="10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110000</w:t>
            </w: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100</w:t>
            </w:r>
          </w:p>
        </w:tc>
        <w:tc>
          <w:tcPr>
            <w:tcW w:w="117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110000</w:t>
            </w:r>
          </w:p>
        </w:tc>
        <w:tc>
          <w:tcPr>
            <w:tcW w:w="1233"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太原市</w:t>
            </w:r>
          </w:p>
        </w:tc>
        <w:tc>
          <w:tcPr>
            <w:tcW w:w="1429" w:type="dxa"/>
            <w:shd w:val="clear" w:color="auto" w:fill="auto"/>
            <w:vAlign w:val="center"/>
          </w:tcPr>
          <w:p w:rsidR="00F57F3E" w:rsidRPr="001D3EBB" w:rsidRDefault="00F57F3E" w:rsidP="004E330E">
            <w:pPr>
              <w:widowControl/>
              <w:jc w:val="center"/>
              <w:rPr>
                <w:kern w:val="0"/>
                <w:sz w:val="30"/>
                <w:szCs w:val="30"/>
              </w:rPr>
            </w:pPr>
            <w:r w:rsidRPr="001D3EBB">
              <w:rPr>
                <w:kern w:val="0"/>
                <w:sz w:val="30"/>
                <w:szCs w:val="30"/>
              </w:rPr>
              <w:t>114650</w:t>
            </w:r>
          </w:p>
        </w:tc>
        <w:tc>
          <w:tcPr>
            <w:tcW w:w="1276"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国有控股</w:t>
            </w:r>
          </w:p>
        </w:tc>
        <w:tc>
          <w:tcPr>
            <w:tcW w:w="229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发电、配电、燃气</w:t>
            </w:r>
          </w:p>
        </w:tc>
      </w:tr>
      <w:tr w:rsidR="00F57F3E" w:rsidRPr="001D3EBB" w:rsidTr="004E330E">
        <w:trPr>
          <w:trHeight w:val="454"/>
        </w:trPr>
        <w:tc>
          <w:tcPr>
            <w:tcW w:w="724" w:type="dxa"/>
            <w:shd w:val="clear" w:color="auto" w:fill="auto"/>
            <w:vAlign w:val="center"/>
          </w:tcPr>
          <w:p w:rsidR="00F57F3E" w:rsidRPr="001D3EBB" w:rsidRDefault="00F57F3E" w:rsidP="004E330E">
            <w:pPr>
              <w:widowControl/>
              <w:jc w:val="center"/>
              <w:rPr>
                <w:kern w:val="0"/>
                <w:sz w:val="24"/>
                <w:szCs w:val="24"/>
              </w:rPr>
            </w:pPr>
          </w:p>
        </w:tc>
        <w:tc>
          <w:tcPr>
            <w:tcW w:w="2552"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0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17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33"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42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76"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29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r>
      <w:tr w:rsidR="00F57F3E" w:rsidRPr="001D3EBB" w:rsidTr="004E330E">
        <w:trPr>
          <w:trHeight w:val="454"/>
        </w:trPr>
        <w:tc>
          <w:tcPr>
            <w:tcW w:w="724" w:type="dxa"/>
            <w:shd w:val="clear" w:color="auto" w:fill="auto"/>
            <w:vAlign w:val="center"/>
          </w:tcPr>
          <w:p w:rsidR="00F57F3E" w:rsidRPr="001D3EBB" w:rsidRDefault="00F57F3E" w:rsidP="004E330E">
            <w:pPr>
              <w:widowControl/>
              <w:jc w:val="center"/>
              <w:rPr>
                <w:kern w:val="0"/>
                <w:sz w:val="24"/>
                <w:szCs w:val="24"/>
              </w:rPr>
            </w:pPr>
          </w:p>
        </w:tc>
        <w:tc>
          <w:tcPr>
            <w:tcW w:w="2552"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0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17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33"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42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76"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29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r>
      <w:tr w:rsidR="00F57F3E" w:rsidRPr="001D3EBB" w:rsidTr="004E330E">
        <w:trPr>
          <w:trHeight w:val="454"/>
        </w:trPr>
        <w:tc>
          <w:tcPr>
            <w:tcW w:w="724"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552"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0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17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33"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42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76"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29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r>
      <w:tr w:rsidR="00F57F3E" w:rsidRPr="001D3EBB" w:rsidTr="004E330E">
        <w:trPr>
          <w:trHeight w:val="454"/>
        </w:trPr>
        <w:tc>
          <w:tcPr>
            <w:tcW w:w="724"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552"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0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17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33"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42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76"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29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r>
      <w:tr w:rsidR="00F57F3E" w:rsidRPr="001D3EBB" w:rsidTr="004E330E">
        <w:trPr>
          <w:trHeight w:val="454"/>
        </w:trPr>
        <w:tc>
          <w:tcPr>
            <w:tcW w:w="724"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552"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0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17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33"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42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76"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29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r>
      <w:tr w:rsidR="00F57F3E" w:rsidRPr="001D3EBB" w:rsidTr="004E330E">
        <w:trPr>
          <w:trHeight w:val="454"/>
        </w:trPr>
        <w:tc>
          <w:tcPr>
            <w:tcW w:w="724"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552"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0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17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33"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42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76"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29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r>
      <w:tr w:rsidR="00F57F3E" w:rsidRPr="001D3EBB" w:rsidTr="004E330E">
        <w:trPr>
          <w:trHeight w:val="454"/>
        </w:trPr>
        <w:tc>
          <w:tcPr>
            <w:tcW w:w="724"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552"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0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80"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179" w:type="dxa"/>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33"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42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1276"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c>
          <w:tcPr>
            <w:tcW w:w="2299" w:type="dxa"/>
            <w:shd w:val="clear" w:color="auto" w:fill="auto"/>
          </w:tcPr>
          <w:p w:rsidR="00F57F3E" w:rsidRPr="001D3EBB" w:rsidRDefault="00F57F3E" w:rsidP="004E330E">
            <w:pPr>
              <w:widowControl/>
              <w:jc w:val="center"/>
              <w:rPr>
                <w:kern w:val="0"/>
                <w:sz w:val="24"/>
                <w:szCs w:val="24"/>
              </w:rPr>
            </w:pPr>
            <w:r w:rsidRPr="001D3EBB">
              <w:rPr>
                <w:kern w:val="0"/>
                <w:sz w:val="24"/>
                <w:szCs w:val="24"/>
              </w:rPr>
              <w:t xml:space="preserve">　</w:t>
            </w:r>
          </w:p>
        </w:tc>
      </w:tr>
      <w:tr w:rsidR="00F57F3E" w:rsidRPr="001D3EBB" w:rsidTr="004E330E">
        <w:trPr>
          <w:trHeight w:val="918"/>
        </w:trPr>
        <w:tc>
          <w:tcPr>
            <w:tcW w:w="3276" w:type="dxa"/>
            <w:gridSpan w:val="2"/>
            <w:shd w:val="clear" w:color="auto" w:fill="auto"/>
            <w:vAlign w:val="center"/>
          </w:tcPr>
          <w:p w:rsidR="00F57F3E" w:rsidRPr="001D3EBB" w:rsidRDefault="00F57F3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资本结构变动</w:t>
            </w:r>
          </w:p>
          <w:p w:rsidR="00F57F3E" w:rsidRPr="001D3EBB" w:rsidRDefault="00F57F3E" w:rsidP="004E330E">
            <w:pPr>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情况说明</w:t>
            </w:r>
          </w:p>
        </w:tc>
        <w:tc>
          <w:tcPr>
            <w:tcW w:w="11056" w:type="dxa"/>
            <w:gridSpan w:val="8"/>
            <w:shd w:val="clear" w:color="auto" w:fill="auto"/>
            <w:vAlign w:val="center"/>
          </w:tcPr>
          <w:p w:rsidR="00F57F3E" w:rsidRPr="001D3EBB" w:rsidRDefault="00F57F3E" w:rsidP="004E330E">
            <w:pPr>
              <w:widowControl/>
              <w:jc w:val="center"/>
              <w:rPr>
                <w:kern w:val="0"/>
                <w:sz w:val="24"/>
                <w:szCs w:val="24"/>
              </w:rPr>
            </w:pPr>
            <w:r w:rsidRPr="001D3EBB">
              <w:rPr>
                <w:kern w:val="0"/>
                <w:sz w:val="24"/>
                <w:szCs w:val="24"/>
              </w:rPr>
              <w:t xml:space="preserve">　</w:t>
            </w:r>
          </w:p>
        </w:tc>
      </w:tr>
    </w:tbl>
    <w:p w:rsidR="000B1008" w:rsidRPr="001D3EBB" w:rsidRDefault="000B1008" w:rsidP="005D2876">
      <w:pPr>
        <w:ind w:right="480"/>
        <w:rPr>
          <w:rFonts w:eastAsia="楷体_GB2312"/>
          <w:sz w:val="22"/>
          <w:szCs w:val="22"/>
        </w:rPr>
        <w:sectPr w:rsidR="000B1008" w:rsidRPr="001D3EBB" w:rsidSect="000E38A3">
          <w:pgSz w:w="16838" w:h="11906" w:orient="landscape"/>
          <w:pgMar w:top="1797" w:right="1440" w:bottom="1797" w:left="1440" w:header="851" w:footer="992" w:gutter="0"/>
          <w:cols w:space="425"/>
          <w:docGrid w:linePitch="312"/>
        </w:sectPr>
      </w:pPr>
    </w:p>
    <w:p w:rsidR="00C659C7" w:rsidRPr="0064485B" w:rsidRDefault="00C659C7" w:rsidP="00C659C7">
      <w:pPr>
        <w:spacing w:line="360" w:lineRule="auto"/>
        <w:ind w:firstLineChars="200" w:firstLine="640"/>
        <w:rPr>
          <w:rFonts w:eastAsia="仿宋_GB2312"/>
          <w:kern w:val="0"/>
          <w:sz w:val="32"/>
          <w:szCs w:val="32"/>
        </w:rPr>
      </w:pPr>
      <w:bookmarkStart w:id="93" w:name="_Toc241222235"/>
      <w:bookmarkStart w:id="94" w:name="_Toc305068931"/>
      <w:bookmarkStart w:id="95" w:name="_Toc305069052"/>
      <w:r w:rsidRPr="0064485B">
        <w:rPr>
          <w:rFonts w:eastAsia="仿宋_GB2312"/>
          <w:kern w:val="0"/>
          <w:sz w:val="32"/>
          <w:szCs w:val="32"/>
        </w:rPr>
        <w:lastRenderedPageBreak/>
        <w:t>（一）企业负责人总体情况</w:t>
      </w:r>
    </w:p>
    <w:p w:rsidR="00C659C7" w:rsidRPr="0064485B" w:rsidRDefault="00C659C7" w:rsidP="00C659C7">
      <w:pPr>
        <w:spacing w:line="360" w:lineRule="auto"/>
        <w:ind w:firstLineChars="200" w:firstLine="640"/>
        <w:rPr>
          <w:rFonts w:eastAsia="仿宋_GB2312"/>
          <w:kern w:val="0"/>
          <w:sz w:val="32"/>
          <w:szCs w:val="32"/>
        </w:rPr>
      </w:pPr>
      <w:r w:rsidRPr="0064485B">
        <w:rPr>
          <w:rFonts w:eastAsia="仿宋_GB2312"/>
          <w:kern w:val="0"/>
          <w:sz w:val="32"/>
          <w:szCs w:val="32"/>
        </w:rPr>
        <w:t>1</w:t>
      </w:r>
      <w:r w:rsidRPr="0064485B">
        <w:rPr>
          <w:rFonts w:eastAsia="仿宋_GB2312"/>
          <w:kern w:val="0"/>
          <w:sz w:val="32"/>
          <w:szCs w:val="32"/>
        </w:rPr>
        <w:t>．</w:t>
      </w:r>
      <w:r w:rsidRPr="0064485B">
        <w:rPr>
          <w:rFonts w:eastAsia="仿宋_GB2312" w:hint="eastAsia"/>
          <w:kern w:val="0"/>
          <w:sz w:val="32"/>
          <w:szCs w:val="32"/>
        </w:rPr>
        <w:t>截至本年末，</w:t>
      </w:r>
      <w:r w:rsidRPr="0064485B">
        <w:rPr>
          <w:rFonts w:eastAsia="仿宋_GB2312"/>
          <w:kern w:val="0"/>
          <w:sz w:val="32"/>
          <w:szCs w:val="32"/>
        </w:rPr>
        <w:t>本</w:t>
      </w:r>
      <w:r w:rsidRPr="0064485B">
        <w:rPr>
          <w:rFonts w:eastAsia="仿宋_GB2312" w:hint="eastAsia"/>
          <w:kern w:val="0"/>
          <w:sz w:val="32"/>
          <w:szCs w:val="32"/>
        </w:rPr>
        <w:t>企业</w:t>
      </w:r>
      <w:r w:rsidRPr="0064485B">
        <w:rPr>
          <w:rFonts w:eastAsia="仿宋_GB2312"/>
          <w:kern w:val="0"/>
          <w:sz w:val="32"/>
          <w:szCs w:val="32"/>
        </w:rPr>
        <w:t>董事会</w:t>
      </w:r>
      <w:r w:rsidRPr="0064485B">
        <w:rPr>
          <w:rFonts w:eastAsia="仿宋_GB2312" w:hint="eastAsia"/>
          <w:kern w:val="0"/>
          <w:sz w:val="32"/>
          <w:szCs w:val="32"/>
        </w:rPr>
        <w:t>（</w:t>
      </w:r>
      <w:r w:rsidRPr="0064485B">
        <w:rPr>
          <w:rFonts w:eastAsia="仿宋_GB2312" w:hint="eastAsia"/>
          <w:kern w:val="0"/>
          <w:sz w:val="32"/>
          <w:szCs w:val="32"/>
        </w:rPr>
        <w:t>5</w:t>
      </w:r>
      <w:r w:rsidRPr="0064485B">
        <w:rPr>
          <w:rFonts w:eastAsia="仿宋_GB2312" w:hint="eastAsia"/>
          <w:kern w:val="0"/>
          <w:sz w:val="32"/>
          <w:szCs w:val="32"/>
        </w:rPr>
        <w:t>）人；</w:t>
      </w:r>
      <w:r w:rsidRPr="0064485B">
        <w:rPr>
          <w:rFonts w:eastAsia="仿宋_GB2312"/>
          <w:kern w:val="0"/>
          <w:sz w:val="32"/>
          <w:szCs w:val="32"/>
        </w:rPr>
        <w:t>监事会</w:t>
      </w:r>
      <w:r w:rsidRPr="0064485B">
        <w:rPr>
          <w:rFonts w:eastAsia="仿宋_GB2312" w:hint="eastAsia"/>
          <w:kern w:val="0"/>
          <w:sz w:val="32"/>
          <w:szCs w:val="32"/>
        </w:rPr>
        <w:t>（</w:t>
      </w:r>
      <w:r w:rsidRPr="0064485B">
        <w:rPr>
          <w:rFonts w:eastAsia="仿宋_GB2312" w:hint="eastAsia"/>
          <w:kern w:val="0"/>
          <w:sz w:val="32"/>
          <w:szCs w:val="32"/>
        </w:rPr>
        <w:t>3</w:t>
      </w:r>
      <w:r w:rsidRPr="0064485B">
        <w:rPr>
          <w:rFonts w:eastAsia="仿宋_GB2312" w:hint="eastAsia"/>
          <w:kern w:val="0"/>
          <w:sz w:val="32"/>
          <w:szCs w:val="32"/>
        </w:rPr>
        <w:t>）人，其中职工监事（</w:t>
      </w:r>
      <w:r w:rsidRPr="0064485B">
        <w:rPr>
          <w:rFonts w:eastAsia="仿宋_GB2312" w:hint="eastAsia"/>
          <w:kern w:val="0"/>
          <w:sz w:val="32"/>
          <w:szCs w:val="32"/>
        </w:rPr>
        <w:t xml:space="preserve">0 </w:t>
      </w:r>
      <w:r w:rsidRPr="0064485B">
        <w:rPr>
          <w:rFonts w:eastAsia="仿宋_GB2312" w:hint="eastAsia"/>
          <w:kern w:val="0"/>
          <w:sz w:val="32"/>
          <w:szCs w:val="32"/>
        </w:rPr>
        <w:t>）人；</w:t>
      </w:r>
      <w:r w:rsidRPr="0064485B">
        <w:rPr>
          <w:rFonts w:eastAsia="仿宋_GB2312"/>
          <w:kern w:val="0"/>
          <w:sz w:val="32"/>
          <w:szCs w:val="32"/>
        </w:rPr>
        <w:t>党委（党组）</w:t>
      </w:r>
      <w:r w:rsidRPr="0064485B">
        <w:rPr>
          <w:rFonts w:eastAsia="仿宋_GB2312" w:hint="eastAsia"/>
          <w:kern w:val="0"/>
          <w:sz w:val="32"/>
          <w:szCs w:val="32"/>
        </w:rPr>
        <w:t>（</w:t>
      </w:r>
      <w:r w:rsidRPr="0064485B">
        <w:rPr>
          <w:rFonts w:eastAsia="仿宋_GB2312" w:hint="eastAsia"/>
          <w:kern w:val="0"/>
          <w:sz w:val="32"/>
          <w:szCs w:val="32"/>
        </w:rPr>
        <w:t xml:space="preserve">7 </w:t>
      </w:r>
      <w:r w:rsidRPr="0064485B">
        <w:rPr>
          <w:rFonts w:eastAsia="仿宋_GB2312" w:hint="eastAsia"/>
          <w:kern w:val="0"/>
          <w:sz w:val="32"/>
          <w:szCs w:val="32"/>
        </w:rPr>
        <w:t>）人；</w:t>
      </w:r>
      <w:r w:rsidRPr="0064485B">
        <w:rPr>
          <w:rFonts w:eastAsia="仿宋_GB2312"/>
          <w:kern w:val="0"/>
          <w:sz w:val="32"/>
          <w:szCs w:val="32"/>
        </w:rPr>
        <w:t>经理层人员</w:t>
      </w:r>
      <w:r w:rsidRPr="0064485B">
        <w:rPr>
          <w:rFonts w:eastAsia="仿宋_GB2312" w:hint="eastAsia"/>
          <w:kern w:val="0"/>
          <w:sz w:val="32"/>
          <w:szCs w:val="32"/>
        </w:rPr>
        <w:t>（</w:t>
      </w:r>
      <w:r w:rsidRPr="0064485B">
        <w:rPr>
          <w:rFonts w:eastAsia="仿宋_GB2312" w:hint="eastAsia"/>
          <w:kern w:val="0"/>
          <w:sz w:val="32"/>
          <w:szCs w:val="32"/>
        </w:rPr>
        <w:t xml:space="preserve"> 4</w:t>
      </w:r>
      <w:r w:rsidRPr="0064485B">
        <w:rPr>
          <w:rFonts w:eastAsia="仿宋_GB2312" w:hint="eastAsia"/>
          <w:kern w:val="0"/>
          <w:sz w:val="32"/>
          <w:szCs w:val="32"/>
        </w:rPr>
        <w:t>）人；其他企业负责人（</w:t>
      </w:r>
      <w:r w:rsidRPr="0064485B">
        <w:rPr>
          <w:rFonts w:eastAsia="仿宋_GB2312" w:hint="eastAsia"/>
          <w:kern w:val="0"/>
          <w:sz w:val="32"/>
          <w:szCs w:val="32"/>
        </w:rPr>
        <w:t xml:space="preserve"> </w:t>
      </w:r>
      <w:r w:rsidRPr="0064485B">
        <w:rPr>
          <w:rFonts w:eastAsia="仿宋_GB2312" w:hint="eastAsia"/>
          <w:kern w:val="0"/>
          <w:sz w:val="32"/>
          <w:szCs w:val="32"/>
        </w:rPr>
        <w:t>）人。</w:t>
      </w:r>
    </w:p>
    <w:p w:rsidR="00C659C7" w:rsidRPr="0064485B" w:rsidRDefault="00C659C7" w:rsidP="00C659C7">
      <w:pPr>
        <w:spacing w:line="360" w:lineRule="auto"/>
        <w:ind w:firstLineChars="200" w:firstLine="640"/>
        <w:rPr>
          <w:rFonts w:eastAsia="仿宋_GB2312"/>
          <w:kern w:val="0"/>
          <w:sz w:val="32"/>
          <w:szCs w:val="32"/>
        </w:rPr>
      </w:pPr>
      <w:r w:rsidRPr="0064485B">
        <w:rPr>
          <w:rFonts w:eastAsia="仿宋_GB2312"/>
          <w:kern w:val="0"/>
          <w:sz w:val="32"/>
          <w:szCs w:val="32"/>
        </w:rPr>
        <w:t>2</w:t>
      </w:r>
      <w:r w:rsidRPr="0064485B">
        <w:rPr>
          <w:rFonts w:eastAsia="仿宋_GB2312"/>
          <w:kern w:val="0"/>
          <w:sz w:val="32"/>
          <w:szCs w:val="32"/>
        </w:rPr>
        <w:t>．本年度董事会、监事会、党委（党组）、经理层人员离任（</w:t>
      </w:r>
      <w:r w:rsidRPr="0064485B">
        <w:rPr>
          <w:rFonts w:eastAsia="仿宋_GB2312"/>
          <w:kern w:val="0"/>
          <w:sz w:val="32"/>
          <w:szCs w:val="32"/>
        </w:rPr>
        <w:t xml:space="preserve"> </w:t>
      </w:r>
      <w:r w:rsidR="00F11A7F" w:rsidRPr="0064485B">
        <w:rPr>
          <w:rFonts w:eastAsia="仿宋_GB2312" w:hint="eastAsia"/>
          <w:kern w:val="0"/>
          <w:sz w:val="32"/>
          <w:szCs w:val="32"/>
        </w:rPr>
        <w:t>1</w:t>
      </w:r>
      <w:r w:rsidRPr="0064485B">
        <w:rPr>
          <w:rFonts w:eastAsia="仿宋_GB2312"/>
          <w:kern w:val="0"/>
          <w:sz w:val="32"/>
          <w:szCs w:val="32"/>
        </w:rPr>
        <w:t>）人，新任（</w:t>
      </w:r>
      <w:r w:rsidRPr="0064485B">
        <w:rPr>
          <w:rFonts w:eastAsia="仿宋_GB2312"/>
          <w:kern w:val="0"/>
          <w:sz w:val="32"/>
          <w:szCs w:val="32"/>
        </w:rPr>
        <w:t xml:space="preserve"> </w:t>
      </w:r>
      <w:r w:rsidR="00F11A7F" w:rsidRPr="0064485B">
        <w:rPr>
          <w:rFonts w:eastAsia="仿宋_GB2312" w:hint="eastAsia"/>
          <w:kern w:val="0"/>
          <w:sz w:val="32"/>
          <w:szCs w:val="32"/>
        </w:rPr>
        <w:t>1</w:t>
      </w:r>
      <w:r w:rsidRPr="0064485B">
        <w:rPr>
          <w:rFonts w:eastAsia="仿宋_GB2312"/>
          <w:kern w:val="0"/>
          <w:sz w:val="32"/>
          <w:szCs w:val="32"/>
        </w:rPr>
        <w:t>）人。</w:t>
      </w:r>
      <w:r w:rsidR="00F11A7F" w:rsidRPr="0064485B">
        <w:rPr>
          <w:rFonts w:eastAsia="仿宋_GB2312" w:hint="eastAsia"/>
          <w:kern w:val="0"/>
          <w:sz w:val="32"/>
          <w:szCs w:val="32"/>
        </w:rPr>
        <w:t>常代有总经理经集团公司批准于</w:t>
      </w:r>
      <w:r w:rsidR="00F11A7F" w:rsidRPr="0064485B">
        <w:rPr>
          <w:rFonts w:eastAsia="仿宋_GB2312" w:hint="eastAsia"/>
          <w:kern w:val="0"/>
          <w:sz w:val="32"/>
          <w:szCs w:val="32"/>
        </w:rPr>
        <w:t>2015</w:t>
      </w:r>
      <w:r w:rsidR="00F11A7F" w:rsidRPr="0064485B">
        <w:rPr>
          <w:rFonts w:eastAsia="仿宋_GB2312" w:hint="eastAsia"/>
          <w:kern w:val="0"/>
          <w:sz w:val="32"/>
          <w:szCs w:val="32"/>
        </w:rPr>
        <w:t>年</w:t>
      </w:r>
      <w:r w:rsidR="00F11A7F" w:rsidRPr="0064485B">
        <w:rPr>
          <w:rFonts w:eastAsia="仿宋_GB2312" w:hint="eastAsia"/>
          <w:kern w:val="0"/>
          <w:sz w:val="32"/>
          <w:szCs w:val="32"/>
        </w:rPr>
        <w:t>9</w:t>
      </w:r>
      <w:r w:rsidR="00F11A7F" w:rsidRPr="0064485B">
        <w:rPr>
          <w:rFonts w:eastAsia="仿宋_GB2312" w:hint="eastAsia"/>
          <w:kern w:val="0"/>
          <w:sz w:val="32"/>
          <w:szCs w:val="32"/>
        </w:rPr>
        <w:t>月</w:t>
      </w:r>
      <w:r w:rsidR="00F11A7F" w:rsidRPr="0064485B">
        <w:rPr>
          <w:rFonts w:eastAsia="仿宋_GB2312" w:hint="eastAsia"/>
          <w:kern w:val="0"/>
          <w:sz w:val="32"/>
          <w:szCs w:val="32"/>
        </w:rPr>
        <w:t>30</w:t>
      </w:r>
      <w:r w:rsidR="00F11A7F" w:rsidRPr="0064485B">
        <w:rPr>
          <w:rFonts w:eastAsia="仿宋_GB2312" w:hint="eastAsia"/>
          <w:kern w:val="0"/>
          <w:sz w:val="32"/>
          <w:szCs w:val="32"/>
        </w:rPr>
        <w:t>日离任</w:t>
      </w:r>
      <w:r w:rsidRPr="0064485B">
        <w:rPr>
          <w:rFonts w:eastAsia="仿宋_GB2312"/>
          <w:kern w:val="0"/>
          <w:sz w:val="32"/>
          <w:szCs w:val="32"/>
        </w:rPr>
        <w:t>。</w:t>
      </w:r>
    </w:p>
    <w:p w:rsidR="00C659C7" w:rsidRPr="0064485B" w:rsidRDefault="00C659C7" w:rsidP="00C659C7">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w:t>
      </w:r>
      <w:r w:rsidRPr="0064485B">
        <w:rPr>
          <w:rFonts w:eastAsia="仿宋_GB2312" w:hint="eastAsia"/>
          <w:kern w:val="0"/>
          <w:sz w:val="32"/>
          <w:szCs w:val="32"/>
        </w:rPr>
        <w:t>企业负责人简况表</w:t>
      </w:r>
    </w:p>
    <w:tbl>
      <w:tblPr>
        <w:tblW w:w="9644" w:type="dxa"/>
        <w:jc w:val="center"/>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638"/>
        <w:gridCol w:w="1079"/>
        <w:gridCol w:w="713"/>
        <w:gridCol w:w="1211"/>
        <w:gridCol w:w="1845"/>
        <w:gridCol w:w="1134"/>
        <w:gridCol w:w="26"/>
        <w:gridCol w:w="927"/>
        <w:gridCol w:w="2071"/>
      </w:tblGrid>
      <w:tr w:rsidR="00C659C7" w:rsidRPr="001D3EBB" w:rsidTr="004E330E">
        <w:trPr>
          <w:trHeight w:val="470"/>
          <w:jc w:val="center"/>
        </w:trPr>
        <w:tc>
          <w:tcPr>
            <w:tcW w:w="638" w:type="dxa"/>
            <w:vAlign w:val="center"/>
          </w:tcPr>
          <w:p w:rsidR="00C659C7" w:rsidRPr="001D3EBB" w:rsidRDefault="00C659C7" w:rsidP="004E330E">
            <w:pPr>
              <w:autoSpaceDE w:val="0"/>
              <w:autoSpaceDN w:val="0"/>
              <w:adjustRightInd w:val="0"/>
              <w:jc w:val="center"/>
              <w:rPr>
                <w:rFonts w:ascii="宋体" w:hAnsi="宋体"/>
                <w:sz w:val="18"/>
                <w:szCs w:val="18"/>
              </w:rPr>
            </w:pPr>
            <w:r w:rsidRPr="001D3EBB">
              <w:rPr>
                <w:rFonts w:ascii="宋体" w:hAnsi="宋体" w:hint="eastAsia"/>
                <w:sz w:val="18"/>
                <w:szCs w:val="18"/>
              </w:rPr>
              <w:t>序号</w:t>
            </w:r>
          </w:p>
        </w:tc>
        <w:tc>
          <w:tcPr>
            <w:tcW w:w="1079" w:type="dxa"/>
            <w:vAlign w:val="center"/>
          </w:tcPr>
          <w:p w:rsidR="00C659C7" w:rsidRPr="001D3EBB" w:rsidRDefault="00C659C7" w:rsidP="004E330E">
            <w:pPr>
              <w:autoSpaceDE w:val="0"/>
              <w:autoSpaceDN w:val="0"/>
              <w:adjustRightInd w:val="0"/>
              <w:jc w:val="center"/>
              <w:rPr>
                <w:rFonts w:ascii="宋体" w:hAnsi="宋体"/>
                <w:sz w:val="18"/>
                <w:szCs w:val="18"/>
              </w:rPr>
            </w:pPr>
            <w:r w:rsidRPr="001D3EBB">
              <w:rPr>
                <w:rFonts w:ascii="宋体" w:hAnsi="宋体"/>
                <w:sz w:val="18"/>
                <w:szCs w:val="18"/>
              </w:rPr>
              <w:t>姓名</w:t>
            </w:r>
          </w:p>
        </w:tc>
        <w:tc>
          <w:tcPr>
            <w:tcW w:w="713" w:type="dxa"/>
            <w:vAlign w:val="center"/>
          </w:tcPr>
          <w:p w:rsidR="00C659C7" w:rsidRPr="001D3EBB" w:rsidRDefault="00C659C7" w:rsidP="004E330E">
            <w:pPr>
              <w:autoSpaceDE w:val="0"/>
              <w:autoSpaceDN w:val="0"/>
              <w:adjustRightInd w:val="0"/>
              <w:rPr>
                <w:rFonts w:ascii="宋体" w:hAnsi="宋体"/>
                <w:sz w:val="18"/>
                <w:szCs w:val="18"/>
              </w:rPr>
            </w:pPr>
            <w:r w:rsidRPr="001D3EBB">
              <w:rPr>
                <w:rFonts w:ascii="宋体" w:hAnsi="宋体"/>
                <w:sz w:val="18"/>
                <w:szCs w:val="18"/>
              </w:rPr>
              <w:t>性别</w:t>
            </w:r>
          </w:p>
        </w:tc>
        <w:tc>
          <w:tcPr>
            <w:tcW w:w="1211" w:type="dxa"/>
            <w:vAlign w:val="center"/>
          </w:tcPr>
          <w:p w:rsidR="00C659C7" w:rsidRPr="001D3EBB" w:rsidRDefault="00C659C7" w:rsidP="004E330E">
            <w:pPr>
              <w:autoSpaceDE w:val="0"/>
              <w:autoSpaceDN w:val="0"/>
              <w:adjustRightInd w:val="0"/>
              <w:rPr>
                <w:rFonts w:ascii="宋体" w:hAnsi="宋体"/>
                <w:sz w:val="18"/>
                <w:szCs w:val="18"/>
              </w:rPr>
            </w:pPr>
            <w:r w:rsidRPr="001D3EBB">
              <w:rPr>
                <w:rFonts w:ascii="宋体" w:hAnsi="宋体"/>
                <w:sz w:val="18"/>
                <w:szCs w:val="18"/>
              </w:rPr>
              <w:t>出生年月</w:t>
            </w:r>
          </w:p>
        </w:tc>
        <w:tc>
          <w:tcPr>
            <w:tcW w:w="1845" w:type="dxa"/>
            <w:vAlign w:val="center"/>
          </w:tcPr>
          <w:p w:rsidR="00C659C7" w:rsidRPr="001D3EBB" w:rsidRDefault="00C659C7" w:rsidP="004E330E">
            <w:pPr>
              <w:autoSpaceDE w:val="0"/>
              <w:autoSpaceDN w:val="0"/>
              <w:adjustRightInd w:val="0"/>
              <w:rPr>
                <w:rFonts w:ascii="宋体" w:hAnsi="宋体"/>
                <w:sz w:val="18"/>
                <w:szCs w:val="18"/>
              </w:rPr>
            </w:pPr>
            <w:r w:rsidRPr="001D3EBB">
              <w:rPr>
                <w:rFonts w:ascii="宋体" w:hAnsi="宋体"/>
                <w:sz w:val="18"/>
                <w:szCs w:val="18"/>
              </w:rPr>
              <w:t>职</w:t>
            </w:r>
            <w:r w:rsidRPr="001D3EBB">
              <w:rPr>
                <w:rFonts w:ascii="宋体" w:hAnsi="宋体" w:hint="eastAsia"/>
                <w:sz w:val="18"/>
                <w:szCs w:val="18"/>
              </w:rPr>
              <w:t>务及任职时间</w:t>
            </w:r>
          </w:p>
        </w:tc>
        <w:tc>
          <w:tcPr>
            <w:tcW w:w="1160" w:type="dxa"/>
            <w:gridSpan w:val="2"/>
            <w:vAlign w:val="center"/>
          </w:tcPr>
          <w:p w:rsidR="00C659C7" w:rsidRPr="001D3EBB" w:rsidRDefault="00C659C7" w:rsidP="004E330E">
            <w:pPr>
              <w:autoSpaceDE w:val="0"/>
              <w:autoSpaceDN w:val="0"/>
              <w:adjustRightInd w:val="0"/>
              <w:rPr>
                <w:rFonts w:ascii="宋体" w:hAnsi="宋体"/>
                <w:sz w:val="18"/>
                <w:szCs w:val="18"/>
              </w:rPr>
            </w:pPr>
            <w:r w:rsidRPr="001D3EBB">
              <w:rPr>
                <w:rFonts w:ascii="宋体" w:hAnsi="宋体" w:hint="eastAsia"/>
                <w:sz w:val="18"/>
                <w:szCs w:val="18"/>
              </w:rPr>
              <w:t>兼职情况</w:t>
            </w:r>
          </w:p>
        </w:tc>
        <w:tc>
          <w:tcPr>
            <w:tcW w:w="927" w:type="dxa"/>
            <w:vAlign w:val="center"/>
          </w:tcPr>
          <w:p w:rsidR="00C659C7" w:rsidRPr="001D3EBB" w:rsidRDefault="00C659C7" w:rsidP="004E330E">
            <w:pPr>
              <w:autoSpaceDE w:val="0"/>
              <w:autoSpaceDN w:val="0"/>
              <w:adjustRightInd w:val="0"/>
              <w:rPr>
                <w:rFonts w:ascii="宋体" w:hAnsi="宋体"/>
                <w:sz w:val="18"/>
                <w:szCs w:val="18"/>
              </w:rPr>
            </w:pPr>
            <w:r w:rsidRPr="001D3EBB">
              <w:rPr>
                <w:rFonts w:ascii="宋体" w:hAnsi="宋体"/>
                <w:sz w:val="18"/>
                <w:szCs w:val="18"/>
              </w:rPr>
              <w:t>学历</w:t>
            </w:r>
          </w:p>
        </w:tc>
        <w:tc>
          <w:tcPr>
            <w:tcW w:w="2071" w:type="dxa"/>
            <w:vAlign w:val="center"/>
          </w:tcPr>
          <w:p w:rsidR="00C659C7" w:rsidRPr="001D3EBB" w:rsidRDefault="00C659C7" w:rsidP="004E330E">
            <w:pPr>
              <w:autoSpaceDE w:val="0"/>
              <w:autoSpaceDN w:val="0"/>
              <w:adjustRightInd w:val="0"/>
              <w:rPr>
                <w:rFonts w:ascii="宋体" w:hAnsi="宋体"/>
                <w:sz w:val="18"/>
                <w:szCs w:val="18"/>
              </w:rPr>
            </w:pPr>
            <w:r w:rsidRPr="001D3EBB">
              <w:rPr>
                <w:rFonts w:ascii="宋体" w:hAnsi="宋体"/>
                <w:sz w:val="18"/>
                <w:szCs w:val="18"/>
              </w:rPr>
              <w:t>毕业院校及专业</w:t>
            </w:r>
          </w:p>
        </w:tc>
      </w:tr>
      <w:tr w:rsidR="00C659C7" w:rsidRPr="001D3EBB" w:rsidTr="004E330E">
        <w:trPr>
          <w:trHeight w:val="333"/>
          <w:jc w:val="center"/>
        </w:trPr>
        <w:tc>
          <w:tcPr>
            <w:tcW w:w="638" w:type="dxa"/>
            <w:vAlign w:val="center"/>
          </w:tcPr>
          <w:p w:rsidR="00C659C7" w:rsidRPr="001D3EBB" w:rsidRDefault="00C659C7" w:rsidP="004E330E">
            <w:pPr>
              <w:autoSpaceDE w:val="0"/>
              <w:autoSpaceDN w:val="0"/>
              <w:adjustRightInd w:val="0"/>
              <w:jc w:val="center"/>
              <w:rPr>
                <w:rFonts w:ascii="宋体" w:hAnsi="宋体"/>
                <w:sz w:val="18"/>
                <w:szCs w:val="18"/>
              </w:rPr>
            </w:pPr>
            <w:r w:rsidRPr="001D3EBB">
              <w:rPr>
                <w:rFonts w:ascii="宋体" w:hAnsi="宋体" w:hint="eastAsia"/>
                <w:sz w:val="18"/>
                <w:szCs w:val="18"/>
              </w:rPr>
              <w:t>1</w:t>
            </w:r>
          </w:p>
        </w:tc>
        <w:tc>
          <w:tcPr>
            <w:tcW w:w="1079" w:type="dxa"/>
            <w:vAlign w:val="center"/>
          </w:tcPr>
          <w:p w:rsidR="00C659C7" w:rsidRPr="001D3EBB" w:rsidRDefault="00C659C7" w:rsidP="004E330E">
            <w:pPr>
              <w:autoSpaceDE w:val="0"/>
              <w:autoSpaceDN w:val="0"/>
              <w:adjustRightInd w:val="0"/>
              <w:spacing w:line="360" w:lineRule="auto"/>
              <w:jc w:val="center"/>
              <w:rPr>
                <w:rFonts w:ascii="宋体" w:hAnsi="宋体"/>
                <w:sz w:val="18"/>
                <w:szCs w:val="18"/>
              </w:rPr>
            </w:pPr>
            <w:r w:rsidRPr="001D3EBB">
              <w:rPr>
                <w:rFonts w:ascii="宋体" w:hAnsi="宋体" w:hint="eastAsia"/>
                <w:sz w:val="18"/>
                <w:szCs w:val="18"/>
              </w:rPr>
              <w:t>冯培</w:t>
            </w:r>
            <w:proofErr w:type="gramStart"/>
            <w:r w:rsidRPr="001D3EBB">
              <w:rPr>
                <w:rFonts w:ascii="宋体" w:hAnsi="宋体" w:hint="eastAsia"/>
                <w:sz w:val="18"/>
                <w:szCs w:val="18"/>
              </w:rPr>
              <w:t>一</w:t>
            </w:r>
            <w:proofErr w:type="gramEnd"/>
          </w:p>
        </w:tc>
        <w:tc>
          <w:tcPr>
            <w:tcW w:w="713"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男</w:t>
            </w:r>
          </w:p>
        </w:tc>
        <w:tc>
          <w:tcPr>
            <w:tcW w:w="1211"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1963.4</w:t>
            </w:r>
          </w:p>
        </w:tc>
        <w:tc>
          <w:tcPr>
            <w:tcW w:w="1845"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董事长、党委委员</w:t>
            </w:r>
          </w:p>
        </w:tc>
        <w:tc>
          <w:tcPr>
            <w:tcW w:w="1134" w:type="dxa"/>
            <w:vAlign w:val="center"/>
          </w:tcPr>
          <w:p w:rsidR="00C659C7" w:rsidRPr="001D3EBB" w:rsidRDefault="00C659C7" w:rsidP="004E330E">
            <w:pPr>
              <w:autoSpaceDE w:val="0"/>
              <w:autoSpaceDN w:val="0"/>
              <w:adjustRightInd w:val="0"/>
              <w:spacing w:line="360" w:lineRule="auto"/>
              <w:rPr>
                <w:rFonts w:ascii="宋体" w:hAnsi="宋体"/>
                <w:sz w:val="18"/>
                <w:szCs w:val="18"/>
              </w:rPr>
            </w:pPr>
            <w:proofErr w:type="gramStart"/>
            <w:r w:rsidRPr="001D3EBB">
              <w:rPr>
                <w:rFonts w:ascii="宋体" w:hAnsi="宋体" w:hint="eastAsia"/>
                <w:sz w:val="18"/>
                <w:szCs w:val="18"/>
              </w:rPr>
              <w:t>晋能集团</w:t>
            </w:r>
            <w:proofErr w:type="gramEnd"/>
            <w:r w:rsidRPr="001D3EBB">
              <w:rPr>
                <w:rFonts w:ascii="宋体" w:hAnsi="宋体" w:hint="eastAsia"/>
                <w:sz w:val="18"/>
                <w:szCs w:val="18"/>
              </w:rPr>
              <w:t>董事、副总经理</w:t>
            </w:r>
          </w:p>
        </w:tc>
        <w:tc>
          <w:tcPr>
            <w:tcW w:w="953" w:type="dxa"/>
            <w:gridSpan w:val="2"/>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硕士</w:t>
            </w:r>
          </w:p>
        </w:tc>
        <w:tc>
          <w:tcPr>
            <w:tcW w:w="2071"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南开大学国际商学院EMBA专业</w:t>
            </w:r>
          </w:p>
        </w:tc>
      </w:tr>
      <w:tr w:rsidR="00C659C7" w:rsidRPr="001D3EBB" w:rsidTr="004E330E">
        <w:trPr>
          <w:trHeight w:val="333"/>
          <w:jc w:val="center"/>
        </w:trPr>
        <w:tc>
          <w:tcPr>
            <w:tcW w:w="638" w:type="dxa"/>
            <w:vAlign w:val="center"/>
          </w:tcPr>
          <w:p w:rsidR="00C659C7" w:rsidRPr="001D3EBB" w:rsidRDefault="00C659C7" w:rsidP="004E330E">
            <w:pPr>
              <w:autoSpaceDE w:val="0"/>
              <w:autoSpaceDN w:val="0"/>
              <w:adjustRightInd w:val="0"/>
              <w:jc w:val="center"/>
              <w:rPr>
                <w:rFonts w:ascii="宋体" w:hAnsi="宋体"/>
                <w:sz w:val="18"/>
                <w:szCs w:val="18"/>
              </w:rPr>
            </w:pPr>
            <w:r w:rsidRPr="001D3EBB">
              <w:rPr>
                <w:rFonts w:ascii="宋体" w:hAnsi="宋体" w:hint="eastAsia"/>
                <w:sz w:val="18"/>
                <w:szCs w:val="18"/>
              </w:rPr>
              <w:t>2</w:t>
            </w:r>
          </w:p>
        </w:tc>
        <w:tc>
          <w:tcPr>
            <w:tcW w:w="1079" w:type="dxa"/>
            <w:vAlign w:val="center"/>
          </w:tcPr>
          <w:p w:rsidR="00C659C7" w:rsidRPr="001D3EBB" w:rsidRDefault="00C659C7" w:rsidP="004E330E">
            <w:pPr>
              <w:autoSpaceDE w:val="0"/>
              <w:autoSpaceDN w:val="0"/>
              <w:adjustRightInd w:val="0"/>
              <w:spacing w:line="360" w:lineRule="auto"/>
              <w:jc w:val="center"/>
              <w:rPr>
                <w:rFonts w:ascii="宋体" w:hAnsi="宋体"/>
                <w:sz w:val="18"/>
                <w:szCs w:val="18"/>
              </w:rPr>
            </w:pPr>
            <w:r w:rsidRPr="001D3EBB">
              <w:rPr>
                <w:rFonts w:ascii="宋体" w:hAnsi="宋体" w:hint="eastAsia"/>
                <w:sz w:val="18"/>
                <w:szCs w:val="18"/>
              </w:rPr>
              <w:t>史晓文</w:t>
            </w:r>
          </w:p>
        </w:tc>
        <w:tc>
          <w:tcPr>
            <w:tcW w:w="713"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男</w:t>
            </w:r>
          </w:p>
        </w:tc>
        <w:tc>
          <w:tcPr>
            <w:tcW w:w="1211" w:type="dxa"/>
            <w:vAlign w:val="center"/>
          </w:tcPr>
          <w:p w:rsidR="00C659C7" w:rsidRPr="001D3EBB" w:rsidRDefault="00C659C7" w:rsidP="004E330E">
            <w:pPr>
              <w:rPr>
                <w:rFonts w:ascii="宋体" w:hAnsi="宋体"/>
                <w:sz w:val="18"/>
                <w:szCs w:val="18"/>
              </w:rPr>
            </w:pPr>
            <w:r w:rsidRPr="001D3EBB">
              <w:rPr>
                <w:rFonts w:ascii="宋体" w:hAnsi="宋体" w:hint="eastAsia"/>
                <w:sz w:val="18"/>
                <w:szCs w:val="18"/>
              </w:rPr>
              <w:t>1970.1</w:t>
            </w:r>
          </w:p>
        </w:tc>
        <w:tc>
          <w:tcPr>
            <w:tcW w:w="1845"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董事、党委委员、总经理</w:t>
            </w:r>
          </w:p>
        </w:tc>
        <w:tc>
          <w:tcPr>
            <w:tcW w:w="1134"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山西国际电力集团有限公司总经理助理</w:t>
            </w:r>
          </w:p>
        </w:tc>
        <w:tc>
          <w:tcPr>
            <w:tcW w:w="953" w:type="dxa"/>
            <w:gridSpan w:val="2"/>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大学本科</w:t>
            </w:r>
          </w:p>
        </w:tc>
        <w:tc>
          <w:tcPr>
            <w:tcW w:w="2071"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太原工业大学热能动力</w:t>
            </w:r>
          </w:p>
        </w:tc>
      </w:tr>
      <w:tr w:rsidR="00C659C7" w:rsidRPr="001D3EBB" w:rsidTr="004E330E">
        <w:trPr>
          <w:trHeight w:val="333"/>
          <w:jc w:val="center"/>
        </w:trPr>
        <w:tc>
          <w:tcPr>
            <w:tcW w:w="638" w:type="dxa"/>
            <w:vAlign w:val="center"/>
          </w:tcPr>
          <w:p w:rsidR="00C659C7" w:rsidRPr="001D3EBB" w:rsidRDefault="00C659C7" w:rsidP="004E330E">
            <w:pPr>
              <w:autoSpaceDE w:val="0"/>
              <w:autoSpaceDN w:val="0"/>
              <w:adjustRightInd w:val="0"/>
              <w:jc w:val="center"/>
              <w:rPr>
                <w:rFonts w:ascii="宋体" w:hAnsi="宋体"/>
                <w:sz w:val="18"/>
                <w:szCs w:val="18"/>
              </w:rPr>
            </w:pPr>
            <w:r w:rsidRPr="001D3EBB">
              <w:rPr>
                <w:rFonts w:ascii="宋体" w:hAnsi="宋体" w:hint="eastAsia"/>
                <w:sz w:val="18"/>
                <w:szCs w:val="18"/>
              </w:rPr>
              <w:t>3</w:t>
            </w:r>
          </w:p>
        </w:tc>
        <w:tc>
          <w:tcPr>
            <w:tcW w:w="1079" w:type="dxa"/>
            <w:vAlign w:val="center"/>
          </w:tcPr>
          <w:p w:rsidR="00C659C7" w:rsidRPr="001D3EBB" w:rsidRDefault="00C659C7" w:rsidP="004E330E">
            <w:pPr>
              <w:autoSpaceDE w:val="0"/>
              <w:autoSpaceDN w:val="0"/>
              <w:adjustRightInd w:val="0"/>
              <w:spacing w:line="360" w:lineRule="auto"/>
              <w:jc w:val="center"/>
              <w:rPr>
                <w:rFonts w:ascii="宋体" w:hAnsi="宋体"/>
                <w:sz w:val="18"/>
                <w:szCs w:val="18"/>
              </w:rPr>
            </w:pPr>
            <w:r w:rsidRPr="001D3EBB">
              <w:rPr>
                <w:rFonts w:ascii="宋体" w:hAnsi="宋体" w:hint="eastAsia"/>
                <w:sz w:val="18"/>
                <w:szCs w:val="18"/>
              </w:rPr>
              <w:t>李贵平</w:t>
            </w:r>
          </w:p>
        </w:tc>
        <w:tc>
          <w:tcPr>
            <w:tcW w:w="713"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男</w:t>
            </w:r>
          </w:p>
        </w:tc>
        <w:tc>
          <w:tcPr>
            <w:tcW w:w="1211"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1968.3</w:t>
            </w:r>
          </w:p>
        </w:tc>
        <w:tc>
          <w:tcPr>
            <w:tcW w:w="1845"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董事、党委书记</w:t>
            </w:r>
          </w:p>
        </w:tc>
        <w:tc>
          <w:tcPr>
            <w:tcW w:w="1134"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山西地方电力有限公司党委书记、总经理</w:t>
            </w:r>
          </w:p>
        </w:tc>
        <w:tc>
          <w:tcPr>
            <w:tcW w:w="953" w:type="dxa"/>
            <w:gridSpan w:val="2"/>
            <w:vAlign w:val="center"/>
          </w:tcPr>
          <w:p w:rsidR="00C659C7" w:rsidRPr="001D3EBB" w:rsidRDefault="00C659C7" w:rsidP="004E330E">
            <w:pPr>
              <w:autoSpaceDE w:val="0"/>
              <w:autoSpaceDN w:val="0"/>
              <w:adjustRightInd w:val="0"/>
              <w:snapToGrid w:val="0"/>
              <w:spacing w:line="360" w:lineRule="exact"/>
              <w:rPr>
                <w:rFonts w:ascii="宋体" w:hAnsi="宋体"/>
                <w:sz w:val="18"/>
                <w:szCs w:val="18"/>
              </w:rPr>
            </w:pPr>
            <w:r w:rsidRPr="001D3EBB">
              <w:rPr>
                <w:rFonts w:ascii="宋体" w:hAnsi="宋体" w:hint="eastAsia"/>
                <w:sz w:val="18"/>
                <w:szCs w:val="18"/>
              </w:rPr>
              <w:t>大专</w:t>
            </w:r>
          </w:p>
        </w:tc>
        <w:tc>
          <w:tcPr>
            <w:tcW w:w="2071" w:type="dxa"/>
            <w:vAlign w:val="center"/>
          </w:tcPr>
          <w:p w:rsidR="00C659C7" w:rsidRPr="001D3EBB" w:rsidRDefault="00C659C7" w:rsidP="004E330E">
            <w:pPr>
              <w:autoSpaceDE w:val="0"/>
              <w:autoSpaceDN w:val="0"/>
              <w:adjustRightInd w:val="0"/>
              <w:snapToGrid w:val="0"/>
              <w:spacing w:line="360" w:lineRule="exact"/>
              <w:rPr>
                <w:rFonts w:ascii="宋体" w:hAnsi="宋体"/>
                <w:sz w:val="18"/>
                <w:szCs w:val="18"/>
              </w:rPr>
            </w:pPr>
            <w:r w:rsidRPr="001D3EBB">
              <w:rPr>
                <w:rFonts w:ascii="宋体" w:hAnsi="宋体" w:hint="eastAsia"/>
                <w:sz w:val="18"/>
                <w:szCs w:val="18"/>
              </w:rPr>
              <w:t>山西广播电视大学发电厂及电力系统专业</w:t>
            </w:r>
          </w:p>
        </w:tc>
      </w:tr>
      <w:tr w:rsidR="00C659C7" w:rsidRPr="001D3EBB" w:rsidTr="004E330E">
        <w:trPr>
          <w:trHeight w:val="540"/>
          <w:jc w:val="center"/>
        </w:trPr>
        <w:tc>
          <w:tcPr>
            <w:tcW w:w="638" w:type="dxa"/>
            <w:vAlign w:val="center"/>
          </w:tcPr>
          <w:p w:rsidR="00C659C7" w:rsidRPr="001D3EBB" w:rsidRDefault="00C659C7" w:rsidP="004E330E">
            <w:pPr>
              <w:autoSpaceDE w:val="0"/>
              <w:autoSpaceDN w:val="0"/>
              <w:adjustRightInd w:val="0"/>
              <w:jc w:val="center"/>
              <w:rPr>
                <w:rFonts w:ascii="宋体" w:hAnsi="宋体"/>
                <w:sz w:val="18"/>
                <w:szCs w:val="18"/>
              </w:rPr>
            </w:pPr>
            <w:r w:rsidRPr="001D3EBB">
              <w:rPr>
                <w:rFonts w:ascii="宋体" w:hAnsi="宋体" w:hint="eastAsia"/>
                <w:sz w:val="18"/>
                <w:szCs w:val="18"/>
              </w:rPr>
              <w:t>4</w:t>
            </w:r>
          </w:p>
        </w:tc>
        <w:tc>
          <w:tcPr>
            <w:tcW w:w="1079" w:type="dxa"/>
            <w:vAlign w:val="center"/>
          </w:tcPr>
          <w:p w:rsidR="00C659C7" w:rsidRPr="001D3EBB" w:rsidRDefault="00C659C7" w:rsidP="004E330E">
            <w:pPr>
              <w:autoSpaceDE w:val="0"/>
              <w:autoSpaceDN w:val="0"/>
              <w:adjustRightInd w:val="0"/>
              <w:spacing w:line="360" w:lineRule="auto"/>
              <w:ind w:right="120"/>
              <w:jc w:val="center"/>
              <w:rPr>
                <w:rFonts w:ascii="宋体" w:hAnsi="宋体"/>
                <w:sz w:val="18"/>
                <w:szCs w:val="18"/>
              </w:rPr>
            </w:pPr>
            <w:r w:rsidRPr="001D3EBB">
              <w:rPr>
                <w:rFonts w:ascii="宋体" w:hAnsi="宋体" w:hint="eastAsia"/>
                <w:sz w:val="18"/>
                <w:szCs w:val="18"/>
              </w:rPr>
              <w:t>李鑫</w:t>
            </w:r>
          </w:p>
        </w:tc>
        <w:tc>
          <w:tcPr>
            <w:tcW w:w="713"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男</w:t>
            </w:r>
          </w:p>
        </w:tc>
        <w:tc>
          <w:tcPr>
            <w:tcW w:w="1211"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1975.11</w:t>
            </w:r>
          </w:p>
        </w:tc>
        <w:tc>
          <w:tcPr>
            <w:tcW w:w="1845"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党委副书记、纪委书记</w:t>
            </w:r>
          </w:p>
        </w:tc>
        <w:tc>
          <w:tcPr>
            <w:tcW w:w="1134"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山西国际电力集团工作部经理</w:t>
            </w:r>
          </w:p>
        </w:tc>
        <w:tc>
          <w:tcPr>
            <w:tcW w:w="953" w:type="dxa"/>
            <w:gridSpan w:val="2"/>
            <w:vAlign w:val="center"/>
          </w:tcPr>
          <w:p w:rsidR="00C659C7" w:rsidRPr="001D3EBB" w:rsidRDefault="00C659C7" w:rsidP="004E330E">
            <w:pPr>
              <w:autoSpaceDE w:val="0"/>
              <w:autoSpaceDN w:val="0"/>
              <w:adjustRightInd w:val="0"/>
              <w:snapToGrid w:val="0"/>
              <w:spacing w:line="360" w:lineRule="exact"/>
              <w:rPr>
                <w:rFonts w:ascii="宋体" w:hAnsi="宋体"/>
                <w:sz w:val="18"/>
                <w:szCs w:val="18"/>
              </w:rPr>
            </w:pPr>
            <w:r w:rsidRPr="001D3EBB">
              <w:rPr>
                <w:rFonts w:ascii="宋体" w:hAnsi="宋体" w:hint="eastAsia"/>
                <w:sz w:val="18"/>
                <w:szCs w:val="18"/>
              </w:rPr>
              <w:t>大学本科</w:t>
            </w:r>
          </w:p>
        </w:tc>
        <w:tc>
          <w:tcPr>
            <w:tcW w:w="2071" w:type="dxa"/>
            <w:vAlign w:val="center"/>
          </w:tcPr>
          <w:p w:rsidR="00C659C7" w:rsidRPr="001D3EBB" w:rsidRDefault="00C659C7" w:rsidP="004E330E">
            <w:pPr>
              <w:autoSpaceDE w:val="0"/>
              <w:autoSpaceDN w:val="0"/>
              <w:adjustRightInd w:val="0"/>
              <w:snapToGrid w:val="0"/>
              <w:spacing w:line="360" w:lineRule="exact"/>
              <w:rPr>
                <w:rFonts w:ascii="宋体" w:hAnsi="宋体"/>
                <w:sz w:val="18"/>
                <w:szCs w:val="18"/>
              </w:rPr>
            </w:pPr>
            <w:r w:rsidRPr="001D3EBB">
              <w:rPr>
                <w:rFonts w:ascii="宋体" w:hAnsi="宋体" w:hint="eastAsia"/>
                <w:sz w:val="18"/>
                <w:szCs w:val="18"/>
              </w:rPr>
              <w:t>中央党校经济管理</w:t>
            </w:r>
          </w:p>
        </w:tc>
      </w:tr>
      <w:tr w:rsidR="00C659C7" w:rsidRPr="001D3EBB" w:rsidTr="004E330E">
        <w:trPr>
          <w:trHeight w:val="333"/>
          <w:jc w:val="center"/>
        </w:trPr>
        <w:tc>
          <w:tcPr>
            <w:tcW w:w="638" w:type="dxa"/>
            <w:vAlign w:val="center"/>
          </w:tcPr>
          <w:p w:rsidR="00C659C7" w:rsidRPr="001D3EBB" w:rsidRDefault="00C659C7" w:rsidP="004E330E">
            <w:pPr>
              <w:autoSpaceDE w:val="0"/>
              <w:autoSpaceDN w:val="0"/>
              <w:adjustRightInd w:val="0"/>
              <w:jc w:val="center"/>
              <w:rPr>
                <w:rFonts w:ascii="宋体" w:hAnsi="宋体"/>
                <w:sz w:val="18"/>
                <w:szCs w:val="18"/>
              </w:rPr>
            </w:pPr>
            <w:r w:rsidRPr="001D3EBB">
              <w:rPr>
                <w:rFonts w:ascii="宋体" w:hAnsi="宋体" w:hint="eastAsia"/>
                <w:sz w:val="18"/>
                <w:szCs w:val="18"/>
              </w:rPr>
              <w:t>5</w:t>
            </w:r>
          </w:p>
        </w:tc>
        <w:tc>
          <w:tcPr>
            <w:tcW w:w="1079" w:type="dxa"/>
            <w:vAlign w:val="center"/>
          </w:tcPr>
          <w:p w:rsidR="00C659C7" w:rsidRPr="001D3EBB" w:rsidRDefault="00C659C7" w:rsidP="004E330E">
            <w:pPr>
              <w:autoSpaceDE w:val="0"/>
              <w:autoSpaceDN w:val="0"/>
              <w:adjustRightInd w:val="0"/>
              <w:spacing w:line="360" w:lineRule="auto"/>
              <w:ind w:right="120"/>
              <w:jc w:val="center"/>
              <w:rPr>
                <w:rFonts w:ascii="宋体" w:hAnsi="宋体"/>
                <w:sz w:val="18"/>
                <w:szCs w:val="18"/>
              </w:rPr>
            </w:pPr>
            <w:r w:rsidRPr="001D3EBB">
              <w:rPr>
                <w:rFonts w:ascii="宋体" w:hAnsi="宋体" w:hint="eastAsia"/>
                <w:sz w:val="18"/>
                <w:szCs w:val="18"/>
              </w:rPr>
              <w:t>夏贵所</w:t>
            </w:r>
          </w:p>
        </w:tc>
        <w:tc>
          <w:tcPr>
            <w:tcW w:w="713"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男</w:t>
            </w:r>
          </w:p>
        </w:tc>
        <w:tc>
          <w:tcPr>
            <w:tcW w:w="1211"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1963.2</w:t>
            </w:r>
          </w:p>
        </w:tc>
        <w:tc>
          <w:tcPr>
            <w:tcW w:w="1845"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党委委员、总会计师</w:t>
            </w:r>
          </w:p>
        </w:tc>
        <w:tc>
          <w:tcPr>
            <w:tcW w:w="1134"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山西国际电力集团财务部经理</w:t>
            </w:r>
          </w:p>
        </w:tc>
        <w:tc>
          <w:tcPr>
            <w:tcW w:w="953" w:type="dxa"/>
            <w:gridSpan w:val="2"/>
            <w:vAlign w:val="center"/>
          </w:tcPr>
          <w:p w:rsidR="00C659C7" w:rsidRPr="001D3EBB" w:rsidRDefault="00C659C7" w:rsidP="004E330E">
            <w:pPr>
              <w:autoSpaceDE w:val="0"/>
              <w:autoSpaceDN w:val="0"/>
              <w:adjustRightInd w:val="0"/>
              <w:snapToGrid w:val="0"/>
              <w:spacing w:line="360" w:lineRule="exact"/>
              <w:rPr>
                <w:rFonts w:ascii="宋体" w:hAnsi="宋体"/>
                <w:sz w:val="18"/>
                <w:szCs w:val="18"/>
              </w:rPr>
            </w:pPr>
            <w:r w:rsidRPr="001D3EBB">
              <w:rPr>
                <w:rFonts w:ascii="宋体" w:hAnsi="宋体" w:hint="eastAsia"/>
                <w:sz w:val="18"/>
                <w:szCs w:val="18"/>
              </w:rPr>
              <w:t>大学本科</w:t>
            </w:r>
          </w:p>
        </w:tc>
        <w:tc>
          <w:tcPr>
            <w:tcW w:w="2071" w:type="dxa"/>
            <w:vAlign w:val="center"/>
          </w:tcPr>
          <w:p w:rsidR="00C659C7" w:rsidRPr="001D3EBB" w:rsidRDefault="00C659C7" w:rsidP="004E330E">
            <w:pPr>
              <w:autoSpaceDE w:val="0"/>
              <w:autoSpaceDN w:val="0"/>
              <w:adjustRightInd w:val="0"/>
              <w:snapToGrid w:val="0"/>
              <w:spacing w:line="360" w:lineRule="exact"/>
              <w:rPr>
                <w:rFonts w:ascii="宋体" w:hAnsi="宋体"/>
                <w:sz w:val="18"/>
                <w:szCs w:val="18"/>
              </w:rPr>
            </w:pPr>
            <w:r w:rsidRPr="001D3EBB">
              <w:rPr>
                <w:rFonts w:ascii="宋体" w:hAnsi="宋体" w:hint="eastAsia"/>
                <w:sz w:val="18"/>
                <w:szCs w:val="18"/>
              </w:rPr>
              <w:t>山西财经学院财政学专业</w:t>
            </w:r>
          </w:p>
        </w:tc>
      </w:tr>
      <w:tr w:rsidR="00C659C7" w:rsidRPr="001D3EBB" w:rsidTr="004E330E">
        <w:trPr>
          <w:trHeight w:val="333"/>
          <w:jc w:val="center"/>
        </w:trPr>
        <w:tc>
          <w:tcPr>
            <w:tcW w:w="638" w:type="dxa"/>
            <w:vAlign w:val="center"/>
          </w:tcPr>
          <w:p w:rsidR="00C659C7" w:rsidRPr="001D3EBB" w:rsidRDefault="00C659C7" w:rsidP="004E330E">
            <w:pPr>
              <w:autoSpaceDE w:val="0"/>
              <w:autoSpaceDN w:val="0"/>
              <w:adjustRightInd w:val="0"/>
              <w:jc w:val="center"/>
              <w:rPr>
                <w:rFonts w:ascii="宋体" w:hAnsi="宋体"/>
                <w:sz w:val="18"/>
                <w:szCs w:val="18"/>
              </w:rPr>
            </w:pPr>
            <w:r w:rsidRPr="001D3EBB">
              <w:rPr>
                <w:rFonts w:ascii="宋体" w:hAnsi="宋体" w:hint="eastAsia"/>
                <w:sz w:val="18"/>
                <w:szCs w:val="18"/>
              </w:rPr>
              <w:t>6</w:t>
            </w:r>
          </w:p>
        </w:tc>
        <w:tc>
          <w:tcPr>
            <w:tcW w:w="1079" w:type="dxa"/>
            <w:vAlign w:val="center"/>
          </w:tcPr>
          <w:p w:rsidR="00C659C7" w:rsidRPr="001D3EBB" w:rsidRDefault="00C659C7" w:rsidP="004E330E">
            <w:pPr>
              <w:autoSpaceDE w:val="0"/>
              <w:autoSpaceDN w:val="0"/>
              <w:adjustRightInd w:val="0"/>
              <w:spacing w:line="360" w:lineRule="auto"/>
              <w:jc w:val="center"/>
              <w:rPr>
                <w:rFonts w:ascii="宋体" w:hAnsi="宋体"/>
                <w:sz w:val="18"/>
                <w:szCs w:val="18"/>
              </w:rPr>
            </w:pPr>
            <w:r w:rsidRPr="001D3EBB">
              <w:rPr>
                <w:rFonts w:ascii="宋体" w:hAnsi="宋体" w:hint="eastAsia"/>
                <w:sz w:val="18"/>
                <w:szCs w:val="18"/>
              </w:rPr>
              <w:t>魏绍青</w:t>
            </w:r>
          </w:p>
        </w:tc>
        <w:tc>
          <w:tcPr>
            <w:tcW w:w="713"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男</w:t>
            </w:r>
          </w:p>
        </w:tc>
        <w:tc>
          <w:tcPr>
            <w:tcW w:w="1211"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1964.9</w:t>
            </w:r>
          </w:p>
        </w:tc>
        <w:tc>
          <w:tcPr>
            <w:tcW w:w="1845"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党委委员、总工程师</w:t>
            </w:r>
          </w:p>
        </w:tc>
        <w:tc>
          <w:tcPr>
            <w:tcW w:w="1134"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山西</w:t>
            </w:r>
            <w:proofErr w:type="gramStart"/>
            <w:r w:rsidRPr="001D3EBB">
              <w:rPr>
                <w:rFonts w:ascii="宋体" w:hAnsi="宋体" w:hint="eastAsia"/>
                <w:sz w:val="18"/>
                <w:szCs w:val="18"/>
              </w:rPr>
              <w:t>阳煤远</w:t>
            </w:r>
            <w:proofErr w:type="gramEnd"/>
            <w:r w:rsidRPr="001D3EBB">
              <w:rPr>
                <w:rFonts w:ascii="宋体" w:hAnsi="宋体" w:hint="eastAsia"/>
                <w:sz w:val="18"/>
                <w:szCs w:val="18"/>
              </w:rPr>
              <w:t>盛热电有限公司负责人</w:t>
            </w:r>
          </w:p>
        </w:tc>
        <w:tc>
          <w:tcPr>
            <w:tcW w:w="953" w:type="dxa"/>
            <w:gridSpan w:val="2"/>
            <w:vAlign w:val="center"/>
          </w:tcPr>
          <w:p w:rsidR="00C659C7" w:rsidRPr="001D3EBB" w:rsidRDefault="00C659C7" w:rsidP="004E330E">
            <w:pPr>
              <w:autoSpaceDE w:val="0"/>
              <w:autoSpaceDN w:val="0"/>
              <w:adjustRightInd w:val="0"/>
              <w:snapToGrid w:val="0"/>
              <w:spacing w:line="360" w:lineRule="exact"/>
              <w:rPr>
                <w:rFonts w:ascii="宋体" w:hAnsi="宋体"/>
                <w:sz w:val="18"/>
                <w:szCs w:val="18"/>
              </w:rPr>
            </w:pPr>
            <w:r w:rsidRPr="001D3EBB">
              <w:rPr>
                <w:rFonts w:ascii="宋体" w:hAnsi="宋体" w:hint="eastAsia"/>
                <w:sz w:val="18"/>
                <w:szCs w:val="18"/>
              </w:rPr>
              <w:t>大学本科</w:t>
            </w:r>
          </w:p>
        </w:tc>
        <w:tc>
          <w:tcPr>
            <w:tcW w:w="2071" w:type="dxa"/>
            <w:vAlign w:val="center"/>
          </w:tcPr>
          <w:p w:rsidR="00C659C7" w:rsidRPr="001D3EBB" w:rsidRDefault="00C659C7" w:rsidP="004E330E">
            <w:pPr>
              <w:autoSpaceDE w:val="0"/>
              <w:autoSpaceDN w:val="0"/>
              <w:adjustRightInd w:val="0"/>
              <w:snapToGrid w:val="0"/>
              <w:spacing w:line="360" w:lineRule="exact"/>
              <w:rPr>
                <w:rFonts w:ascii="宋体" w:hAnsi="宋体"/>
                <w:sz w:val="18"/>
                <w:szCs w:val="18"/>
              </w:rPr>
            </w:pPr>
            <w:r w:rsidRPr="001D3EBB">
              <w:rPr>
                <w:rFonts w:ascii="宋体" w:hAnsi="宋体" w:hint="eastAsia"/>
                <w:sz w:val="18"/>
                <w:szCs w:val="18"/>
              </w:rPr>
              <w:t>华北电力大学工商管理学院法律专业</w:t>
            </w:r>
          </w:p>
        </w:tc>
      </w:tr>
      <w:tr w:rsidR="00C659C7" w:rsidRPr="001D3EBB" w:rsidTr="004E330E">
        <w:trPr>
          <w:trHeight w:val="333"/>
          <w:jc w:val="center"/>
        </w:trPr>
        <w:tc>
          <w:tcPr>
            <w:tcW w:w="638" w:type="dxa"/>
            <w:vAlign w:val="center"/>
          </w:tcPr>
          <w:p w:rsidR="00C659C7" w:rsidRPr="001D3EBB" w:rsidRDefault="00C659C7" w:rsidP="004E330E">
            <w:pPr>
              <w:autoSpaceDE w:val="0"/>
              <w:autoSpaceDN w:val="0"/>
              <w:adjustRightInd w:val="0"/>
              <w:jc w:val="center"/>
              <w:rPr>
                <w:rFonts w:ascii="宋体" w:hAnsi="宋体"/>
                <w:sz w:val="18"/>
                <w:szCs w:val="18"/>
              </w:rPr>
            </w:pPr>
            <w:r w:rsidRPr="001D3EBB">
              <w:rPr>
                <w:rFonts w:ascii="宋体" w:hAnsi="宋体" w:hint="eastAsia"/>
                <w:sz w:val="18"/>
                <w:szCs w:val="18"/>
              </w:rPr>
              <w:lastRenderedPageBreak/>
              <w:t>7</w:t>
            </w:r>
          </w:p>
        </w:tc>
        <w:tc>
          <w:tcPr>
            <w:tcW w:w="1079" w:type="dxa"/>
            <w:vAlign w:val="center"/>
          </w:tcPr>
          <w:p w:rsidR="00C659C7" w:rsidRPr="001D3EBB" w:rsidRDefault="00C659C7" w:rsidP="004E330E">
            <w:pPr>
              <w:autoSpaceDE w:val="0"/>
              <w:autoSpaceDN w:val="0"/>
              <w:adjustRightInd w:val="0"/>
              <w:spacing w:line="360" w:lineRule="auto"/>
              <w:jc w:val="center"/>
              <w:rPr>
                <w:rFonts w:ascii="宋体" w:hAnsi="宋体"/>
                <w:sz w:val="18"/>
                <w:szCs w:val="18"/>
              </w:rPr>
            </w:pPr>
            <w:r w:rsidRPr="001D3EBB">
              <w:rPr>
                <w:rFonts w:ascii="宋体" w:hAnsi="宋体" w:hint="eastAsia"/>
                <w:sz w:val="18"/>
                <w:szCs w:val="18"/>
              </w:rPr>
              <w:t>王三伟</w:t>
            </w:r>
          </w:p>
        </w:tc>
        <w:tc>
          <w:tcPr>
            <w:tcW w:w="713"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男</w:t>
            </w:r>
          </w:p>
        </w:tc>
        <w:tc>
          <w:tcPr>
            <w:tcW w:w="1211"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1971.10</w:t>
            </w:r>
          </w:p>
        </w:tc>
        <w:tc>
          <w:tcPr>
            <w:tcW w:w="1845" w:type="dxa"/>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党委委员、副总经理</w:t>
            </w:r>
          </w:p>
        </w:tc>
        <w:tc>
          <w:tcPr>
            <w:tcW w:w="1160" w:type="dxa"/>
            <w:gridSpan w:val="2"/>
            <w:vAlign w:val="center"/>
          </w:tcPr>
          <w:p w:rsidR="00C659C7" w:rsidRPr="001D3EBB" w:rsidRDefault="00C659C7" w:rsidP="004E330E">
            <w:pPr>
              <w:autoSpaceDE w:val="0"/>
              <w:autoSpaceDN w:val="0"/>
              <w:adjustRightInd w:val="0"/>
              <w:spacing w:line="360" w:lineRule="auto"/>
              <w:rPr>
                <w:rFonts w:ascii="宋体" w:hAnsi="宋体"/>
                <w:sz w:val="18"/>
                <w:szCs w:val="18"/>
              </w:rPr>
            </w:pPr>
            <w:r w:rsidRPr="001D3EBB">
              <w:rPr>
                <w:rFonts w:ascii="宋体" w:hAnsi="宋体" w:hint="eastAsia"/>
                <w:sz w:val="18"/>
                <w:szCs w:val="18"/>
              </w:rPr>
              <w:t>山西国际电力集团吕梁分公司总经理</w:t>
            </w:r>
          </w:p>
        </w:tc>
        <w:tc>
          <w:tcPr>
            <w:tcW w:w="927" w:type="dxa"/>
            <w:vAlign w:val="center"/>
          </w:tcPr>
          <w:p w:rsidR="00C659C7" w:rsidRPr="001D3EBB" w:rsidRDefault="00C659C7" w:rsidP="004E330E">
            <w:pPr>
              <w:autoSpaceDE w:val="0"/>
              <w:autoSpaceDN w:val="0"/>
              <w:adjustRightInd w:val="0"/>
              <w:snapToGrid w:val="0"/>
              <w:spacing w:line="360" w:lineRule="exact"/>
              <w:rPr>
                <w:rFonts w:ascii="宋体" w:hAnsi="宋体"/>
                <w:sz w:val="18"/>
                <w:szCs w:val="18"/>
              </w:rPr>
            </w:pPr>
            <w:r w:rsidRPr="001D3EBB">
              <w:rPr>
                <w:rFonts w:ascii="宋体" w:hAnsi="宋体" w:hint="eastAsia"/>
                <w:sz w:val="18"/>
                <w:szCs w:val="18"/>
              </w:rPr>
              <w:t>硕士</w:t>
            </w:r>
          </w:p>
        </w:tc>
        <w:tc>
          <w:tcPr>
            <w:tcW w:w="2071" w:type="dxa"/>
            <w:vAlign w:val="center"/>
          </w:tcPr>
          <w:p w:rsidR="00C659C7" w:rsidRPr="001D3EBB" w:rsidRDefault="00C659C7" w:rsidP="004E330E">
            <w:pPr>
              <w:autoSpaceDE w:val="0"/>
              <w:autoSpaceDN w:val="0"/>
              <w:adjustRightInd w:val="0"/>
              <w:snapToGrid w:val="0"/>
              <w:spacing w:line="360" w:lineRule="exact"/>
              <w:rPr>
                <w:rFonts w:ascii="宋体" w:hAnsi="宋体"/>
                <w:sz w:val="18"/>
                <w:szCs w:val="18"/>
              </w:rPr>
            </w:pPr>
            <w:r w:rsidRPr="001D3EBB">
              <w:rPr>
                <w:rFonts w:ascii="宋体" w:hAnsi="宋体" w:hint="eastAsia"/>
                <w:sz w:val="18"/>
                <w:szCs w:val="18"/>
              </w:rPr>
              <w:t>山西财经大学工商管理专业</w:t>
            </w:r>
          </w:p>
        </w:tc>
      </w:tr>
    </w:tbl>
    <w:p w:rsidR="005A3179" w:rsidRPr="001D3EBB" w:rsidRDefault="005A3179" w:rsidP="00C659C7">
      <w:pPr>
        <w:snapToGrid w:val="0"/>
        <w:spacing w:line="360" w:lineRule="exact"/>
        <w:ind w:firstLineChars="200" w:firstLine="640"/>
        <w:rPr>
          <w:rFonts w:eastAsia="楷体_GB2312"/>
          <w:sz w:val="32"/>
          <w:szCs w:val="32"/>
        </w:rPr>
      </w:pPr>
    </w:p>
    <w:p w:rsidR="00C659C7" w:rsidRPr="001D3EBB" w:rsidRDefault="00C659C7" w:rsidP="00C659C7">
      <w:pPr>
        <w:snapToGrid w:val="0"/>
        <w:spacing w:line="360" w:lineRule="exact"/>
        <w:ind w:firstLineChars="200" w:firstLine="640"/>
        <w:rPr>
          <w:rFonts w:eastAsia="楷体_GB2312"/>
          <w:sz w:val="32"/>
          <w:szCs w:val="32"/>
        </w:rPr>
      </w:pPr>
      <w:r w:rsidRPr="001D3EBB">
        <w:rPr>
          <w:rFonts w:eastAsia="楷体_GB2312"/>
          <w:sz w:val="32"/>
          <w:szCs w:val="32"/>
        </w:rPr>
        <w:t>（二）董事会成员</w:t>
      </w:r>
    </w:p>
    <w:p w:rsidR="005A3179" w:rsidRPr="001D3EBB" w:rsidRDefault="005A3179" w:rsidP="00C659C7">
      <w:pPr>
        <w:snapToGrid w:val="0"/>
        <w:spacing w:line="360" w:lineRule="exact"/>
        <w:ind w:firstLineChars="200" w:firstLine="640"/>
        <w:rPr>
          <w:rFonts w:eastAsia="楷体_GB2312"/>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tcPr>
          <w:p w:rsidR="00C659C7" w:rsidRPr="001D3EBB" w:rsidRDefault="00C659C7" w:rsidP="004E330E">
            <w:pPr>
              <w:autoSpaceDE w:val="0"/>
              <w:autoSpaceDN w:val="0"/>
              <w:adjustRightInd w:val="0"/>
              <w:snapToGrid w:val="0"/>
              <w:spacing w:line="360" w:lineRule="exact"/>
              <w:ind w:right="240"/>
              <w:jc w:val="center"/>
              <w:rPr>
                <w:rFonts w:ascii="宋体" w:hAnsi="宋体"/>
                <w:szCs w:val="21"/>
              </w:rPr>
            </w:pPr>
            <w:r w:rsidRPr="001D3EBB">
              <w:rPr>
                <w:rFonts w:ascii="宋体" w:hAnsi="宋体" w:hint="eastAsia"/>
                <w:szCs w:val="21"/>
              </w:rPr>
              <w:t>冯培</w:t>
            </w:r>
            <w:proofErr w:type="gramStart"/>
            <w:r w:rsidRPr="001D3EBB">
              <w:rPr>
                <w:rFonts w:ascii="宋体" w:hAnsi="宋体" w:hint="eastAsia"/>
                <w:szCs w:val="21"/>
              </w:rPr>
              <w:t>一</w:t>
            </w:r>
            <w:proofErr w:type="gramEnd"/>
          </w:p>
        </w:tc>
        <w:tc>
          <w:tcPr>
            <w:tcW w:w="72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1963.4</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董事长</w:t>
            </w:r>
          </w:p>
        </w:tc>
        <w:tc>
          <w:tcPr>
            <w:tcW w:w="191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2014.2.25</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硕士</w:t>
            </w:r>
          </w:p>
        </w:tc>
        <w:tc>
          <w:tcPr>
            <w:tcW w:w="2804"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南开大学国际商学院EMBA专业</w:t>
            </w:r>
          </w:p>
        </w:tc>
      </w:tr>
      <w:tr w:rsidR="00C659C7" w:rsidRPr="001D3EBB" w:rsidTr="004E330E">
        <w:trPr>
          <w:trHeight w:hRule="exact" w:val="354"/>
          <w:jc w:val="center"/>
        </w:trPr>
        <w:tc>
          <w:tcPr>
            <w:tcW w:w="9575" w:type="dxa"/>
            <w:gridSpan w:val="7"/>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t>分管工作：</w:t>
            </w:r>
            <w:r w:rsidRPr="001D3EBB">
              <w:rPr>
                <w:rFonts w:ascii="宋体" w:hAnsi="宋体" w:hint="eastAsia"/>
                <w:szCs w:val="21"/>
              </w:rPr>
              <w:t>主持公司全面工作。</w:t>
            </w:r>
          </w:p>
        </w:tc>
      </w:tr>
      <w:tr w:rsidR="00C659C7" w:rsidRPr="001D3EBB" w:rsidTr="004E330E">
        <w:trPr>
          <w:trHeight w:hRule="exact" w:val="4514"/>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t>工作简历：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1982.7</w:t>
            </w:r>
            <w:r w:rsidRPr="001D3EBB">
              <w:rPr>
                <w:rFonts w:ascii="宋体" w:hAnsi="宋体"/>
                <w:szCs w:val="21"/>
              </w:rPr>
              <w:t>—</w:t>
            </w:r>
            <w:r w:rsidRPr="001D3EBB">
              <w:rPr>
                <w:rFonts w:ascii="宋体" w:hAnsi="宋体" w:hint="eastAsia"/>
                <w:szCs w:val="21"/>
              </w:rPr>
              <w:t>1985.9    山西神头电厂锅炉车间工人</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1985.9---1988.8   太原电力高等专科学校，学生</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1988.8</w:t>
            </w:r>
            <w:r w:rsidRPr="001D3EBB">
              <w:rPr>
                <w:rFonts w:ascii="宋体" w:hAnsi="宋体"/>
                <w:szCs w:val="21"/>
              </w:rPr>
              <w:t>—</w:t>
            </w:r>
            <w:r w:rsidRPr="001D3EBB">
              <w:rPr>
                <w:rFonts w:ascii="宋体" w:hAnsi="宋体" w:hint="eastAsia"/>
                <w:szCs w:val="21"/>
              </w:rPr>
              <w:t>1995.4    山西神头一电厂，主任工程师</w:t>
            </w:r>
          </w:p>
          <w:p w:rsidR="00C659C7" w:rsidRPr="001D3EBB" w:rsidRDefault="00C659C7" w:rsidP="004E330E">
            <w:pPr>
              <w:snapToGrid w:val="0"/>
              <w:spacing w:line="360" w:lineRule="exact"/>
              <w:ind w:left="1680" w:hangingChars="800" w:hanging="1680"/>
              <w:rPr>
                <w:rFonts w:ascii="宋体" w:hAnsi="宋体"/>
                <w:szCs w:val="21"/>
              </w:rPr>
            </w:pPr>
            <w:r w:rsidRPr="001D3EBB">
              <w:rPr>
                <w:rFonts w:ascii="宋体" w:hAnsi="宋体" w:hint="eastAsia"/>
                <w:szCs w:val="21"/>
              </w:rPr>
              <w:t>1995.4</w:t>
            </w:r>
            <w:r w:rsidRPr="001D3EBB">
              <w:rPr>
                <w:rFonts w:ascii="宋体" w:hAnsi="宋体"/>
                <w:szCs w:val="21"/>
              </w:rPr>
              <w:t>—</w:t>
            </w:r>
            <w:r w:rsidRPr="001D3EBB">
              <w:rPr>
                <w:rFonts w:ascii="宋体" w:hAnsi="宋体" w:hint="eastAsia"/>
                <w:szCs w:val="21"/>
              </w:rPr>
              <w:t>1997.11   山西柳林电力有限责任公司，历任检修分场主任，生技科长，副总工程师</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1997.11</w:t>
            </w:r>
            <w:r w:rsidRPr="001D3EBB">
              <w:rPr>
                <w:rFonts w:ascii="宋体" w:hAnsi="宋体"/>
                <w:szCs w:val="21"/>
              </w:rPr>
              <w:t>—</w:t>
            </w:r>
            <w:r w:rsidRPr="001D3EBB">
              <w:rPr>
                <w:rFonts w:ascii="宋体" w:hAnsi="宋体" w:hint="eastAsia"/>
                <w:szCs w:val="21"/>
              </w:rPr>
              <w:t>1999.10  山西柳林电力有限公司副总经理、总工程师</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1999.10</w:t>
            </w:r>
            <w:r w:rsidRPr="001D3EBB">
              <w:rPr>
                <w:rFonts w:ascii="宋体" w:hAnsi="宋体"/>
                <w:szCs w:val="21"/>
              </w:rPr>
              <w:t>—</w:t>
            </w:r>
            <w:r w:rsidRPr="001D3EBB">
              <w:rPr>
                <w:rFonts w:ascii="宋体" w:hAnsi="宋体" w:hint="eastAsia"/>
                <w:szCs w:val="21"/>
              </w:rPr>
              <w:t>2003.1   山西河坡发电有限责任公司总经理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2003.1</w:t>
            </w:r>
            <w:r w:rsidRPr="001D3EBB">
              <w:rPr>
                <w:rFonts w:ascii="宋体" w:hAnsi="宋体"/>
                <w:szCs w:val="21"/>
              </w:rPr>
              <w:t>—</w:t>
            </w:r>
            <w:r w:rsidRPr="001D3EBB">
              <w:rPr>
                <w:rFonts w:ascii="宋体" w:hAnsi="宋体" w:hint="eastAsia"/>
                <w:szCs w:val="21"/>
              </w:rPr>
              <w:t>2010.3    山西兆光发电有限责任公司党委书记、总经理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2007.12</w:t>
            </w:r>
            <w:r w:rsidRPr="001D3EBB">
              <w:rPr>
                <w:rFonts w:ascii="宋体" w:hAnsi="宋体"/>
                <w:szCs w:val="21"/>
              </w:rPr>
              <w:t>—</w:t>
            </w:r>
            <w:r w:rsidRPr="001D3EBB">
              <w:rPr>
                <w:rFonts w:ascii="宋体" w:hAnsi="宋体" w:hint="eastAsia"/>
                <w:szCs w:val="21"/>
              </w:rPr>
              <w:t>2013.5   格盟国际国际能源有限公司副总经理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2008.4</w:t>
            </w:r>
            <w:r w:rsidRPr="001D3EBB">
              <w:rPr>
                <w:rFonts w:ascii="宋体" w:hAnsi="宋体"/>
                <w:szCs w:val="21"/>
              </w:rPr>
              <w:t>—</w:t>
            </w:r>
            <w:r w:rsidRPr="001D3EBB">
              <w:rPr>
                <w:rFonts w:ascii="宋体" w:hAnsi="宋体" w:hint="eastAsia"/>
                <w:szCs w:val="21"/>
              </w:rPr>
              <w:t xml:space="preserve">2013.5    山西国际能源集团有限公司党委委员、副总经理 </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 xml:space="preserve">2013.5至今       </w:t>
            </w:r>
            <w:proofErr w:type="gramStart"/>
            <w:r w:rsidRPr="001D3EBB">
              <w:rPr>
                <w:rFonts w:ascii="宋体" w:hAnsi="宋体" w:hint="eastAsia"/>
                <w:szCs w:val="21"/>
              </w:rPr>
              <w:t>晋能有限责任公司</w:t>
            </w:r>
            <w:proofErr w:type="gramEnd"/>
            <w:r w:rsidRPr="001D3EBB">
              <w:rPr>
                <w:rFonts w:ascii="宋体" w:hAnsi="宋体" w:hint="eastAsia"/>
                <w:szCs w:val="21"/>
              </w:rPr>
              <w:t>董事、副总经理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 xml:space="preserve">2014.2至今       </w:t>
            </w:r>
            <w:proofErr w:type="gramStart"/>
            <w:r w:rsidRPr="001D3EBB">
              <w:rPr>
                <w:rFonts w:ascii="宋体" w:hAnsi="宋体" w:hint="eastAsia"/>
                <w:szCs w:val="21"/>
              </w:rPr>
              <w:t>晋能电力</w:t>
            </w:r>
            <w:proofErr w:type="gramEnd"/>
            <w:r w:rsidRPr="001D3EBB">
              <w:rPr>
                <w:rFonts w:ascii="宋体" w:hAnsi="宋体" w:hint="eastAsia"/>
                <w:szCs w:val="21"/>
              </w:rPr>
              <w:t>集团有限公司董事长、党委书记</w:t>
            </w:r>
          </w:p>
          <w:p w:rsidR="00C659C7" w:rsidRPr="001D3EBB" w:rsidRDefault="00C659C7" w:rsidP="004E330E">
            <w:pPr>
              <w:snapToGrid w:val="0"/>
              <w:spacing w:line="360" w:lineRule="exact"/>
              <w:ind w:left="1785" w:hangingChars="850" w:hanging="1785"/>
              <w:rPr>
                <w:rFonts w:ascii="宋体" w:hAnsi="宋体"/>
                <w:szCs w:val="21"/>
              </w:rPr>
            </w:pPr>
          </w:p>
          <w:p w:rsidR="00C659C7" w:rsidRPr="001D3EBB" w:rsidRDefault="00C659C7" w:rsidP="004E330E">
            <w:pPr>
              <w:snapToGrid w:val="0"/>
              <w:spacing w:line="360" w:lineRule="exact"/>
              <w:ind w:left="1785" w:hangingChars="850" w:hanging="1785"/>
              <w:rPr>
                <w:rFonts w:ascii="宋体" w:hAnsi="宋体"/>
                <w:szCs w:val="21"/>
              </w:rPr>
            </w:pPr>
          </w:p>
        </w:tc>
      </w:tr>
    </w:tbl>
    <w:p w:rsidR="00C659C7" w:rsidRPr="001D3EBB" w:rsidRDefault="00C659C7" w:rsidP="00C659C7">
      <w:pPr>
        <w:snapToGrid w:val="0"/>
        <w:spacing w:line="360" w:lineRule="exact"/>
        <w:rPr>
          <w:rFonts w:ascii="宋体" w:hAnsi="宋体"/>
          <w:szCs w:val="21"/>
        </w:rPr>
      </w:pPr>
    </w:p>
    <w:tbl>
      <w:tblPr>
        <w:tblW w:w="9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史晓文</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vAlign w:val="center"/>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hint="eastAsia"/>
                <w:szCs w:val="21"/>
              </w:rPr>
              <w:t>1970.01</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董事</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2015.10</w:t>
            </w:r>
          </w:p>
        </w:tc>
        <w:tc>
          <w:tcPr>
            <w:tcW w:w="933" w:type="dxa"/>
            <w:vAlign w:val="center"/>
          </w:tcPr>
          <w:p w:rsidR="00C659C7" w:rsidRPr="001D3EBB" w:rsidRDefault="00C659C7" w:rsidP="004E330E">
            <w:pPr>
              <w:autoSpaceDE w:val="0"/>
              <w:autoSpaceDN w:val="0"/>
              <w:adjustRightInd w:val="0"/>
              <w:spacing w:line="360" w:lineRule="auto"/>
              <w:jc w:val="center"/>
              <w:rPr>
                <w:rFonts w:ascii="宋体" w:hAnsi="宋体"/>
                <w:szCs w:val="21"/>
              </w:rPr>
            </w:pPr>
            <w:r w:rsidRPr="001D3EBB">
              <w:rPr>
                <w:rFonts w:ascii="宋体" w:hAnsi="宋体" w:hint="eastAsia"/>
                <w:szCs w:val="21"/>
              </w:rPr>
              <w:t>大学</w:t>
            </w:r>
          </w:p>
        </w:tc>
        <w:tc>
          <w:tcPr>
            <w:tcW w:w="2804" w:type="dxa"/>
            <w:vAlign w:val="center"/>
          </w:tcPr>
          <w:p w:rsidR="00C659C7" w:rsidRPr="001D3EBB" w:rsidRDefault="00C659C7" w:rsidP="004E330E">
            <w:pPr>
              <w:spacing w:line="400" w:lineRule="exact"/>
              <w:jc w:val="center"/>
              <w:rPr>
                <w:rFonts w:ascii="宋体" w:hAnsi="宋体" w:cs="宋体"/>
                <w:kern w:val="0"/>
                <w:sz w:val="24"/>
              </w:rPr>
            </w:pPr>
            <w:r w:rsidRPr="001D3EBB">
              <w:rPr>
                <w:rFonts w:ascii="宋体" w:hAnsi="宋体" w:cs="宋体" w:hint="eastAsia"/>
                <w:kern w:val="0"/>
                <w:sz w:val="24"/>
              </w:rPr>
              <w:t>太原工业大学热能动力</w:t>
            </w:r>
          </w:p>
        </w:tc>
      </w:tr>
      <w:tr w:rsidR="00C659C7" w:rsidRPr="001D3EBB" w:rsidTr="004E330E">
        <w:trPr>
          <w:trHeight w:hRule="exact" w:val="391"/>
          <w:jc w:val="center"/>
        </w:trPr>
        <w:tc>
          <w:tcPr>
            <w:tcW w:w="9575" w:type="dxa"/>
            <w:gridSpan w:val="7"/>
            <w:vAlign w:val="center"/>
          </w:tcPr>
          <w:p w:rsidR="00C659C7" w:rsidRPr="001D3EBB" w:rsidRDefault="00C659C7" w:rsidP="004E330E">
            <w:pPr>
              <w:overflowPunct w:val="0"/>
              <w:snapToGrid w:val="0"/>
              <w:spacing w:line="360" w:lineRule="exact"/>
              <w:rPr>
                <w:rFonts w:ascii="宋体" w:hAnsi="宋体"/>
                <w:szCs w:val="21"/>
              </w:rPr>
            </w:pPr>
            <w:r w:rsidRPr="001D3EBB">
              <w:rPr>
                <w:rFonts w:ascii="宋体" w:hAnsi="宋体" w:hint="eastAsia"/>
                <w:szCs w:val="21"/>
              </w:rPr>
              <w:t>分管工作：经理</w:t>
            </w:r>
            <w:proofErr w:type="gramStart"/>
            <w:r w:rsidRPr="001D3EBB">
              <w:rPr>
                <w:rFonts w:ascii="宋体" w:hAnsi="宋体" w:hint="eastAsia"/>
                <w:szCs w:val="21"/>
              </w:rPr>
              <w:t>层全面</w:t>
            </w:r>
            <w:proofErr w:type="gramEnd"/>
            <w:r w:rsidRPr="001D3EBB">
              <w:rPr>
                <w:rFonts w:ascii="宋体" w:hAnsi="宋体" w:hint="eastAsia"/>
                <w:szCs w:val="21"/>
              </w:rPr>
              <w:t>工作</w:t>
            </w:r>
          </w:p>
        </w:tc>
      </w:tr>
      <w:tr w:rsidR="00C659C7" w:rsidRPr="001D3EBB" w:rsidTr="004E330E">
        <w:trPr>
          <w:trHeight w:hRule="exact" w:val="7382"/>
          <w:jc w:val="center"/>
        </w:trPr>
        <w:tc>
          <w:tcPr>
            <w:tcW w:w="9575" w:type="dxa"/>
            <w:gridSpan w:val="7"/>
          </w:tcPr>
          <w:p w:rsidR="00C659C7" w:rsidRPr="001D3EBB" w:rsidRDefault="00C659C7" w:rsidP="004E330E">
            <w:pPr>
              <w:spacing w:line="360" w:lineRule="exact"/>
              <w:rPr>
                <w:rFonts w:ascii="宋体" w:hAnsi="宋体"/>
                <w:sz w:val="24"/>
              </w:rPr>
            </w:pPr>
            <w:r w:rsidRPr="001D3EBB">
              <w:rPr>
                <w:rFonts w:ascii="宋体" w:hAnsi="宋体" w:hint="eastAsia"/>
                <w:sz w:val="24"/>
              </w:rPr>
              <w:lastRenderedPageBreak/>
              <w:t>1988.09—1992.07  太原工业大学热能动力专业学习；</w:t>
            </w:r>
          </w:p>
          <w:p w:rsidR="00C659C7" w:rsidRPr="001D3EBB" w:rsidRDefault="00C659C7" w:rsidP="004E330E">
            <w:pPr>
              <w:spacing w:line="360" w:lineRule="exact"/>
              <w:rPr>
                <w:rFonts w:ascii="宋体" w:hAnsi="宋体"/>
                <w:sz w:val="24"/>
              </w:rPr>
            </w:pPr>
            <w:r w:rsidRPr="001D3EBB">
              <w:rPr>
                <w:rFonts w:ascii="宋体" w:hAnsi="宋体" w:hint="eastAsia"/>
                <w:sz w:val="24"/>
              </w:rPr>
              <w:t>1992.07—1993.07  阳泉发电厂工作；</w:t>
            </w:r>
          </w:p>
          <w:p w:rsidR="00C659C7" w:rsidRPr="001D3EBB" w:rsidRDefault="00C659C7" w:rsidP="004E330E">
            <w:pPr>
              <w:spacing w:line="360" w:lineRule="exact"/>
              <w:rPr>
                <w:rFonts w:ascii="宋体" w:hAnsi="宋体"/>
                <w:sz w:val="24"/>
              </w:rPr>
            </w:pPr>
            <w:r w:rsidRPr="001D3EBB">
              <w:rPr>
                <w:rFonts w:ascii="宋体" w:hAnsi="宋体" w:hint="eastAsia"/>
                <w:sz w:val="24"/>
              </w:rPr>
              <w:t>1993.07—1997.03  阳泉二电厂筹建处工作；</w:t>
            </w:r>
          </w:p>
          <w:p w:rsidR="00C659C7" w:rsidRPr="001D3EBB" w:rsidRDefault="00C659C7" w:rsidP="004E330E">
            <w:pPr>
              <w:spacing w:line="360" w:lineRule="exact"/>
              <w:rPr>
                <w:rFonts w:ascii="宋体" w:hAnsi="宋体"/>
                <w:sz w:val="24"/>
              </w:rPr>
            </w:pPr>
            <w:r w:rsidRPr="001D3EBB">
              <w:rPr>
                <w:rFonts w:ascii="宋体" w:hAnsi="宋体" w:hint="eastAsia"/>
                <w:sz w:val="24"/>
              </w:rPr>
              <w:t>1997.03—1997.08  阳泉二电厂厂办秘书；</w:t>
            </w:r>
          </w:p>
          <w:p w:rsidR="00C659C7" w:rsidRPr="001D3EBB" w:rsidRDefault="00C659C7" w:rsidP="004E330E">
            <w:pPr>
              <w:spacing w:line="360" w:lineRule="exact"/>
              <w:rPr>
                <w:rFonts w:ascii="宋体" w:hAnsi="宋体"/>
                <w:sz w:val="24"/>
              </w:rPr>
            </w:pPr>
            <w:r w:rsidRPr="001D3EBB">
              <w:rPr>
                <w:rFonts w:ascii="宋体" w:hAnsi="宋体" w:hint="eastAsia"/>
                <w:sz w:val="24"/>
              </w:rPr>
              <w:t>1997.08—1998.03  阳泉二电厂办公室副主任（主持工作）；</w:t>
            </w:r>
          </w:p>
          <w:p w:rsidR="00C659C7" w:rsidRPr="001D3EBB" w:rsidRDefault="00C659C7" w:rsidP="004E330E">
            <w:pPr>
              <w:spacing w:line="360" w:lineRule="exact"/>
              <w:rPr>
                <w:rFonts w:ascii="宋体" w:hAnsi="宋体"/>
                <w:sz w:val="24"/>
              </w:rPr>
            </w:pPr>
            <w:r w:rsidRPr="001D3EBB">
              <w:rPr>
                <w:rFonts w:ascii="宋体" w:hAnsi="宋体" w:hint="eastAsia"/>
                <w:sz w:val="24"/>
              </w:rPr>
              <w:t>1998.03—2001.07  阳泉二电厂办公室主任；</w:t>
            </w:r>
          </w:p>
          <w:p w:rsidR="00C659C7" w:rsidRPr="001D3EBB" w:rsidRDefault="00C659C7" w:rsidP="004E330E">
            <w:pPr>
              <w:spacing w:line="360" w:lineRule="exact"/>
              <w:rPr>
                <w:rFonts w:ascii="宋体" w:hAnsi="宋体"/>
                <w:sz w:val="24"/>
              </w:rPr>
            </w:pPr>
            <w:r w:rsidRPr="001D3EBB">
              <w:rPr>
                <w:rFonts w:ascii="宋体" w:hAnsi="宋体" w:hint="eastAsia"/>
                <w:sz w:val="24"/>
              </w:rPr>
              <w:t>2001.07—2001.11  山西阳光发电有限责任公司办公室主任、总经理助理；</w:t>
            </w:r>
          </w:p>
          <w:p w:rsidR="00C659C7" w:rsidRPr="001D3EBB" w:rsidRDefault="00C659C7" w:rsidP="004E330E">
            <w:pPr>
              <w:spacing w:line="360" w:lineRule="exact"/>
              <w:rPr>
                <w:rFonts w:ascii="宋体" w:hAnsi="宋体"/>
                <w:sz w:val="24"/>
              </w:rPr>
            </w:pPr>
            <w:r w:rsidRPr="001D3EBB">
              <w:rPr>
                <w:rFonts w:ascii="宋体" w:hAnsi="宋体" w:hint="eastAsia"/>
                <w:sz w:val="24"/>
              </w:rPr>
              <w:t>2001.11—2002.03  山西阳光发电有限责任公司总经理助理兼企管部部长；</w:t>
            </w:r>
          </w:p>
          <w:p w:rsidR="00C659C7" w:rsidRPr="001D3EBB" w:rsidRDefault="00C659C7" w:rsidP="004E330E">
            <w:pPr>
              <w:spacing w:line="360" w:lineRule="exact"/>
              <w:rPr>
                <w:rFonts w:ascii="宋体" w:hAnsi="宋体"/>
                <w:sz w:val="24"/>
              </w:rPr>
            </w:pPr>
            <w:r w:rsidRPr="001D3EBB">
              <w:rPr>
                <w:rFonts w:ascii="宋体" w:hAnsi="宋体" w:hint="eastAsia"/>
                <w:sz w:val="24"/>
              </w:rPr>
              <w:t>2002.03—2003.03  山西阳光发电有限责任公司副总经济师兼企管部部长；</w:t>
            </w:r>
          </w:p>
          <w:p w:rsidR="00C659C7" w:rsidRPr="001D3EBB" w:rsidRDefault="00C659C7" w:rsidP="004E330E">
            <w:pPr>
              <w:spacing w:line="360" w:lineRule="exact"/>
              <w:rPr>
                <w:rFonts w:ascii="宋体" w:hAnsi="宋体"/>
                <w:sz w:val="24"/>
              </w:rPr>
            </w:pPr>
            <w:r w:rsidRPr="001D3EBB">
              <w:rPr>
                <w:rFonts w:ascii="宋体" w:hAnsi="宋体" w:hint="eastAsia"/>
                <w:sz w:val="24"/>
              </w:rPr>
              <w:t>2003.03—2008.12  山西阳光发电有限责任公司副总经济师；</w:t>
            </w:r>
          </w:p>
          <w:p w:rsidR="00C659C7" w:rsidRPr="001D3EBB" w:rsidRDefault="00C659C7" w:rsidP="004E330E">
            <w:pPr>
              <w:spacing w:line="360" w:lineRule="exact"/>
              <w:rPr>
                <w:rFonts w:ascii="宋体" w:hAnsi="宋体"/>
                <w:sz w:val="24"/>
              </w:rPr>
            </w:pPr>
            <w:r w:rsidRPr="001D3EBB">
              <w:rPr>
                <w:rFonts w:ascii="宋体" w:hAnsi="宋体" w:hint="eastAsia"/>
                <w:sz w:val="24"/>
              </w:rPr>
              <w:t>2003.01—2004.03  山西通宝能源股份有限公司</w:t>
            </w:r>
            <w:proofErr w:type="gramStart"/>
            <w:r w:rsidRPr="001D3EBB">
              <w:rPr>
                <w:rFonts w:ascii="宋体" w:hAnsi="宋体" w:hint="eastAsia"/>
                <w:sz w:val="24"/>
              </w:rPr>
              <w:t>发电部</w:t>
            </w:r>
            <w:proofErr w:type="gramEnd"/>
            <w:r w:rsidRPr="001D3EBB">
              <w:rPr>
                <w:rFonts w:ascii="宋体" w:hAnsi="宋体" w:hint="eastAsia"/>
                <w:sz w:val="24"/>
              </w:rPr>
              <w:t>经理（兼）；</w:t>
            </w:r>
          </w:p>
          <w:p w:rsidR="00C659C7" w:rsidRPr="001D3EBB" w:rsidRDefault="00C659C7" w:rsidP="004E330E">
            <w:pPr>
              <w:spacing w:line="360" w:lineRule="exact"/>
              <w:rPr>
                <w:rFonts w:ascii="宋体" w:hAnsi="宋体"/>
                <w:sz w:val="24"/>
              </w:rPr>
            </w:pPr>
            <w:r w:rsidRPr="001D3EBB">
              <w:rPr>
                <w:rFonts w:ascii="宋体" w:hAnsi="宋体" w:hint="eastAsia"/>
                <w:sz w:val="24"/>
              </w:rPr>
              <w:t>2004.03—2006.12  山西国际电力电源前期项目筹建处工作；</w:t>
            </w:r>
          </w:p>
          <w:p w:rsidR="00C659C7" w:rsidRPr="001D3EBB" w:rsidRDefault="00C659C7" w:rsidP="004E330E">
            <w:pPr>
              <w:spacing w:line="360" w:lineRule="exact"/>
              <w:rPr>
                <w:rFonts w:ascii="宋体" w:hAnsi="宋体"/>
                <w:sz w:val="24"/>
              </w:rPr>
            </w:pPr>
            <w:r w:rsidRPr="001D3EBB">
              <w:rPr>
                <w:rFonts w:ascii="宋体" w:hAnsi="宋体" w:hint="eastAsia"/>
                <w:sz w:val="24"/>
              </w:rPr>
              <w:t>2006.12—2007.04  山西国际电力风</w:t>
            </w:r>
            <w:proofErr w:type="gramStart"/>
            <w:r w:rsidRPr="001D3EBB">
              <w:rPr>
                <w:rFonts w:ascii="宋体" w:hAnsi="宋体" w:hint="eastAsia"/>
                <w:sz w:val="24"/>
              </w:rPr>
              <w:t>电项目</w:t>
            </w:r>
            <w:proofErr w:type="gramEnd"/>
            <w:r w:rsidRPr="001D3EBB">
              <w:rPr>
                <w:rFonts w:ascii="宋体" w:hAnsi="宋体" w:hint="eastAsia"/>
                <w:sz w:val="24"/>
              </w:rPr>
              <w:t>筹建处主任；</w:t>
            </w:r>
          </w:p>
          <w:p w:rsidR="00C659C7" w:rsidRPr="001D3EBB" w:rsidRDefault="00C659C7" w:rsidP="004E330E">
            <w:pPr>
              <w:spacing w:line="360" w:lineRule="exact"/>
              <w:rPr>
                <w:rFonts w:ascii="宋体" w:hAnsi="宋体"/>
                <w:sz w:val="24"/>
              </w:rPr>
            </w:pPr>
            <w:r w:rsidRPr="001D3EBB">
              <w:rPr>
                <w:rFonts w:ascii="宋体" w:hAnsi="宋体" w:hint="eastAsia"/>
                <w:sz w:val="24"/>
              </w:rPr>
              <w:t>2007.04—2008.02  山西福光风电有限公司总经理；</w:t>
            </w:r>
          </w:p>
          <w:p w:rsidR="00C659C7" w:rsidRPr="001D3EBB" w:rsidRDefault="00C659C7" w:rsidP="004E330E">
            <w:pPr>
              <w:spacing w:line="360" w:lineRule="exact"/>
              <w:rPr>
                <w:rFonts w:ascii="宋体" w:hAnsi="宋体"/>
                <w:sz w:val="24"/>
              </w:rPr>
            </w:pPr>
            <w:r w:rsidRPr="001D3EBB">
              <w:rPr>
                <w:rFonts w:ascii="宋体" w:hAnsi="宋体" w:hint="eastAsia"/>
                <w:sz w:val="24"/>
              </w:rPr>
              <w:t>2008.02—2008.04  山西国际电力资产管理有限公司总经理；</w:t>
            </w:r>
          </w:p>
          <w:p w:rsidR="00C659C7" w:rsidRPr="001D3EBB" w:rsidRDefault="00C659C7" w:rsidP="004E330E">
            <w:pPr>
              <w:spacing w:line="360" w:lineRule="exact"/>
              <w:ind w:left="2160" w:hangingChars="900" w:hanging="2160"/>
              <w:rPr>
                <w:rFonts w:ascii="宋体" w:hAnsi="宋体"/>
                <w:sz w:val="24"/>
              </w:rPr>
            </w:pPr>
            <w:r w:rsidRPr="001D3EBB">
              <w:rPr>
                <w:rFonts w:ascii="宋体" w:hAnsi="宋体" w:hint="eastAsia"/>
                <w:sz w:val="24"/>
              </w:rPr>
              <w:t>2008.04—2015.10  山西国际电力资产管理有限公司党委书记、董事长、总经理；</w:t>
            </w:r>
          </w:p>
          <w:p w:rsidR="00C659C7" w:rsidRPr="001D3EBB" w:rsidRDefault="00C659C7" w:rsidP="004E330E">
            <w:pPr>
              <w:spacing w:line="360" w:lineRule="exact"/>
              <w:rPr>
                <w:rFonts w:ascii="宋体" w:hAnsi="宋体"/>
                <w:sz w:val="24"/>
              </w:rPr>
            </w:pPr>
            <w:r w:rsidRPr="001D3EBB">
              <w:rPr>
                <w:rFonts w:ascii="宋体" w:hAnsi="宋体" w:hint="eastAsia"/>
                <w:sz w:val="24"/>
              </w:rPr>
              <w:t>2012.06—         山西国际电力集团有限公司总经理助理；</w:t>
            </w:r>
          </w:p>
          <w:p w:rsidR="00C659C7" w:rsidRPr="001D3EBB" w:rsidRDefault="00C659C7" w:rsidP="004E330E">
            <w:pPr>
              <w:spacing w:line="360" w:lineRule="exact"/>
              <w:rPr>
                <w:rFonts w:ascii="宋体" w:hAnsi="宋体"/>
                <w:sz w:val="24"/>
              </w:rPr>
            </w:pPr>
            <w:r w:rsidRPr="001D3EBB">
              <w:rPr>
                <w:rFonts w:ascii="宋体" w:hAnsi="宋体" w:hint="eastAsia"/>
                <w:sz w:val="24"/>
              </w:rPr>
              <w:t xml:space="preserve">2013.12—2014.12  </w:t>
            </w:r>
            <w:proofErr w:type="gramStart"/>
            <w:r w:rsidRPr="001D3EBB">
              <w:rPr>
                <w:rFonts w:ascii="宋体" w:hAnsi="宋体" w:hint="eastAsia"/>
                <w:sz w:val="24"/>
              </w:rPr>
              <w:t>晋能环保</w:t>
            </w:r>
            <w:proofErr w:type="gramEnd"/>
            <w:r w:rsidRPr="001D3EBB">
              <w:rPr>
                <w:rFonts w:ascii="宋体" w:hAnsi="宋体" w:hint="eastAsia"/>
                <w:sz w:val="24"/>
              </w:rPr>
              <w:t>工程有限公司总经理；</w:t>
            </w:r>
          </w:p>
          <w:p w:rsidR="00C659C7" w:rsidRPr="001D3EBB" w:rsidRDefault="00C659C7" w:rsidP="004E330E">
            <w:pPr>
              <w:spacing w:line="360" w:lineRule="exact"/>
              <w:rPr>
                <w:rFonts w:ascii="宋体" w:hAnsi="宋体"/>
                <w:sz w:val="24"/>
              </w:rPr>
            </w:pPr>
            <w:r w:rsidRPr="001D3EBB">
              <w:rPr>
                <w:rFonts w:ascii="宋体" w:hAnsi="宋体" w:hint="eastAsia"/>
                <w:sz w:val="24"/>
              </w:rPr>
              <w:t xml:space="preserve">2014.12—2015.10  </w:t>
            </w:r>
            <w:proofErr w:type="gramStart"/>
            <w:r w:rsidRPr="001D3EBB">
              <w:rPr>
                <w:rFonts w:ascii="宋体" w:hAnsi="宋体" w:hint="eastAsia"/>
                <w:sz w:val="24"/>
              </w:rPr>
              <w:t>晋能环保</w:t>
            </w:r>
            <w:proofErr w:type="gramEnd"/>
            <w:r w:rsidRPr="001D3EBB">
              <w:rPr>
                <w:rFonts w:ascii="宋体" w:hAnsi="宋体" w:hint="eastAsia"/>
                <w:sz w:val="24"/>
              </w:rPr>
              <w:t>工程有限公司董事长、总经理；</w:t>
            </w:r>
          </w:p>
          <w:p w:rsidR="00C659C7" w:rsidRPr="001D3EBB" w:rsidRDefault="00C659C7" w:rsidP="004E330E">
            <w:pPr>
              <w:snapToGrid w:val="0"/>
              <w:spacing w:line="360" w:lineRule="exact"/>
              <w:rPr>
                <w:rFonts w:ascii="宋体" w:hAnsi="宋体"/>
                <w:szCs w:val="21"/>
              </w:rPr>
            </w:pPr>
            <w:r w:rsidRPr="001D3EBB">
              <w:rPr>
                <w:rFonts w:ascii="宋体" w:hAnsi="宋体" w:hint="eastAsia"/>
                <w:sz w:val="24"/>
              </w:rPr>
              <w:t xml:space="preserve">2015.10—         </w:t>
            </w:r>
            <w:proofErr w:type="gramStart"/>
            <w:r w:rsidRPr="001D3EBB">
              <w:rPr>
                <w:rFonts w:ascii="宋体" w:hAnsi="宋体" w:hint="eastAsia"/>
                <w:sz w:val="24"/>
              </w:rPr>
              <w:t>晋能电力</w:t>
            </w:r>
            <w:proofErr w:type="gramEnd"/>
            <w:r w:rsidRPr="001D3EBB">
              <w:rPr>
                <w:rFonts w:ascii="宋体" w:hAnsi="宋体" w:hint="eastAsia"/>
                <w:sz w:val="24"/>
              </w:rPr>
              <w:t>集团有限公司党委委员、董事、总经理。</w:t>
            </w: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tc>
      </w:tr>
    </w:tbl>
    <w:p w:rsidR="00C659C7" w:rsidRPr="001D3EBB" w:rsidRDefault="00C659C7" w:rsidP="00C659C7">
      <w:pPr>
        <w:snapToGrid w:val="0"/>
        <w:spacing w:line="360" w:lineRule="exact"/>
        <w:rPr>
          <w:rFonts w:ascii="宋体" w:hAnsi="宋体"/>
          <w:szCs w:val="21"/>
        </w:rPr>
      </w:pPr>
    </w:p>
    <w:p w:rsidR="00C659C7" w:rsidRPr="001D3EBB" w:rsidRDefault="00C659C7" w:rsidP="00C659C7">
      <w:pPr>
        <w:snapToGrid w:val="0"/>
        <w:spacing w:line="360" w:lineRule="exact"/>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李贵平</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1968.3</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董事</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2014.4.14</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大专</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山西广播电视大学发电厂及电力系统专业</w:t>
            </w:r>
          </w:p>
        </w:tc>
      </w:tr>
      <w:tr w:rsidR="00C659C7" w:rsidRPr="001D3EBB" w:rsidTr="004E330E">
        <w:trPr>
          <w:trHeight w:hRule="exact" w:val="436"/>
          <w:jc w:val="center"/>
        </w:trPr>
        <w:tc>
          <w:tcPr>
            <w:tcW w:w="9575" w:type="dxa"/>
            <w:gridSpan w:val="7"/>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t>分管工作：</w:t>
            </w:r>
            <w:r w:rsidRPr="001D3EBB">
              <w:rPr>
                <w:rFonts w:ascii="宋体" w:hAnsi="宋体" w:hint="eastAsia"/>
                <w:szCs w:val="21"/>
              </w:rPr>
              <w:t>负责党委全面工作。</w:t>
            </w:r>
          </w:p>
        </w:tc>
      </w:tr>
      <w:tr w:rsidR="00C659C7" w:rsidRPr="001D3EBB" w:rsidTr="004E330E">
        <w:trPr>
          <w:trHeight w:hRule="exact" w:val="3688"/>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t>工作简历：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1986.12—1989.3   柳林电业局城镇班抄收工</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1989.3—1991.3    柳林电业局城镇班班长</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1991.3—1997.4    柳林电业局用电所主任</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1997.4—2003.5    柳林县电力公司副经理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2003.6—2008.2    吕梁分公司用电部经理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2008.3—2008.10   山西国际电力集团配电管理公司营销管理部经理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2008.10—2010.10  地电股份中阳分公司经理、书记</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2010.10至今       山西地方电力有限公司总经理、党委书记</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 xml:space="preserve">2014.4至今        </w:t>
            </w:r>
            <w:proofErr w:type="gramStart"/>
            <w:r w:rsidRPr="001D3EBB">
              <w:rPr>
                <w:rFonts w:ascii="宋体" w:hAnsi="宋体" w:hint="eastAsia"/>
                <w:szCs w:val="21"/>
              </w:rPr>
              <w:t>晋能电力</w:t>
            </w:r>
            <w:proofErr w:type="gramEnd"/>
            <w:r w:rsidRPr="001D3EBB">
              <w:rPr>
                <w:rFonts w:ascii="宋体" w:hAnsi="宋体" w:hint="eastAsia"/>
                <w:szCs w:val="21"/>
              </w:rPr>
              <w:t>集团有限公司董事、党委书记</w:t>
            </w:r>
          </w:p>
        </w:tc>
      </w:tr>
    </w:tbl>
    <w:p w:rsidR="00C659C7" w:rsidRPr="001D3EBB" w:rsidRDefault="00C659C7" w:rsidP="00C659C7">
      <w:pPr>
        <w:snapToGrid w:val="0"/>
        <w:spacing w:line="360" w:lineRule="exact"/>
        <w:ind w:firstLineChars="200" w:firstLine="420"/>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lastRenderedPageBreak/>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tcPr>
          <w:p w:rsidR="00C659C7" w:rsidRPr="001D3EBB" w:rsidRDefault="00C659C7" w:rsidP="004E330E">
            <w:pPr>
              <w:autoSpaceDE w:val="0"/>
              <w:autoSpaceDN w:val="0"/>
              <w:adjustRightInd w:val="0"/>
              <w:snapToGrid w:val="0"/>
              <w:spacing w:line="360" w:lineRule="exact"/>
              <w:ind w:right="240"/>
              <w:jc w:val="center"/>
              <w:rPr>
                <w:rFonts w:ascii="宋体" w:hAnsi="宋体"/>
                <w:szCs w:val="21"/>
              </w:rPr>
            </w:pPr>
            <w:r w:rsidRPr="001D3EBB">
              <w:rPr>
                <w:rFonts w:ascii="宋体" w:hAnsi="宋体" w:hint="eastAsia"/>
                <w:szCs w:val="21"/>
              </w:rPr>
              <w:t>刘月升</w:t>
            </w:r>
          </w:p>
        </w:tc>
        <w:tc>
          <w:tcPr>
            <w:tcW w:w="72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1962.11</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董事</w:t>
            </w:r>
          </w:p>
        </w:tc>
        <w:tc>
          <w:tcPr>
            <w:tcW w:w="191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2014.4.14</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硕士</w:t>
            </w:r>
          </w:p>
        </w:tc>
        <w:tc>
          <w:tcPr>
            <w:tcW w:w="2804"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cs="宋体" w:hint="eastAsia"/>
                <w:kern w:val="0"/>
                <w:szCs w:val="21"/>
              </w:rPr>
              <w:t>山西大学工商管理硕士专业</w:t>
            </w:r>
          </w:p>
        </w:tc>
      </w:tr>
      <w:tr w:rsidR="00C659C7" w:rsidRPr="001D3EBB" w:rsidTr="004E330E">
        <w:trPr>
          <w:trHeight w:hRule="exact" w:val="526"/>
          <w:jc w:val="center"/>
        </w:trPr>
        <w:tc>
          <w:tcPr>
            <w:tcW w:w="9575" w:type="dxa"/>
            <w:gridSpan w:val="7"/>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t>分管工作：</w:t>
            </w:r>
          </w:p>
        </w:tc>
      </w:tr>
      <w:tr w:rsidR="00C659C7" w:rsidRPr="001D3EBB" w:rsidTr="004E330E">
        <w:trPr>
          <w:trHeight w:hRule="exact" w:val="5615"/>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t>工作简历：</w:t>
            </w:r>
          </w:p>
          <w:p w:rsidR="00C659C7" w:rsidRPr="001D3EBB" w:rsidRDefault="00C659C7" w:rsidP="004E330E">
            <w:pPr>
              <w:snapToGrid w:val="0"/>
              <w:spacing w:line="400" w:lineRule="exact"/>
              <w:ind w:leftChars="15" w:left="1816" w:hangingChars="850" w:hanging="1785"/>
              <w:rPr>
                <w:rFonts w:ascii="宋体" w:hAnsi="宋体" w:cs="仿宋_GB2312"/>
                <w:kern w:val="0"/>
                <w:szCs w:val="21"/>
              </w:rPr>
            </w:pPr>
            <w:r w:rsidRPr="001D3EBB">
              <w:rPr>
                <w:rFonts w:ascii="宋体" w:hAnsi="宋体" w:cs="仿宋_GB2312" w:hint="eastAsia"/>
                <w:szCs w:val="21"/>
              </w:rPr>
              <w:t xml:space="preserve">1978.10—1981.8    </w:t>
            </w:r>
            <w:r w:rsidRPr="001D3EBB">
              <w:rPr>
                <w:rFonts w:ascii="宋体" w:hAnsi="宋体" w:cs="仿宋_GB2312" w:hint="eastAsia"/>
                <w:kern w:val="0"/>
                <w:szCs w:val="21"/>
              </w:rPr>
              <w:t xml:space="preserve">大同煤矿学校财务会计专业   </w:t>
            </w:r>
          </w:p>
          <w:p w:rsidR="00C659C7" w:rsidRPr="001D3EBB" w:rsidRDefault="00C659C7" w:rsidP="004E330E">
            <w:pPr>
              <w:snapToGrid w:val="0"/>
              <w:spacing w:line="400" w:lineRule="exact"/>
              <w:ind w:leftChars="15" w:left="1816" w:hangingChars="850" w:hanging="1785"/>
              <w:rPr>
                <w:rFonts w:ascii="宋体" w:hAnsi="宋体" w:cs="仿宋_GB2312"/>
                <w:kern w:val="0"/>
                <w:szCs w:val="21"/>
              </w:rPr>
            </w:pPr>
            <w:r w:rsidRPr="001D3EBB">
              <w:rPr>
                <w:rFonts w:ascii="宋体" w:hAnsi="宋体" w:cs="仿宋_GB2312" w:hint="eastAsia"/>
                <w:szCs w:val="21"/>
              </w:rPr>
              <w:t xml:space="preserve">1981.8—1984.5     </w:t>
            </w:r>
            <w:r w:rsidRPr="001D3EBB">
              <w:rPr>
                <w:rFonts w:ascii="宋体" w:hAnsi="宋体" w:cs="仿宋_GB2312" w:hint="eastAsia"/>
                <w:kern w:val="0"/>
                <w:szCs w:val="21"/>
              </w:rPr>
              <w:t>太原市矿业公司</w:t>
            </w:r>
          </w:p>
          <w:p w:rsidR="00C659C7" w:rsidRPr="001D3EBB" w:rsidRDefault="00C659C7" w:rsidP="004E330E">
            <w:pPr>
              <w:snapToGrid w:val="0"/>
              <w:spacing w:line="400" w:lineRule="exact"/>
              <w:ind w:leftChars="15" w:left="1816" w:hangingChars="850" w:hanging="1785"/>
              <w:rPr>
                <w:rFonts w:ascii="宋体" w:hAnsi="宋体" w:cs="仿宋_GB2312"/>
                <w:kern w:val="0"/>
                <w:szCs w:val="21"/>
              </w:rPr>
            </w:pPr>
            <w:r w:rsidRPr="001D3EBB">
              <w:rPr>
                <w:rFonts w:ascii="宋体" w:hAnsi="宋体" w:cs="仿宋_GB2312" w:hint="eastAsia"/>
                <w:kern w:val="0"/>
                <w:szCs w:val="21"/>
              </w:rPr>
              <w:t>1984.5—1985.1     山西煤运太原分公司财务科财务负责人</w:t>
            </w:r>
          </w:p>
          <w:p w:rsidR="00C659C7" w:rsidRPr="001D3EBB" w:rsidRDefault="00C659C7" w:rsidP="004E330E">
            <w:pPr>
              <w:snapToGrid w:val="0"/>
              <w:spacing w:line="400" w:lineRule="exact"/>
              <w:ind w:leftChars="15" w:left="1816" w:hangingChars="850" w:hanging="1785"/>
              <w:rPr>
                <w:rFonts w:ascii="宋体" w:hAnsi="宋体" w:cs="仿宋_GB2312"/>
                <w:kern w:val="0"/>
                <w:szCs w:val="21"/>
              </w:rPr>
            </w:pPr>
            <w:r w:rsidRPr="001D3EBB">
              <w:rPr>
                <w:rFonts w:ascii="宋体" w:hAnsi="宋体" w:cs="仿宋_GB2312" w:hint="eastAsia"/>
                <w:kern w:val="0"/>
                <w:szCs w:val="21"/>
              </w:rPr>
              <w:t>1985.1—1988.2     山西煤运太原分公司财务科副科长（主持工作）</w:t>
            </w:r>
          </w:p>
          <w:p w:rsidR="00C659C7" w:rsidRPr="001D3EBB" w:rsidRDefault="00C659C7" w:rsidP="004E330E">
            <w:pPr>
              <w:snapToGrid w:val="0"/>
              <w:spacing w:line="400" w:lineRule="exact"/>
              <w:rPr>
                <w:rFonts w:ascii="宋体" w:hAnsi="宋体" w:cs="仿宋_GB2312"/>
                <w:kern w:val="0"/>
                <w:szCs w:val="21"/>
              </w:rPr>
            </w:pPr>
            <w:r w:rsidRPr="001D3EBB">
              <w:rPr>
                <w:rFonts w:ascii="宋体" w:hAnsi="宋体" w:cs="仿宋_GB2312" w:hint="eastAsia"/>
                <w:kern w:val="0"/>
                <w:szCs w:val="21"/>
              </w:rPr>
              <w:t>1983.10—1986.7    山西财经学院夜大学计统专业夜大学专科毕业</w:t>
            </w:r>
          </w:p>
          <w:p w:rsidR="00C659C7" w:rsidRPr="001D3EBB" w:rsidRDefault="00C659C7" w:rsidP="004E330E">
            <w:pPr>
              <w:snapToGrid w:val="0"/>
              <w:spacing w:line="400" w:lineRule="exact"/>
              <w:ind w:leftChars="15" w:left="1816" w:hangingChars="850" w:hanging="1785"/>
              <w:rPr>
                <w:rFonts w:ascii="宋体" w:hAnsi="宋体" w:cs="仿宋_GB2312"/>
                <w:kern w:val="0"/>
                <w:szCs w:val="21"/>
              </w:rPr>
            </w:pPr>
            <w:r w:rsidRPr="001D3EBB">
              <w:rPr>
                <w:rFonts w:ascii="宋体" w:hAnsi="宋体" w:cs="仿宋_GB2312" w:hint="eastAsia"/>
                <w:kern w:val="0"/>
                <w:szCs w:val="21"/>
              </w:rPr>
              <w:t>1988.2—1997.10    山西煤运太原分公司财务科科长</w:t>
            </w:r>
          </w:p>
          <w:p w:rsidR="00C659C7" w:rsidRPr="001D3EBB" w:rsidRDefault="00C659C7" w:rsidP="004E330E">
            <w:pPr>
              <w:snapToGrid w:val="0"/>
              <w:spacing w:line="400" w:lineRule="exact"/>
              <w:ind w:leftChars="15" w:left="1816" w:hangingChars="850" w:hanging="1785"/>
              <w:rPr>
                <w:rFonts w:ascii="宋体" w:hAnsi="宋体" w:cs="仿宋_GB2312"/>
                <w:kern w:val="0"/>
                <w:szCs w:val="21"/>
              </w:rPr>
            </w:pPr>
            <w:r w:rsidRPr="001D3EBB">
              <w:rPr>
                <w:rFonts w:ascii="宋体" w:hAnsi="宋体" w:cs="仿宋_GB2312" w:hint="eastAsia"/>
                <w:kern w:val="0"/>
                <w:szCs w:val="21"/>
              </w:rPr>
              <w:t>1997.10—2007.8    山西煤运太原分公司副经理、党委委员</w:t>
            </w:r>
          </w:p>
          <w:p w:rsidR="00C659C7" w:rsidRPr="001D3EBB" w:rsidRDefault="00C659C7" w:rsidP="004E330E">
            <w:pPr>
              <w:snapToGrid w:val="0"/>
              <w:spacing w:line="400" w:lineRule="exact"/>
              <w:ind w:leftChars="15" w:left="1816" w:hangingChars="850" w:hanging="1785"/>
              <w:rPr>
                <w:rFonts w:ascii="宋体" w:hAnsi="宋体" w:cs="仿宋_GB2312"/>
                <w:kern w:val="0"/>
                <w:szCs w:val="21"/>
              </w:rPr>
            </w:pPr>
            <w:r w:rsidRPr="001D3EBB">
              <w:rPr>
                <w:rFonts w:ascii="宋体" w:hAnsi="宋体" w:cs="仿宋_GB2312" w:hint="eastAsia"/>
                <w:kern w:val="0"/>
                <w:szCs w:val="21"/>
              </w:rPr>
              <w:t>1997.12—2007.8    兼任山西煤运太原分公司财务结算中心主任</w:t>
            </w:r>
          </w:p>
          <w:p w:rsidR="00C659C7" w:rsidRPr="001D3EBB" w:rsidRDefault="00C659C7" w:rsidP="004E330E">
            <w:pPr>
              <w:snapToGrid w:val="0"/>
              <w:spacing w:line="400" w:lineRule="exact"/>
              <w:rPr>
                <w:rFonts w:ascii="宋体" w:hAnsi="宋体" w:cs="仿宋_GB2312"/>
                <w:kern w:val="0"/>
                <w:szCs w:val="21"/>
              </w:rPr>
            </w:pPr>
            <w:r w:rsidRPr="001D3EBB">
              <w:rPr>
                <w:rFonts w:ascii="宋体" w:hAnsi="宋体" w:cs="仿宋_GB2312" w:hint="eastAsia"/>
                <w:kern w:val="0"/>
                <w:szCs w:val="21"/>
              </w:rPr>
              <w:t>2000.10—2002.12   山西大学经济学自考大学本科毕业</w:t>
            </w:r>
          </w:p>
          <w:p w:rsidR="00C659C7" w:rsidRPr="001D3EBB" w:rsidRDefault="00C659C7" w:rsidP="004E330E">
            <w:pPr>
              <w:snapToGrid w:val="0"/>
              <w:spacing w:line="400" w:lineRule="exact"/>
              <w:rPr>
                <w:rFonts w:ascii="宋体" w:hAnsi="宋体" w:cs="仿宋_GB2312"/>
                <w:kern w:val="0"/>
                <w:szCs w:val="21"/>
              </w:rPr>
            </w:pPr>
            <w:r w:rsidRPr="001D3EBB">
              <w:rPr>
                <w:rFonts w:ascii="宋体" w:hAnsi="宋体" w:cs="仿宋_GB2312" w:hint="eastAsia"/>
                <w:kern w:val="0"/>
                <w:szCs w:val="21"/>
              </w:rPr>
              <w:t xml:space="preserve">2004.7—2007.6     山西大学在职攻读工商管理硕士学位 </w:t>
            </w:r>
          </w:p>
          <w:p w:rsidR="00C659C7" w:rsidRPr="001D3EBB" w:rsidRDefault="00C659C7" w:rsidP="004E330E">
            <w:pPr>
              <w:snapToGrid w:val="0"/>
              <w:spacing w:line="400" w:lineRule="exact"/>
              <w:ind w:leftChars="15" w:left="1816" w:hangingChars="850" w:hanging="1785"/>
              <w:rPr>
                <w:rFonts w:ascii="宋体" w:hAnsi="宋体" w:cs="仿宋_GB2312"/>
                <w:kern w:val="0"/>
                <w:szCs w:val="21"/>
              </w:rPr>
            </w:pPr>
            <w:r w:rsidRPr="001D3EBB">
              <w:rPr>
                <w:rFonts w:ascii="宋体" w:hAnsi="宋体" w:cs="仿宋_GB2312" w:hint="eastAsia"/>
                <w:kern w:val="0"/>
                <w:szCs w:val="21"/>
              </w:rPr>
              <w:t>2007.8至今        山西煤炭运销集团财务管理部部长</w:t>
            </w:r>
          </w:p>
          <w:p w:rsidR="00C659C7" w:rsidRPr="001D3EBB" w:rsidRDefault="00C659C7" w:rsidP="004E330E">
            <w:pPr>
              <w:snapToGrid w:val="0"/>
              <w:spacing w:line="400" w:lineRule="exact"/>
              <w:ind w:leftChars="15" w:left="1816" w:hangingChars="850" w:hanging="1785"/>
              <w:rPr>
                <w:rFonts w:ascii="宋体" w:hAnsi="宋体" w:cs="仿宋_GB2312"/>
                <w:kern w:val="0"/>
                <w:szCs w:val="21"/>
              </w:rPr>
            </w:pPr>
            <w:r w:rsidRPr="001D3EBB">
              <w:rPr>
                <w:rFonts w:ascii="宋体" w:hAnsi="宋体" w:cs="仿宋_GB2312" w:hint="eastAsia"/>
                <w:kern w:val="0"/>
                <w:szCs w:val="21"/>
              </w:rPr>
              <w:t>2011.7至今        山西煤炭运销集团副总会计师</w:t>
            </w:r>
          </w:p>
          <w:p w:rsidR="00C659C7" w:rsidRPr="001D3EBB" w:rsidRDefault="00C659C7" w:rsidP="004E330E">
            <w:pPr>
              <w:snapToGrid w:val="0"/>
              <w:spacing w:line="400" w:lineRule="exact"/>
              <w:ind w:leftChars="15" w:left="1816" w:hangingChars="850" w:hanging="1785"/>
              <w:rPr>
                <w:rFonts w:ascii="宋体" w:hAnsi="宋体" w:cs="仿宋_GB2312"/>
                <w:kern w:val="0"/>
                <w:szCs w:val="21"/>
              </w:rPr>
            </w:pPr>
            <w:r w:rsidRPr="001D3EBB">
              <w:rPr>
                <w:rFonts w:ascii="宋体" w:hAnsi="宋体" w:cs="仿宋_GB2312" w:hint="eastAsia"/>
                <w:kern w:val="0"/>
                <w:szCs w:val="21"/>
              </w:rPr>
              <w:t xml:space="preserve">2014.4至今        </w:t>
            </w:r>
            <w:proofErr w:type="gramStart"/>
            <w:r w:rsidRPr="001D3EBB">
              <w:rPr>
                <w:rFonts w:ascii="宋体" w:hAnsi="宋体" w:hint="eastAsia"/>
                <w:szCs w:val="21"/>
              </w:rPr>
              <w:t>晋能电力</w:t>
            </w:r>
            <w:proofErr w:type="gramEnd"/>
            <w:r w:rsidRPr="001D3EBB">
              <w:rPr>
                <w:rFonts w:ascii="宋体" w:hAnsi="宋体" w:hint="eastAsia"/>
                <w:szCs w:val="21"/>
              </w:rPr>
              <w:t>集团有限公司董事</w:t>
            </w:r>
          </w:p>
        </w:tc>
      </w:tr>
    </w:tbl>
    <w:p w:rsidR="00C659C7" w:rsidRPr="001D3EBB" w:rsidRDefault="00C659C7" w:rsidP="00C659C7">
      <w:pPr>
        <w:snapToGrid w:val="0"/>
        <w:spacing w:line="360" w:lineRule="exact"/>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王建军</w:t>
            </w:r>
          </w:p>
        </w:tc>
        <w:tc>
          <w:tcPr>
            <w:tcW w:w="72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1972.6</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董事</w:t>
            </w:r>
          </w:p>
        </w:tc>
        <w:tc>
          <w:tcPr>
            <w:tcW w:w="191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2014.4.14</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硕士</w:t>
            </w:r>
          </w:p>
        </w:tc>
        <w:tc>
          <w:tcPr>
            <w:tcW w:w="2804"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重庆大学工业工程专业</w:t>
            </w:r>
          </w:p>
        </w:tc>
      </w:tr>
      <w:tr w:rsidR="00C659C7" w:rsidRPr="001D3EBB" w:rsidTr="004E330E">
        <w:trPr>
          <w:trHeight w:val="254"/>
          <w:jc w:val="center"/>
        </w:trPr>
        <w:tc>
          <w:tcPr>
            <w:tcW w:w="9575" w:type="dxa"/>
            <w:gridSpan w:val="7"/>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t>分管工作：</w:t>
            </w:r>
          </w:p>
        </w:tc>
      </w:tr>
      <w:tr w:rsidR="00C659C7" w:rsidRPr="001D3EBB" w:rsidTr="004E330E">
        <w:trPr>
          <w:trHeight w:val="3393"/>
          <w:jc w:val="center"/>
        </w:trPr>
        <w:tc>
          <w:tcPr>
            <w:tcW w:w="9575" w:type="dxa"/>
            <w:gridSpan w:val="7"/>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t>工作简历：</w:t>
            </w:r>
          </w:p>
          <w:p w:rsidR="00C659C7" w:rsidRPr="001D3EBB" w:rsidRDefault="00C659C7" w:rsidP="004E330E">
            <w:pPr>
              <w:spacing w:line="500" w:lineRule="exact"/>
              <w:jc w:val="left"/>
              <w:rPr>
                <w:rFonts w:ascii="宋体" w:hAnsi="宋体" w:cs="宋体"/>
                <w:kern w:val="0"/>
                <w:sz w:val="24"/>
              </w:rPr>
            </w:pPr>
            <w:r w:rsidRPr="001D3EBB">
              <w:rPr>
                <w:rFonts w:ascii="宋体" w:hAnsi="宋体" w:cs="宋体" w:hint="eastAsia"/>
                <w:kern w:val="0"/>
                <w:sz w:val="24"/>
              </w:rPr>
              <w:t>1990.09</w:t>
            </w:r>
            <w:r w:rsidRPr="001D3EBB">
              <w:rPr>
                <w:rFonts w:ascii="宋体" w:hAnsi="宋体" w:cs="宋体"/>
                <w:kern w:val="0"/>
                <w:sz w:val="24"/>
              </w:rPr>
              <w:t>—</w:t>
            </w:r>
            <w:r w:rsidRPr="001D3EBB">
              <w:rPr>
                <w:rFonts w:ascii="宋体" w:hAnsi="宋体" w:cs="宋体" w:hint="eastAsia"/>
                <w:kern w:val="0"/>
                <w:sz w:val="24"/>
              </w:rPr>
              <w:t>1994.07  上海交通大学能源系电厂热能动力专业学习；</w:t>
            </w:r>
          </w:p>
          <w:p w:rsidR="00C659C7" w:rsidRPr="001D3EBB" w:rsidRDefault="00C659C7" w:rsidP="004E330E">
            <w:pPr>
              <w:spacing w:line="500" w:lineRule="exact"/>
              <w:jc w:val="left"/>
              <w:rPr>
                <w:rFonts w:ascii="宋体" w:hAnsi="宋体" w:cs="宋体"/>
                <w:kern w:val="0"/>
                <w:sz w:val="24"/>
              </w:rPr>
            </w:pPr>
            <w:r w:rsidRPr="001D3EBB">
              <w:rPr>
                <w:rFonts w:ascii="宋体" w:hAnsi="宋体" w:cs="宋体" w:hint="eastAsia"/>
                <w:kern w:val="0"/>
                <w:sz w:val="24"/>
              </w:rPr>
              <w:t>1994.07</w:t>
            </w:r>
            <w:r w:rsidRPr="001D3EBB">
              <w:rPr>
                <w:rFonts w:ascii="宋体" w:hAnsi="宋体" w:cs="宋体"/>
                <w:kern w:val="0"/>
                <w:sz w:val="24"/>
              </w:rPr>
              <w:t>—</w:t>
            </w:r>
            <w:r w:rsidRPr="001D3EBB">
              <w:rPr>
                <w:rFonts w:ascii="宋体" w:hAnsi="宋体" w:cs="宋体" w:hint="eastAsia"/>
                <w:kern w:val="0"/>
                <w:sz w:val="24"/>
              </w:rPr>
              <w:t>2002.12  山西省地方电力公司工程部项目工作；</w:t>
            </w:r>
          </w:p>
          <w:p w:rsidR="00C659C7" w:rsidRPr="001D3EBB" w:rsidRDefault="00C659C7" w:rsidP="004E330E">
            <w:pPr>
              <w:spacing w:line="500" w:lineRule="exact"/>
              <w:jc w:val="left"/>
              <w:rPr>
                <w:rFonts w:ascii="宋体" w:hAnsi="宋体" w:cs="宋体"/>
                <w:kern w:val="0"/>
                <w:sz w:val="24"/>
              </w:rPr>
            </w:pPr>
            <w:r w:rsidRPr="001D3EBB">
              <w:rPr>
                <w:rFonts w:ascii="宋体" w:hAnsi="宋体" w:cs="宋体" w:hint="eastAsia"/>
                <w:kern w:val="0"/>
                <w:sz w:val="24"/>
              </w:rPr>
              <w:t>2002.12</w:t>
            </w:r>
            <w:r w:rsidRPr="001D3EBB">
              <w:rPr>
                <w:rFonts w:ascii="宋体" w:hAnsi="宋体" w:cs="宋体"/>
                <w:kern w:val="0"/>
                <w:sz w:val="24"/>
              </w:rPr>
              <w:t>—</w:t>
            </w:r>
            <w:r w:rsidRPr="001D3EBB">
              <w:rPr>
                <w:rFonts w:ascii="宋体" w:hAnsi="宋体" w:cs="宋体" w:hint="eastAsia"/>
                <w:kern w:val="0"/>
                <w:sz w:val="24"/>
              </w:rPr>
              <w:t>2008.02  山西国际电力集团工程管理有限公司工程部经理；</w:t>
            </w:r>
          </w:p>
          <w:p w:rsidR="00C659C7" w:rsidRPr="001D3EBB" w:rsidRDefault="00C659C7" w:rsidP="004E330E">
            <w:pPr>
              <w:spacing w:line="500" w:lineRule="exact"/>
              <w:jc w:val="left"/>
              <w:rPr>
                <w:rFonts w:ascii="宋体" w:hAnsi="宋体" w:cs="宋体"/>
                <w:kern w:val="0"/>
                <w:sz w:val="24"/>
              </w:rPr>
            </w:pPr>
            <w:r w:rsidRPr="001D3EBB">
              <w:rPr>
                <w:rFonts w:ascii="宋体" w:hAnsi="宋体" w:cs="宋体" w:hint="eastAsia"/>
                <w:kern w:val="0"/>
                <w:sz w:val="24"/>
              </w:rPr>
              <w:t>2008.02</w:t>
            </w:r>
            <w:r w:rsidRPr="001D3EBB">
              <w:rPr>
                <w:rFonts w:ascii="宋体" w:hAnsi="宋体" w:cs="宋体"/>
                <w:kern w:val="0"/>
                <w:sz w:val="24"/>
              </w:rPr>
              <w:t>—</w:t>
            </w:r>
            <w:r w:rsidRPr="001D3EBB">
              <w:rPr>
                <w:rFonts w:ascii="宋体" w:hAnsi="宋体" w:cs="宋体" w:hint="eastAsia"/>
                <w:kern w:val="0"/>
                <w:sz w:val="24"/>
              </w:rPr>
              <w:t>2009.10  山西国际电力集团有限公司产业管理部经理；</w:t>
            </w:r>
          </w:p>
          <w:p w:rsidR="00C659C7" w:rsidRPr="001D3EBB" w:rsidRDefault="00C659C7" w:rsidP="004E330E">
            <w:pPr>
              <w:spacing w:line="500" w:lineRule="exact"/>
              <w:jc w:val="left"/>
              <w:rPr>
                <w:rFonts w:ascii="宋体" w:hAnsi="宋体" w:cs="宋体"/>
                <w:kern w:val="0"/>
                <w:sz w:val="24"/>
              </w:rPr>
            </w:pPr>
            <w:r w:rsidRPr="001D3EBB">
              <w:rPr>
                <w:rFonts w:ascii="宋体" w:hAnsi="宋体" w:cs="宋体" w:hint="eastAsia"/>
                <w:kern w:val="0"/>
                <w:sz w:val="24"/>
              </w:rPr>
              <w:t>2009.10</w:t>
            </w:r>
            <w:r w:rsidRPr="001D3EBB">
              <w:rPr>
                <w:rFonts w:ascii="宋体" w:hAnsi="宋体" w:cs="宋体"/>
                <w:kern w:val="0"/>
                <w:sz w:val="24"/>
              </w:rPr>
              <w:t>—</w:t>
            </w:r>
            <w:r w:rsidRPr="001D3EBB">
              <w:rPr>
                <w:rFonts w:ascii="宋体" w:hAnsi="宋体" w:cs="宋体" w:hint="eastAsia"/>
                <w:kern w:val="0"/>
                <w:sz w:val="24"/>
              </w:rPr>
              <w:t>2010.06  山西通宝能源股份有限公司党委书记、总经理；</w:t>
            </w:r>
          </w:p>
          <w:p w:rsidR="00C659C7" w:rsidRPr="001D3EBB" w:rsidRDefault="00C659C7" w:rsidP="004E330E">
            <w:pPr>
              <w:spacing w:line="500" w:lineRule="exact"/>
              <w:jc w:val="left"/>
              <w:rPr>
                <w:rFonts w:ascii="宋体" w:hAnsi="宋体" w:cs="宋体"/>
                <w:kern w:val="0"/>
                <w:sz w:val="24"/>
              </w:rPr>
            </w:pPr>
            <w:r w:rsidRPr="001D3EBB">
              <w:rPr>
                <w:rFonts w:ascii="宋体" w:hAnsi="宋体" w:cs="宋体" w:hint="eastAsia"/>
                <w:kern w:val="0"/>
                <w:sz w:val="24"/>
              </w:rPr>
              <w:t>2010.06—         山西国际电力集团有限公司产业管理部经理；</w:t>
            </w:r>
          </w:p>
          <w:p w:rsidR="00C659C7" w:rsidRPr="001D3EBB" w:rsidRDefault="00C659C7" w:rsidP="004E330E">
            <w:pPr>
              <w:spacing w:line="500" w:lineRule="exact"/>
              <w:jc w:val="left"/>
              <w:rPr>
                <w:rFonts w:ascii="宋体" w:hAnsi="宋体" w:cs="宋体"/>
                <w:kern w:val="0"/>
                <w:sz w:val="24"/>
              </w:rPr>
            </w:pPr>
            <w:r w:rsidRPr="001D3EBB">
              <w:rPr>
                <w:rFonts w:ascii="宋体" w:hAnsi="宋体" w:cs="宋体" w:hint="eastAsia"/>
                <w:kern w:val="0"/>
                <w:sz w:val="24"/>
              </w:rPr>
              <w:t xml:space="preserve">2014.02—2015.10  </w:t>
            </w:r>
            <w:proofErr w:type="gramStart"/>
            <w:r w:rsidRPr="001D3EBB">
              <w:rPr>
                <w:rFonts w:ascii="宋体" w:hAnsi="宋体" w:cs="宋体" w:hint="eastAsia"/>
                <w:kern w:val="0"/>
                <w:sz w:val="24"/>
              </w:rPr>
              <w:t>晋能集团</w:t>
            </w:r>
            <w:proofErr w:type="gramEnd"/>
            <w:r w:rsidRPr="001D3EBB">
              <w:rPr>
                <w:rFonts w:ascii="宋体" w:hAnsi="宋体" w:cs="宋体" w:hint="eastAsia"/>
                <w:kern w:val="0"/>
                <w:sz w:val="24"/>
              </w:rPr>
              <w:t>有限公司企业管理部副部长（中层正职级）；</w:t>
            </w:r>
          </w:p>
          <w:p w:rsidR="00C659C7" w:rsidRPr="001D3EBB" w:rsidRDefault="00C659C7" w:rsidP="004E330E">
            <w:pPr>
              <w:spacing w:line="500" w:lineRule="exact"/>
              <w:jc w:val="left"/>
              <w:rPr>
                <w:rFonts w:ascii="宋体" w:hAnsi="宋体" w:cs="宋体"/>
                <w:kern w:val="0"/>
                <w:sz w:val="24"/>
              </w:rPr>
            </w:pPr>
            <w:r w:rsidRPr="001D3EBB">
              <w:rPr>
                <w:rFonts w:ascii="宋体" w:hAnsi="宋体" w:cs="宋体" w:hint="eastAsia"/>
                <w:kern w:val="0"/>
                <w:sz w:val="24"/>
              </w:rPr>
              <w:t xml:space="preserve">2014.04—         </w:t>
            </w:r>
            <w:proofErr w:type="gramStart"/>
            <w:r w:rsidRPr="001D3EBB">
              <w:rPr>
                <w:rFonts w:ascii="宋体" w:hAnsi="宋体" w:cs="宋体" w:hint="eastAsia"/>
                <w:kern w:val="0"/>
                <w:sz w:val="24"/>
              </w:rPr>
              <w:t>晋能电力</w:t>
            </w:r>
            <w:proofErr w:type="gramEnd"/>
            <w:r w:rsidRPr="001D3EBB">
              <w:rPr>
                <w:rFonts w:ascii="宋体" w:hAnsi="宋体" w:cs="宋体" w:hint="eastAsia"/>
                <w:kern w:val="0"/>
                <w:sz w:val="24"/>
              </w:rPr>
              <w:t>集团有限公司董事；</w:t>
            </w:r>
          </w:p>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cs="宋体" w:hint="eastAsia"/>
                <w:kern w:val="0"/>
                <w:sz w:val="24"/>
              </w:rPr>
              <w:t xml:space="preserve">2015.10—         </w:t>
            </w:r>
            <w:proofErr w:type="gramStart"/>
            <w:r w:rsidRPr="001D3EBB">
              <w:rPr>
                <w:rFonts w:ascii="宋体" w:hAnsi="宋体" w:cs="宋体" w:hint="eastAsia"/>
                <w:kern w:val="0"/>
                <w:sz w:val="24"/>
              </w:rPr>
              <w:t>晋能环保</w:t>
            </w:r>
            <w:proofErr w:type="gramEnd"/>
            <w:r w:rsidRPr="001D3EBB">
              <w:rPr>
                <w:rFonts w:ascii="宋体" w:hAnsi="宋体" w:cs="宋体" w:hint="eastAsia"/>
                <w:kern w:val="0"/>
                <w:sz w:val="24"/>
              </w:rPr>
              <w:t>工程有限公司党总支书记、董事长、总经理。</w:t>
            </w:r>
          </w:p>
        </w:tc>
      </w:tr>
    </w:tbl>
    <w:p w:rsidR="00C659C7" w:rsidRPr="001D3EBB" w:rsidRDefault="00C659C7" w:rsidP="00E94937">
      <w:pPr>
        <w:spacing w:beforeLines="100" w:line="360" w:lineRule="auto"/>
        <w:ind w:firstLineChars="200" w:firstLine="640"/>
        <w:rPr>
          <w:rFonts w:eastAsia="楷体_GB2312"/>
          <w:sz w:val="32"/>
          <w:szCs w:val="32"/>
        </w:rPr>
      </w:pPr>
    </w:p>
    <w:p w:rsidR="00C659C7" w:rsidRPr="001D3EBB" w:rsidRDefault="00C659C7" w:rsidP="00C659C7">
      <w:pPr>
        <w:snapToGrid w:val="0"/>
        <w:spacing w:line="360" w:lineRule="exact"/>
        <w:rPr>
          <w:rFonts w:ascii="宋体" w:hAnsi="宋体"/>
          <w:szCs w:val="21"/>
        </w:rPr>
      </w:pPr>
      <w:r w:rsidRPr="001D3EBB">
        <w:rPr>
          <w:rFonts w:eastAsia="楷体_GB2312"/>
          <w:sz w:val="32"/>
          <w:szCs w:val="32"/>
        </w:rPr>
        <w:lastRenderedPageBreak/>
        <w:t>（三）监事会成员</w:t>
      </w:r>
    </w:p>
    <w:tbl>
      <w:tblPr>
        <w:tblW w:w="9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1142"/>
        <w:gridCol w:w="1702"/>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114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70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傅志明</w:t>
            </w:r>
          </w:p>
        </w:tc>
        <w:tc>
          <w:tcPr>
            <w:tcW w:w="72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vAlign w:val="center"/>
          </w:tcPr>
          <w:p w:rsidR="00C659C7" w:rsidRPr="001D3EBB" w:rsidRDefault="00C659C7" w:rsidP="004E330E">
            <w:pPr>
              <w:jc w:val="center"/>
              <w:rPr>
                <w:rFonts w:ascii="宋体" w:hAnsi="宋体"/>
                <w:szCs w:val="21"/>
              </w:rPr>
            </w:pPr>
            <w:r w:rsidRPr="001D3EBB">
              <w:rPr>
                <w:rFonts w:ascii="宋体" w:hAnsi="宋体"/>
                <w:szCs w:val="21"/>
              </w:rPr>
              <w:t>19</w:t>
            </w:r>
            <w:r w:rsidRPr="001D3EBB">
              <w:rPr>
                <w:rFonts w:ascii="宋体" w:hAnsi="宋体" w:hint="eastAsia"/>
                <w:szCs w:val="21"/>
              </w:rPr>
              <w:t>57</w:t>
            </w:r>
            <w:r w:rsidRPr="001D3EBB">
              <w:rPr>
                <w:rFonts w:ascii="宋体" w:hAnsi="宋体"/>
                <w:szCs w:val="21"/>
              </w:rPr>
              <w:t>.</w:t>
            </w:r>
            <w:r w:rsidRPr="001D3EBB">
              <w:rPr>
                <w:rFonts w:ascii="宋体" w:hAnsi="宋体" w:hint="eastAsia"/>
                <w:szCs w:val="21"/>
              </w:rPr>
              <w:t>12</w:t>
            </w:r>
          </w:p>
        </w:tc>
        <w:tc>
          <w:tcPr>
            <w:tcW w:w="114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监事会主席</w:t>
            </w:r>
          </w:p>
        </w:tc>
        <w:tc>
          <w:tcPr>
            <w:tcW w:w="170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2014.4.14</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硕士</w:t>
            </w:r>
          </w:p>
        </w:tc>
        <w:tc>
          <w:tcPr>
            <w:tcW w:w="2804" w:type="dxa"/>
          </w:tcPr>
          <w:p w:rsidR="00C659C7" w:rsidRPr="001D3EBB" w:rsidRDefault="00C659C7" w:rsidP="004E330E">
            <w:pPr>
              <w:autoSpaceDE w:val="0"/>
              <w:autoSpaceDN w:val="0"/>
              <w:adjustRightInd w:val="0"/>
              <w:snapToGrid w:val="0"/>
              <w:spacing w:line="360" w:lineRule="exact"/>
              <w:ind w:right="240"/>
              <w:jc w:val="center"/>
              <w:rPr>
                <w:rFonts w:ascii="宋体" w:hAnsi="宋体"/>
                <w:szCs w:val="21"/>
              </w:rPr>
            </w:pPr>
            <w:r w:rsidRPr="001D3EBB">
              <w:rPr>
                <w:rFonts w:ascii="宋体" w:hAnsi="宋体" w:hint="eastAsia"/>
                <w:szCs w:val="21"/>
              </w:rPr>
              <w:t>南开大学</w:t>
            </w:r>
          </w:p>
        </w:tc>
      </w:tr>
      <w:tr w:rsidR="00C659C7" w:rsidRPr="001D3EBB" w:rsidTr="004E330E">
        <w:trPr>
          <w:trHeight w:hRule="exact" w:val="479"/>
          <w:jc w:val="center"/>
        </w:trPr>
        <w:tc>
          <w:tcPr>
            <w:tcW w:w="9575" w:type="dxa"/>
            <w:gridSpan w:val="7"/>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t>分管工作：</w:t>
            </w:r>
          </w:p>
        </w:tc>
      </w:tr>
      <w:tr w:rsidR="00C659C7" w:rsidRPr="001D3EBB" w:rsidTr="004E330E">
        <w:trPr>
          <w:trHeight w:hRule="exact" w:val="4751"/>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t>工作简历：</w:t>
            </w:r>
          </w:p>
          <w:p w:rsidR="00C659C7" w:rsidRPr="001D3EBB" w:rsidRDefault="00C659C7" w:rsidP="004E330E">
            <w:pPr>
              <w:snapToGrid w:val="0"/>
              <w:spacing w:line="360" w:lineRule="exact"/>
              <w:rPr>
                <w:rFonts w:ascii="宋体" w:hAnsi="宋体" w:cs="宋体"/>
                <w:kern w:val="0"/>
                <w:szCs w:val="21"/>
              </w:rPr>
            </w:pPr>
            <w:r w:rsidRPr="001D3EBB">
              <w:rPr>
                <w:rFonts w:ascii="宋体" w:hAnsi="宋体" w:cs="宋体" w:hint="eastAsia"/>
                <w:kern w:val="0"/>
                <w:szCs w:val="21"/>
              </w:rPr>
              <w:t>1976.11—1978.1   太原市运输五场工人</w:t>
            </w:r>
          </w:p>
          <w:p w:rsidR="00C659C7" w:rsidRPr="001D3EBB" w:rsidRDefault="00C659C7" w:rsidP="004E330E">
            <w:pPr>
              <w:snapToGrid w:val="0"/>
              <w:spacing w:line="360" w:lineRule="exact"/>
              <w:ind w:leftChars="-50" w:left="-105" w:rightChars="-50" w:right="-105"/>
              <w:rPr>
                <w:rFonts w:ascii="宋体" w:hAnsi="宋体" w:cs="宋体"/>
                <w:kern w:val="0"/>
                <w:szCs w:val="21"/>
              </w:rPr>
            </w:pPr>
            <w:r w:rsidRPr="001D3EBB">
              <w:rPr>
                <w:rFonts w:ascii="宋体" w:hAnsi="宋体" w:cs="宋体" w:hint="eastAsia"/>
                <w:kern w:val="0"/>
                <w:szCs w:val="21"/>
              </w:rPr>
              <w:t>11978.1—1982.1    山西财经学院贸易经济</w:t>
            </w:r>
            <w:proofErr w:type="gramStart"/>
            <w:r w:rsidRPr="001D3EBB">
              <w:rPr>
                <w:rFonts w:ascii="宋体" w:hAnsi="宋体" w:cs="宋体" w:hint="eastAsia"/>
                <w:kern w:val="0"/>
                <w:szCs w:val="21"/>
              </w:rPr>
              <w:t>系贸易</w:t>
            </w:r>
            <w:proofErr w:type="gramEnd"/>
            <w:r w:rsidRPr="001D3EBB">
              <w:rPr>
                <w:rFonts w:ascii="宋体" w:hAnsi="宋体" w:cs="宋体" w:hint="eastAsia"/>
                <w:kern w:val="0"/>
                <w:szCs w:val="21"/>
              </w:rPr>
              <w:t>经济专业学习</w:t>
            </w:r>
          </w:p>
          <w:p w:rsidR="00C659C7" w:rsidRPr="001D3EBB" w:rsidRDefault="00C659C7" w:rsidP="004E330E">
            <w:pPr>
              <w:snapToGrid w:val="0"/>
              <w:spacing w:line="360" w:lineRule="exact"/>
              <w:rPr>
                <w:rFonts w:ascii="宋体" w:hAnsi="宋体" w:cs="宋体"/>
                <w:kern w:val="0"/>
                <w:szCs w:val="21"/>
              </w:rPr>
            </w:pPr>
            <w:r w:rsidRPr="001D3EBB">
              <w:rPr>
                <w:rFonts w:ascii="宋体" w:hAnsi="宋体" w:cs="宋体" w:hint="eastAsia"/>
                <w:kern w:val="0"/>
                <w:szCs w:val="21"/>
              </w:rPr>
              <w:t>1982.1—1991.4    山西省供销学校教师、教务处主任</w:t>
            </w:r>
          </w:p>
          <w:p w:rsidR="00C659C7" w:rsidRPr="001D3EBB" w:rsidRDefault="00C659C7" w:rsidP="004E330E">
            <w:pPr>
              <w:snapToGrid w:val="0"/>
              <w:spacing w:line="360" w:lineRule="exact"/>
              <w:rPr>
                <w:rFonts w:ascii="宋体" w:hAnsi="宋体" w:cs="宋体"/>
                <w:kern w:val="0"/>
                <w:szCs w:val="21"/>
              </w:rPr>
            </w:pPr>
            <w:r w:rsidRPr="001D3EBB">
              <w:rPr>
                <w:rFonts w:ascii="宋体" w:hAnsi="宋体" w:cs="宋体" w:hint="eastAsia"/>
                <w:kern w:val="0"/>
                <w:szCs w:val="21"/>
              </w:rPr>
              <w:t>1991.4—1997.4    山西省人大常委会办公厅秘书</w:t>
            </w:r>
          </w:p>
          <w:p w:rsidR="00C659C7" w:rsidRPr="001D3EBB" w:rsidRDefault="00C659C7" w:rsidP="004E330E">
            <w:pPr>
              <w:snapToGrid w:val="0"/>
              <w:spacing w:line="360" w:lineRule="exact"/>
              <w:rPr>
                <w:rFonts w:ascii="宋体" w:hAnsi="宋体" w:cs="宋体"/>
                <w:kern w:val="0"/>
                <w:szCs w:val="21"/>
              </w:rPr>
            </w:pPr>
            <w:r w:rsidRPr="001D3EBB">
              <w:rPr>
                <w:rFonts w:ascii="宋体" w:hAnsi="宋体" w:cs="宋体" w:hint="eastAsia"/>
                <w:kern w:val="0"/>
                <w:szCs w:val="21"/>
              </w:rPr>
              <w:t>1997.4—2001.9    山西省地方电力公司经营部主任</w:t>
            </w:r>
          </w:p>
          <w:p w:rsidR="00C659C7" w:rsidRPr="001D3EBB" w:rsidRDefault="00C659C7" w:rsidP="004E330E">
            <w:pPr>
              <w:snapToGrid w:val="0"/>
              <w:spacing w:line="360" w:lineRule="exact"/>
              <w:rPr>
                <w:rFonts w:ascii="宋体" w:hAnsi="宋体" w:cs="宋体"/>
                <w:kern w:val="0"/>
                <w:szCs w:val="21"/>
              </w:rPr>
            </w:pPr>
            <w:r w:rsidRPr="001D3EBB">
              <w:rPr>
                <w:rFonts w:ascii="宋体" w:hAnsi="宋体" w:cs="宋体" w:hint="eastAsia"/>
                <w:kern w:val="0"/>
                <w:szCs w:val="21"/>
              </w:rPr>
              <w:t>2001.9—2003.4    山西省地方电力公司董事、党委委员兼人力资源部经理</w:t>
            </w:r>
          </w:p>
          <w:p w:rsidR="00C659C7" w:rsidRPr="001D3EBB" w:rsidRDefault="00C659C7" w:rsidP="004E330E">
            <w:pPr>
              <w:snapToGrid w:val="0"/>
              <w:spacing w:line="360" w:lineRule="exact"/>
              <w:ind w:left="1890" w:hangingChars="900" w:hanging="1890"/>
              <w:rPr>
                <w:rFonts w:ascii="宋体" w:hAnsi="宋体" w:cs="宋体"/>
                <w:kern w:val="0"/>
                <w:szCs w:val="21"/>
              </w:rPr>
            </w:pPr>
            <w:r w:rsidRPr="001D3EBB">
              <w:rPr>
                <w:rFonts w:ascii="宋体" w:hAnsi="宋体" w:cs="宋体" w:hint="eastAsia"/>
                <w:kern w:val="0"/>
                <w:szCs w:val="21"/>
              </w:rPr>
              <w:t>2003.4—2008.2    山西国际电力集团有限公司董事、党委委员兼人力资源部经理</w:t>
            </w:r>
          </w:p>
          <w:p w:rsidR="00C659C7" w:rsidRPr="001D3EBB" w:rsidRDefault="00C659C7" w:rsidP="004E330E">
            <w:pPr>
              <w:snapToGrid w:val="0"/>
              <w:spacing w:line="360" w:lineRule="exact"/>
              <w:rPr>
                <w:rFonts w:ascii="宋体" w:hAnsi="宋体" w:cs="宋体"/>
                <w:kern w:val="0"/>
                <w:szCs w:val="21"/>
              </w:rPr>
            </w:pPr>
            <w:r w:rsidRPr="001D3EBB">
              <w:rPr>
                <w:rFonts w:ascii="宋体" w:hAnsi="宋体" w:cs="宋体" w:hint="eastAsia"/>
                <w:kern w:val="0"/>
                <w:szCs w:val="21"/>
              </w:rPr>
              <w:t>2008.2—2009.10   山西国际电力集团公司董事、党委委员</w:t>
            </w:r>
          </w:p>
          <w:p w:rsidR="00C659C7" w:rsidRPr="001D3EBB" w:rsidRDefault="00C659C7" w:rsidP="004E330E">
            <w:pPr>
              <w:snapToGrid w:val="0"/>
              <w:spacing w:line="360" w:lineRule="exact"/>
              <w:ind w:left="1890" w:hangingChars="900" w:hanging="1890"/>
              <w:rPr>
                <w:rFonts w:ascii="宋体" w:hAnsi="宋体" w:cs="宋体"/>
                <w:kern w:val="0"/>
                <w:szCs w:val="21"/>
              </w:rPr>
            </w:pPr>
            <w:r w:rsidRPr="001D3EBB">
              <w:rPr>
                <w:rFonts w:ascii="宋体" w:hAnsi="宋体" w:cs="宋体" w:hint="eastAsia"/>
                <w:kern w:val="0"/>
                <w:szCs w:val="21"/>
              </w:rPr>
              <w:t>2009.10—2010.12  山西国际电力集团有限公司董事、党委委员、纪委书记</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cs="宋体" w:hint="eastAsia"/>
                <w:kern w:val="0"/>
                <w:szCs w:val="21"/>
              </w:rPr>
              <w:t>2010.12—2013.5   山西国际电力集团有限公司董事、党委副书记、纪委书记</w:t>
            </w:r>
          </w:p>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hint="eastAsia"/>
                <w:szCs w:val="21"/>
              </w:rPr>
              <w:t xml:space="preserve">2013.5至今        </w:t>
            </w:r>
            <w:proofErr w:type="gramStart"/>
            <w:r w:rsidRPr="001D3EBB">
              <w:rPr>
                <w:rFonts w:ascii="宋体" w:hAnsi="宋体" w:hint="eastAsia"/>
                <w:szCs w:val="21"/>
              </w:rPr>
              <w:t>晋能有限责任公司</w:t>
            </w:r>
            <w:proofErr w:type="gramEnd"/>
            <w:r w:rsidRPr="001D3EBB">
              <w:rPr>
                <w:rFonts w:ascii="宋体" w:hAnsi="宋体" w:hint="eastAsia"/>
                <w:szCs w:val="21"/>
              </w:rPr>
              <w:t>监事会副主席</w:t>
            </w:r>
          </w:p>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hint="eastAsia"/>
                <w:szCs w:val="21"/>
              </w:rPr>
              <w:t xml:space="preserve">2014.4至今        </w:t>
            </w:r>
            <w:proofErr w:type="gramStart"/>
            <w:r w:rsidRPr="001D3EBB">
              <w:rPr>
                <w:rFonts w:ascii="宋体" w:hAnsi="宋体" w:hint="eastAsia"/>
                <w:szCs w:val="21"/>
              </w:rPr>
              <w:t>晋能电力</w:t>
            </w:r>
            <w:proofErr w:type="gramEnd"/>
            <w:r w:rsidRPr="001D3EBB">
              <w:rPr>
                <w:rFonts w:ascii="宋体" w:hAnsi="宋体" w:hint="eastAsia"/>
                <w:szCs w:val="21"/>
              </w:rPr>
              <w:t>集团有限公司监事会主席</w:t>
            </w:r>
          </w:p>
        </w:tc>
      </w:tr>
    </w:tbl>
    <w:p w:rsidR="00C659C7" w:rsidRPr="001D3EBB" w:rsidRDefault="00C659C7" w:rsidP="00C659C7">
      <w:pPr>
        <w:snapToGrid w:val="0"/>
        <w:spacing w:line="360" w:lineRule="exact"/>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雷霖田</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hint="eastAsia"/>
                <w:sz w:val="24"/>
              </w:rPr>
              <w:t>1964.6</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监事</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2014.4.14</w:t>
            </w:r>
          </w:p>
        </w:tc>
        <w:tc>
          <w:tcPr>
            <w:tcW w:w="933" w:type="dxa"/>
            <w:vAlign w:val="center"/>
          </w:tcPr>
          <w:p w:rsidR="00C659C7" w:rsidRPr="001D3EBB" w:rsidRDefault="00C659C7" w:rsidP="004E330E">
            <w:pPr>
              <w:jc w:val="center"/>
              <w:rPr>
                <w:szCs w:val="21"/>
              </w:rPr>
            </w:pPr>
            <w:r w:rsidRPr="001D3EBB">
              <w:rPr>
                <w:rFonts w:hint="eastAsia"/>
                <w:szCs w:val="21"/>
              </w:rPr>
              <w:t>大学本科</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hint="eastAsia"/>
                <w:szCs w:val="21"/>
              </w:rPr>
              <w:t>中国矿业大学采矿系露天开采专业</w:t>
            </w:r>
          </w:p>
        </w:tc>
      </w:tr>
      <w:tr w:rsidR="00C659C7" w:rsidRPr="001D3EBB" w:rsidTr="004E330E">
        <w:trPr>
          <w:trHeight w:hRule="exact" w:val="405"/>
          <w:jc w:val="center"/>
        </w:trPr>
        <w:tc>
          <w:tcPr>
            <w:tcW w:w="9575" w:type="dxa"/>
            <w:gridSpan w:val="7"/>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t>分管工作</w:t>
            </w:r>
            <w:r w:rsidRPr="001D3EBB">
              <w:rPr>
                <w:rFonts w:ascii="宋体" w:hAnsi="宋体" w:hint="eastAsia"/>
                <w:szCs w:val="21"/>
              </w:rPr>
              <w:t>：</w:t>
            </w:r>
          </w:p>
        </w:tc>
      </w:tr>
      <w:tr w:rsidR="00C659C7" w:rsidRPr="001D3EBB" w:rsidTr="004E330E">
        <w:trPr>
          <w:trHeight w:hRule="exact" w:val="2551"/>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t>工作简历：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1987.9—1988.5   山西省煤炭规划设计院采矿室</w:t>
            </w:r>
          </w:p>
          <w:p w:rsidR="00C659C7" w:rsidRPr="001D3EBB" w:rsidRDefault="00C659C7" w:rsidP="004E330E">
            <w:pPr>
              <w:snapToGrid w:val="0"/>
              <w:spacing w:line="360" w:lineRule="exact"/>
              <w:ind w:left="1470" w:hangingChars="700" w:hanging="1470"/>
              <w:rPr>
                <w:rFonts w:ascii="宋体" w:hAnsi="宋体"/>
                <w:szCs w:val="21"/>
              </w:rPr>
            </w:pPr>
            <w:r w:rsidRPr="001D3EBB">
              <w:rPr>
                <w:rFonts w:ascii="宋体" w:hAnsi="宋体" w:hint="eastAsia"/>
                <w:szCs w:val="21"/>
              </w:rPr>
              <w:t>1988.5—1993.2   山西能源交通投资公司能源处、中外合资康洁力可生公司总经理助理（兼）</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1993.2—2002.8   山西省融资租赁有限公司办公室主任、经营部经理</w:t>
            </w:r>
          </w:p>
          <w:p w:rsidR="00C659C7" w:rsidRPr="001D3EBB" w:rsidRDefault="00C659C7" w:rsidP="004E330E">
            <w:pPr>
              <w:snapToGrid w:val="0"/>
              <w:spacing w:line="360" w:lineRule="exact"/>
              <w:ind w:left="1260" w:hangingChars="600" w:hanging="1260"/>
              <w:rPr>
                <w:rFonts w:ascii="宋体" w:hAnsi="宋体"/>
                <w:szCs w:val="21"/>
              </w:rPr>
            </w:pPr>
            <w:r w:rsidRPr="001D3EBB">
              <w:rPr>
                <w:rFonts w:ascii="宋体" w:hAnsi="宋体" w:hint="eastAsia"/>
                <w:szCs w:val="21"/>
              </w:rPr>
              <w:t>2002.8—2011.1   山西金通投资管理有限公司副总经理、古交</w:t>
            </w:r>
            <w:proofErr w:type="gramStart"/>
            <w:r w:rsidRPr="001D3EBB">
              <w:rPr>
                <w:rFonts w:ascii="宋体" w:hAnsi="宋体" w:hint="eastAsia"/>
                <w:szCs w:val="21"/>
              </w:rPr>
              <w:t>市屯川联营</w:t>
            </w:r>
            <w:proofErr w:type="gramEnd"/>
            <w:r w:rsidRPr="001D3EBB">
              <w:rPr>
                <w:rFonts w:ascii="宋体" w:hAnsi="宋体" w:hint="eastAsia"/>
                <w:szCs w:val="21"/>
              </w:rPr>
              <w:t>矿副矿长（兼）</w:t>
            </w:r>
          </w:p>
          <w:p w:rsidR="00C659C7" w:rsidRPr="001D3EBB" w:rsidRDefault="00C659C7" w:rsidP="004E330E">
            <w:pPr>
              <w:snapToGrid w:val="0"/>
              <w:spacing w:line="360" w:lineRule="exact"/>
              <w:ind w:left="1260" w:hangingChars="600" w:hanging="1260"/>
              <w:rPr>
                <w:rFonts w:ascii="宋体" w:hAnsi="宋体"/>
                <w:szCs w:val="21"/>
              </w:rPr>
            </w:pPr>
            <w:r w:rsidRPr="001D3EBB">
              <w:rPr>
                <w:rFonts w:ascii="宋体" w:hAnsi="宋体" w:hint="eastAsia"/>
                <w:szCs w:val="21"/>
              </w:rPr>
              <w:t>2011.1—2014.4   山西新兴能源产业集团有限公司总经济师</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 xml:space="preserve">2014.4至今      </w:t>
            </w:r>
            <w:proofErr w:type="gramStart"/>
            <w:r w:rsidRPr="001D3EBB">
              <w:rPr>
                <w:rFonts w:ascii="宋体" w:hAnsi="宋体" w:hint="eastAsia"/>
                <w:szCs w:val="21"/>
              </w:rPr>
              <w:t>晋能电力</w:t>
            </w:r>
            <w:proofErr w:type="gramEnd"/>
            <w:r w:rsidRPr="001D3EBB">
              <w:rPr>
                <w:rFonts w:ascii="宋体" w:hAnsi="宋体" w:hint="eastAsia"/>
                <w:szCs w:val="21"/>
              </w:rPr>
              <w:t>集团有限公司监事会监事</w:t>
            </w:r>
          </w:p>
        </w:tc>
      </w:tr>
    </w:tbl>
    <w:p w:rsidR="00C659C7" w:rsidRPr="001D3EBB" w:rsidRDefault="00C659C7" w:rsidP="00C659C7">
      <w:pPr>
        <w:ind w:firstLineChars="200" w:firstLine="640"/>
        <w:jc w:val="left"/>
        <w:rPr>
          <w:rFonts w:eastAsia="楷体_GB2312"/>
          <w:sz w:val="32"/>
          <w:szCs w:val="32"/>
        </w:rPr>
      </w:pPr>
    </w:p>
    <w:p w:rsidR="00C659C7" w:rsidRPr="001D3EBB" w:rsidRDefault="00C659C7" w:rsidP="00C659C7">
      <w:pPr>
        <w:spacing w:line="360" w:lineRule="auto"/>
        <w:ind w:firstLineChars="200" w:firstLine="640"/>
        <w:jc w:val="left"/>
        <w:rPr>
          <w:rFonts w:eastAsia="楷体_GB2312"/>
          <w:sz w:val="32"/>
          <w:szCs w:val="32"/>
        </w:rPr>
      </w:pPr>
      <w:r w:rsidRPr="001D3EBB">
        <w:rPr>
          <w:rFonts w:eastAsia="楷体_GB2312"/>
          <w:sz w:val="32"/>
          <w:szCs w:val="32"/>
        </w:rPr>
        <w:t>（四）党委</w:t>
      </w:r>
      <w:r w:rsidRPr="001D3EBB">
        <w:rPr>
          <w:rFonts w:eastAsia="楷体_GB2312" w:hint="eastAsia"/>
          <w:sz w:val="32"/>
          <w:szCs w:val="32"/>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李贵平</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1968.3</w:t>
            </w:r>
          </w:p>
        </w:tc>
        <w:tc>
          <w:tcPr>
            <w:tcW w:w="933" w:type="dxa"/>
            <w:vAlign w:val="center"/>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hint="eastAsia"/>
                <w:szCs w:val="21"/>
              </w:rPr>
              <w:t>党委书记</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2014.4.14</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大专</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山西广播电视大学发电厂及电力系统专业</w:t>
            </w:r>
          </w:p>
        </w:tc>
      </w:tr>
      <w:tr w:rsidR="00C659C7" w:rsidRPr="001D3EBB" w:rsidTr="004E330E">
        <w:trPr>
          <w:trHeight w:hRule="exact" w:val="436"/>
          <w:jc w:val="center"/>
        </w:trPr>
        <w:tc>
          <w:tcPr>
            <w:tcW w:w="9575" w:type="dxa"/>
            <w:gridSpan w:val="7"/>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t>分管工作：</w:t>
            </w:r>
            <w:r w:rsidRPr="001D3EBB">
              <w:rPr>
                <w:rFonts w:ascii="宋体" w:hAnsi="宋体" w:hint="eastAsia"/>
                <w:szCs w:val="21"/>
              </w:rPr>
              <w:t>负责党委全面工作。</w:t>
            </w:r>
          </w:p>
        </w:tc>
      </w:tr>
      <w:tr w:rsidR="00C659C7" w:rsidRPr="001D3EBB" w:rsidTr="004E330E">
        <w:trPr>
          <w:trHeight w:hRule="exact" w:val="3688"/>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lastRenderedPageBreak/>
              <w:t>工作简历：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1986.12—1989.3   柳林电业局城镇班抄收工</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1989.3—1991.3    柳林电业局城镇班班长</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1991.3—1997.4    柳林电业局用电所主任</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1997.4—2003.5    柳林县电力公司副经理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2003.6—2008.2    吕梁分公司用电部经理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2008.3—2008.10   山西国际电力集团配电管理公司营销管理部经理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2008.10—2010.10  地电股份中阳分公司经理、书记</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2010.10至今       山西地方电力有限公司总经理、党委书记</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 xml:space="preserve">2014.4至今        </w:t>
            </w:r>
            <w:proofErr w:type="gramStart"/>
            <w:r w:rsidRPr="001D3EBB">
              <w:rPr>
                <w:rFonts w:ascii="宋体" w:hAnsi="宋体" w:hint="eastAsia"/>
                <w:szCs w:val="21"/>
              </w:rPr>
              <w:t>晋能电力</w:t>
            </w:r>
            <w:proofErr w:type="gramEnd"/>
            <w:r w:rsidRPr="001D3EBB">
              <w:rPr>
                <w:rFonts w:ascii="宋体" w:hAnsi="宋体" w:hint="eastAsia"/>
                <w:szCs w:val="21"/>
              </w:rPr>
              <w:t>集团有限公司董事、党委书记</w:t>
            </w:r>
          </w:p>
        </w:tc>
      </w:tr>
    </w:tbl>
    <w:p w:rsidR="00C659C7" w:rsidRPr="001D3EBB" w:rsidRDefault="00C659C7" w:rsidP="00C659C7">
      <w:pPr>
        <w:snapToGrid w:val="0"/>
        <w:spacing w:line="360" w:lineRule="exact"/>
        <w:ind w:firstLineChars="200" w:firstLine="640"/>
        <w:rPr>
          <w:rFonts w:eastAsia="楷体_GB2312"/>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tcPr>
          <w:p w:rsidR="00C659C7" w:rsidRPr="001D3EBB" w:rsidRDefault="00C659C7" w:rsidP="004E330E">
            <w:pPr>
              <w:autoSpaceDE w:val="0"/>
              <w:autoSpaceDN w:val="0"/>
              <w:adjustRightInd w:val="0"/>
              <w:snapToGrid w:val="0"/>
              <w:spacing w:line="360" w:lineRule="exact"/>
              <w:ind w:right="240"/>
              <w:jc w:val="center"/>
              <w:rPr>
                <w:rFonts w:ascii="宋体" w:hAnsi="宋体"/>
                <w:szCs w:val="21"/>
              </w:rPr>
            </w:pPr>
            <w:r w:rsidRPr="001D3EBB">
              <w:rPr>
                <w:rFonts w:ascii="宋体" w:hAnsi="宋体" w:hint="eastAsia"/>
                <w:szCs w:val="21"/>
              </w:rPr>
              <w:t>冯培</w:t>
            </w:r>
            <w:proofErr w:type="gramStart"/>
            <w:r w:rsidRPr="001D3EBB">
              <w:rPr>
                <w:rFonts w:ascii="宋体" w:hAnsi="宋体" w:hint="eastAsia"/>
                <w:szCs w:val="21"/>
              </w:rPr>
              <w:t>一</w:t>
            </w:r>
            <w:proofErr w:type="gramEnd"/>
          </w:p>
        </w:tc>
        <w:tc>
          <w:tcPr>
            <w:tcW w:w="72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1963.4</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董事长</w:t>
            </w:r>
          </w:p>
        </w:tc>
        <w:tc>
          <w:tcPr>
            <w:tcW w:w="191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2014.2.25</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硕士</w:t>
            </w:r>
          </w:p>
        </w:tc>
        <w:tc>
          <w:tcPr>
            <w:tcW w:w="2804"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南开大学国际商学院EMBA专业</w:t>
            </w:r>
          </w:p>
        </w:tc>
      </w:tr>
      <w:tr w:rsidR="00C659C7" w:rsidRPr="001D3EBB" w:rsidTr="004E330E">
        <w:trPr>
          <w:trHeight w:hRule="exact" w:val="354"/>
          <w:jc w:val="center"/>
        </w:trPr>
        <w:tc>
          <w:tcPr>
            <w:tcW w:w="9575" w:type="dxa"/>
            <w:gridSpan w:val="7"/>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t>分管工作：</w:t>
            </w:r>
            <w:r w:rsidRPr="001D3EBB">
              <w:rPr>
                <w:rFonts w:ascii="宋体" w:hAnsi="宋体" w:hint="eastAsia"/>
                <w:szCs w:val="21"/>
              </w:rPr>
              <w:t>主持公司全面工作。</w:t>
            </w:r>
          </w:p>
        </w:tc>
      </w:tr>
      <w:tr w:rsidR="00C659C7" w:rsidRPr="001D3EBB" w:rsidTr="004E330E">
        <w:trPr>
          <w:trHeight w:hRule="exact" w:val="4514"/>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t>工作简历：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1982.7</w:t>
            </w:r>
            <w:r w:rsidRPr="001D3EBB">
              <w:rPr>
                <w:rFonts w:ascii="宋体" w:hAnsi="宋体"/>
                <w:szCs w:val="21"/>
              </w:rPr>
              <w:t>—</w:t>
            </w:r>
            <w:r w:rsidRPr="001D3EBB">
              <w:rPr>
                <w:rFonts w:ascii="宋体" w:hAnsi="宋体" w:hint="eastAsia"/>
                <w:szCs w:val="21"/>
              </w:rPr>
              <w:t>1985.9    山西神头电厂锅炉车间工人</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1985.9---1988.8   太原电力高等专科学校，学生</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1988.8</w:t>
            </w:r>
            <w:r w:rsidRPr="001D3EBB">
              <w:rPr>
                <w:rFonts w:ascii="宋体" w:hAnsi="宋体"/>
                <w:szCs w:val="21"/>
              </w:rPr>
              <w:t>—</w:t>
            </w:r>
            <w:r w:rsidRPr="001D3EBB">
              <w:rPr>
                <w:rFonts w:ascii="宋体" w:hAnsi="宋体" w:hint="eastAsia"/>
                <w:szCs w:val="21"/>
              </w:rPr>
              <w:t>1995.4    山西神头一电厂，主任工程师</w:t>
            </w:r>
          </w:p>
          <w:p w:rsidR="00C659C7" w:rsidRPr="001D3EBB" w:rsidRDefault="00C659C7" w:rsidP="004E330E">
            <w:pPr>
              <w:snapToGrid w:val="0"/>
              <w:spacing w:line="360" w:lineRule="exact"/>
              <w:ind w:left="1680" w:hangingChars="800" w:hanging="1680"/>
              <w:rPr>
                <w:rFonts w:ascii="宋体" w:hAnsi="宋体"/>
                <w:szCs w:val="21"/>
              </w:rPr>
            </w:pPr>
            <w:r w:rsidRPr="001D3EBB">
              <w:rPr>
                <w:rFonts w:ascii="宋体" w:hAnsi="宋体" w:hint="eastAsia"/>
                <w:szCs w:val="21"/>
              </w:rPr>
              <w:t>1995.4</w:t>
            </w:r>
            <w:r w:rsidRPr="001D3EBB">
              <w:rPr>
                <w:rFonts w:ascii="宋体" w:hAnsi="宋体"/>
                <w:szCs w:val="21"/>
              </w:rPr>
              <w:t>—</w:t>
            </w:r>
            <w:r w:rsidRPr="001D3EBB">
              <w:rPr>
                <w:rFonts w:ascii="宋体" w:hAnsi="宋体" w:hint="eastAsia"/>
                <w:szCs w:val="21"/>
              </w:rPr>
              <w:t>1997.11   山西柳林电力有限责任公司，历任检修分场主任，生技科长，副总工程师</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1997.11</w:t>
            </w:r>
            <w:r w:rsidRPr="001D3EBB">
              <w:rPr>
                <w:rFonts w:ascii="宋体" w:hAnsi="宋体"/>
                <w:szCs w:val="21"/>
              </w:rPr>
              <w:t>—</w:t>
            </w:r>
            <w:r w:rsidRPr="001D3EBB">
              <w:rPr>
                <w:rFonts w:ascii="宋体" w:hAnsi="宋体" w:hint="eastAsia"/>
                <w:szCs w:val="21"/>
              </w:rPr>
              <w:t>1999.10  山西柳林电力有限公司副总经理、总工程师</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1999.10</w:t>
            </w:r>
            <w:r w:rsidRPr="001D3EBB">
              <w:rPr>
                <w:rFonts w:ascii="宋体" w:hAnsi="宋体"/>
                <w:szCs w:val="21"/>
              </w:rPr>
              <w:t>—</w:t>
            </w:r>
            <w:r w:rsidRPr="001D3EBB">
              <w:rPr>
                <w:rFonts w:ascii="宋体" w:hAnsi="宋体" w:hint="eastAsia"/>
                <w:szCs w:val="21"/>
              </w:rPr>
              <w:t>2003.1   山西河坡发电有限责任公司总经理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2003.1</w:t>
            </w:r>
            <w:r w:rsidRPr="001D3EBB">
              <w:rPr>
                <w:rFonts w:ascii="宋体" w:hAnsi="宋体"/>
                <w:szCs w:val="21"/>
              </w:rPr>
              <w:t>—</w:t>
            </w:r>
            <w:r w:rsidRPr="001D3EBB">
              <w:rPr>
                <w:rFonts w:ascii="宋体" w:hAnsi="宋体" w:hint="eastAsia"/>
                <w:szCs w:val="21"/>
              </w:rPr>
              <w:t>2010.3    山西兆光发电有限责任公司党委书记、总经理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2007.12</w:t>
            </w:r>
            <w:r w:rsidRPr="001D3EBB">
              <w:rPr>
                <w:rFonts w:ascii="宋体" w:hAnsi="宋体"/>
                <w:szCs w:val="21"/>
              </w:rPr>
              <w:t>—</w:t>
            </w:r>
            <w:r w:rsidRPr="001D3EBB">
              <w:rPr>
                <w:rFonts w:ascii="宋体" w:hAnsi="宋体" w:hint="eastAsia"/>
                <w:szCs w:val="21"/>
              </w:rPr>
              <w:t>2013.5   格盟国际国际能源有限公司副总经理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2008.4</w:t>
            </w:r>
            <w:r w:rsidRPr="001D3EBB">
              <w:rPr>
                <w:rFonts w:ascii="宋体" w:hAnsi="宋体"/>
                <w:szCs w:val="21"/>
              </w:rPr>
              <w:t>—</w:t>
            </w:r>
            <w:r w:rsidRPr="001D3EBB">
              <w:rPr>
                <w:rFonts w:ascii="宋体" w:hAnsi="宋体" w:hint="eastAsia"/>
                <w:szCs w:val="21"/>
              </w:rPr>
              <w:t xml:space="preserve">2013.5    山西国际能源集团有限公司党委委员、副总经理 </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 xml:space="preserve">2013.5至今       </w:t>
            </w:r>
            <w:proofErr w:type="gramStart"/>
            <w:r w:rsidRPr="001D3EBB">
              <w:rPr>
                <w:rFonts w:ascii="宋体" w:hAnsi="宋体" w:hint="eastAsia"/>
                <w:szCs w:val="21"/>
              </w:rPr>
              <w:t>晋能有限责任公司</w:t>
            </w:r>
            <w:proofErr w:type="gramEnd"/>
            <w:r w:rsidRPr="001D3EBB">
              <w:rPr>
                <w:rFonts w:ascii="宋体" w:hAnsi="宋体" w:hint="eastAsia"/>
                <w:szCs w:val="21"/>
              </w:rPr>
              <w:t>董事、副总经理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 xml:space="preserve">2014.2至今       </w:t>
            </w:r>
            <w:proofErr w:type="gramStart"/>
            <w:r w:rsidRPr="001D3EBB">
              <w:rPr>
                <w:rFonts w:ascii="宋体" w:hAnsi="宋体" w:hint="eastAsia"/>
                <w:szCs w:val="21"/>
              </w:rPr>
              <w:t>晋能电力</w:t>
            </w:r>
            <w:proofErr w:type="gramEnd"/>
            <w:r w:rsidRPr="001D3EBB">
              <w:rPr>
                <w:rFonts w:ascii="宋体" w:hAnsi="宋体" w:hint="eastAsia"/>
                <w:szCs w:val="21"/>
              </w:rPr>
              <w:t>集团有限公司董事长、党委书记</w:t>
            </w:r>
          </w:p>
          <w:p w:rsidR="00C659C7" w:rsidRPr="001D3EBB" w:rsidRDefault="00C659C7" w:rsidP="004E330E">
            <w:pPr>
              <w:snapToGrid w:val="0"/>
              <w:spacing w:line="360" w:lineRule="exact"/>
              <w:ind w:left="1785" w:hangingChars="850" w:hanging="1785"/>
              <w:rPr>
                <w:rFonts w:ascii="宋体" w:hAnsi="宋体"/>
                <w:szCs w:val="21"/>
              </w:rPr>
            </w:pPr>
          </w:p>
          <w:p w:rsidR="00C659C7" w:rsidRPr="001D3EBB" w:rsidRDefault="00C659C7" w:rsidP="004E330E">
            <w:pPr>
              <w:snapToGrid w:val="0"/>
              <w:spacing w:line="360" w:lineRule="exact"/>
              <w:ind w:left="1785" w:hangingChars="850" w:hanging="1785"/>
              <w:rPr>
                <w:rFonts w:ascii="宋体" w:hAnsi="宋体"/>
                <w:szCs w:val="21"/>
              </w:rPr>
            </w:pPr>
          </w:p>
        </w:tc>
      </w:tr>
    </w:tbl>
    <w:p w:rsidR="00C659C7" w:rsidRPr="001D3EBB" w:rsidRDefault="00C659C7" w:rsidP="00C659C7">
      <w:pPr>
        <w:snapToGrid w:val="0"/>
        <w:spacing w:line="360" w:lineRule="exact"/>
        <w:rPr>
          <w:rFonts w:ascii="宋体" w:hAnsi="宋体"/>
          <w:szCs w:val="21"/>
        </w:rPr>
      </w:pPr>
    </w:p>
    <w:tbl>
      <w:tblPr>
        <w:tblW w:w="9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史晓文</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vAlign w:val="center"/>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hint="eastAsia"/>
                <w:szCs w:val="21"/>
              </w:rPr>
              <w:t>1970.01</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党委委员</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2015.10</w:t>
            </w:r>
          </w:p>
        </w:tc>
        <w:tc>
          <w:tcPr>
            <w:tcW w:w="933" w:type="dxa"/>
            <w:vAlign w:val="center"/>
          </w:tcPr>
          <w:p w:rsidR="00C659C7" w:rsidRPr="001D3EBB" w:rsidRDefault="00C659C7" w:rsidP="004E330E">
            <w:pPr>
              <w:autoSpaceDE w:val="0"/>
              <w:autoSpaceDN w:val="0"/>
              <w:adjustRightInd w:val="0"/>
              <w:spacing w:line="360" w:lineRule="auto"/>
              <w:jc w:val="center"/>
              <w:rPr>
                <w:rFonts w:ascii="宋体" w:hAnsi="宋体"/>
                <w:szCs w:val="21"/>
              </w:rPr>
            </w:pPr>
            <w:r w:rsidRPr="001D3EBB">
              <w:rPr>
                <w:rFonts w:ascii="宋体" w:hAnsi="宋体" w:hint="eastAsia"/>
                <w:szCs w:val="21"/>
              </w:rPr>
              <w:t>大学</w:t>
            </w:r>
          </w:p>
        </w:tc>
        <w:tc>
          <w:tcPr>
            <w:tcW w:w="2804" w:type="dxa"/>
            <w:vAlign w:val="center"/>
          </w:tcPr>
          <w:p w:rsidR="00C659C7" w:rsidRPr="001D3EBB" w:rsidRDefault="00C659C7" w:rsidP="004E330E">
            <w:pPr>
              <w:spacing w:line="400" w:lineRule="exact"/>
              <w:jc w:val="center"/>
              <w:rPr>
                <w:rFonts w:ascii="宋体" w:hAnsi="宋体" w:cs="宋体"/>
                <w:kern w:val="0"/>
                <w:sz w:val="24"/>
              </w:rPr>
            </w:pPr>
            <w:r w:rsidRPr="001D3EBB">
              <w:rPr>
                <w:rFonts w:ascii="宋体" w:hAnsi="宋体" w:cs="宋体" w:hint="eastAsia"/>
                <w:kern w:val="0"/>
                <w:sz w:val="24"/>
              </w:rPr>
              <w:t>太原工业大学热能动力</w:t>
            </w:r>
          </w:p>
        </w:tc>
      </w:tr>
      <w:tr w:rsidR="00C659C7" w:rsidRPr="001D3EBB" w:rsidTr="004E330E">
        <w:trPr>
          <w:trHeight w:hRule="exact" w:val="391"/>
          <w:jc w:val="center"/>
        </w:trPr>
        <w:tc>
          <w:tcPr>
            <w:tcW w:w="9575" w:type="dxa"/>
            <w:gridSpan w:val="7"/>
            <w:vAlign w:val="center"/>
          </w:tcPr>
          <w:p w:rsidR="00C659C7" w:rsidRPr="001D3EBB" w:rsidRDefault="00C659C7" w:rsidP="004E330E">
            <w:pPr>
              <w:overflowPunct w:val="0"/>
              <w:snapToGrid w:val="0"/>
              <w:spacing w:line="360" w:lineRule="exact"/>
              <w:rPr>
                <w:rFonts w:ascii="宋体" w:hAnsi="宋体"/>
                <w:szCs w:val="21"/>
              </w:rPr>
            </w:pPr>
            <w:r w:rsidRPr="001D3EBB">
              <w:rPr>
                <w:rFonts w:ascii="宋体" w:hAnsi="宋体" w:hint="eastAsia"/>
                <w:szCs w:val="21"/>
              </w:rPr>
              <w:t>分管工作：经理</w:t>
            </w:r>
            <w:proofErr w:type="gramStart"/>
            <w:r w:rsidRPr="001D3EBB">
              <w:rPr>
                <w:rFonts w:ascii="宋体" w:hAnsi="宋体" w:hint="eastAsia"/>
                <w:szCs w:val="21"/>
              </w:rPr>
              <w:t>层全面</w:t>
            </w:r>
            <w:proofErr w:type="gramEnd"/>
            <w:r w:rsidRPr="001D3EBB">
              <w:rPr>
                <w:rFonts w:ascii="宋体" w:hAnsi="宋体" w:hint="eastAsia"/>
                <w:szCs w:val="21"/>
              </w:rPr>
              <w:t>工作</w:t>
            </w:r>
          </w:p>
        </w:tc>
      </w:tr>
      <w:tr w:rsidR="00C659C7" w:rsidRPr="001D3EBB" w:rsidTr="004E330E">
        <w:trPr>
          <w:trHeight w:hRule="exact" w:val="7382"/>
          <w:jc w:val="center"/>
        </w:trPr>
        <w:tc>
          <w:tcPr>
            <w:tcW w:w="9575" w:type="dxa"/>
            <w:gridSpan w:val="7"/>
          </w:tcPr>
          <w:p w:rsidR="00C659C7" w:rsidRPr="001D3EBB" w:rsidRDefault="00C659C7" w:rsidP="004E330E">
            <w:pPr>
              <w:spacing w:line="360" w:lineRule="exact"/>
              <w:rPr>
                <w:rFonts w:ascii="宋体" w:hAnsi="宋体"/>
                <w:sz w:val="24"/>
              </w:rPr>
            </w:pPr>
            <w:r w:rsidRPr="001D3EBB">
              <w:rPr>
                <w:rFonts w:ascii="宋体" w:hAnsi="宋体" w:hint="eastAsia"/>
                <w:sz w:val="24"/>
              </w:rPr>
              <w:lastRenderedPageBreak/>
              <w:t>1988.09—1992.07  太原工业大学热能动力专业学习；</w:t>
            </w:r>
          </w:p>
          <w:p w:rsidR="00C659C7" w:rsidRPr="001D3EBB" w:rsidRDefault="00C659C7" w:rsidP="004E330E">
            <w:pPr>
              <w:spacing w:line="360" w:lineRule="exact"/>
              <w:rPr>
                <w:rFonts w:ascii="宋体" w:hAnsi="宋体"/>
                <w:sz w:val="24"/>
              </w:rPr>
            </w:pPr>
            <w:r w:rsidRPr="001D3EBB">
              <w:rPr>
                <w:rFonts w:ascii="宋体" w:hAnsi="宋体" w:hint="eastAsia"/>
                <w:sz w:val="24"/>
              </w:rPr>
              <w:t>1992.07—1993.07  阳泉发电厂工作；</w:t>
            </w:r>
          </w:p>
          <w:p w:rsidR="00C659C7" w:rsidRPr="001D3EBB" w:rsidRDefault="00C659C7" w:rsidP="004E330E">
            <w:pPr>
              <w:spacing w:line="360" w:lineRule="exact"/>
              <w:rPr>
                <w:rFonts w:ascii="宋体" w:hAnsi="宋体"/>
                <w:sz w:val="24"/>
              </w:rPr>
            </w:pPr>
            <w:r w:rsidRPr="001D3EBB">
              <w:rPr>
                <w:rFonts w:ascii="宋体" w:hAnsi="宋体" w:hint="eastAsia"/>
                <w:sz w:val="24"/>
              </w:rPr>
              <w:t>1993.07—1997.03  阳泉二电厂筹建处工作；</w:t>
            </w:r>
          </w:p>
          <w:p w:rsidR="00C659C7" w:rsidRPr="001D3EBB" w:rsidRDefault="00C659C7" w:rsidP="004E330E">
            <w:pPr>
              <w:spacing w:line="360" w:lineRule="exact"/>
              <w:rPr>
                <w:rFonts w:ascii="宋体" w:hAnsi="宋体"/>
                <w:sz w:val="24"/>
              </w:rPr>
            </w:pPr>
            <w:r w:rsidRPr="001D3EBB">
              <w:rPr>
                <w:rFonts w:ascii="宋体" w:hAnsi="宋体" w:hint="eastAsia"/>
                <w:sz w:val="24"/>
              </w:rPr>
              <w:t>1997.03—1997.08  阳泉二电厂厂办秘书；</w:t>
            </w:r>
          </w:p>
          <w:p w:rsidR="00C659C7" w:rsidRPr="001D3EBB" w:rsidRDefault="00C659C7" w:rsidP="004E330E">
            <w:pPr>
              <w:spacing w:line="360" w:lineRule="exact"/>
              <w:rPr>
                <w:rFonts w:ascii="宋体" w:hAnsi="宋体"/>
                <w:sz w:val="24"/>
              </w:rPr>
            </w:pPr>
            <w:r w:rsidRPr="001D3EBB">
              <w:rPr>
                <w:rFonts w:ascii="宋体" w:hAnsi="宋体" w:hint="eastAsia"/>
                <w:sz w:val="24"/>
              </w:rPr>
              <w:t>1997.08—1998.03  阳泉二电厂办公室副主任（主持工作）；</w:t>
            </w:r>
          </w:p>
          <w:p w:rsidR="00C659C7" w:rsidRPr="001D3EBB" w:rsidRDefault="00C659C7" w:rsidP="004E330E">
            <w:pPr>
              <w:spacing w:line="360" w:lineRule="exact"/>
              <w:rPr>
                <w:rFonts w:ascii="宋体" w:hAnsi="宋体"/>
                <w:sz w:val="24"/>
              </w:rPr>
            </w:pPr>
            <w:r w:rsidRPr="001D3EBB">
              <w:rPr>
                <w:rFonts w:ascii="宋体" w:hAnsi="宋体" w:hint="eastAsia"/>
                <w:sz w:val="24"/>
              </w:rPr>
              <w:t>1998.03—2001.07  阳泉二电厂办公室主任；</w:t>
            </w:r>
          </w:p>
          <w:p w:rsidR="00C659C7" w:rsidRPr="001D3EBB" w:rsidRDefault="00C659C7" w:rsidP="004E330E">
            <w:pPr>
              <w:spacing w:line="360" w:lineRule="exact"/>
              <w:rPr>
                <w:rFonts w:ascii="宋体" w:hAnsi="宋体"/>
                <w:sz w:val="24"/>
              </w:rPr>
            </w:pPr>
            <w:r w:rsidRPr="001D3EBB">
              <w:rPr>
                <w:rFonts w:ascii="宋体" w:hAnsi="宋体" w:hint="eastAsia"/>
                <w:sz w:val="24"/>
              </w:rPr>
              <w:t>2001.07—2001.11  山西阳光发电有限责任公司办公室主任、总经理助理；</w:t>
            </w:r>
          </w:p>
          <w:p w:rsidR="00C659C7" w:rsidRPr="001D3EBB" w:rsidRDefault="00C659C7" w:rsidP="004E330E">
            <w:pPr>
              <w:spacing w:line="360" w:lineRule="exact"/>
              <w:rPr>
                <w:rFonts w:ascii="宋体" w:hAnsi="宋体"/>
                <w:sz w:val="24"/>
              </w:rPr>
            </w:pPr>
            <w:r w:rsidRPr="001D3EBB">
              <w:rPr>
                <w:rFonts w:ascii="宋体" w:hAnsi="宋体" w:hint="eastAsia"/>
                <w:sz w:val="24"/>
              </w:rPr>
              <w:t>2001.11—2002.03  山西阳光发电有限责任公司总经理助理兼企管部部长；</w:t>
            </w:r>
          </w:p>
          <w:p w:rsidR="00C659C7" w:rsidRPr="001D3EBB" w:rsidRDefault="00C659C7" w:rsidP="004E330E">
            <w:pPr>
              <w:spacing w:line="360" w:lineRule="exact"/>
              <w:rPr>
                <w:rFonts w:ascii="宋体" w:hAnsi="宋体"/>
                <w:sz w:val="24"/>
              </w:rPr>
            </w:pPr>
            <w:r w:rsidRPr="001D3EBB">
              <w:rPr>
                <w:rFonts w:ascii="宋体" w:hAnsi="宋体" w:hint="eastAsia"/>
                <w:sz w:val="24"/>
              </w:rPr>
              <w:t>2002.03—2003.03  山西阳光发电有限责任公司副总经济师兼企管部部长；</w:t>
            </w:r>
          </w:p>
          <w:p w:rsidR="00C659C7" w:rsidRPr="001D3EBB" w:rsidRDefault="00C659C7" w:rsidP="004E330E">
            <w:pPr>
              <w:spacing w:line="360" w:lineRule="exact"/>
              <w:rPr>
                <w:rFonts w:ascii="宋体" w:hAnsi="宋体"/>
                <w:sz w:val="24"/>
              </w:rPr>
            </w:pPr>
            <w:r w:rsidRPr="001D3EBB">
              <w:rPr>
                <w:rFonts w:ascii="宋体" w:hAnsi="宋体" w:hint="eastAsia"/>
                <w:sz w:val="24"/>
              </w:rPr>
              <w:t>2003.03—2008.12  山西阳光发电有限责任公司副总经济师；</w:t>
            </w:r>
          </w:p>
          <w:p w:rsidR="00C659C7" w:rsidRPr="001D3EBB" w:rsidRDefault="00C659C7" w:rsidP="004E330E">
            <w:pPr>
              <w:spacing w:line="360" w:lineRule="exact"/>
              <w:rPr>
                <w:rFonts w:ascii="宋体" w:hAnsi="宋体"/>
                <w:sz w:val="24"/>
              </w:rPr>
            </w:pPr>
            <w:r w:rsidRPr="001D3EBB">
              <w:rPr>
                <w:rFonts w:ascii="宋体" w:hAnsi="宋体" w:hint="eastAsia"/>
                <w:sz w:val="24"/>
              </w:rPr>
              <w:t>2003.01—2004.03  山西通宝能源股份有限公司</w:t>
            </w:r>
            <w:proofErr w:type="gramStart"/>
            <w:r w:rsidRPr="001D3EBB">
              <w:rPr>
                <w:rFonts w:ascii="宋体" w:hAnsi="宋体" w:hint="eastAsia"/>
                <w:sz w:val="24"/>
              </w:rPr>
              <w:t>发电部</w:t>
            </w:r>
            <w:proofErr w:type="gramEnd"/>
            <w:r w:rsidRPr="001D3EBB">
              <w:rPr>
                <w:rFonts w:ascii="宋体" w:hAnsi="宋体" w:hint="eastAsia"/>
                <w:sz w:val="24"/>
              </w:rPr>
              <w:t>经理（兼）；</w:t>
            </w:r>
          </w:p>
          <w:p w:rsidR="00C659C7" w:rsidRPr="001D3EBB" w:rsidRDefault="00C659C7" w:rsidP="004E330E">
            <w:pPr>
              <w:spacing w:line="360" w:lineRule="exact"/>
              <w:rPr>
                <w:rFonts w:ascii="宋体" w:hAnsi="宋体"/>
                <w:sz w:val="24"/>
              </w:rPr>
            </w:pPr>
            <w:r w:rsidRPr="001D3EBB">
              <w:rPr>
                <w:rFonts w:ascii="宋体" w:hAnsi="宋体" w:hint="eastAsia"/>
                <w:sz w:val="24"/>
              </w:rPr>
              <w:t>2004.03—2006.12  山西国际电力电源前期项目筹建处工作；</w:t>
            </w:r>
          </w:p>
          <w:p w:rsidR="00C659C7" w:rsidRPr="001D3EBB" w:rsidRDefault="00C659C7" w:rsidP="004E330E">
            <w:pPr>
              <w:spacing w:line="360" w:lineRule="exact"/>
              <w:rPr>
                <w:rFonts w:ascii="宋体" w:hAnsi="宋体"/>
                <w:sz w:val="24"/>
              </w:rPr>
            </w:pPr>
            <w:r w:rsidRPr="001D3EBB">
              <w:rPr>
                <w:rFonts w:ascii="宋体" w:hAnsi="宋体" w:hint="eastAsia"/>
                <w:sz w:val="24"/>
              </w:rPr>
              <w:t>2006.12—2007.04  山西国际电力风</w:t>
            </w:r>
            <w:proofErr w:type="gramStart"/>
            <w:r w:rsidRPr="001D3EBB">
              <w:rPr>
                <w:rFonts w:ascii="宋体" w:hAnsi="宋体" w:hint="eastAsia"/>
                <w:sz w:val="24"/>
              </w:rPr>
              <w:t>电项目</w:t>
            </w:r>
            <w:proofErr w:type="gramEnd"/>
            <w:r w:rsidRPr="001D3EBB">
              <w:rPr>
                <w:rFonts w:ascii="宋体" w:hAnsi="宋体" w:hint="eastAsia"/>
                <w:sz w:val="24"/>
              </w:rPr>
              <w:t>筹建处主任；</w:t>
            </w:r>
          </w:p>
          <w:p w:rsidR="00C659C7" w:rsidRPr="001D3EBB" w:rsidRDefault="00C659C7" w:rsidP="004E330E">
            <w:pPr>
              <w:spacing w:line="360" w:lineRule="exact"/>
              <w:rPr>
                <w:rFonts w:ascii="宋体" w:hAnsi="宋体"/>
                <w:sz w:val="24"/>
              </w:rPr>
            </w:pPr>
            <w:r w:rsidRPr="001D3EBB">
              <w:rPr>
                <w:rFonts w:ascii="宋体" w:hAnsi="宋体" w:hint="eastAsia"/>
                <w:sz w:val="24"/>
              </w:rPr>
              <w:t>2007.04—2008.02  山西福光风电有限公司总经理；</w:t>
            </w:r>
          </w:p>
          <w:p w:rsidR="00C659C7" w:rsidRPr="001D3EBB" w:rsidRDefault="00C659C7" w:rsidP="004E330E">
            <w:pPr>
              <w:spacing w:line="360" w:lineRule="exact"/>
              <w:rPr>
                <w:rFonts w:ascii="宋体" w:hAnsi="宋体"/>
                <w:sz w:val="24"/>
              </w:rPr>
            </w:pPr>
            <w:r w:rsidRPr="001D3EBB">
              <w:rPr>
                <w:rFonts w:ascii="宋体" w:hAnsi="宋体" w:hint="eastAsia"/>
                <w:sz w:val="24"/>
              </w:rPr>
              <w:t>2008.02—2008.04  山西国际电力资产管理有限公司总经理；</w:t>
            </w:r>
          </w:p>
          <w:p w:rsidR="00C659C7" w:rsidRPr="001D3EBB" w:rsidRDefault="00C659C7" w:rsidP="004E330E">
            <w:pPr>
              <w:spacing w:line="360" w:lineRule="exact"/>
              <w:ind w:left="2160" w:hangingChars="900" w:hanging="2160"/>
              <w:rPr>
                <w:rFonts w:ascii="宋体" w:hAnsi="宋体"/>
                <w:sz w:val="24"/>
              </w:rPr>
            </w:pPr>
            <w:r w:rsidRPr="001D3EBB">
              <w:rPr>
                <w:rFonts w:ascii="宋体" w:hAnsi="宋体" w:hint="eastAsia"/>
                <w:sz w:val="24"/>
              </w:rPr>
              <w:t>2008.04—2015.10  山西国际电力资产管理有限公司党委书记、董事长、总经理；</w:t>
            </w:r>
          </w:p>
          <w:p w:rsidR="00C659C7" w:rsidRPr="001D3EBB" w:rsidRDefault="00C659C7" w:rsidP="004E330E">
            <w:pPr>
              <w:spacing w:line="360" w:lineRule="exact"/>
              <w:rPr>
                <w:rFonts w:ascii="宋体" w:hAnsi="宋体"/>
                <w:sz w:val="24"/>
              </w:rPr>
            </w:pPr>
            <w:r w:rsidRPr="001D3EBB">
              <w:rPr>
                <w:rFonts w:ascii="宋体" w:hAnsi="宋体" w:hint="eastAsia"/>
                <w:sz w:val="24"/>
              </w:rPr>
              <w:t>2012.06—         山西国际电力集团有限公司总经理助理；</w:t>
            </w:r>
          </w:p>
          <w:p w:rsidR="00C659C7" w:rsidRPr="001D3EBB" w:rsidRDefault="00C659C7" w:rsidP="004E330E">
            <w:pPr>
              <w:spacing w:line="360" w:lineRule="exact"/>
              <w:rPr>
                <w:rFonts w:ascii="宋体" w:hAnsi="宋体"/>
                <w:sz w:val="24"/>
              </w:rPr>
            </w:pPr>
            <w:r w:rsidRPr="001D3EBB">
              <w:rPr>
                <w:rFonts w:ascii="宋体" w:hAnsi="宋体" w:hint="eastAsia"/>
                <w:sz w:val="24"/>
              </w:rPr>
              <w:t xml:space="preserve">2013.12—2014.12  </w:t>
            </w:r>
            <w:proofErr w:type="gramStart"/>
            <w:r w:rsidRPr="001D3EBB">
              <w:rPr>
                <w:rFonts w:ascii="宋体" w:hAnsi="宋体" w:hint="eastAsia"/>
                <w:sz w:val="24"/>
              </w:rPr>
              <w:t>晋能环保</w:t>
            </w:r>
            <w:proofErr w:type="gramEnd"/>
            <w:r w:rsidRPr="001D3EBB">
              <w:rPr>
                <w:rFonts w:ascii="宋体" w:hAnsi="宋体" w:hint="eastAsia"/>
                <w:sz w:val="24"/>
              </w:rPr>
              <w:t>工程有限公司总经理；</w:t>
            </w:r>
          </w:p>
          <w:p w:rsidR="00C659C7" w:rsidRPr="001D3EBB" w:rsidRDefault="00C659C7" w:rsidP="004E330E">
            <w:pPr>
              <w:spacing w:line="360" w:lineRule="exact"/>
              <w:rPr>
                <w:rFonts w:ascii="宋体" w:hAnsi="宋体"/>
                <w:sz w:val="24"/>
              </w:rPr>
            </w:pPr>
            <w:r w:rsidRPr="001D3EBB">
              <w:rPr>
                <w:rFonts w:ascii="宋体" w:hAnsi="宋体" w:hint="eastAsia"/>
                <w:sz w:val="24"/>
              </w:rPr>
              <w:t xml:space="preserve">2014.12—2015.10  </w:t>
            </w:r>
            <w:proofErr w:type="gramStart"/>
            <w:r w:rsidRPr="001D3EBB">
              <w:rPr>
                <w:rFonts w:ascii="宋体" w:hAnsi="宋体" w:hint="eastAsia"/>
                <w:sz w:val="24"/>
              </w:rPr>
              <w:t>晋能环保</w:t>
            </w:r>
            <w:proofErr w:type="gramEnd"/>
            <w:r w:rsidRPr="001D3EBB">
              <w:rPr>
                <w:rFonts w:ascii="宋体" w:hAnsi="宋体" w:hint="eastAsia"/>
                <w:sz w:val="24"/>
              </w:rPr>
              <w:t>工程有限公司董事长、总经理；</w:t>
            </w:r>
          </w:p>
          <w:p w:rsidR="00C659C7" w:rsidRPr="001D3EBB" w:rsidRDefault="00C659C7" w:rsidP="004E330E">
            <w:pPr>
              <w:snapToGrid w:val="0"/>
              <w:spacing w:line="360" w:lineRule="exact"/>
              <w:rPr>
                <w:rFonts w:ascii="宋体" w:hAnsi="宋体"/>
                <w:szCs w:val="21"/>
              </w:rPr>
            </w:pPr>
            <w:r w:rsidRPr="001D3EBB">
              <w:rPr>
                <w:rFonts w:ascii="宋体" w:hAnsi="宋体" w:hint="eastAsia"/>
                <w:sz w:val="24"/>
              </w:rPr>
              <w:t xml:space="preserve">2015.10—         </w:t>
            </w:r>
            <w:proofErr w:type="gramStart"/>
            <w:r w:rsidRPr="001D3EBB">
              <w:rPr>
                <w:rFonts w:ascii="宋体" w:hAnsi="宋体" w:hint="eastAsia"/>
                <w:sz w:val="24"/>
              </w:rPr>
              <w:t>晋能电力</w:t>
            </w:r>
            <w:proofErr w:type="gramEnd"/>
            <w:r w:rsidRPr="001D3EBB">
              <w:rPr>
                <w:rFonts w:ascii="宋体" w:hAnsi="宋体" w:hint="eastAsia"/>
                <w:sz w:val="24"/>
              </w:rPr>
              <w:t>集团有限公司党委委员、董事、总经理。</w:t>
            </w: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p w:rsidR="00C659C7" w:rsidRPr="001D3EBB" w:rsidRDefault="00C659C7" w:rsidP="004E330E">
            <w:pPr>
              <w:snapToGrid w:val="0"/>
              <w:spacing w:line="360" w:lineRule="exact"/>
              <w:rPr>
                <w:rFonts w:ascii="宋体" w:hAnsi="宋体"/>
                <w:szCs w:val="21"/>
              </w:rPr>
            </w:pPr>
          </w:p>
        </w:tc>
      </w:tr>
    </w:tbl>
    <w:p w:rsidR="00C659C7" w:rsidRPr="001D3EBB" w:rsidRDefault="00C659C7" w:rsidP="00C659C7">
      <w:pPr>
        <w:spacing w:line="360" w:lineRule="auto"/>
        <w:ind w:firstLineChars="200" w:firstLine="420"/>
        <w:jc w:val="left"/>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李鑫</w:t>
            </w:r>
          </w:p>
        </w:tc>
        <w:tc>
          <w:tcPr>
            <w:tcW w:w="72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1975.11</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党委副书记、纪委书记</w:t>
            </w:r>
          </w:p>
        </w:tc>
        <w:tc>
          <w:tcPr>
            <w:tcW w:w="191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2015.10</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大学本科</w:t>
            </w:r>
          </w:p>
        </w:tc>
        <w:tc>
          <w:tcPr>
            <w:tcW w:w="2804"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中央党校经济管理</w:t>
            </w:r>
          </w:p>
        </w:tc>
      </w:tr>
      <w:tr w:rsidR="00C659C7" w:rsidRPr="001D3EBB" w:rsidTr="004E330E">
        <w:trPr>
          <w:trHeight w:hRule="exact" w:val="391"/>
          <w:jc w:val="center"/>
        </w:trPr>
        <w:tc>
          <w:tcPr>
            <w:tcW w:w="9575" w:type="dxa"/>
            <w:gridSpan w:val="7"/>
          </w:tcPr>
          <w:p w:rsidR="00C659C7" w:rsidRPr="001D3EBB" w:rsidRDefault="00C659C7" w:rsidP="004E330E">
            <w:pPr>
              <w:overflowPunct w:val="0"/>
              <w:snapToGrid w:val="0"/>
              <w:spacing w:line="360" w:lineRule="exact"/>
              <w:rPr>
                <w:rFonts w:ascii="宋体" w:hAnsi="宋体"/>
                <w:szCs w:val="21"/>
              </w:rPr>
            </w:pPr>
            <w:r w:rsidRPr="001D3EBB">
              <w:rPr>
                <w:rFonts w:ascii="宋体" w:hAnsi="宋体"/>
                <w:szCs w:val="21"/>
              </w:rPr>
              <w:t>分管工作：</w:t>
            </w:r>
            <w:r w:rsidRPr="001D3EBB">
              <w:rPr>
                <w:rFonts w:ascii="宋体" w:hAnsi="宋体" w:hint="eastAsia"/>
                <w:szCs w:val="21"/>
              </w:rPr>
              <w:t>分管纪委</w:t>
            </w:r>
          </w:p>
        </w:tc>
      </w:tr>
      <w:tr w:rsidR="00C659C7" w:rsidRPr="001D3EBB" w:rsidTr="004E330E">
        <w:trPr>
          <w:trHeight w:hRule="exact" w:val="4833"/>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lastRenderedPageBreak/>
              <w:t>工作简历：</w:t>
            </w:r>
          </w:p>
          <w:p w:rsidR="00C659C7" w:rsidRPr="001D3EBB" w:rsidRDefault="00C659C7" w:rsidP="004E330E">
            <w:pPr>
              <w:spacing w:line="400" w:lineRule="exact"/>
              <w:rPr>
                <w:rFonts w:ascii="宋体" w:hAnsi="宋体"/>
                <w:szCs w:val="21"/>
              </w:rPr>
            </w:pPr>
            <w:r w:rsidRPr="001D3EBB">
              <w:rPr>
                <w:rFonts w:ascii="宋体" w:hAnsi="宋体" w:hint="eastAsia"/>
                <w:szCs w:val="21"/>
              </w:rPr>
              <w:t>1990.09—1993.07  石家庄铁路司机学校  内燃机车专业学习；</w:t>
            </w:r>
          </w:p>
          <w:p w:rsidR="00C659C7" w:rsidRPr="001D3EBB" w:rsidRDefault="00C659C7" w:rsidP="004E330E">
            <w:pPr>
              <w:spacing w:line="400" w:lineRule="exact"/>
              <w:rPr>
                <w:rFonts w:ascii="宋体" w:hAnsi="宋体"/>
                <w:szCs w:val="21"/>
              </w:rPr>
            </w:pPr>
            <w:r w:rsidRPr="001D3EBB">
              <w:rPr>
                <w:rFonts w:ascii="宋体" w:hAnsi="宋体" w:hint="eastAsia"/>
                <w:szCs w:val="21"/>
              </w:rPr>
              <w:t>1993.09—1994.12  石家庄铁路分局阳泉机务段副司机；</w:t>
            </w:r>
          </w:p>
          <w:p w:rsidR="00C659C7" w:rsidRPr="001D3EBB" w:rsidRDefault="00C659C7" w:rsidP="004E330E">
            <w:pPr>
              <w:spacing w:line="400" w:lineRule="exact"/>
              <w:rPr>
                <w:rFonts w:ascii="宋体" w:hAnsi="宋体"/>
                <w:szCs w:val="21"/>
              </w:rPr>
            </w:pPr>
            <w:r w:rsidRPr="001D3EBB">
              <w:rPr>
                <w:rFonts w:ascii="宋体" w:hAnsi="宋体" w:hint="eastAsia"/>
                <w:szCs w:val="21"/>
              </w:rPr>
              <w:t>1994.12—1997.12  阳泉发电厂工作；</w:t>
            </w:r>
          </w:p>
          <w:p w:rsidR="00C659C7" w:rsidRPr="001D3EBB" w:rsidRDefault="00C659C7" w:rsidP="004E330E">
            <w:pPr>
              <w:spacing w:line="400" w:lineRule="exact"/>
              <w:rPr>
                <w:rFonts w:ascii="宋体" w:hAnsi="宋体"/>
                <w:szCs w:val="21"/>
              </w:rPr>
            </w:pPr>
            <w:r w:rsidRPr="001D3EBB">
              <w:rPr>
                <w:rFonts w:ascii="宋体" w:hAnsi="宋体" w:hint="eastAsia"/>
                <w:szCs w:val="21"/>
              </w:rPr>
              <w:t>1997.12—2000.03  山西阳光发电公司实业总公司团委书记；</w:t>
            </w:r>
          </w:p>
          <w:p w:rsidR="00C659C7" w:rsidRPr="001D3EBB" w:rsidRDefault="00C659C7" w:rsidP="004E330E">
            <w:pPr>
              <w:spacing w:line="400" w:lineRule="exact"/>
              <w:rPr>
                <w:rFonts w:ascii="宋体" w:hAnsi="宋体"/>
                <w:szCs w:val="21"/>
              </w:rPr>
            </w:pPr>
            <w:r w:rsidRPr="001D3EBB">
              <w:rPr>
                <w:rFonts w:ascii="宋体" w:hAnsi="宋体" w:hint="eastAsia"/>
                <w:szCs w:val="21"/>
              </w:rPr>
              <w:t>2000.03—2001.10  阳光发电公司实业总公司总经理工作部干事；</w:t>
            </w:r>
          </w:p>
          <w:p w:rsidR="00C659C7" w:rsidRPr="001D3EBB" w:rsidRDefault="00C659C7" w:rsidP="004E330E">
            <w:pPr>
              <w:spacing w:line="400" w:lineRule="exact"/>
              <w:rPr>
                <w:rFonts w:ascii="宋体" w:hAnsi="宋体"/>
                <w:szCs w:val="21"/>
              </w:rPr>
            </w:pPr>
            <w:r w:rsidRPr="001D3EBB">
              <w:rPr>
                <w:rFonts w:ascii="宋体" w:hAnsi="宋体" w:hint="eastAsia"/>
                <w:szCs w:val="21"/>
              </w:rPr>
              <w:t>2001.10—2002.07  阳光发电公司物业公司副经理（主持工作）；</w:t>
            </w:r>
          </w:p>
          <w:p w:rsidR="00C659C7" w:rsidRPr="001D3EBB" w:rsidRDefault="00C659C7" w:rsidP="004E330E">
            <w:pPr>
              <w:spacing w:line="400" w:lineRule="exact"/>
              <w:rPr>
                <w:rFonts w:ascii="宋体" w:hAnsi="宋体"/>
                <w:szCs w:val="21"/>
              </w:rPr>
            </w:pPr>
            <w:r w:rsidRPr="001D3EBB">
              <w:rPr>
                <w:rFonts w:ascii="宋体" w:hAnsi="宋体" w:hint="eastAsia"/>
                <w:szCs w:val="21"/>
              </w:rPr>
              <w:t>2002.07—2003.10  山西阳光发电公司物业管理有限公司经理；</w:t>
            </w:r>
          </w:p>
          <w:p w:rsidR="00C659C7" w:rsidRPr="001D3EBB" w:rsidRDefault="00C659C7" w:rsidP="004E330E">
            <w:pPr>
              <w:spacing w:line="400" w:lineRule="exact"/>
              <w:rPr>
                <w:rFonts w:ascii="宋体" w:hAnsi="宋体"/>
                <w:szCs w:val="21"/>
              </w:rPr>
            </w:pPr>
            <w:r w:rsidRPr="001D3EBB">
              <w:rPr>
                <w:rFonts w:ascii="宋体" w:hAnsi="宋体" w:hint="eastAsia"/>
                <w:szCs w:val="21"/>
              </w:rPr>
              <w:t>2003.10—2007.08  山西阳光发电公司办公室主任；</w:t>
            </w:r>
          </w:p>
          <w:p w:rsidR="00C659C7" w:rsidRPr="001D3EBB" w:rsidRDefault="00C659C7" w:rsidP="004E330E">
            <w:pPr>
              <w:spacing w:line="400" w:lineRule="exact"/>
              <w:rPr>
                <w:rFonts w:ascii="宋体" w:hAnsi="宋体"/>
                <w:szCs w:val="21"/>
              </w:rPr>
            </w:pPr>
            <w:r w:rsidRPr="001D3EBB">
              <w:rPr>
                <w:rFonts w:ascii="宋体" w:hAnsi="宋体" w:hint="eastAsia"/>
                <w:szCs w:val="21"/>
              </w:rPr>
              <w:t>2007.08—2008.02  山西阳光发电公司总经理助理（副总待遇）兼总经理工作部主任；</w:t>
            </w:r>
          </w:p>
          <w:p w:rsidR="00C659C7" w:rsidRPr="001D3EBB" w:rsidRDefault="00C659C7" w:rsidP="004E330E">
            <w:pPr>
              <w:spacing w:line="400" w:lineRule="exact"/>
              <w:rPr>
                <w:rFonts w:ascii="宋体" w:hAnsi="宋体"/>
                <w:szCs w:val="21"/>
              </w:rPr>
            </w:pPr>
            <w:r w:rsidRPr="001D3EBB">
              <w:rPr>
                <w:rFonts w:ascii="宋体" w:hAnsi="宋体" w:hint="eastAsia"/>
                <w:szCs w:val="21"/>
              </w:rPr>
              <w:t>2008.02—2008.08  山西国际电力集团有限公司集团工作部副经理（主持工作）；</w:t>
            </w:r>
          </w:p>
          <w:p w:rsidR="00C659C7" w:rsidRPr="001D3EBB" w:rsidRDefault="00C659C7" w:rsidP="004E330E">
            <w:pPr>
              <w:spacing w:line="400" w:lineRule="exact"/>
              <w:rPr>
                <w:rFonts w:ascii="宋体" w:hAnsi="宋体"/>
                <w:szCs w:val="21"/>
              </w:rPr>
            </w:pPr>
            <w:r w:rsidRPr="001D3EBB">
              <w:rPr>
                <w:rFonts w:ascii="宋体" w:hAnsi="宋体" w:hint="eastAsia"/>
                <w:szCs w:val="21"/>
              </w:rPr>
              <w:t>2008.08</w:t>
            </w:r>
            <w:proofErr w:type="gramStart"/>
            <w:r w:rsidRPr="001D3EBB">
              <w:rPr>
                <w:rFonts w:ascii="宋体" w:hAnsi="宋体" w:hint="eastAsia"/>
                <w:szCs w:val="21"/>
              </w:rPr>
              <w:t>—至今</w:t>
            </w:r>
            <w:proofErr w:type="gramEnd"/>
            <w:r w:rsidRPr="001D3EBB">
              <w:rPr>
                <w:rFonts w:ascii="宋体" w:hAnsi="宋体" w:hint="eastAsia"/>
                <w:szCs w:val="21"/>
              </w:rPr>
              <w:t xml:space="preserve">     山西国际电力集团有限公司集团工作部经理；</w:t>
            </w:r>
          </w:p>
          <w:p w:rsidR="00C659C7" w:rsidRPr="001D3EBB" w:rsidRDefault="00C659C7" w:rsidP="004E330E">
            <w:pPr>
              <w:spacing w:line="400" w:lineRule="exact"/>
              <w:rPr>
                <w:rFonts w:ascii="宋体" w:hAnsi="宋体"/>
                <w:szCs w:val="21"/>
              </w:rPr>
            </w:pPr>
            <w:r w:rsidRPr="001D3EBB">
              <w:rPr>
                <w:rFonts w:ascii="宋体" w:hAnsi="宋体" w:hint="eastAsia"/>
                <w:szCs w:val="21"/>
              </w:rPr>
              <w:t>2009.01</w:t>
            </w:r>
            <w:proofErr w:type="gramStart"/>
            <w:r w:rsidRPr="001D3EBB">
              <w:rPr>
                <w:rFonts w:ascii="宋体" w:hAnsi="宋体" w:hint="eastAsia"/>
                <w:szCs w:val="21"/>
              </w:rPr>
              <w:t>—至今</w:t>
            </w:r>
            <w:proofErr w:type="gramEnd"/>
            <w:r w:rsidRPr="001D3EBB">
              <w:rPr>
                <w:rFonts w:ascii="宋体" w:hAnsi="宋体" w:hint="eastAsia"/>
                <w:szCs w:val="21"/>
              </w:rPr>
              <w:t xml:space="preserve">     山西国际电力集团有限公司团委书记（兼）；</w:t>
            </w:r>
          </w:p>
          <w:p w:rsidR="00C659C7" w:rsidRPr="001D3EBB" w:rsidRDefault="00C659C7" w:rsidP="004E330E">
            <w:pPr>
              <w:spacing w:line="400" w:lineRule="exact"/>
              <w:rPr>
                <w:rFonts w:ascii="宋体" w:hAnsi="宋体"/>
                <w:szCs w:val="21"/>
              </w:rPr>
            </w:pPr>
            <w:r w:rsidRPr="001D3EBB">
              <w:rPr>
                <w:rFonts w:ascii="宋体" w:hAnsi="宋体" w:hint="eastAsia"/>
                <w:szCs w:val="21"/>
              </w:rPr>
              <w:t>2010.03</w:t>
            </w:r>
            <w:proofErr w:type="gramStart"/>
            <w:r w:rsidRPr="001D3EBB">
              <w:rPr>
                <w:rFonts w:ascii="宋体" w:hAnsi="宋体" w:hint="eastAsia"/>
                <w:szCs w:val="21"/>
              </w:rPr>
              <w:t>—至今</w:t>
            </w:r>
            <w:proofErr w:type="gramEnd"/>
            <w:r w:rsidRPr="001D3EBB">
              <w:rPr>
                <w:rFonts w:ascii="宋体" w:hAnsi="宋体" w:hint="eastAsia"/>
                <w:szCs w:val="21"/>
              </w:rPr>
              <w:t xml:space="preserve">     山西国际电力集团有限公司党委工作部经理（兼）；</w:t>
            </w:r>
          </w:p>
          <w:p w:rsidR="00C659C7" w:rsidRPr="001D3EBB" w:rsidRDefault="00C659C7" w:rsidP="004E330E">
            <w:pPr>
              <w:spacing w:line="400" w:lineRule="exact"/>
              <w:rPr>
                <w:rFonts w:ascii="宋体" w:hAnsi="宋体"/>
                <w:szCs w:val="21"/>
              </w:rPr>
            </w:pPr>
            <w:r w:rsidRPr="001D3EBB">
              <w:rPr>
                <w:rFonts w:ascii="宋体" w:hAnsi="宋体" w:hint="eastAsia"/>
                <w:szCs w:val="21"/>
              </w:rPr>
              <w:t>2010.04</w:t>
            </w:r>
            <w:proofErr w:type="gramStart"/>
            <w:r w:rsidRPr="001D3EBB">
              <w:rPr>
                <w:rFonts w:ascii="宋体" w:hAnsi="宋体" w:hint="eastAsia"/>
                <w:szCs w:val="21"/>
              </w:rPr>
              <w:t>—至今</w:t>
            </w:r>
            <w:proofErr w:type="gramEnd"/>
            <w:r w:rsidRPr="001D3EBB">
              <w:rPr>
                <w:rFonts w:ascii="宋体" w:hAnsi="宋体" w:hint="eastAsia"/>
                <w:szCs w:val="21"/>
              </w:rPr>
              <w:t xml:space="preserve">     山西国际电力集团有限公司工会副主席（兼）。</w:t>
            </w:r>
          </w:p>
          <w:p w:rsidR="00C659C7" w:rsidRPr="001D3EBB" w:rsidRDefault="00C659C7" w:rsidP="004E330E">
            <w:pPr>
              <w:spacing w:line="400" w:lineRule="exact"/>
              <w:jc w:val="left"/>
              <w:rPr>
                <w:rFonts w:ascii="宋体" w:hAnsi="宋体"/>
              </w:rPr>
            </w:pPr>
            <w:r w:rsidRPr="001D3EBB">
              <w:rPr>
                <w:rFonts w:ascii="宋体" w:hAnsi="宋体" w:hint="eastAsia"/>
              </w:rPr>
              <w:t>2014.02</w:t>
            </w:r>
            <w:r w:rsidRPr="001D3EBB">
              <w:rPr>
                <w:rFonts w:ascii="宋体" w:hAnsi="宋体"/>
              </w:rPr>
              <w:t>—</w:t>
            </w:r>
            <w:r w:rsidRPr="001D3EBB">
              <w:rPr>
                <w:rFonts w:ascii="宋体" w:hAnsi="宋体" w:hint="eastAsia"/>
              </w:rPr>
              <w:t xml:space="preserve">2015.08   </w:t>
            </w:r>
            <w:proofErr w:type="gramStart"/>
            <w:r w:rsidRPr="001D3EBB">
              <w:rPr>
                <w:rFonts w:ascii="宋体" w:hAnsi="宋体" w:hint="eastAsia"/>
              </w:rPr>
              <w:t>晋能燃气</w:t>
            </w:r>
            <w:proofErr w:type="gramEnd"/>
            <w:r w:rsidRPr="001D3EBB">
              <w:rPr>
                <w:rFonts w:ascii="宋体" w:hAnsi="宋体" w:hint="eastAsia"/>
              </w:rPr>
              <w:t>集团有限公司党委委员、党委书记。</w:t>
            </w:r>
          </w:p>
          <w:p w:rsidR="00C659C7" w:rsidRPr="001D3EBB" w:rsidRDefault="00C659C7" w:rsidP="004E330E">
            <w:pPr>
              <w:spacing w:line="400" w:lineRule="exact"/>
              <w:jc w:val="left"/>
              <w:rPr>
                <w:rFonts w:ascii="宋体" w:hAnsi="宋体"/>
              </w:rPr>
            </w:pPr>
            <w:r w:rsidRPr="001D3EBB">
              <w:rPr>
                <w:rFonts w:ascii="宋体" w:hAnsi="宋体" w:hint="eastAsia"/>
              </w:rPr>
              <w:t>2015.10</w:t>
            </w:r>
            <w:proofErr w:type="gramStart"/>
            <w:r w:rsidRPr="001D3EBB">
              <w:rPr>
                <w:rFonts w:ascii="宋体" w:hAnsi="宋体"/>
              </w:rPr>
              <w:t>—</w:t>
            </w:r>
            <w:r w:rsidRPr="001D3EBB">
              <w:rPr>
                <w:rFonts w:ascii="宋体" w:hAnsi="宋体" w:hint="eastAsia"/>
              </w:rPr>
              <w:t xml:space="preserve">至今  </w:t>
            </w:r>
            <w:r w:rsidRPr="001D3EBB">
              <w:rPr>
                <w:rFonts w:hint="eastAsia"/>
              </w:rPr>
              <w:t>晋能</w:t>
            </w:r>
            <w:proofErr w:type="gramEnd"/>
            <w:r w:rsidRPr="001D3EBB">
              <w:rPr>
                <w:rFonts w:hint="eastAsia"/>
              </w:rPr>
              <w:t>电力集团有限公司党委委员、党委副书记、纪委书记（集团中层正职级）</w:t>
            </w:r>
          </w:p>
          <w:p w:rsidR="00C659C7" w:rsidRPr="001D3EBB" w:rsidRDefault="00C659C7" w:rsidP="004E330E">
            <w:pPr>
              <w:snapToGrid w:val="0"/>
              <w:spacing w:line="360" w:lineRule="exact"/>
              <w:ind w:left="1785" w:hangingChars="850" w:hanging="1785"/>
              <w:rPr>
                <w:rFonts w:ascii="宋体" w:hAnsi="宋体"/>
                <w:szCs w:val="21"/>
              </w:rPr>
            </w:pPr>
          </w:p>
        </w:tc>
      </w:tr>
    </w:tbl>
    <w:p w:rsidR="00C659C7" w:rsidRPr="001D3EBB" w:rsidRDefault="00C659C7" w:rsidP="00C659C7">
      <w:pPr>
        <w:spacing w:line="360" w:lineRule="auto"/>
        <w:ind w:firstLineChars="200" w:firstLine="420"/>
        <w:jc w:val="left"/>
        <w:rPr>
          <w:rFonts w:ascii="宋体" w:hAnsi="宋体"/>
          <w:szCs w:val="21"/>
        </w:rPr>
      </w:pPr>
    </w:p>
    <w:p w:rsidR="00C659C7" w:rsidRPr="001D3EBB" w:rsidRDefault="00C659C7" w:rsidP="00C659C7">
      <w:pPr>
        <w:spacing w:line="360" w:lineRule="auto"/>
        <w:ind w:firstLineChars="200" w:firstLine="420"/>
        <w:jc w:val="left"/>
        <w:rPr>
          <w:rFonts w:ascii="宋体" w:hAnsi="宋体"/>
          <w:szCs w:val="21"/>
        </w:rPr>
      </w:pPr>
    </w:p>
    <w:p w:rsidR="00C659C7" w:rsidRPr="001D3EBB" w:rsidRDefault="00C659C7" w:rsidP="00C659C7">
      <w:pPr>
        <w:spacing w:line="360" w:lineRule="auto"/>
        <w:ind w:firstLineChars="200" w:firstLine="420"/>
        <w:jc w:val="left"/>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夏贵所</w:t>
            </w:r>
          </w:p>
        </w:tc>
        <w:tc>
          <w:tcPr>
            <w:tcW w:w="72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1963.2</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党委委员</w:t>
            </w:r>
          </w:p>
        </w:tc>
        <w:tc>
          <w:tcPr>
            <w:tcW w:w="191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2014.2.25</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大学本科</w:t>
            </w:r>
          </w:p>
        </w:tc>
        <w:tc>
          <w:tcPr>
            <w:tcW w:w="2804"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山西财经学院财政学专业</w:t>
            </w:r>
          </w:p>
        </w:tc>
      </w:tr>
      <w:tr w:rsidR="00C659C7" w:rsidRPr="001D3EBB" w:rsidTr="004E330E">
        <w:trPr>
          <w:trHeight w:hRule="exact" w:val="391"/>
          <w:jc w:val="center"/>
        </w:trPr>
        <w:tc>
          <w:tcPr>
            <w:tcW w:w="9575" w:type="dxa"/>
            <w:gridSpan w:val="7"/>
          </w:tcPr>
          <w:p w:rsidR="00C659C7" w:rsidRPr="001D3EBB" w:rsidRDefault="00C659C7" w:rsidP="004E330E">
            <w:pPr>
              <w:overflowPunct w:val="0"/>
              <w:snapToGrid w:val="0"/>
              <w:spacing w:line="360" w:lineRule="exact"/>
              <w:rPr>
                <w:rFonts w:ascii="宋体" w:hAnsi="宋体"/>
                <w:szCs w:val="21"/>
              </w:rPr>
            </w:pPr>
            <w:r w:rsidRPr="001D3EBB">
              <w:rPr>
                <w:rFonts w:ascii="宋体" w:hAnsi="宋体"/>
                <w:szCs w:val="21"/>
              </w:rPr>
              <w:t>分管工作：</w:t>
            </w:r>
            <w:r w:rsidRPr="001D3EBB">
              <w:rPr>
                <w:rFonts w:ascii="宋体" w:hAnsi="宋体" w:hint="eastAsia"/>
                <w:szCs w:val="21"/>
              </w:rPr>
              <w:t>分管财务部、法律审计部。</w:t>
            </w:r>
          </w:p>
        </w:tc>
      </w:tr>
      <w:tr w:rsidR="00C659C7" w:rsidRPr="001D3EBB" w:rsidTr="004E330E">
        <w:trPr>
          <w:trHeight w:hRule="exact" w:val="4833"/>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t>工作简历：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1984.9</w:t>
            </w:r>
            <w:r w:rsidRPr="001D3EBB">
              <w:rPr>
                <w:rFonts w:ascii="宋体" w:hAnsi="宋体"/>
                <w:szCs w:val="21"/>
              </w:rPr>
              <w:t>—</w:t>
            </w:r>
            <w:r w:rsidRPr="001D3EBB">
              <w:rPr>
                <w:rFonts w:ascii="宋体" w:hAnsi="宋体" w:hint="eastAsia"/>
                <w:szCs w:val="21"/>
              </w:rPr>
              <w:t>1988.7    山西财经学院就读财政专业学习</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1989.12</w:t>
            </w:r>
            <w:r w:rsidRPr="001D3EBB">
              <w:rPr>
                <w:rFonts w:ascii="宋体" w:hAnsi="宋体"/>
                <w:szCs w:val="21"/>
              </w:rPr>
              <w:t>—</w:t>
            </w:r>
            <w:r w:rsidRPr="001D3EBB">
              <w:rPr>
                <w:rFonts w:ascii="宋体" w:hAnsi="宋体" w:hint="eastAsia"/>
                <w:szCs w:val="21"/>
              </w:rPr>
              <w:t>1991.4   晋中财政局任科员</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1991.4</w:t>
            </w:r>
            <w:r w:rsidRPr="001D3EBB">
              <w:rPr>
                <w:rFonts w:ascii="宋体" w:hAnsi="宋体"/>
                <w:szCs w:val="21"/>
              </w:rPr>
              <w:t>—</w:t>
            </w:r>
            <w:r w:rsidRPr="001D3EBB">
              <w:rPr>
                <w:rFonts w:ascii="宋体" w:hAnsi="宋体" w:hint="eastAsia"/>
                <w:szCs w:val="21"/>
              </w:rPr>
              <w:t>1992.11   天龙商贸集团公司科员</w:t>
            </w:r>
          </w:p>
          <w:p w:rsidR="00C659C7" w:rsidRPr="001D3EBB" w:rsidRDefault="00C659C7" w:rsidP="004E330E">
            <w:pPr>
              <w:snapToGrid w:val="0"/>
              <w:spacing w:line="360" w:lineRule="exact"/>
              <w:ind w:leftChars="24" w:left="422" w:hangingChars="177" w:hanging="372"/>
              <w:rPr>
                <w:rFonts w:ascii="宋体" w:hAnsi="宋体"/>
                <w:szCs w:val="21"/>
              </w:rPr>
            </w:pPr>
            <w:r w:rsidRPr="001D3EBB">
              <w:rPr>
                <w:rFonts w:ascii="宋体" w:hAnsi="宋体" w:hint="eastAsia"/>
                <w:szCs w:val="21"/>
              </w:rPr>
              <w:t>1992.11</w:t>
            </w:r>
            <w:r w:rsidRPr="001D3EBB">
              <w:rPr>
                <w:rFonts w:ascii="宋体" w:hAnsi="宋体"/>
                <w:szCs w:val="21"/>
              </w:rPr>
              <w:t>—</w:t>
            </w:r>
            <w:r w:rsidRPr="001D3EBB">
              <w:rPr>
                <w:rFonts w:ascii="宋体" w:hAnsi="宋体" w:hint="eastAsia"/>
                <w:szCs w:val="21"/>
              </w:rPr>
              <w:t>1996.11  山西通宝能源股份有限公司主管会计</w:t>
            </w:r>
          </w:p>
          <w:p w:rsidR="00C659C7" w:rsidRPr="001D3EBB" w:rsidRDefault="00C659C7" w:rsidP="004E330E">
            <w:pPr>
              <w:snapToGrid w:val="0"/>
              <w:spacing w:line="360" w:lineRule="exact"/>
              <w:ind w:leftChars="24" w:left="838" w:hangingChars="375" w:hanging="788"/>
              <w:rPr>
                <w:rFonts w:ascii="宋体" w:hAnsi="宋体"/>
                <w:szCs w:val="21"/>
              </w:rPr>
            </w:pPr>
            <w:r w:rsidRPr="001D3EBB">
              <w:rPr>
                <w:rFonts w:ascii="宋体" w:hAnsi="宋体" w:hint="eastAsia"/>
                <w:szCs w:val="21"/>
              </w:rPr>
              <w:t>1996.11</w:t>
            </w:r>
            <w:r w:rsidRPr="001D3EBB">
              <w:rPr>
                <w:rFonts w:ascii="宋体" w:hAnsi="宋体"/>
                <w:szCs w:val="21"/>
              </w:rPr>
              <w:t>—</w:t>
            </w:r>
            <w:r w:rsidRPr="001D3EBB">
              <w:rPr>
                <w:rFonts w:ascii="宋体" w:hAnsi="宋体" w:hint="eastAsia"/>
                <w:szCs w:val="21"/>
              </w:rPr>
              <w:t>1998.1   山西通宝能源股份有限公司财务部副经理</w:t>
            </w:r>
          </w:p>
          <w:p w:rsidR="00C659C7" w:rsidRPr="001D3EBB" w:rsidRDefault="00C659C7" w:rsidP="004E330E">
            <w:pPr>
              <w:snapToGrid w:val="0"/>
              <w:spacing w:line="360" w:lineRule="exact"/>
              <w:ind w:leftChars="24" w:left="422" w:hangingChars="177" w:hanging="372"/>
              <w:rPr>
                <w:rFonts w:ascii="宋体" w:hAnsi="宋体"/>
                <w:szCs w:val="21"/>
              </w:rPr>
            </w:pPr>
            <w:r w:rsidRPr="001D3EBB">
              <w:rPr>
                <w:rFonts w:ascii="宋体" w:hAnsi="宋体" w:hint="eastAsia"/>
                <w:szCs w:val="21"/>
              </w:rPr>
              <w:t>1998.1</w:t>
            </w:r>
            <w:r w:rsidRPr="001D3EBB">
              <w:rPr>
                <w:rFonts w:ascii="宋体" w:hAnsi="宋体"/>
                <w:szCs w:val="21"/>
              </w:rPr>
              <w:t>—</w:t>
            </w:r>
            <w:r w:rsidRPr="001D3EBB">
              <w:rPr>
                <w:rFonts w:ascii="宋体" w:hAnsi="宋体" w:hint="eastAsia"/>
                <w:szCs w:val="21"/>
              </w:rPr>
              <w:t>2000.8    山西通宝能源股份有限公司财务部经理</w:t>
            </w:r>
          </w:p>
          <w:p w:rsidR="00C659C7" w:rsidRPr="001D3EBB" w:rsidRDefault="00C659C7" w:rsidP="004E330E">
            <w:pPr>
              <w:snapToGrid w:val="0"/>
              <w:spacing w:line="360" w:lineRule="exact"/>
              <w:ind w:leftChars="24" w:left="422" w:hangingChars="177" w:hanging="372"/>
              <w:rPr>
                <w:rFonts w:ascii="宋体" w:hAnsi="宋体"/>
                <w:szCs w:val="21"/>
              </w:rPr>
            </w:pPr>
            <w:r w:rsidRPr="001D3EBB">
              <w:rPr>
                <w:rFonts w:ascii="宋体" w:hAnsi="宋体" w:hint="eastAsia"/>
                <w:szCs w:val="21"/>
              </w:rPr>
              <w:t>2000.8</w:t>
            </w:r>
            <w:r w:rsidRPr="001D3EBB">
              <w:rPr>
                <w:rFonts w:ascii="宋体" w:hAnsi="宋体"/>
                <w:szCs w:val="21"/>
              </w:rPr>
              <w:t>—</w:t>
            </w:r>
            <w:r w:rsidRPr="001D3EBB">
              <w:rPr>
                <w:rFonts w:ascii="宋体" w:hAnsi="宋体" w:hint="eastAsia"/>
                <w:szCs w:val="21"/>
              </w:rPr>
              <w:t>2001.11   山西通宝能源股份有限公司总经理助理、财务部经理</w:t>
            </w:r>
          </w:p>
          <w:p w:rsidR="00C659C7" w:rsidRPr="001D3EBB" w:rsidRDefault="00C659C7" w:rsidP="004E330E">
            <w:pPr>
              <w:snapToGrid w:val="0"/>
              <w:spacing w:line="360" w:lineRule="exact"/>
              <w:ind w:leftChars="24" w:left="422" w:hangingChars="177" w:hanging="372"/>
              <w:rPr>
                <w:rFonts w:ascii="宋体" w:hAnsi="宋体"/>
                <w:szCs w:val="21"/>
              </w:rPr>
            </w:pPr>
            <w:r w:rsidRPr="001D3EBB">
              <w:rPr>
                <w:rFonts w:ascii="宋体" w:hAnsi="宋体" w:hint="eastAsia"/>
                <w:szCs w:val="21"/>
              </w:rPr>
              <w:t>2001.11</w:t>
            </w:r>
            <w:r w:rsidRPr="001D3EBB">
              <w:rPr>
                <w:rFonts w:ascii="宋体" w:hAnsi="宋体"/>
                <w:szCs w:val="21"/>
              </w:rPr>
              <w:t>—</w:t>
            </w:r>
            <w:r w:rsidRPr="001D3EBB">
              <w:rPr>
                <w:rFonts w:ascii="宋体" w:hAnsi="宋体" w:hint="eastAsia"/>
                <w:szCs w:val="21"/>
              </w:rPr>
              <w:t>2004.3   山西通宝能源股份有限公司总会计师</w:t>
            </w:r>
          </w:p>
          <w:p w:rsidR="00C659C7" w:rsidRPr="001D3EBB" w:rsidRDefault="00C659C7" w:rsidP="004E330E">
            <w:pPr>
              <w:snapToGrid w:val="0"/>
              <w:spacing w:line="360" w:lineRule="exact"/>
              <w:ind w:leftChars="25" w:left="1937" w:hangingChars="897" w:hanging="1884"/>
              <w:rPr>
                <w:rFonts w:ascii="宋体" w:hAnsi="宋体"/>
                <w:szCs w:val="21"/>
              </w:rPr>
            </w:pPr>
            <w:r w:rsidRPr="001D3EBB">
              <w:rPr>
                <w:rFonts w:ascii="宋体" w:hAnsi="宋体" w:hint="eastAsia"/>
                <w:szCs w:val="21"/>
              </w:rPr>
              <w:t>2004.3</w:t>
            </w:r>
            <w:r w:rsidRPr="001D3EBB">
              <w:rPr>
                <w:rFonts w:ascii="宋体" w:hAnsi="宋体"/>
                <w:szCs w:val="21"/>
              </w:rPr>
              <w:t>—</w:t>
            </w:r>
            <w:r w:rsidRPr="001D3EBB">
              <w:rPr>
                <w:rFonts w:ascii="宋体" w:hAnsi="宋体" w:hint="eastAsia"/>
                <w:szCs w:val="21"/>
              </w:rPr>
              <w:t>2008.2    山西通宝能源股份有限公司副总经理兼总会计师</w:t>
            </w:r>
          </w:p>
          <w:p w:rsidR="00C659C7" w:rsidRPr="001D3EBB" w:rsidRDefault="00C659C7" w:rsidP="004E330E">
            <w:pPr>
              <w:snapToGrid w:val="0"/>
              <w:spacing w:line="360" w:lineRule="exact"/>
              <w:ind w:leftChars="24" w:left="422" w:hangingChars="177" w:hanging="372"/>
              <w:rPr>
                <w:rFonts w:ascii="宋体" w:hAnsi="宋体"/>
                <w:szCs w:val="21"/>
              </w:rPr>
            </w:pPr>
            <w:r w:rsidRPr="001D3EBB">
              <w:rPr>
                <w:rFonts w:ascii="宋体" w:hAnsi="宋体" w:hint="eastAsia"/>
                <w:szCs w:val="21"/>
              </w:rPr>
              <w:t>2008.2</w:t>
            </w:r>
            <w:r w:rsidRPr="001D3EBB">
              <w:rPr>
                <w:rFonts w:ascii="宋体" w:hAnsi="宋体"/>
                <w:szCs w:val="21"/>
              </w:rPr>
              <w:t>—</w:t>
            </w:r>
            <w:r w:rsidRPr="001D3EBB">
              <w:rPr>
                <w:rFonts w:ascii="宋体" w:hAnsi="宋体" w:hint="eastAsia"/>
                <w:szCs w:val="21"/>
              </w:rPr>
              <w:t>2010.7    山西国际电力配电管理公司总会计师、党委委员</w:t>
            </w:r>
          </w:p>
          <w:p w:rsidR="00C659C7" w:rsidRPr="001D3EBB" w:rsidRDefault="00C659C7" w:rsidP="004E330E">
            <w:pPr>
              <w:snapToGrid w:val="0"/>
              <w:spacing w:line="360" w:lineRule="exact"/>
              <w:ind w:left="2205" w:hangingChars="1050" w:hanging="2205"/>
              <w:rPr>
                <w:rFonts w:ascii="宋体" w:hAnsi="宋体"/>
                <w:szCs w:val="21"/>
              </w:rPr>
            </w:pPr>
            <w:r w:rsidRPr="001D3EBB">
              <w:rPr>
                <w:rFonts w:ascii="宋体" w:hAnsi="宋体" w:hint="eastAsia"/>
                <w:szCs w:val="21"/>
              </w:rPr>
              <w:t>2010.7至今        山西国际电力集团有限公司财务部经理</w:t>
            </w:r>
          </w:p>
          <w:p w:rsidR="00C659C7" w:rsidRPr="001D3EBB" w:rsidRDefault="00C659C7" w:rsidP="004E330E">
            <w:pPr>
              <w:snapToGrid w:val="0"/>
              <w:spacing w:line="360" w:lineRule="exact"/>
              <w:ind w:left="1785" w:hangingChars="850" w:hanging="1785"/>
              <w:rPr>
                <w:rFonts w:ascii="宋体" w:hAnsi="宋体"/>
                <w:szCs w:val="21"/>
              </w:rPr>
            </w:pPr>
            <w:r w:rsidRPr="001D3EBB">
              <w:rPr>
                <w:rFonts w:ascii="宋体" w:hAnsi="宋体" w:hint="eastAsia"/>
                <w:szCs w:val="21"/>
              </w:rPr>
              <w:t xml:space="preserve">2014.2至今        </w:t>
            </w:r>
            <w:proofErr w:type="gramStart"/>
            <w:r w:rsidRPr="001D3EBB">
              <w:rPr>
                <w:rFonts w:ascii="宋体" w:hAnsi="宋体" w:hint="eastAsia"/>
                <w:szCs w:val="21"/>
              </w:rPr>
              <w:t>晋能电力</w:t>
            </w:r>
            <w:proofErr w:type="gramEnd"/>
            <w:r w:rsidRPr="001D3EBB">
              <w:rPr>
                <w:rFonts w:ascii="宋体" w:hAnsi="宋体" w:hint="eastAsia"/>
                <w:szCs w:val="21"/>
              </w:rPr>
              <w:t>集团有限公司党委委员、总会计师</w:t>
            </w:r>
          </w:p>
        </w:tc>
      </w:tr>
    </w:tbl>
    <w:p w:rsidR="00C659C7" w:rsidRPr="001D3EBB" w:rsidRDefault="00C659C7" w:rsidP="00C659C7">
      <w:pPr>
        <w:snapToGrid w:val="0"/>
        <w:spacing w:line="360" w:lineRule="exact"/>
        <w:ind w:firstLineChars="200" w:firstLine="420"/>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魏绍青</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1964.9</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总工程师</w:t>
            </w:r>
          </w:p>
        </w:tc>
        <w:tc>
          <w:tcPr>
            <w:tcW w:w="191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2014.2.25</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大学本科</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华北电力大学工商管理学院    法律专业</w:t>
            </w:r>
          </w:p>
        </w:tc>
      </w:tr>
      <w:tr w:rsidR="00C659C7" w:rsidRPr="001D3EBB" w:rsidTr="004E330E">
        <w:trPr>
          <w:trHeight w:hRule="exact" w:val="383"/>
          <w:jc w:val="center"/>
        </w:trPr>
        <w:tc>
          <w:tcPr>
            <w:tcW w:w="9575" w:type="dxa"/>
            <w:gridSpan w:val="7"/>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lastRenderedPageBreak/>
              <w:t>分管工作：</w:t>
            </w:r>
            <w:r w:rsidRPr="001D3EBB">
              <w:rPr>
                <w:rFonts w:ascii="宋体" w:hAnsi="宋体" w:hint="eastAsia"/>
                <w:szCs w:val="21"/>
              </w:rPr>
              <w:t>分管生产运营部、安全监察部。</w:t>
            </w:r>
          </w:p>
        </w:tc>
      </w:tr>
      <w:tr w:rsidR="00C659C7" w:rsidRPr="001D3EBB" w:rsidTr="004E330E">
        <w:trPr>
          <w:trHeight w:hRule="exact" w:val="3271"/>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t>工作简历：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1986.07-1994.07   神头</w:t>
            </w:r>
            <w:proofErr w:type="gramStart"/>
            <w:r w:rsidRPr="001D3EBB">
              <w:rPr>
                <w:rFonts w:ascii="宋体" w:hAnsi="宋体" w:hint="eastAsia"/>
                <w:szCs w:val="21"/>
              </w:rPr>
              <w:t>一</w:t>
            </w:r>
            <w:proofErr w:type="gramEnd"/>
            <w:r w:rsidRPr="001D3EBB">
              <w:rPr>
                <w:rFonts w:ascii="宋体" w:hAnsi="宋体" w:hint="eastAsia"/>
                <w:szCs w:val="21"/>
              </w:rPr>
              <w:t>电厂专业工程师</w:t>
            </w:r>
          </w:p>
          <w:p w:rsidR="00C659C7" w:rsidRPr="001D3EBB" w:rsidRDefault="00C659C7" w:rsidP="004E330E">
            <w:pPr>
              <w:snapToGrid w:val="0"/>
              <w:spacing w:line="360" w:lineRule="exact"/>
              <w:ind w:left="3990" w:hangingChars="1900" w:hanging="3990"/>
              <w:rPr>
                <w:rFonts w:ascii="宋体" w:hAnsi="宋体"/>
                <w:szCs w:val="21"/>
              </w:rPr>
            </w:pPr>
            <w:r w:rsidRPr="001D3EBB">
              <w:rPr>
                <w:rFonts w:ascii="宋体" w:hAnsi="宋体" w:hint="eastAsia"/>
                <w:szCs w:val="21"/>
              </w:rPr>
              <w:t>1994.07-2002.11   山西阳光发电有限责任公司机炉车间主任、生技部部长</w:t>
            </w:r>
          </w:p>
          <w:p w:rsidR="00C659C7" w:rsidRPr="001D3EBB" w:rsidRDefault="00C659C7" w:rsidP="004E330E">
            <w:pPr>
              <w:snapToGrid w:val="0"/>
              <w:spacing w:line="360" w:lineRule="exact"/>
              <w:ind w:left="3045" w:hangingChars="1450" w:hanging="3045"/>
              <w:rPr>
                <w:rFonts w:ascii="宋体" w:hAnsi="宋体"/>
                <w:szCs w:val="21"/>
              </w:rPr>
            </w:pPr>
            <w:r w:rsidRPr="001D3EBB">
              <w:rPr>
                <w:rFonts w:ascii="宋体" w:hAnsi="宋体" w:hint="eastAsia"/>
                <w:szCs w:val="21"/>
              </w:rPr>
              <w:t>2002.11-2006.03   山西国际电力集团发电管理公司生产技术部经理</w:t>
            </w:r>
          </w:p>
          <w:p w:rsidR="00C659C7" w:rsidRPr="001D3EBB" w:rsidRDefault="00C659C7" w:rsidP="004E330E">
            <w:pPr>
              <w:snapToGrid w:val="0"/>
              <w:spacing w:line="360" w:lineRule="exact"/>
              <w:ind w:left="3045" w:hangingChars="1450" w:hanging="3045"/>
              <w:rPr>
                <w:rFonts w:ascii="宋体" w:hAnsi="宋体"/>
                <w:szCs w:val="21"/>
              </w:rPr>
            </w:pPr>
            <w:r w:rsidRPr="001D3EBB">
              <w:rPr>
                <w:rFonts w:ascii="宋体" w:hAnsi="宋体" w:hint="eastAsia"/>
                <w:szCs w:val="21"/>
              </w:rPr>
              <w:t>2006.03-2010.01   山西阳光发电有限责任公司副总经理</w:t>
            </w:r>
          </w:p>
          <w:p w:rsidR="00C659C7" w:rsidRPr="001D3EBB" w:rsidRDefault="00C659C7" w:rsidP="004E330E">
            <w:pPr>
              <w:snapToGrid w:val="0"/>
              <w:spacing w:line="360" w:lineRule="exact"/>
              <w:ind w:left="3045" w:hangingChars="1450" w:hanging="3045"/>
              <w:rPr>
                <w:rFonts w:ascii="宋体" w:hAnsi="宋体"/>
                <w:szCs w:val="21"/>
              </w:rPr>
            </w:pPr>
            <w:r w:rsidRPr="001D3EBB">
              <w:rPr>
                <w:rFonts w:ascii="宋体" w:hAnsi="宋体" w:hint="eastAsia"/>
                <w:szCs w:val="21"/>
              </w:rPr>
              <w:t>2009.01-2010.07   山西通宝能源公司总工程师</w:t>
            </w:r>
          </w:p>
          <w:p w:rsidR="00C659C7" w:rsidRPr="001D3EBB" w:rsidRDefault="00C659C7" w:rsidP="004E330E">
            <w:pPr>
              <w:snapToGrid w:val="0"/>
              <w:spacing w:line="360" w:lineRule="exact"/>
              <w:ind w:left="3045" w:hangingChars="1450" w:hanging="3045"/>
              <w:rPr>
                <w:rFonts w:ascii="宋体" w:hAnsi="宋体"/>
                <w:szCs w:val="21"/>
              </w:rPr>
            </w:pPr>
            <w:r w:rsidRPr="001D3EBB">
              <w:rPr>
                <w:rFonts w:ascii="宋体" w:hAnsi="宋体" w:hint="eastAsia"/>
                <w:szCs w:val="21"/>
              </w:rPr>
              <w:t>2010.07-2010.11   山西阳光发电有限责任公司总经理</w:t>
            </w:r>
          </w:p>
          <w:p w:rsidR="00C659C7" w:rsidRPr="001D3EBB" w:rsidRDefault="00C659C7" w:rsidP="004E330E">
            <w:pPr>
              <w:snapToGrid w:val="0"/>
              <w:spacing w:line="360" w:lineRule="exact"/>
              <w:ind w:left="3045" w:hangingChars="1450" w:hanging="3045"/>
              <w:rPr>
                <w:rFonts w:ascii="宋体" w:hAnsi="宋体"/>
                <w:szCs w:val="21"/>
              </w:rPr>
            </w:pPr>
            <w:r w:rsidRPr="001D3EBB">
              <w:rPr>
                <w:rFonts w:ascii="宋体" w:hAnsi="宋体" w:hint="eastAsia"/>
                <w:szCs w:val="21"/>
              </w:rPr>
              <w:t>2010.11至今      山西阳光发电有限责任公司党委书记、总经理</w:t>
            </w:r>
          </w:p>
          <w:p w:rsidR="00C659C7" w:rsidRPr="001D3EBB" w:rsidRDefault="00C659C7" w:rsidP="004E330E">
            <w:pPr>
              <w:snapToGrid w:val="0"/>
              <w:spacing w:line="360" w:lineRule="exact"/>
              <w:ind w:left="3045" w:hangingChars="1450" w:hanging="3045"/>
              <w:rPr>
                <w:rFonts w:ascii="宋体" w:hAnsi="宋体"/>
                <w:szCs w:val="21"/>
              </w:rPr>
            </w:pPr>
            <w:r w:rsidRPr="001D3EBB">
              <w:rPr>
                <w:rFonts w:ascii="宋体" w:hAnsi="宋体" w:hint="eastAsia"/>
                <w:szCs w:val="21"/>
              </w:rPr>
              <w:t xml:space="preserve">2014.2至今       </w:t>
            </w:r>
            <w:proofErr w:type="gramStart"/>
            <w:r w:rsidRPr="001D3EBB">
              <w:rPr>
                <w:rFonts w:ascii="宋体" w:hAnsi="宋体" w:hint="eastAsia"/>
                <w:szCs w:val="21"/>
              </w:rPr>
              <w:t>晋能电力</w:t>
            </w:r>
            <w:proofErr w:type="gramEnd"/>
            <w:r w:rsidRPr="001D3EBB">
              <w:rPr>
                <w:rFonts w:ascii="宋体" w:hAnsi="宋体" w:hint="eastAsia"/>
                <w:szCs w:val="21"/>
              </w:rPr>
              <w:t>集团有限公司党委委员、总工程师</w:t>
            </w:r>
          </w:p>
          <w:p w:rsidR="00C659C7" w:rsidRPr="001D3EBB" w:rsidRDefault="00C659C7" w:rsidP="004E330E">
            <w:pPr>
              <w:snapToGrid w:val="0"/>
              <w:spacing w:line="360" w:lineRule="exact"/>
              <w:ind w:left="1785" w:hangingChars="850" w:hanging="1785"/>
              <w:rPr>
                <w:rFonts w:ascii="宋体" w:hAnsi="宋体"/>
                <w:szCs w:val="21"/>
              </w:rPr>
            </w:pPr>
          </w:p>
        </w:tc>
      </w:tr>
    </w:tbl>
    <w:p w:rsidR="00C659C7" w:rsidRPr="001D3EBB" w:rsidRDefault="00C659C7" w:rsidP="00C659C7">
      <w:pPr>
        <w:snapToGrid w:val="0"/>
        <w:spacing w:line="360" w:lineRule="exact"/>
        <w:ind w:firstLineChars="200" w:firstLine="420"/>
        <w:rPr>
          <w:rFonts w:ascii="宋体" w:hAnsi="宋体"/>
          <w:szCs w:val="21"/>
        </w:rPr>
      </w:pPr>
    </w:p>
    <w:tbl>
      <w:tblPr>
        <w:tblW w:w="9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71"/>
        <w:gridCol w:w="722"/>
        <w:gridCol w:w="1201"/>
        <w:gridCol w:w="1142"/>
        <w:gridCol w:w="1702"/>
        <w:gridCol w:w="933"/>
        <w:gridCol w:w="2804"/>
      </w:tblGrid>
      <w:tr w:rsidR="00C659C7" w:rsidRPr="001D3EBB" w:rsidTr="004E330E">
        <w:trPr>
          <w:trHeight w:val="470"/>
          <w:jc w:val="center"/>
        </w:trPr>
        <w:tc>
          <w:tcPr>
            <w:tcW w:w="107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姓名</w:t>
            </w:r>
          </w:p>
        </w:tc>
        <w:tc>
          <w:tcPr>
            <w:tcW w:w="72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性别</w:t>
            </w:r>
          </w:p>
        </w:tc>
        <w:tc>
          <w:tcPr>
            <w:tcW w:w="1201"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出生年月</w:t>
            </w:r>
          </w:p>
        </w:tc>
        <w:tc>
          <w:tcPr>
            <w:tcW w:w="114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职</w:t>
            </w:r>
            <w:r w:rsidRPr="001D3EBB">
              <w:rPr>
                <w:rFonts w:ascii="宋体" w:hAnsi="宋体" w:hint="eastAsia"/>
                <w:szCs w:val="21"/>
              </w:rPr>
              <w:t>务</w:t>
            </w:r>
          </w:p>
        </w:tc>
        <w:tc>
          <w:tcPr>
            <w:tcW w:w="1702"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任现职时间</w:t>
            </w:r>
          </w:p>
        </w:tc>
        <w:tc>
          <w:tcPr>
            <w:tcW w:w="933"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学历</w:t>
            </w:r>
          </w:p>
        </w:tc>
        <w:tc>
          <w:tcPr>
            <w:tcW w:w="2804" w:type="dxa"/>
            <w:vAlign w:val="center"/>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szCs w:val="21"/>
              </w:rPr>
              <w:t>毕业院校及专业</w:t>
            </w:r>
          </w:p>
        </w:tc>
      </w:tr>
      <w:tr w:rsidR="00C659C7" w:rsidRPr="001D3EBB" w:rsidTr="004E330E">
        <w:trPr>
          <w:trHeight w:val="333"/>
          <w:jc w:val="center"/>
        </w:trPr>
        <w:tc>
          <w:tcPr>
            <w:tcW w:w="1071" w:type="dxa"/>
          </w:tcPr>
          <w:p w:rsidR="00C659C7" w:rsidRPr="001D3EBB" w:rsidRDefault="00C659C7" w:rsidP="004E330E">
            <w:pPr>
              <w:autoSpaceDE w:val="0"/>
              <w:autoSpaceDN w:val="0"/>
              <w:adjustRightInd w:val="0"/>
              <w:snapToGrid w:val="0"/>
              <w:spacing w:line="360" w:lineRule="exact"/>
              <w:ind w:right="120"/>
              <w:jc w:val="center"/>
              <w:rPr>
                <w:rFonts w:ascii="宋体" w:hAnsi="宋体"/>
                <w:szCs w:val="21"/>
              </w:rPr>
            </w:pPr>
            <w:r w:rsidRPr="001D3EBB">
              <w:rPr>
                <w:rFonts w:ascii="宋体" w:hAnsi="宋体" w:hint="eastAsia"/>
                <w:szCs w:val="21"/>
              </w:rPr>
              <w:t>王三伟</w:t>
            </w:r>
          </w:p>
        </w:tc>
        <w:tc>
          <w:tcPr>
            <w:tcW w:w="72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男</w:t>
            </w:r>
          </w:p>
        </w:tc>
        <w:tc>
          <w:tcPr>
            <w:tcW w:w="1201"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1971.10</w:t>
            </w:r>
          </w:p>
        </w:tc>
        <w:tc>
          <w:tcPr>
            <w:tcW w:w="114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副总经理</w:t>
            </w:r>
          </w:p>
        </w:tc>
        <w:tc>
          <w:tcPr>
            <w:tcW w:w="1702"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2014.2.25</w:t>
            </w:r>
          </w:p>
        </w:tc>
        <w:tc>
          <w:tcPr>
            <w:tcW w:w="933"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硕士</w:t>
            </w:r>
          </w:p>
        </w:tc>
        <w:tc>
          <w:tcPr>
            <w:tcW w:w="2804" w:type="dxa"/>
          </w:tcPr>
          <w:p w:rsidR="00C659C7" w:rsidRPr="001D3EBB" w:rsidRDefault="00C659C7" w:rsidP="004E330E">
            <w:pPr>
              <w:autoSpaceDE w:val="0"/>
              <w:autoSpaceDN w:val="0"/>
              <w:adjustRightInd w:val="0"/>
              <w:snapToGrid w:val="0"/>
              <w:spacing w:line="360" w:lineRule="exact"/>
              <w:jc w:val="center"/>
              <w:rPr>
                <w:rFonts w:ascii="宋体" w:hAnsi="宋体"/>
                <w:szCs w:val="21"/>
              </w:rPr>
            </w:pPr>
            <w:r w:rsidRPr="001D3EBB">
              <w:rPr>
                <w:rFonts w:ascii="宋体" w:hAnsi="宋体" w:hint="eastAsia"/>
                <w:szCs w:val="21"/>
              </w:rPr>
              <w:t>山西财经大学工商管理专业</w:t>
            </w:r>
          </w:p>
        </w:tc>
      </w:tr>
      <w:tr w:rsidR="00C659C7" w:rsidRPr="001D3EBB" w:rsidTr="004E330E">
        <w:trPr>
          <w:trHeight w:hRule="exact" w:val="485"/>
          <w:jc w:val="center"/>
        </w:trPr>
        <w:tc>
          <w:tcPr>
            <w:tcW w:w="9575" w:type="dxa"/>
            <w:gridSpan w:val="7"/>
            <w:vAlign w:val="center"/>
          </w:tcPr>
          <w:p w:rsidR="00C659C7" w:rsidRPr="001D3EBB" w:rsidRDefault="00C659C7" w:rsidP="004E330E">
            <w:pPr>
              <w:autoSpaceDE w:val="0"/>
              <w:autoSpaceDN w:val="0"/>
              <w:adjustRightInd w:val="0"/>
              <w:snapToGrid w:val="0"/>
              <w:spacing w:line="360" w:lineRule="exact"/>
              <w:rPr>
                <w:rFonts w:ascii="宋体" w:hAnsi="宋体"/>
                <w:szCs w:val="21"/>
              </w:rPr>
            </w:pPr>
            <w:r w:rsidRPr="001D3EBB">
              <w:rPr>
                <w:rFonts w:ascii="宋体" w:hAnsi="宋体"/>
                <w:szCs w:val="21"/>
              </w:rPr>
              <w:t>分管工作：</w:t>
            </w:r>
            <w:r w:rsidRPr="001D3EBB">
              <w:rPr>
                <w:rFonts w:ascii="宋体" w:hAnsi="宋体" w:hint="eastAsia"/>
                <w:szCs w:val="21"/>
              </w:rPr>
              <w:t>分管市场营销部、电网建设规划部。</w:t>
            </w:r>
          </w:p>
        </w:tc>
      </w:tr>
      <w:tr w:rsidR="00C659C7" w:rsidRPr="001D3EBB" w:rsidTr="004E330E">
        <w:trPr>
          <w:trHeight w:hRule="exact" w:val="5524"/>
          <w:jc w:val="center"/>
        </w:trPr>
        <w:tc>
          <w:tcPr>
            <w:tcW w:w="9575" w:type="dxa"/>
            <w:gridSpan w:val="7"/>
          </w:tcPr>
          <w:p w:rsidR="00C659C7" w:rsidRPr="001D3EBB" w:rsidRDefault="00C659C7" w:rsidP="004E330E">
            <w:pPr>
              <w:snapToGrid w:val="0"/>
              <w:spacing w:line="360" w:lineRule="exact"/>
              <w:rPr>
                <w:rFonts w:ascii="宋体" w:hAnsi="宋体"/>
                <w:szCs w:val="21"/>
              </w:rPr>
            </w:pPr>
            <w:r w:rsidRPr="001D3EBB">
              <w:rPr>
                <w:rFonts w:ascii="宋体" w:hAnsi="宋体"/>
                <w:szCs w:val="21"/>
              </w:rPr>
              <w:t>工作简历：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1989.3—1991.12    武警北京市总队十八支队</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1992.10</w:t>
            </w:r>
            <w:r w:rsidRPr="001D3EBB">
              <w:rPr>
                <w:rFonts w:ascii="宋体" w:hAnsi="宋体"/>
                <w:szCs w:val="21"/>
              </w:rPr>
              <w:t>—</w:t>
            </w:r>
            <w:r w:rsidRPr="001D3EBB">
              <w:rPr>
                <w:rFonts w:ascii="宋体" w:hAnsi="宋体" w:hint="eastAsia"/>
                <w:szCs w:val="21"/>
              </w:rPr>
              <w:t>1993.3    山西地方电力有限公司柳林分公司工程队</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1993.3-1994.2      山西地方电力有限公司柳林分公司线路</w:t>
            </w:r>
            <w:proofErr w:type="gramStart"/>
            <w:r w:rsidRPr="001D3EBB">
              <w:rPr>
                <w:rFonts w:ascii="宋体" w:hAnsi="宋体" w:hint="eastAsia"/>
                <w:szCs w:val="21"/>
              </w:rPr>
              <w:t>运检班</w:t>
            </w:r>
            <w:proofErr w:type="gramEnd"/>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1994.2-1995.4      山西地方电力有限公司柳林分公司用电监察室</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1995.4</w:t>
            </w:r>
            <w:r w:rsidRPr="001D3EBB">
              <w:rPr>
                <w:rFonts w:ascii="宋体" w:hAnsi="宋体"/>
                <w:szCs w:val="21"/>
              </w:rPr>
              <w:t>—</w:t>
            </w:r>
            <w:r w:rsidRPr="001D3EBB">
              <w:rPr>
                <w:rFonts w:ascii="宋体" w:hAnsi="宋体" w:hint="eastAsia"/>
                <w:szCs w:val="21"/>
              </w:rPr>
              <w:t>1997.2     山西地方电力有限公司柳林分公司城镇用电班</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1997.2</w:t>
            </w:r>
            <w:r w:rsidRPr="001D3EBB">
              <w:rPr>
                <w:rFonts w:ascii="宋体" w:hAnsi="宋体"/>
                <w:szCs w:val="21"/>
              </w:rPr>
              <w:t>—</w:t>
            </w:r>
            <w:r w:rsidRPr="001D3EBB">
              <w:rPr>
                <w:rFonts w:ascii="宋体" w:hAnsi="宋体" w:hint="eastAsia"/>
                <w:szCs w:val="21"/>
              </w:rPr>
              <w:t>1999.7     山西地方电力有限公司柳林分公司城镇用电班班长</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1999.7</w:t>
            </w:r>
            <w:r w:rsidRPr="001D3EBB">
              <w:rPr>
                <w:rFonts w:ascii="宋体" w:hAnsi="宋体"/>
                <w:szCs w:val="21"/>
              </w:rPr>
              <w:t>—</w:t>
            </w:r>
            <w:r w:rsidRPr="001D3EBB">
              <w:rPr>
                <w:rFonts w:ascii="宋体" w:hAnsi="宋体" w:hint="eastAsia"/>
                <w:szCs w:val="21"/>
              </w:rPr>
              <w:t>2001.10    山西地方电力有限公司柳林分公司用电科主任</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2001.10</w:t>
            </w:r>
            <w:r w:rsidRPr="001D3EBB">
              <w:rPr>
                <w:rFonts w:ascii="宋体" w:hAnsi="宋体"/>
                <w:szCs w:val="21"/>
              </w:rPr>
              <w:t>—</w:t>
            </w:r>
            <w:r w:rsidRPr="001D3EBB">
              <w:rPr>
                <w:rFonts w:ascii="宋体" w:hAnsi="宋体" w:hint="eastAsia"/>
                <w:szCs w:val="21"/>
              </w:rPr>
              <w:t>2003.10   山西地方电力有限公司柳林分公司经理助理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2003.10</w:t>
            </w:r>
            <w:r w:rsidRPr="001D3EBB">
              <w:rPr>
                <w:rFonts w:ascii="宋体" w:hAnsi="宋体"/>
                <w:szCs w:val="21"/>
              </w:rPr>
              <w:t>—</w:t>
            </w:r>
            <w:r w:rsidRPr="001D3EBB">
              <w:rPr>
                <w:rFonts w:ascii="宋体" w:hAnsi="宋体" w:hint="eastAsia"/>
                <w:szCs w:val="21"/>
              </w:rPr>
              <w:t>2006.8    山西地方电力有限公司柳林分公司副经理</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2006.8</w:t>
            </w:r>
            <w:r w:rsidRPr="001D3EBB">
              <w:rPr>
                <w:rFonts w:ascii="宋体" w:hAnsi="宋体"/>
                <w:szCs w:val="21"/>
              </w:rPr>
              <w:t>—</w:t>
            </w:r>
            <w:r w:rsidRPr="001D3EBB">
              <w:rPr>
                <w:rFonts w:ascii="宋体" w:hAnsi="宋体" w:hint="eastAsia"/>
                <w:szCs w:val="21"/>
              </w:rPr>
              <w:t>2009.8     山西地方电力有限公司交口分公司经理、书记</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2009.8至今        山西地方电力有限公司离石分公司经理、书记</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2010.7至今        山西地方电力有限公司党委委员</w:t>
            </w:r>
          </w:p>
          <w:p w:rsidR="00C659C7" w:rsidRPr="001D3EBB" w:rsidRDefault="00C659C7" w:rsidP="004E330E">
            <w:pPr>
              <w:snapToGrid w:val="0"/>
              <w:spacing w:line="360" w:lineRule="exact"/>
              <w:rPr>
                <w:rFonts w:ascii="宋体" w:hAnsi="宋体"/>
                <w:szCs w:val="21"/>
              </w:rPr>
            </w:pPr>
            <w:r w:rsidRPr="001D3EBB">
              <w:rPr>
                <w:rFonts w:ascii="宋体" w:hAnsi="宋体" w:hint="eastAsia"/>
                <w:szCs w:val="21"/>
              </w:rPr>
              <w:t>2010.7至今        山西地方电力有限公司吕梁分公司经理、书记</w:t>
            </w:r>
          </w:p>
          <w:p w:rsidR="00C659C7" w:rsidRPr="001D3EBB" w:rsidRDefault="00C659C7" w:rsidP="004E330E">
            <w:pPr>
              <w:snapToGrid w:val="0"/>
              <w:spacing w:line="360" w:lineRule="exact"/>
              <w:ind w:left="3045" w:hangingChars="1450" w:hanging="3045"/>
              <w:rPr>
                <w:rFonts w:ascii="宋体" w:hAnsi="宋体"/>
                <w:szCs w:val="21"/>
              </w:rPr>
            </w:pPr>
            <w:r w:rsidRPr="001D3EBB">
              <w:rPr>
                <w:rFonts w:ascii="宋体" w:hAnsi="宋体" w:hint="eastAsia"/>
                <w:szCs w:val="21"/>
              </w:rPr>
              <w:t xml:space="preserve">2014.2至今        </w:t>
            </w:r>
            <w:proofErr w:type="gramStart"/>
            <w:r w:rsidRPr="001D3EBB">
              <w:rPr>
                <w:rFonts w:ascii="宋体" w:hAnsi="宋体" w:hint="eastAsia"/>
                <w:szCs w:val="21"/>
              </w:rPr>
              <w:t>晋能电力</w:t>
            </w:r>
            <w:proofErr w:type="gramEnd"/>
            <w:r w:rsidRPr="001D3EBB">
              <w:rPr>
                <w:rFonts w:ascii="宋体" w:hAnsi="宋体" w:hint="eastAsia"/>
                <w:szCs w:val="21"/>
              </w:rPr>
              <w:t>集团有限公司党委委员、副总经理</w:t>
            </w:r>
          </w:p>
        </w:tc>
      </w:tr>
    </w:tbl>
    <w:p w:rsidR="00C659C7" w:rsidRPr="001D3EBB" w:rsidRDefault="00C659C7" w:rsidP="00C659C7">
      <w:pPr>
        <w:rPr>
          <w:rFonts w:eastAsia="仿宋_GB2312"/>
          <w:sz w:val="32"/>
          <w:szCs w:val="32"/>
        </w:rPr>
      </w:pPr>
    </w:p>
    <w:p w:rsidR="00C659C7" w:rsidRPr="001D3EBB" w:rsidRDefault="00C659C7" w:rsidP="00C659C7">
      <w:pPr>
        <w:spacing w:line="360" w:lineRule="auto"/>
        <w:ind w:firstLineChars="200" w:firstLine="640"/>
        <w:rPr>
          <w:rFonts w:eastAsia="楷体_GB2312"/>
          <w:sz w:val="32"/>
          <w:szCs w:val="32"/>
        </w:rPr>
      </w:pPr>
      <w:r w:rsidRPr="001D3EBB">
        <w:rPr>
          <w:rFonts w:eastAsia="楷体_GB2312"/>
          <w:sz w:val="32"/>
          <w:szCs w:val="32"/>
        </w:rPr>
        <w:t>（五）经理层成员</w:t>
      </w:r>
    </w:p>
    <w:tbl>
      <w:tblPr>
        <w:tblW w:w="53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tblPr>
      <w:tblGrid>
        <w:gridCol w:w="1071"/>
        <w:gridCol w:w="722"/>
        <w:gridCol w:w="1201"/>
        <w:gridCol w:w="933"/>
        <w:gridCol w:w="1911"/>
        <w:gridCol w:w="933"/>
        <w:gridCol w:w="2804"/>
      </w:tblGrid>
      <w:tr w:rsidR="00C659C7" w:rsidRPr="001D3EBB" w:rsidTr="004E330E">
        <w:trPr>
          <w:trHeight w:val="470"/>
          <w:jc w:val="center"/>
        </w:trPr>
        <w:tc>
          <w:tcPr>
            <w:tcW w:w="560"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姓名</w:t>
            </w:r>
          </w:p>
        </w:tc>
        <w:tc>
          <w:tcPr>
            <w:tcW w:w="377"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性别</w:t>
            </w:r>
          </w:p>
        </w:tc>
        <w:tc>
          <w:tcPr>
            <w:tcW w:w="627"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出生年月</w:t>
            </w:r>
          </w:p>
        </w:tc>
        <w:tc>
          <w:tcPr>
            <w:tcW w:w="487"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职</w:t>
            </w:r>
            <w:r w:rsidRPr="001D3EBB">
              <w:rPr>
                <w:rFonts w:eastAsia="楷体_GB2312" w:hint="eastAsia"/>
                <w:sz w:val="24"/>
                <w:szCs w:val="24"/>
              </w:rPr>
              <w:t>务</w:t>
            </w:r>
          </w:p>
        </w:tc>
        <w:tc>
          <w:tcPr>
            <w:tcW w:w="998"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hint="eastAsia"/>
                <w:sz w:val="24"/>
                <w:szCs w:val="24"/>
              </w:rPr>
              <w:t>任现职时间</w:t>
            </w:r>
          </w:p>
        </w:tc>
        <w:tc>
          <w:tcPr>
            <w:tcW w:w="487"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学历</w:t>
            </w:r>
          </w:p>
        </w:tc>
        <w:tc>
          <w:tcPr>
            <w:tcW w:w="1463"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毕业院校及专业</w:t>
            </w:r>
          </w:p>
        </w:tc>
      </w:tr>
      <w:tr w:rsidR="00C659C7" w:rsidRPr="001D3EBB" w:rsidTr="004E330E">
        <w:trPr>
          <w:trHeight w:val="333"/>
          <w:jc w:val="center"/>
        </w:trPr>
        <w:tc>
          <w:tcPr>
            <w:tcW w:w="560"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377"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627"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487"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998"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487"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1463" w:type="pct"/>
          </w:tcPr>
          <w:p w:rsidR="00C659C7" w:rsidRPr="001D3EBB" w:rsidRDefault="00C659C7" w:rsidP="004E330E">
            <w:pPr>
              <w:autoSpaceDE w:val="0"/>
              <w:autoSpaceDN w:val="0"/>
              <w:adjustRightInd w:val="0"/>
              <w:spacing w:line="360" w:lineRule="auto"/>
              <w:jc w:val="right"/>
              <w:rPr>
                <w:rFonts w:eastAsia="楷体_GB2312"/>
                <w:sz w:val="24"/>
                <w:szCs w:val="24"/>
              </w:rPr>
            </w:pPr>
          </w:p>
        </w:tc>
      </w:tr>
      <w:tr w:rsidR="00C659C7" w:rsidRPr="001D3EBB" w:rsidTr="004E330E">
        <w:trPr>
          <w:trHeight w:val="570"/>
          <w:jc w:val="center"/>
        </w:trPr>
        <w:tc>
          <w:tcPr>
            <w:tcW w:w="5000" w:type="pct"/>
            <w:gridSpan w:val="7"/>
          </w:tcPr>
          <w:p w:rsidR="00C659C7" w:rsidRPr="001D3EBB" w:rsidRDefault="00C659C7" w:rsidP="004E330E">
            <w:pPr>
              <w:autoSpaceDE w:val="0"/>
              <w:autoSpaceDN w:val="0"/>
              <w:adjustRightInd w:val="0"/>
              <w:spacing w:line="360" w:lineRule="auto"/>
              <w:rPr>
                <w:rFonts w:eastAsia="楷体_GB2312"/>
                <w:sz w:val="24"/>
                <w:szCs w:val="24"/>
              </w:rPr>
            </w:pPr>
            <w:r w:rsidRPr="001D3EBB">
              <w:rPr>
                <w:rFonts w:eastAsia="楷体_GB2312"/>
                <w:sz w:val="24"/>
                <w:szCs w:val="24"/>
              </w:rPr>
              <w:t>分管工作：</w:t>
            </w:r>
          </w:p>
          <w:p w:rsidR="00C659C7" w:rsidRPr="001D3EBB" w:rsidRDefault="00C659C7" w:rsidP="004E330E">
            <w:pPr>
              <w:autoSpaceDE w:val="0"/>
              <w:autoSpaceDN w:val="0"/>
              <w:adjustRightInd w:val="0"/>
              <w:spacing w:line="360" w:lineRule="auto"/>
              <w:rPr>
                <w:rFonts w:eastAsia="楷体_GB2312"/>
                <w:sz w:val="24"/>
                <w:szCs w:val="24"/>
              </w:rPr>
            </w:pPr>
          </w:p>
        </w:tc>
      </w:tr>
      <w:tr w:rsidR="00C659C7" w:rsidRPr="001D3EBB" w:rsidTr="004E330E">
        <w:trPr>
          <w:trHeight w:val="1087"/>
          <w:jc w:val="center"/>
        </w:trPr>
        <w:tc>
          <w:tcPr>
            <w:tcW w:w="5000" w:type="pct"/>
            <w:gridSpan w:val="7"/>
          </w:tcPr>
          <w:p w:rsidR="00C659C7" w:rsidRPr="001D3EBB" w:rsidRDefault="00C659C7" w:rsidP="004E330E">
            <w:pPr>
              <w:autoSpaceDE w:val="0"/>
              <w:autoSpaceDN w:val="0"/>
              <w:adjustRightInd w:val="0"/>
              <w:spacing w:line="360" w:lineRule="auto"/>
              <w:rPr>
                <w:rFonts w:eastAsia="楷体_GB2312"/>
                <w:sz w:val="24"/>
                <w:szCs w:val="24"/>
              </w:rPr>
            </w:pPr>
            <w:r w:rsidRPr="001D3EBB">
              <w:rPr>
                <w:rFonts w:eastAsia="楷体_GB2312"/>
                <w:sz w:val="24"/>
                <w:szCs w:val="24"/>
              </w:rPr>
              <w:lastRenderedPageBreak/>
              <w:t>工作简历：</w:t>
            </w:r>
          </w:p>
          <w:p w:rsidR="00C659C7" w:rsidRPr="001D3EBB" w:rsidRDefault="00C659C7" w:rsidP="004E330E">
            <w:pPr>
              <w:autoSpaceDE w:val="0"/>
              <w:autoSpaceDN w:val="0"/>
              <w:adjustRightInd w:val="0"/>
              <w:spacing w:line="360" w:lineRule="auto"/>
              <w:rPr>
                <w:rFonts w:eastAsia="楷体_GB2312"/>
                <w:sz w:val="24"/>
                <w:szCs w:val="24"/>
              </w:rPr>
            </w:pPr>
          </w:p>
          <w:p w:rsidR="00C659C7" w:rsidRPr="001D3EBB" w:rsidRDefault="00C659C7" w:rsidP="004E330E">
            <w:pPr>
              <w:autoSpaceDE w:val="0"/>
              <w:autoSpaceDN w:val="0"/>
              <w:adjustRightInd w:val="0"/>
              <w:spacing w:line="360" w:lineRule="auto"/>
              <w:rPr>
                <w:rFonts w:eastAsia="楷体_GB2312"/>
                <w:sz w:val="24"/>
                <w:szCs w:val="24"/>
              </w:rPr>
            </w:pPr>
          </w:p>
        </w:tc>
      </w:tr>
    </w:tbl>
    <w:p w:rsidR="00C659C7" w:rsidRPr="001D3EBB" w:rsidRDefault="00C659C7" w:rsidP="00C659C7">
      <w:pPr>
        <w:spacing w:line="360" w:lineRule="auto"/>
        <w:rPr>
          <w:rFonts w:eastAsia="黑体"/>
          <w:sz w:val="32"/>
          <w:szCs w:val="32"/>
        </w:rPr>
      </w:pPr>
    </w:p>
    <w:p w:rsidR="00C659C7" w:rsidRPr="001D3EBB" w:rsidRDefault="00C659C7" w:rsidP="00C659C7">
      <w:pPr>
        <w:spacing w:line="360" w:lineRule="auto"/>
        <w:ind w:firstLineChars="200" w:firstLine="640"/>
        <w:rPr>
          <w:rFonts w:eastAsia="楷体_GB2312"/>
          <w:sz w:val="32"/>
          <w:szCs w:val="32"/>
        </w:rPr>
      </w:pPr>
      <w:r w:rsidRPr="001D3EBB">
        <w:rPr>
          <w:rFonts w:eastAsia="楷体_GB2312"/>
          <w:sz w:val="32"/>
          <w:szCs w:val="32"/>
        </w:rPr>
        <w:t>（六）其他成员</w:t>
      </w:r>
    </w:p>
    <w:tbl>
      <w:tblPr>
        <w:tblW w:w="53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tblPr>
      <w:tblGrid>
        <w:gridCol w:w="1073"/>
        <w:gridCol w:w="722"/>
        <w:gridCol w:w="1201"/>
        <w:gridCol w:w="933"/>
        <w:gridCol w:w="1911"/>
        <w:gridCol w:w="933"/>
        <w:gridCol w:w="2802"/>
      </w:tblGrid>
      <w:tr w:rsidR="00C659C7" w:rsidRPr="001D3EBB" w:rsidTr="004E330E">
        <w:trPr>
          <w:trHeight w:val="470"/>
          <w:jc w:val="center"/>
        </w:trPr>
        <w:tc>
          <w:tcPr>
            <w:tcW w:w="561"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姓名</w:t>
            </w:r>
          </w:p>
        </w:tc>
        <w:tc>
          <w:tcPr>
            <w:tcW w:w="377"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性别</w:t>
            </w:r>
          </w:p>
        </w:tc>
        <w:tc>
          <w:tcPr>
            <w:tcW w:w="627"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出生年月</w:t>
            </w:r>
          </w:p>
        </w:tc>
        <w:tc>
          <w:tcPr>
            <w:tcW w:w="487"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职</w:t>
            </w:r>
            <w:r w:rsidRPr="001D3EBB">
              <w:rPr>
                <w:rFonts w:eastAsia="楷体_GB2312" w:hint="eastAsia"/>
                <w:sz w:val="24"/>
                <w:szCs w:val="24"/>
              </w:rPr>
              <w:t>务</w:t>
            </w:r>
          </w:p>
        </w:tc>
        <w:tc>
          <w:tcPr>
            <w:tcW w:w="998"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hint="eastAsia"/>
                <w:sz w:val="24"/>
                <w:szCs w:val="24"/>
              </w:rPr>
              <w:t>任现职时间</w:t>
            </w:r>
          </w:p>
        </w:tc>
        <w:tc>
          <w:tcPr>
            <w:tcW w:w="487"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学历</w:t>
            </w:r>
          </w:p>
        </w:tc>
        <w:tc>
          <w:tcPr>
            <w:tcW w:w="1462" w:type="pct"/>
            <w:vAlign w:val="center"/>
          </w:tcPr>
          <w:p w:rsidR="00C659C7" w:rsidRPr="001D3EBB" w:rsidRDefault="00C659C7" w:rsidP="004E330E">
            <w:pPr>
              <w:autoSpaceDE w:val="0"/>
              <w:autoSpaceDN w:val="0"/>
              <w:adjustRightInd w:val="0"/>
              <w:jc w:val="center"/>
              <w:rPr>
                <w:rFonts w:eastAsia="楷体_GB2312"/>
                <w:sz w:val="24"/>
                <w:szCs w:val="24"/>
              </w:rPr>
            </w:pPr>
            <w:r w:rsidRPr="001D3EBB">
              <w:rPr>
                <w:rFonts w:eastAsia="楷体_GB2312"/>
                <w:sz w:val="24"/>
                <w:szCs w:val="24"/>
              </w:rPr>
              <w:t>毕业院校及专业</w:t>
            </w:r>
          </w:p>
        </w:tc>
      </w:tr>
      <w:tr w:rsidR="00C659C7" w:rsidRPr="001D3EBB" w:rsidTr="004E330E">
        <w:trPr>
          <w:trHeight w:val="333"/>
          <w:jc w:val="center"/>
        </w:trPr>
        <w:tc>
          <w:tcPr>
            <w:tcW w:w="561"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377"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627"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487"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998"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487" w:type="pct"/>
          </w:tcPr>
          <w:p w:rsidR="00C659C7" w:rsidRPr="001D3EBB" w:rsidRDefault="00C659C7" w:rsidP="004E330E">
            <w:pPr>
              <w:autoSpaceDE w:val="0"/>
              <w:autoSpaceDN w:val="0"/>
              <w:adjustRightInd w:val="0"/>
              <w:spacing w:line="360" w:lineRule="auto"/>
              <w:jc w:val="right"/>
              <w:rPr>
                <w:rFonts w:eastAsia="楷体_GB2312"/>
                <w:sz w:val="24"/>
                <w:szCs w:val="24"/>
              </w:rPr>
            </w:pPr>
          </w:p>
        </w:tc>
        <w:tc>
          <w:tcPr>
            <w:tcW w:w="1462" w:type="pct"/>
          </w:tcPr>
          <w:p w:rsidR="00C659C7" w:rsidRPr="001D3EBB" w:rsidRDefault="00C659C7" w:rsidP="004E330E">
            <w:pPr>
              <w:autoSpaceDE w:val="0"/>
              <w:autoSpaceDN w:val="0"/>
              <w:adjustRightInd w:val="0"/>
              <w:spacing w:line="360" w:lineRule="auto"/>
              <w:jc w:val="right"/>
              <w:rPr>
                <w:rFonts w:eastAsia="楷体_GB2312"/>
                <w:sz w:val="24"/>
                <w:szCs w:val="24"/>
              </w:rPr>
            </w:pPr>
          </w:p>
        </w:tc>
      </w:tr>
      <w:tr w:rsidR="00C659C7" w:rsidRPr="001D3EBB" w:rsidTr="004E330E">
        <w:trPr>
          <w:trHeight w:val="570"/>
          <w:jc w:val="center"/>
        </w:trPr>
        <w:tc>
          <w:tcPr>
            <w:tcW w:w="5000" w:type="pct"/>
            <w:gridSpan w:val="7"/>
          </w:tcPr>
          <w:p w:rsidR="00C659C7" w:rsidRPr="001D3EBB" w:rsidRDefault="00C659C7" w:rsidP="004E330E">
            <w:pPr>
              <w:autoSpaceDE w:val="0"/>
              <w:autoSpaceDN w:val="0"/>
              <w:adjustRightInd w:val="0"/>
              <w:spacing w:line="360" w:lineRule="auto"/>
              <w:rPr>
                <w:rFonts w:eastAsia="楷体_GB2312"/>
                <w:sz w:val="24"/>
                <w:szCs w:val="24"/>
              </w:rPr>
            </w:pPr>
            <w:r w:rsidRPr="001D3EBB">
              <w:rPr>
                <w:rFonts w:eastAsia="楷体_GB2312"/>
                <w:sz w:val="24"/>
                <w:szCs w:val="24"/>
              </w:rPr>
              <w:t>分管工作：</w:t>
            </w:r>
          </w:p>
          <w:p w:rsidR="00C659C7" w:rsidRPr="001D3EBB" w:rsidRDefault="00C659C7" w:rsidP="004E330E">
            <w:pPr>
              <w:autoSpaceDE w:val="0"/>
              <w:autoSpaceDN w:val="0"/>
              <w:adjustRightInd w:val="0"/>
              <w:spacing w:line="360" w:lineRule="auto"/>
              <w:rPr>
                <w:rFonts w:eastAsia="楷体_GB2312"/>
                <w:sz w:val="24"/>
                <w:szCs w:val="24"/>
              </w:rPr>
            </w:pPr>
          </w:p>
        </w:tc>
      </w:tr>
      <w:tr w:rsidR="00C659C7" w:rsidRPr="001D3EBB" w:rsidTr="004E330E">
        <w:trPr>
          <w:trHeight w:val="1087"/>
          <w:jc w:val="center"/>
        </w:trPr>
        <w:tc>
          <w:tcPr>
            <w:tcW w:w="5000" w:type="pct"/>
            <w:gridSpan w:val="7"/>
          </w:tcPr>
          <w:p w:rsidR="00C659C7" w:rsidRPr="001D3EBB" w:rsidRDefault="00C659C7" w:rsidP="004E330E">
            <w:pPr>
              <w:autoSpaceDE w:val="0"/>
              <w:autoSpaceDN w:val="0"/>
              <w:adjustRightInd w:val="0"/>
              <w:spacing w:line="360" w:lineRule="auto"/>
              <w:rPr>
                <w:rFonts w:eastAsia="楷体_GB2312"/>
                <w:sz w:val="24"/>
                <w:szCs w:val="24"/>
              </w:rPr>
            </w:pPr>
            <w:r w:rsidRPr="001D3EBB">
              <w:rPr>
                <w:rFonts w:eastAsia="楷体_GB2312"/>
                <w:sz w:val="24"/>
                <w:szCs w:val="24"/>
              </w:rPr>
              <w:t>工作简历：</w:t>
            </w:r>
          </w:p>
          <w:p w:rsidR="00C659C7" w:rsidRPr="001D3EBB" w:rsidRDefault="00C659C7" w:rsidP="004E330E">
            <w:pPr>
              <w:autoSpaceDE w:val="0"/>
              <w:autoSpaceDN w:val="0"/>
              <w:adjustRightInd w:val="0"/>
              <w:spacing w:line="360" w:lineRule="auto"/>
              <w:rPr>
                <w:rFonts w:eastAsia="楷体_GB2312"/>
                <w:sz w:val="24"/>
                <w:szCs w:val="24"/>
              </w:rPr>
            </w:pPr>
          </w:p>
          <w:p w:rsidR="00C659C7" w:rsidRPr="001D3EBB" w:rsidRDefault="00C659C7" w:rsidP="004E330E">
            <w:pPr>
              <w:autoSpaceDE w:val="0"/>
              <w:autoSpaceDN w:val="0"/>
              <w:adjustRightInd w:val="0"/>
              <w:spacing w:line="360" w:lineRule="auto"/>
              <w:rPr>
                <w:rFonts w:eastAsia="楷体_GB2312"/>
                <w:sz w:val="24"/>
                <w:szCs w:val="24"/>
              </w:rPr>
            </w:pPr>
          </w:p>
        </w:tc>
      </w:tr>
    </w:tbl>
    <w:p w:rsidR="00C659C7" w:rsidRPr="001D3EBB" w:rsidRDefault="00C659C7" w:rsidP="00C659C7">
      <w:pPr>
        <w:tabs>
          <w:tab w:val="center" w:pos="4320"/>
        </w:tabs>
        <w:spacing w:line="360" w:lineRule="auto"/>
        <w:rPr>
          <w:rFonts w:eastAsia="仿宋_GB2312"/>
          <w:sz w:val="32"/>
          <w:szCs w:val="32"/>
        </w:rPr>
      </w:pPr>
    </w:p>
    <w:p w:rsidR="0010678B" w:rsidRPr="001D3EBB" w:rsidRDefault="0010678B" w:rsidP="0010678B">
      <w:pPr>
        <w:spacing w:line="360" w:lineRule="auto"/>
        <w:rPr>
          <w:rFonts w:eastAsia="楷体_GB2312"/>
          <w:sz w:val="40"/>
          <w:szCs w:val="40"/>
        </w:rPr>
        <w:sectPr w:rsidR="0010678B" w:rsidRPr="001D3EBB" w:rsidSect="000E38A3">
          <w:pgSz w:w="11907" w:h="16840" w:code="9"/>
          <w:pgMar w:top="1440" w:right="1474" w:bottom="1440" w:left="1474" w:header="851" w:footer="992" w:gutter="0"/>
          <w:cols w:space="425"/>
          <w:docGrid w:linePitch="312"/>
        </w:sectPr>
      </w:pPr>
    </w:p>
    <w:p w:rsidR="002C3CCF" w:rsidRPr="001D3EBB" w:rsidRDefault="002C3CCF" w:rsidP="00E94937">
      <w:pPr>
        <w:spacing w:afterLines="100"/>
        <w:outlineLvl w:val="0"/>
        <w:rPr>
          <w:rFonts w:eastAsia="黑体"/>
          <w:sz w:val="32"/>
          <w:szCs w:val="32"/>
        </w:rPr>
      </w:pPr>
      <w:bookmarkStart w:id="96" w:name="_Toc367278595"/>
      <w:bookmarkStart w:id="97" w:name="_Toc369855461"/>
      <w:bookmarkStart w:id="98" w:name="_Toc305068932"/>
      <w:bookmarkStart w:id="99" w:name="_Toc305069053"/>
      <w:bookmarkStart w:id="100" w:name="_Toc367278596"/>
      <w:bookmarkStart w:id="101" w:name="_Toc369855462"/>
      <w:bookmarkEnd w:id="93"/>
      <w:bookmarkEnd w:id="94"/>
      <w:bookmarkEnd w:id="95"/>
      <w:r w:rsidRPr="001D3EBB">
        <w:rPr>
          <w:rFonts w:eastAsia="黑体"/>
          <w:sz w:val="32"/>
          <w:szCs w:val="32"/>
        </w:rPr>
        <w:lastRenderedPageBreak/>
        <w:t>附件</w:t>
      </w:r>
      <w:r w:rsidRPr="001D3EBB">
        <w:rPr>
          <w:rFonts w:eastAsia="黑体" w:hint="eastAsia"/>
          <w:sz w:val="32"/>
          <w:szCs w:val="32"/>
        </w:rPr>
        <w:t>三</w:t>
      </w:r>
      <w:r w:rsidRPr="001D3EBB">
        <w:rPr>
          <w:rFonts w:eastAsia="黑体"/>
          <w:sz w:val="32"/>
          <w:szCs w:val="32"/>
        </w:rPr>
        <w:t>：员工情况</w:t>
      </w:r>
      <w:bookmarkEnd w:id="96"/>
      <w:bookmarkEnd w:id="97"/>
    </w:p>
    <w:p w:rsidR="002C3CCF" w:rsidRPr="001D3EBB" w:rsidRDefault="002C3CCF" w:rsidP="002C3CCF">
      <w:pPr>
        <w:pStyle w:val="a4"/>
        <w:jc w:val="right"/>
        <w:rPr>
          <w:rFonts w:eastAsia="楷体_GB2312"/>
          <w:sz w:val="24"/>
          <w:szCs w:val="24"/>
        </w:rPr>
      </w:pPr>
      <w:r w:rsidRPr="001D3EBB">
        <w:rPr>
          <w:rFonts w:eastAsia="楷体_GB2312"/>
          <w:sz w:val="24"/>
          <w:szCs w:val="24"/>
        </w:rPr>
        <w:t>单位：人</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tblPr>
      <w:tblGrid>
        <w:gridCol w:w="3695"/>
        <w:gridCol w:w="1209"/>
        <w:gridCol w:w="1209"/>
        <w:gridCol w:w="1209"/>
        <w:gridCol w:w="1206"/>
      </w:tblGrid>
      <w:tr w:rsidR="002C3CCF" w:rsidRPr="001D3EBB" w:rsidTr="004E330E">
        <w:trPr>
          <w:cantSplit/>
          <w:trHeight w:val="725"/>
          <w:jc w:val="center"/>
        </w:trPr>
        <w:tc>
          <w:tcPr>
            <w:tcW w:w="2166" w:type="pct"/>
            <w:vMerge w:val="restart"/>
            <w:vAlign w:val="center"/>
          </w:tcPr>
          <w:p w:rsidR="002C3CCF" w:rsidRPr="001D3EBB" w:rsidRDefault="002C3CCF" w:rsidP="004E330E">
            <w:pPr>
              <w:tabs>
                <w:tab w:val="left" w:pos="645"/>
                <w:tab w:val="center" w:pos="4320"/>
              </w:tabs>
              <w:jc w:val="center"/>
              <w:rPr>
                <w:rFonts w:eastAsia="楷体_GB2312"/>
                <w:sz w:val="24"/>
                <w:szCs w:val="24"/>
              </w:rPr>
            </w:pPr>
            <w:r w:rsidRPr="001D3EBB">
              <w:rPr>
                <w:rFonts w:eastAsia="楷体_GB2312"/>
                <w:sz w:val="24"/>
                <w:szCs w:val="24"/>
              </w:rPr>
              <w:t>类</w:t>
            </w:r>
            <w:r w:rsidRPr="001D3EBB">
              <w:rPr>
                <w:rFonts w:eastAsia="楷体_GB2312"/>
                <w:sz w:val="24"/>
                <w:szCs w:val="24"/>
              </w:rPr>
              <w:t xml:space="preserve">  </w:t>
            </w:r>
            <w:r w:rsidRPr="001D3EBB">
              <w:rPr>
                <w:rFonts w:eastAsia="楷体_GB2312"/>
                <w:sz w:val="24"/>
                <w:szCs w:val="24"/>
              </w:rPr>
              <w:t>别</w:t>
            </w:r>
          </w:p>
        </w:tc>
        <w:tc>
          <w:tcPr>
            <w:tcW w:w="1418" w:type="pct"/>
            <w:gridSpan w:val="2"/>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本部</w:t>
            </w:r>
          </w:p>
        </w:tc>
        <w:tc>
          <w:tcPr>
            <w:tcW w:w="1416" w:type="pct"/>
            <w:gridSpan w:val="2"/>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全公司</w:t>
            </w:r>
          </w:p>
        </w:tc>
      </w:tr>
      <w:tr w:rsidR="002C3CCF" w:rsidRPr="001D3EBB" w:rsidTr="004E330E">
        <w:trPr>
          <w:cantSplit/>
          <w:trHeight w:val="725"/>
          <w:jc w:val="center"/>
        </w:trPr>
        <w:tc>
          <w:tcPr>
            <w:tcW w:w="2166" w:type="pct"/>
            <w:vMerge/>
            <w:vAlign w:val="center"/>
          </w:tcPr>
          <w:p w:rsidR="002C3CCF" w:rsidRPr="001D3EBB" w:rsidRDefault="002C3CCF" w:rsidP="004E330E">
            <w:pPr>
              <w:tabs>
                <w:tab w:val="left" w:pos="645"/>
                <w:tab w:val="center" w:pos="4320"/>
              </w:tabs>
              <w:jc w:val="center"/>
              <w:rPr>
                <w:rFonts w:eastAsia="楷体_GB2312"/>
                <w:sz w:val="24"/>
                <w:szCs w:val="24"/>
              </w:rPr>
            </w:pP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上年末</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本年末</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上年末</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本年末</w:t>
            </w:r>
          </w:p>
        </w:tc>
      </w:tr>
      <w:tr w:rsidR="002C3CCF" w:rsidRPr="001D3EBB" w:rsidTr="004E330E">
        <w:trPr>
          <w:cantSplit/>
          <w:trHeight w:val="725"/>
          <w:jc w:val="center"/>
        </w:trPr>
        <w:tc>
          <w:tcPr>
            <w:tcW w:w="2166" w:type="pct"/>
            <w:vAlign w:val="center"/>
          </w:tcPr>
          <w:p w:rsidR="002C3CCF" w:rsidRPr="001D3EBB" w:rsidRDefault="002C3CCF" w:rsidP="004E330E">
            <w:pPr>
              <w:tabs>
                <w:tab w:val="left" w:pos="645"/>
                <w:tab w:val="center" w:pos="4320"/>
              </w:tabs>
              <w:rPr>
                <w:rFonts w:eastAsia="楷体_GB2312"/>
                <w:sz w:val="24"/>
                <w:szCs w:val="24"/>
              </w:rPr>
            </w:pPr>
            <w:r w:rsidRPr="001D3EBB">
              <w:rPr>
                <w:rFonts w:eastAsia="楷体_GB2312"/>
                <w:sz w:val="24"/>
                <w:szCs w:val="24"/>
              </w:rPr>
              <w:t>年末从业人员人数</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99</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68</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7735</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7764</w:t>
            </w:r>
          </w:p>
        </w:tc>
      </w:tr>
      <w:tr w:rsidR="002C3CCF" w:rsidRPr="001D3EBB" w:rsidTr="004E330E">
        <w:trPr>
          <w:cantSplit/>
          <w:trHeight w:val="725"/>
          <w:jc w:val="center"/>
        </w:trPr>
        <w:tc>
          <w:tcPr>
            <w:tcW w:w="2166" w:type="pct"/>
            <w:vAlign w:val="center"/>
          </w:tcPr>
          <w:p w:rsidR="002C3CCF" w:rsidRPr="001D3EBB" w:rsidRDefault="002C3CCF" w:rsidP="004E330E">
            <w:pPr>
              <w:tabs>
                <w:tab w:val="left" w:pos="645"/>
                <w:tab w:val="center" w:pos="4320"/>
              </w:tabs>
              <w:rPr>
                <w:rFonts w:eastAsia="楷体_GB2312"/>
                <w:sz w:val="24"/>
                <w:szCs w:val="24"/>
              </w:rPr>
            </w:pPr>
            <w:r w:rsidRPr="001D3EBB">
              <w:rPr>
                <w:rFonts w:eastAsia="楷体_GB2312"/>
                <w:sz w:val="24"/>
                <w:szCs w:val="24"/>
              </w:rPr>
              <w:t>年末职工人数</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99</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68</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7735</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7764</w:t>
            </w:r>
          </w:p>
        </w:tc>
      </w:tr>
      <w:tr w:rsidR="002C3CCF" w:rsidRPr="001D3EBB" w:rsidTr="004E330E">
        <w:trPr>
          <w:cantSplit/>
          <w:trHeight w:val="725"/>
          <w:jc w:val="center"/>
        </w:trPr>
        <w:tc>
          <w:tcPr>
            <w:tcW w:w="2166" w:type="pct"/>
            <w:vAlign w:val="center"/>
          </w:tcPr>
          <w:p w:rsidR="002C3CCF" w:rsidRPr="001D3EBB" w:rsidRDefault="002C3CCF" w:rsidP="004E330E">
            <w:pPr>
              <w:tabs>
                <w:tab w:val="left" w:pos="645"/>
                <w:tab w:val="center" w:pos="4320"/>
              </w:tabs>
              <w:ind w:firstLineChars="200" w:firstLine="480"/>
              <w:rPr>
                <w:rFonts w:eastAsia="楷体_GB2312"/>
                <w:sz w:val="24"/>
                <w:szCs w:val="24"/>
              </w:rPr>
            </w:pPr>
            <w:r w:rsidRPr="001D3EBB">
              <w:rPr>
                <w:rFonts w:eastAsia="楷体_GB2312"/>
                <w:sz w:val="24"/>
                <w:szCs w:val="24"/>
              </w:rPr>
              <w:t>其中：年末在岗职工人数</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99</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68</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7258</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7750</w:t>
            </w:r>
          </w:p>
        </w:tc>
      </w:tr>
      <w:tr w:rsidR="002C3CCF" w:rsidRPr="001D3EBB" w:rsidTr="004E330E">
        <w:trPr>
          <w:cantSplit/>
          <w:trHeight w:val="725"/>
          <w:jc w:val="center"/>
        </w:trPr>
        <w:tc>
          <w:tcPr>
            <w:tcW w:w="2166" w:type="pct"/>
            <w:vAlign w:val="center"/>
          </w:tcPr>
          <w:p w:rsidR="002C3CCF" w:rsidRPr="001D3EBB" w:rsidRDefault="002C3CCF" w:rsidP="004E330E">
            <w:pPr>
              <w:tabs>
                <w:tab w:val="left" w:pos="645"/>
                <w:tab w:val="center" w:pos="4320"/>
              </w:tabs>
              <w:rPr>
                <w:rFonts w:eastAsia="楷体_GB2312"/>
                <w:sz w:val="24"/>
                <w:szCs w:val="24"/>
              </w:rPr>
            </w:pPr>
            <w:r w:rsidRPr="001D3EBB">
              <w:rPr>
                <w:rFonts w:eastAsia="楷体_GB2312"/>
                <w:sz w:val="24"/>
                <w:szCs w:val="24"/>
              </w:rPr>
              <w:t>年末离退休人数</w:t>
            </w:r>
          </w:p>
        </w:tc>
        <w:tc>
          <w:tcPr>
            <w:tcW w:w="709" w:type="pct"/>
            <w:vAlign w:val="center"/>
          </w:tcPr>
          <w:p w:rsidR="002C3CCF" w:rsidRPr="001D3EBB" w:rsidRDefault="002C3CCF" w:rsidP="004E330E">
            <w:pPr>
              <w:tabs>
                <w:tab w:val="left" w:pos="645"/>
                <w:tab w:val="center" w:pos="4320"/>
              </w:tabs>
              <w:jc w:val="center"/>
              <w:rPr>
                <w:rFonts w:eastAsia="楷体_GB2312"/>
                <w:sz w:val="24"/>
                <w:szCs w:val="24"/>
              </w:rPr>
            </w:pPr>
            <w:r w:rsidRPr="001D3EBB">
              <w:rPr>
                <w:rFonts w:eastAsia="楷体_GB2312" w:hint="eastAsia"/>
                <w:sz w:val="24"/>
                <w:szCs w:val="24"/>
              </w:rPr>
              <w:t>0</w:t>
            </w:r>
          </w:p>
        </w:tc>
        <w:tc>
          <w:tcPr>
            <w:tcW w:w="709" w:type="pct"/>
            <w:vAlign w:val="center"/>
          </w:tcPr>
          <w:p w:rsidR="002C3CCF" w:rsidRPr="001D3EBB" w:rsidRDefault="002C3CCF" w:rsidP="004E330E">
            <w:pPr>
              <w:tabs>
                <w:tab w:val="left" w:pos="645"/>
                <w:tab w:val="center" w:pos="4320"/>
              </w:tabs>
              <w:jc w:val="center"/>
              <w:rPr>
                <w:rFonts w:eastAsia="楷体_GB2312"/>
                <w:sz w:val="24"/>
                <w:szCs w:val="24"/>
              </w:rPr>
            </w:pPr>
            <w:r w:rsidRPr="001D3EBB">
              <w:rPr>
                <w:rFonts w:eastAsia="楷体_GB2312" w:hint="eastAsia"/>
                <w:sz w:val="24"/>
                <w:szCs w:val="24"/>
              </w:rPr>
              <w:t>5</w:t>
            </w:r>
          </w:p>
        </w:tc>
        <w:tc>
          <w:tcPr>
            <w:tcW w:w="709" w:type="pct"/>
            <w:vAlign w:val="center"/>
          </w:tcPr>
          <w:p w:rsidR="002C3CCF" w:rsidRPr="001D3EBB" w:rsidRDefault="002C3CCF" w:rsidP="004E330E">
            <w:pPr>
              <w:tabs>
                <w:tab w:val="left" w:pos="645"/>
                <w:tab w:val="center" w:pos="4320"/>
              </w:tabs>
              <w:jc w:val="center"/>
              <w:rPr>
                <w:rFonts w:eastAsia="楷体_GB2312"/>
                <w:sz w:val="24"/>
                <w:szCs w:val="24"/>
              </w:rPr>
            </w:pPr>
            <w:r w:rsidRPr="001D3EBB">
              <w:rPr>
                <w:rFonts w:eastAsia="楷体_GB2312" w:hint="eastAsia"/>
                <w:sz w:val="24"/>
                <w:szCs w:val="24"/>
              </w:rPr>
              <w:t>1589</w:t>
            </w:r>
          </w:p>
        </w:tc>
        <w:tc>
          <w:tcPr>
            <w:tcW w:w="707" w:type="pct"/>
            <w:vAlign w:val="center"/>
          </w:tcPr>
          <w:p w:rsidR="002C3CCF" w:rsidRPr="001D3EBB" w:rsidRDefault="002C3CCF" w:rsidP="004E330E">
            <w:pPr>
              <w:tabs>
                <w:tab w:val="left" w:pos="645"/>
                <w:tab w:val="center" w:pos="4320"/>
              </w:tabs>
              <w:jc w:val="center"/>
              <w:rPr>
                <w:rFonts w:eastAsia="楷体_GB2312"/>
                <w:sz w:val="24"/>
                <w:szCs w:val="24"/>
              </w:rPr>
            </w:pPr>
            <w:r w:rsidRPr="001D3EBB">
              <w:rPr>
                <w:rFonts w:eastAsia="楷体_GB2312" w:hint="eastAsia"/>
                <w:sz w:val="24"/>
                <w:szCs w:val="24"/>
              </w:rPr>
              <w:t>1649</w:t>
            </w:r>
          </w:p>
        </w:tc>
      </w:tr>
      <w:tr w:rsidR="002C3CCF" w:rsidRPr="001D3EBB" w:rsidTr="004E330E">
        <w:trPr>
          <w:cantSplit/>
          <w:trHeight w:val="725"/>
          <w:jc w:val="center"/>
        </w:trPr>
        <w:tc>
          <w:tcPr>
            <w:tcW w:w="2166" w:type="pct"/>
            <w:vAlign w:val="center"/>
          </w:tcPr>
          <w:p w:rsidR="002C3CCF" w:rsidRPr="001D3EBB" w:rsidRDefault="002C3CCF" w:rsidP="004E330E">
            <w:pPr>
              <w:tabs>
                <w:tab w:val="left" w:pos="645"/>
                <w:tab w:val="center" w:pos="4320"/>
              </w:tabs>
              <w:rPr>
                <w:rFonts w:eastAsia="楷体_GB2312"/>
                <w:sz w:val="24"/>
                <w:szCs w:val="24"/>
              </w:rPr>
            </w:pPr>
            <w:r w:rsidRPr="001D3EBB">
              <w:rPr>
                <w:rFonts w:eastAsia="楷体_GB2312"/>
                <w:sz w:val="24"/>
                <w:szCs w:val="24"/>
              </w:rPr>
              <w:t>年末</w:t>
            </w:r>
            <w:proofErr w:type="gramStart"/>
            <w:r w:rsidRPr="001D3EBB">
              <w:rPr>
                <w:rFonts w:eastAsia="楷体_GB2312"/>
                <w:sz w:val="24"/>
                <w:szCs w:val="24"/>
              </w:rPr>
              <w:t>不</w:t>
            </w:r>
            <w:proofErr w:type="gramEnd"/>
            <w:r w:rsidRPr="001D3EBB">
              <w:rPr>
                <w:rFonts w:eastAsia="楷体_GB2312"/>
                <w:sz w:val="24"/>
                <w:szCs w:val="24"/>
              </w:rPr>
              <w:t>在岗职工人数</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0</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0</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477</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413</w:t>
            </w:r>
          </w:p>
        </w:tc>
      </w:tr>
      <w:tr w:rsidR="002C3CCF" w:rsidRPr="001D3EBB" w:rsidTr="004E330E">
        <w:trPr>
          <w:cantSplit/>
          <w:trHeight w:val="725"/>
          <w:jc w:val="center"/>
        </w:trPr>
        <w:tc>
          <w:tcPr>
            <w:tcW w:w="2166" w:type="pct"/>
            <w:vMerge w:val="restar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学</w:t>
            </w:r>
            <w:r w:rsidRPr="001D3EBB">
              <w:rPr>
                <w:rFonts w:eastAsia="楷体_GB2312"/>
                <w:sz w:val="24"/>
                <w:szCs w:val="24"/>
              </w:rPr>
              <w:t xml:space="preserve">  </w:t>
            </w:r>
            <w:r w:rsidRPr="001D3EBB">
              <w:rPr>
                <w:rFonts w:eastAsia="楷体_GB2312"/>
                <w:sz w:val="24"/>
                <w:szCs w:val="24"/>
              </w:rPr>
              <w:t>历</w:t>
            </w:r>
          </w:p>
        </w:tc>
        <w:tc>
          <w:tcPr>
            <w:tcW w:w="1418" w:type="pct"/>
            <w:gridSpan w:val="2"/>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本部</w:t>
            </w:r>
          </w:p>
        </w:tc>
        <w:tc>
          <w:tcPr>
            <w:tcW w:w="1416" w:type="pct"/>
            <w:gridSpan w:val="2"/>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全公司</w:t>
            </w:r>
          </w:p>
        </w:tc>
      </w:tr>
      <w:tr w:rsidR="002C3CCF" w:rsidRPr="001D3EBB" w:rsidTr="004E330E">
        <w:trPr>
          <w:cantSplit/>
          <w:trHeight w:val="725"/>
          <w:jc w:val="center"/>
        </w:trPr>
        <w:tc>
          <w:tcPr>
            <w:tcW w:w="2166" w:type="pct"/>
            <w:vMerge/>
            <w:vAlign w:val="center"/>
          </w:tcPr>
          <w:p w:rsidR="002C3CCF" w:rsidRPr="001D3EBB" w:rsidRDefault="002C3CCF" w:rsidP="004E330E">
            <w:pPr>
              <w:tabs>
                <w:tab w:val="center" w:pos="4320"/>
              </w:tabs>
              <w:jc w:val="center"/>
              <w:rPr>
                <w:rFonts w:eastAsia="楷体_GB2312"/>
                <w:sz w:val="24"/>
                <w:szCs w:val="24"/>
              </w:rPr>
            </w:pP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上年末</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本年末</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上年末</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本年末</w:t>
            </w:r>
          </w:p>
        </w:tc>
      </w:tr>
      <w:tr w:rsidR="002C3CCF" w:rsidRPr="001D3EBB" w:rsidTr="004E330E">
        <w:trPr>
          <w:cantSplit/>
          <w:trHeight w:val="725"/>
          <w:jc w:val="center"/>
        </w:trPr>
        <w:tc>
          <w:tcPr>
            <w:tcW w:w="2166"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硕士及以上</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16</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10</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72</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81</w:t>
            </w:r>
          </w:p>
        </w:tc>
      </w:tr>
      <w:tr w:rsidR="002C3CCF" w:rsidRPr="001D3EBB" w:rsidTr="004E330E">
        <w:trPr>
          <w:cantSplit/>
          <w:trHeight w:val="725"/>
          <w:jc w:val="center"/>
        </w:trPr>
        <w:tc>
          <w:tcPr>
            <w:tcW w:w="2166"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本科</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62</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35</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1586</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1648</w:t>
            </w:r>
          </w:p>
        </w:tc>
      </w:tr>
      <w:tr w:rsidR="002C3CCF" w:rsidRPr="001D3EBB" w:rsidTr="004E330E">
        <w:trPr>
          <w:cantSplit/>
          <w:trHeight w:val="725"/>
          <w:jc w:val="center"/>
        </w:trPr>
        <w:tc>
          <w:tcPr>
            <w:tcW w:w="2166"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专科</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14</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20</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2036</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1985</w:t>
            </w:r>
          </w:p>
        </w:tc>
      </w:tr>
      <w:tr w:rsidR="002C3CCF" w:rsidRPr="001D3EBB" w:rsidTr="004E330E">
        <w:trPr>
          <w:cantSplit/>
          <w:trHeight w:val="725"/>
          <w:jc w:val="center"/>
        </w:trPr>
        <w:tc>
          <w:tcPr>
            <w:tcW w:w="2166"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中专及以下</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7</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3</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4023</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4050</w:t>
            </w:r>
          </w:p>
        </w:tc>
      </w:tr>
      <w:tr w:rsidR="002C3CCF" w:rsidRPr="001D3EBB" w:rsidTr="004E330E">
        <w:trPr>
          <w:cantSplit/>
          <w:trHeight w:val="725"/>
          <w:jc w:val="center"/>
        </w:trPr>
        <w:tc>
          <w:tcPr>
            <w:tcW w:w="2166"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sz w:val="24"/>
                <w:szCs w:val="24"/>
              </w:rPr>
              <w:t>合计</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99</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68</w:t>
            </w:r>
          </w:p>
        </w:tc>
        <w:tc>
          <w:tcPr>
            <w:tcW w:w="709"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7735</w:t>
            </w:r>
          </w:p>
        </w:tc>
        <w:tc>
          <w:tcPr>
            <w:tcW w:w="707" w:type="pct"/>
            <w:vAlign w:val="center"/>
          </w:tcPr>
          <w:p w:rsidR="002C3CCF" w:rsidRPr="001D3EBB" w:rsidRDefault="002C3CCF" w:rsidP="004E330E">
            <w:pPr>
              <w:tabs>
                <w:tab w:val="center" w:pos="4320"/>
              </w:tabs>
              <w:jc w:val="center"/>
              <w:rPr>
                <w:rFonts w:eastAsia="楷体_GB2312"/>
                <w:sz w:val="24"/>
                <w:szCs w:val="24"/>
              </w:rPr>
            </w:pPr>
            <w:r w:rsidRPr="001D3EBB">
              <w:rPr>
                <w:rFonts w:eastAsia="楷体_GB2312" w:hint="eastAsia"/>
                <w:sz w:val="24"/>
                <w:szCs w:val="24"/>
              </w:rPr>
              <w:t>7764</w:t>
            </w:r>
          </w:p>
        </w:tc>
      </w:tr>
    </w:tbl>
    <w:p w:rsidR="002C3CCF" w:rsidRPr="001D3EBB" w:rsidRDefault="002C3CCF" w:rsidP="002C3CCF">
      <w:pPr>
        <w:tabs>
          <w:tab w:val="left" w:pos="1710"/>
        </w:tabs>
        <w:rPr>
          <w:rFonts w:eastAsia="楷体_GB2312"/>
          <w:sz w:val="29"/>
          <w:szCs w:val="29"/>
        </w:rPr>
      </w:pPr>
      <w:r w:rsidRPr="001D3EBB">
        <w:rPr>
          <w:rFonts w:eastAsia="楷体_GB2312"/>
          <w:sz w:val="29"/>
          <w:szCs w:val="29"/>
        </w:rPr>
        <w:tab/>
      </w:r>
    </w:p>
    <w:p w:rsidR="002C3CCF" w:rsidRPr="001D3EBB" w:rsidRDefault="002C3CCF" w:rsidP="002C3CCF">
      <w:pPr>
        <w:tabs>
          <w:tab w:val="left" w:pos="1710"/>
        </w:tabs>
        <w:rPr>
          <w:rFonts w:eastAsia="楷体_GB2312"/>
          <w:sz w:val="29"/>
          <w:szCs w:val="29"/>
        </w:rPr>
      </w:pPr>
    </w:p>
    <w:p w:rsidR="002C3CCF" w:rsidRPr="001D3EBB" w:rsidRDefault="002C3CCF" w:rsidP="002C3CCF">
      <w:pPr>
        <w:spacing w:line="336" w:lineRule="auto"/>
        <w:jc w:val="center"/>
        <w:rPr>
          <w:rFonts w:eastAsia="仿宋_GB2312"/>
          <w:sz w:val="32"/>
          <w:szCs w:val="32"/>
        </w:rPr>
      </w:pPr>
    </w:p>
    <w:p w:rsidR="005D2876" w:rsidRPr="0064485B" w:rsidRDefault="002C3CCF" w:rsidP="0064485B">
      <w:pPr>
        <w:spacing w:line="360" w:lineRule="auto"/>
        <w:ind w:firstLineChars="200" w:firstLine="640"/>
        <w:rPr>
          <w:rFonts w:eastAsia="仿宋_GB2312"/>
          <w:kern w:val="0"/>
          <w:sz w:val="32"/>
          <w:szCs w:val="32"/>
        </w:rPr>
      </w:pPr>
      <w:r w:rsidRPr="001D3EBB">
        <w:rPr>
          <w:rFonts w:eastAsia="黑体"/>
          <w:sz w:val="32"/>
          <w:szCs w:val="32"/>
        </w:rPr>
        <w:br w:type="page"/>
      </w:r>
      <w:r w:rsidR="005D2876" w:rsidRPr="0064485B">
        <w:rPr>
          <w:rFonts w:eastAsia="仿宋_GB2312"/>
          <w:kern w:val="0"/>
          <w:sz w:val="32"/>
          <w:szCs w:val="32"/>
        </w:rPr>
        <w:lastRenderedPageBreak/>
        <w:t>附件</w:t>
      </w:r>
      <w:r w:rsidR="005B3B98" w:rsidRPr="0064485B">
        <w:rPr>
          <w:rFonts w:eastAsia="仿宋_GB2312" w:hint="eastAsia"/>
          <w:kern w:val="0"/>
          <w:sz w:val="32"/>
          <w:szCs w:val="32"/>
        </w:rPr>
        <w:t>四</w:t>
      </w:r>
      <w:r w:rsidR="005D2876" w:rsidRPr="0064485B">
        <w:rPr>
          <w:rFonts w:eastAsia="仿宋_GB2312"/>
          <w:kern w:val="0"/>
          <w:sz w:val="32"/>
          <w:szCs w:val="32"/>
        </w:rPr>
        <w:t>：组织结构情况</w:t>
      </w:r>
      <w:bookmarkEnd w:id="98"/>
      <w:bookmarkEnd w:id="99"/>
      <w:bookmarkEnd w:id="100"/>
      <w:bookmarkEnd w:id="101"/>
    </w:p>
    <w:p w:rsidR="00E12AB5" w:rsidRPr="0064485B" w:rsidRDefault="00E12AB5" w:rsidP="00E12AB5">
      <w:pPr>
        <w:spacing w:line="360" w:lineRule="auto"/>
        <w:ind w:firstLineChars="200" w:firstLine="640"/>
        <w:rPr>
          <w:rFonts w:eastAsia="仿宋_GB2312"/>
          <w:kern w:val="0"/>
          <w:sz w:val="32"/>
          <w:szCs w:val="32"/>
        </w:rPr>
      </w:pPr>
      <w:r w:rsidRPr="0064485B">
        <w:rPr>
          <w:rFonts w:eastAsia="仿宋_GB2312"/>
          <w:kern w:val="0"/>
          <w:sz w:val="32"/>
          <w:szCs w:val="32"/>
        </w:rPr>
        <w:t>（一）组织结构变动情况</w:t>
      </w:r>
    </w:p>
    <w:p w:rsidR="00E12AB5" w:rsidRPr="0064485B" w:rsidRDefault="00E12AB5" w:rsidP="00E12AB5">
      <w:pPr>
        <w:spacing w:line="360" w:lineRule="auto"/>
        <w:ind w:firstLineChars="200" w:firstLine="640"/>
        <w:rPr>
          <w:rFonts w:eastAsia="仿宋_GB2312"/>
          <w:kern w:val="0"/>
          <w:sz w:val="32"/>
          <w:szCs w:val="32"/>
        </w:rPr>
      </w:pPr>
      <w:r w:rsidRPr="0064485B">
        <w:rPr>
          <w:rFonts w:eastAsia="仿宋_GB2312"/>
          <w:kern w:val="0"/>
          <w:sz w:val="32"/>
          <w:szCs w:val="32"/>
        </w:rPr>
        <w:t>1</w:t>
      </w:r>
      <w:r w:rsidRPr="0064485B">
        <w:rPr>
          <w:rFonts w:eastAsia="仿宋_GB2312"/>
          <w:kern w:val="0"/>
          <w:sz w:val="32"/>
          <w:szCs w:val="32"/>
        </w:rPr>
        <w:t>．说明本年度企业各层级公司变化情况。</w:t>
      </w:r>
    </w:p>
    <w:p w:rsidR="008D2CEF" w:rsidRPr="0064485B" w:rsidRDefault="008D2CEF" w:rsidP="0064485B">
      <w:pPr>
        <w:spacing w:line="360" w:lineRule="auto"/>
        <w:ind w:firstLineChars="200" w:firstLine="640"/>
        <w:rPr>
          <w:rFonts w:eastAsia="仿宋_GB2312"/>
          <w:kern w:val="0"/>
          <w:sz w:val="32"/>
          <w:szCs w:val="32"/>
        </w:rPr>
      </w:pPr>
      <w:r w:rsidRPr="0064485B">
        <w:rPr>
          <w:rFonts w:eastAsia="仿宋_GB2312"/>
          <w:kern w:val="0"/>
          <w:sz w:val="32"/>
          <w:szCs w:val="32"/>
        </w:rPr>
        <w:t>截至本年</w:t>
      </w:r>
      <w:r w:rsidRPr="0064485B">
        <w:rPr>
          <w:rFonts w:eastAsia="仿宋_GB2312" w:hint="eastAsia"/>
          <w:kern w:val="0"/>
          <w:sz w:val="32"/>
          <w:szCs w:val="32"/>
        </w:rPr>
        <w:t>末</w:t>
      </w:r>
      <w:r w:rsidRPr="0064485B">
        <w:rPr>
          <w:rFonts w:eastAsia="仿宋_GB2312"/>
          <w:kern w:val="0"/>
          <w:sz w:val="32"/>
          <w:szCs w:val="32"/>
        </w:rPr>
        <w:t>，本</w:t>
      </w:r>
      <w:r w:rsidRPr="0064485B">
        <w:rPr>
          <w:rFonts w:eastAsia="仿宋_GB2312" w:hint="eastAsia"/>
          <w:kern w:val="0"/>
          <w:sz w:val="32"/>
          <w:szCs w:val="32"/>
        </w:rPr>
        <w:t>企业</w:t>
      </w:r>
      <w:r w:rsidRPr="0064485B">
        <w:rPr>
          <w:rFonts w:eastAsia="仿宋_GB2312"/>
          <w:kern w:val="0"/>
          <w:sz w:val="32"/>
          <w:szCs w:val="32"/>
        </w:rPr>
        <w:t>共分（</w:t>
      </w:r>
      <w:r w:rsidRPr="0064485B">
        <w:rPr>
          <w:rFonts w:eastAsia="仿宋_GB2312" w:hint="eastAsia"/>
          <w:kern w:val="0"/>
          <w:sz w:val="32"/>
          <w:szCs w:val="32"/>
        </w:rPr>
        <w:t>2</w:t>
      </w:r>
      <w:r w:rsidRPr="0064485B">
        <w:rPr>
          <w:rFonts w:eastAsia="仿宋_GB2312"/>
          <w:kern w:val="0"/>
          <w:sz w:val="32"/>
          <w:szCs w:val="32"/>
        </w:rPr>
        <w:t>）级，除母公司外共有各级子企业（</w:t>
      </w:r>
      <w:r w:rsidRPr="0064485B">
        <w:rPr>
          <w:rFonts w:eastAsia="仿宋_GB2312" w:hint="eastAsia"/>
          <w:kern w:val="0"/>
          <w:sz w:val="32"/>
          <w:szCs w:val="32"/>
        </w:rPr>
        <w:t>22</w:t>
      </w:r>
      <w:r w:rsidRPr="0064485B">
        <w:rPr>
          <w:rFonts w:eastAsia="仿宋_GB2312"/>
          <w:kern w:val="0"/>
          <w:sz w:val="32"/>
          <w:szCs w:val="32"/>
        </w:rPr>
        <w:t>）家，其中二级子企业（</w:t>
      </w:r>
      <w:r w:rsidRPr="0064485B">
        <w:rPr>
          <w:rFonts w:eastAsia="仿宋_GB2312" w:hint="eastAsia"/>
          <w:kern w:val="0"/>
          <w:sz w:val="32"/>
          <w:szCs w:val="32"/>
        </w:rPr>
        <w:t>21</w:t>
      </w:r>
      <w:r w:rsidRPr="0064485B">
        <w:rPr>
          <w:rFonts w:eastAsia="仿宋_GB2312"/>
          <w:kern w:val="0"/>
          <w:sz w:val="32"/>
          <w:szCs w:val="32"/>
        </w:rPr>
        <w:t>）家；有分公司（</w:t>
      </w:r>
      <w:r w:rsidRPr="0064485B">
        <w:rPr>
          <w:rFonts w:eastAsia="仿宋_GB2312" w:hint="eastAsia"/>
          <w:kern w:val="0"/>
          <w:sz w:val="32"/>
          <w:szCs w:val="32"/>
        </w:rPr>
        <w:t>1</w:t>
      </w:r>
      <w:r w:rsidRPr="0064485B">
        <w:rPr>
          <w:rFonts w:eastAsia="仿宋_GB2312"/>
          <w:kern w:val="0"/>
          <w:sz w:val="32"/>
          <w:szCs w:val="32"/>
        </w:rPr>
        <w:t>）家</w:t>
      </w:r>
      <w:r w:rsidRPr="0064485B">
        <w:rPr>
          <w:rFonts w:eastAsia="仿宋_GB2312" w:hint="eastAsia"/>
          <w:kern w:val="0"/>
          <w:sz w:val="32"/>
          <w:szCs w:val="32"/>
        </w:rPr>
        <w:t>。</w:t>
      </w:r>
    </w:p>
    <w:p w:rsidR="00E12AB5" w:rsidRPr="001D3EBB" w:rsidRDefault="00E12AB5" w:rsidP="00E12AB5">
      <w:pPr>
        <w:tabs>
          <w:tab w:val="center" w:pos="4320"/>
        </w:tabs>
        <w:spacing w:line="360" w:lineRule="auto"/>
        <w:ind w:firstLineChars="200" w:firstLine="640"/>
        <w:rPr>
          <w:rFonts w:eastAsia="仿宋_GB2312"/>
          <w:sz w:val="32"/>
        </w:rPr>
      </w:pPr>
    </w:p>
    <w:p w:rsidR="00E12AB5" w:rsidRPr="001D3EBB" w:rsidRDefault="00E12AB5" w:rsidP="00E12AB5">
      <w:pPr>
        <w:tabs>
          <w:tab w:val="center" w:pos="4320"/>
        </w:tabs>
        <w:spacing w:line="360" w:lineRule="auto"/>
        <w:ind w:firstLineChars="200" w:firstLine="640"/>
        <w:rPr>
          <w:rFonts w:eastAsia="仿宋_GB2312"/>
          <w:sz w:val="32"/>
        </w:rPr>
      </w:pPr>
    </w:p>
    <w:p w:rsidR="00E12AB5" w:rsidRPr="001D3EBB" w:rsidRDefault="00E12AB5" w:rsidP="00E12AB5">
      <w:pPr>
        <w:tabs>
          <w:tab w:val="center" w:pos="4320"/>
        </w:tabs>
        <w:spacing w:line="360" w:lineRule="auto"/>
        <w:ind w:firstLineChars="200" w:firstLine="640"/>
        <w:rPr>
          <w:rFonts w:eastAsia="仿宋_GB2312"/>
          <w:sz w:val="32"/>
        </w:rPr>
      </w:pPr>
    </w:p>
    <w:p w:rsidR="00E12AB5" w:rsidRPr="001D3EBB" w:rsidRDefault="00E12AB5" w:rsidP="00E12AB5">
      <w:pPr>
        <w:tabs>
          <w:tab w:val="center" w:pos="4320"/>
        </w:tabs>
        <w:spacing w:line="360" w:lineRule="auto"/>
        <w:ind w:firstLineChars="200" w:firstLine="640"/>
        <w:rPr>
          <w:rFonts w:eastAsia="仿宋_GB2312"/>
          <w:sz w:val="32"/>
        </w:rPr>
      </w:pPr>
    </w:p>
    <w:p w:rsidR="00E12AB5" w:rsidRPr="001D3EBB" w:rsidRDefault="00E12AB5" w:rsidP="00E12AB5">
      <w:pPr>
        <w:tabs>
          <w:tab w:val="center" w:pos="4320"/>
        </w:tabs>
        <w:spacing w:line="360" w:lineRule="auto"/>
        <w:ind w:firstLineChars="200" w:firstLine="640"/>
        <w:rPr>
          <w:rFonts w:eastAsia="仿宋_GB2312"/>
          <w:sz w:val="32"/>
        </w:rPr>
      </w:pPr>
    </w:p>
    <w:p w:rsidR="00E12AB5" w:rsidRPr="001D3EBB" w:rsidRDefault="00E12AB5" w:rsidP="00E12AB5">
      <w:pPr>
        <w:tabs>
          <w:tab w:val="center" w:pos="4320"/>
        </w:tabs>
        <w:spacing w:line="360" w:lineRule="auto"/>
        <w:ind w:firstLineChars="200" w:firstLine="640"/>
        <w:rPr>
          <w:rFonts w:eastAsia="仿宋_GB2312"/>
          <w:sz w:val="32"/>
        </w:rPr>
      </w:pPr>
    </w:p>
    <w:p w:rsidR="00E12AB5" w:rsidRPr="001D3EBB" w:rsidRDefault="00E12AB5" w:rsidP="00E12AB5">
      <w:pPr>
        <w:tabs>
          <w:tab w:val="center" w:pos="4320"/>
        </w:tabs>
        <w:spacing w:line="360" w:lineRule="auto"/>
        <w:ind w:firstLineChars="200" w:firstLine="640"/>
        <w:rPr>
          <w:rFonts w:eastAsia="仿宋_GB2312"/>
          <w:sz w:val="32"/>
        </w:rPr>
      </w:pPr>
    </w:p>
    <w:p w:rsidR="00E12AB5" w:rsidRPr="001D3EBB" w:rsidRDefault="00E12AB5" w:rsidP="00E12AB5">
      <w:pPr>
        <w:tabs>
          <w:tab w:val="center" w:pos="4320"/>
        </w:tabs>
        <w:spacing w:line="360" w:lineRule="auto"/>
        <w:ind w:firstLineChars="200" w:firstLine="640"/>
        <w:rPr>
          <w:rFonts w:eastAsia="仿宋_GB2312"/>
          <w:sz w:val="32"/>
        </w:rPr>
      </w:pPr>
    </w:p>
    <w:p w:rsidR="00E12AB5" w:rsidRPr="001D3EBB" w:rsidRDefault="00E12AB5" w:rsidP="00E12AB5">
      <w:pPr>
        <w:tabs>
          <w:tab w:val="center" w:pos="4320"/>
        </w:tabs>
        <w:spacing w:line="360" w:lineRule="auto"/>
        <w:ind w:firstLineChars="200" w:firstLine="640"/>
        <w:rPr>
          <w:rFonts w:eastAsia="仿宋_GB2312"/>
          <w:sz w:val="32"/>
        </w:rPr>
      </w:pPr>
    </w:p>
    <w:p w:rsidR="00E12AB5" w:rsidRPr="001D3EBB" w:rsidRDefault="00E12AB5" w:rsidP="00E12AB5">
      <w:pPr>
        <w:tabs>
          <w:tab w:val="center" w:pos="4320"/>
        </w:tabs>
        <w:spacing w:line="360" w:lineRule="auto"/>
        <w:ind w:firstLineChars="200" w:firstLine="640"/>
        <w:rPr>
          <w:rFonts w:eastAsia="仿宋_GB2312"/>
          <w:sz w:val="32"/>
        </w:rPr>
      </w:pPr>
    </w:p>
    <w:p w:rsidR="005D2876" w:rsidRPr="001D3EBB" w:rsidRDefault="005D2876" w:rsidP="00E94937">
      <w:pPr>
        <w:spacing w:beforeLines="100" w:line="360" w:lineRule="auto"/>
        <w:ind w:firstLineChars="200" w:firstLine="640"/>
        <w:rPr>
          <w:rFonts w:eastAsia="楷体_GB2312"/>
          <w:sz w:val="32"/>
          <w:szCs w:val="32"/>
        </w:rPr>
        <w:sectPr w:rsidR="005D2876" w:rsidRPr="001D3EBB" w:rsidSect="000E38A3">
          <w:pgSz w:w="11906" w:h="16838"/>
          <w:pgMar w:top="1440" w:right="1797" w:bottom="1440" w:left="1797" w:header="851" w:footer="992" w:gutter="0"/>
          <w:cols w:space="425"/>
          <w:docGrid w:linePitch="312"/>
        </w:sectPr>
      </w:pPr>
    </w:p>
    <w:p w:rsidR="00617B6D" w:rsidRPr="001D3EBB" w:rsidRDefault="005D2876" w:rsidP="00E94937">
      <w:pPr>
        <w:spacing w:beforeLines="100" w:line="360" w:lineRule="auto"/>
        <w:ind w:firstLineChars="200" w:firstLine="640"/>
        <w:rPr>
          <w:rFonts w:eastAsia="楷体_GB2312"/>
          <w:sz w:val="32"/>
          <w:szCs w:val="32"/>
        </w:rPr>
      </w:pPr>
      <w:r w:rsidRPr="001D3EBB">
        <w:rPr>
          <w:rFonts w:eastAsia="楷体_GB2312"/>
          <w:sz w:val="32"/>
          <w:szCs w:val="32"/>
        </w:rPr>
        <w:lastRenderedPageBreak/>
        <w:t>（二）组织结构图</w:t>
      </w:r>
      <w:r w:rsidR="008D2CEF" w:rsidRPr="001D3EBB">
        <w:rPr>
          <w:rFonts w:eastAsia="楷体_GB2312" w:hint="eastAsia"/>
          <w:sz w:val="32"/>
          <w:szCs w:val="32"/>
        </w:rPr>
        <w:t>（暂行）</w:t>
      </w:r>
    </w:p>
    <w:p w:rsidR="008D2CEF" w:rsidRPr="001D3EBB" w:rsidRDefault="008D2CEF" w:rsidP="00E94937">
      <w:pPr>
        <w:spacing w:beforeLines="100" w:line="360" w:lineRule="auto"/>
        <w:ind w:firstLineChars="200" w:firstLine="420"/>
        <w:rPr>
          <w:rFonts w:ascii="楷体_GB2312" w:eastAsia="楷体_GB2312"/>
          <w:sz w:val="24"/>
          <w:szCs w:val="24"/>
        </w:rPr>
        <w:sectPr w:rsidR="008D2CEF" w:rsidRPr="001D3EBB" w:rsidSect="000E38A3">
          <w:pgSz w:w="16838" w:h="11906" w:orient="landscape"/>
          <w:pgMar w:top="1797" w:right="1440" w:bottom="1797" w:left="1440" w:header="851" w:footer="992" w:gutter="0"/>
          <w:cols w:space="425"/>
          <w:docGrid w:linePitch="312"/>
        </w:sectPr>
      </w:pPr>
      <w:r w:rsidRPr="001D3EBB">
        <w:object w:dxaOrig="29229" w:dyaOrig="18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pt;height:395.25pt" o:ole="">
            <v:imagedata r:id="rId12" o:title=""/>
          </v:shape>
          <o:OLEObject Type="Embed" ProgID="Visio.Drawing.11" ShapeID="_x0000_i1025" DrawAspect="Content" ObjectID="_1544595262" r:id="rId13"/>
        </w:object>
      </w:r>
    </w:p>
    <w:p w:rsidR="00660A31" w:rsidRPr="0064485B" w:rsidRDefault="00660A31" w:rsidP="0064485B">
      <w:pPr>
        <w:spacing w:line="360" w:lineRule="auto"/>
        <w:ind w:firstLineChars="200" w:firstLine="640"/>
        <w:rPr>
          <w:rFonts w:eastAsia="仿宋_GB2312"/>
          <w:kern w:val="0"/>
          <w:sz w:val="32"/>
          <w:szCs w:val="32"/>
        </w:rPr>
      </w:pPr>
      <w:bookmarkStart w:id="102" w:name="_Toc306268366"/>
      <w:bookmarkStart w:id="103" w:name="_Toc306269373"/>
      <w:bookmarkStart w:id="104" w:name="_Toc367278597"/>
      <w:bookmarkStart w:id="105" w:name="_Toc369855463"/>
      <w:bookmarkStart w:id="106" w:name="_Toc305068933"/>
      <w:bookmarkStart w:id="107" w:name="_Toc305069054"/>
      <w:r w:rsidRPr="0064485B">
        <w:rPr>
          <w:rFonts w:eastAsia="仿宋_GB2312"/>
          <w:kern w:val="0"/>
          <w:sz w:val="32"/>
          <w:szCs w:val="32"/>
        </w:rPr>
        <w:lastRenderedPageBreak/>
        <w:t>附件</w:t>
      </w:r>
      <w:r w:rsidR="005B3B98" w:rsidRPr="0064485B">
        <w:rPr>
          <w:rFonts w:eastAsia="仿宋_GB2312" w:hint="eastAsia"/>
          <w:kern w:val="0"/>
          <w:sz w:val="32"/>
          <w:szCs w:val="32"/>
        </w:rPr>
        <w:t>五</w:t>
      </w:r>
      <w:r w:rsidRPr="0064485B">
        <w:rPr>
          <w:rFonts w:eastAsia="仿宋_GB2312"/>
          <w:kern w:val="0"/>
          <w:sz w:val="32"/>
          <w:szCs w:val="32"/>
        </w:rPr>
        <w:t>：母、子公司及所属单位清单</w:t>
      </w:r>
      <w:bookmarkEnd w:id="102"/>
      <w:bookmarkEnd w:id="103"/>
      <w:bookmarkEnd w:id="104"/>
      <w:bookmarkEnd w:id="105"/>
    </w:p>
    <w:p w:rsidR="00660A31" w:rsidRPr="0064485B" w:rsidRDefault="00660A31" w:rsidP="0064485B">
      <w:pPr>
        <w:spacing w:line="360" w:lineRule="auto"/>
        <w:ind w:firstLineChars="200" w:firstLine="640"/>
        <w:rPr>
          <w:rFonts w:eastAsia="仿宋_GB2312"/>
          <w:kern w:val="0"/>
          <w:sz w:val="32"/>
          <w:szCs w:val="32"/>
        </w:rPr>
      </w:pPr>
      <w:r w:rsidRPr="0064485B">
        <w:rPr>
          <w:rFonts w:eastAsia="仿宋_GB2312"/>
          <w:kern w:val="0"/>
          <w:sz w:val="32"/>
          <w:szCs w:val="32"/>
        </w:rPr>
        <w:t>（一）境内分、</w:t>
      </w:r>
      <w:r w:rsidR="00641506" w:rsidRPr="0064485B">
        <w:rPr>
          <w:rFonts w:eastAsia="仿宋_GB2312"/>
          <w:kern w:val="0"/>
          <w:sz w:val="32"/>
          <w:szCs w:val="32"/>
        </w:rPr>
        <w:t>子企业</w:t>
      </w:r>
      <w:r w:rsidRPr="0064485B">
        <w:rPr>
          <w:rFonts w:eastAsia="仿宋_GB2312"/>
          <w:kern w:val="0"/>
          <w:sz w:val="32"/>
          <w:szCs w:val="32"/>
        </w:rPr>
        <w:t>及所属单位清单</w:t>
      </w:r>
    </w:p>
    <w:p w:rsidR="00660A31" w:rsidRPr="001D3EBB" w:rsidRDefault="00660A31" w:rsidP="007C1E03">
      <w:pPr>
        <w:ind w:right="720"/>
        <w:jc w:val="right"/>
        <w:rPr>
          <w:rFonts w:eastAsia="楷体_GB2312"/>
          <w:sz w:val="24"/>
          <w:szCs w:val="24"/>
        </w:rPr>
      </w:pPr>
      <w:r w:rsidRPr="001D3EBB">
        <w:rPr>
          <w:rFonts w:eastAsia="楷体_GB2312"/>
          <w:sz w:val="24"/>
          <w:szCs w:val="24"/>
        </w:rPr>
        <w:t>金额单位：万元</w:t>
      </w:r>
    </w:p>
    <w:tbl>
      <w:tblPr>
        <w:tblW w:w="15340" w:type="dxa"/>
        <w:tblInd w:w="-679" w:type="dxa"/>
        <w:tblLook w:val="04A0"/>
      </w:tblPr>
      <w:tblGrid>
        <w:gridCol w:w="1080"/>
        <w:gridCol w:w="841"/>
        <w:gridCol w:w="3828"/>
        <w:gridCol w:w="951"/>
        <w:gridCol w:w="1080"/>
        <w:gridCol w:w="1080"/>
        <w:gridCol w:w="1080"/>
        <w:gridCol w:w="1080"/>
        <w:gridCol w:w="1080"/>
        <w:gridCol w:w="1080"/>
        <w:gridCol w:w="1080"/>
        <w:gridCol w:w="1080"/>
      </w:tblGrid>
      <w:tr w:rsidR="000D2CAE" w:rsidRPr="001D3EBB" w:rsidTr="004E330E">
        <w:trPr>
          <w:trHeight w:val="624"/>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类型</w:t>
            </w:r>
          </w:p>
        </w:tc>
        <w:tc>
          <w:tcPr>
            <w:tcW w:w="8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序号</w:t>
            </w:r>
          </w:p>
        </w:tc>
        <w:tc>
          <w:tcPr>
            <w:tcW w:w="38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公司（单位）名称</w:t>
            </w:r>
          </w:p>
        </w:tc>
        <w:tc>
          <w:tcPr>
            <w:tcW w:w="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上级母公司占该公司股权</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资产总额</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所有者权益</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营业收入</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利润总额</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从业人员（人）</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注册地</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所在地</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法定代表人</w:t>
            </w:r>
          </w:p>
        </w:tc>
      </w:tr>
      <w:tr w:rsidR="000D2CAE" w:rsidRPr="001D3EBB" w:rsidTr="004E330E">
        <w:trPr>
          <w:trHeight w:val="624"/>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3828"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951"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r>
      <w:tr w:rsidR="000D2CAE" w:rsidRPr="001D3EBB" w:rsidTr="004E330E">
        <w:trPr>
          <w:trHeight w:val="31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本部</w:t>
            </w: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proofErr w:type="gramStart"/>
            <w:r w:rsidRPr="001D3EBB">
              <w:rPr>
                <w:rFonts w:ascii="宋体" w:hAnsi="宋体" w:cs="宋体" w:hint="eastAsia"/>
                <w:kern w:val="0"/>
                <w:szCs w:val="21"/>
              </w:rPr>
              <w:t>晋能电力</w:t>
            </w:r>
            <w:proofErr w:type="gramEnd"/>
            <w:r w:rsidRPr="001D3EBB">
              <w:rPr>
                <w:rFonts w:ascii="宋体" w:hAnsi="宋体" w:cs="宋体" w:hint="eastAsia"/>
                <w:kern w:val="0"/>
                <w:szCs w:val="21"/>
              </w:rPr>
              <w:t>集团有限公司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665491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463791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5688</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25186</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62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 w:val="24"/>
                <w:szCs w:val="24"/>
              </w:rPr>
            </w:pPr>
            <w:r w:rsidRPr="001D3EBB">
              <w:rPr>
                <w:rFonts w:ascii="宋体" w:hAnsi="宋体" w:cs="宋体" w:hint="eastAsia"/>
                <w:kern w:val="0"/>
                <w:sz w:val="24"/>
                <w:szCs w:val="24"/>
              </w:rPr>
              <w:t>冯培</w:t>
            </w:r>
            <w:proofErr w:type="gramStart"/>
            <w:r w:rsidRPr="001D3EBB">
              <w:rPr>
                <w:rFonts w:ascii="宋体" w:hAnsi="宋体" w:cs="宋体" w:hint="eastAsia"/>
                <w:kern w:val="0"/>
                <w:sz w:val="24"/>
                <w:szCs w:val="24"/>
              </w:rPr>
              <w:t>一</w:t>
            </w:r>
            <w:proofErr w:type="gramEnd"/>
          </w:p>
        </w:tc>
      </w:tr>
      <w:tr w:rsidR="000D2CAE" w:rsidRPr="001D3EBB" w:rsidTr="004E330E">
        <w:trPr>
          <w:trHeight w:val="315"/>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子企业</w:t>
            </w: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山西地方电力有限公司（委托管理）</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613565</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262142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378421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22619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4145</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李贵平</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3</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山西阳光发电有限责任公司（委托管理）</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217085</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189758</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156386</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35801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1239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阳泉</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平定</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 w:val="24"/>
                <w:szCs w:val="24"/>
              </w:rPr>
            </w:pPr>
            <w:r w:rsidRPr="001D3EBB">
              <w:rPr>
                <w:rFonts w:ascii="宋体" w:hAnsi="宋体" w:cs="宋体" w:hint="eastAsia"/>
                <w:kern w:val="0"/>
                <w:sz w:val="24"/>
                <w:szCs w:val="24"/>
              </w:rPr>
              <w:t>李明星</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4</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山西天桥水电有限公司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55612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37903</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12265</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1126</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454</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保德</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保德</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山西耀光煤电有限责任公司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210613</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6839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39596</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-3962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181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平遥</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平遥</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6</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proofErr w:type="gramStart"/>
            <w:r w:rsidRPr="001D3EBB">
              <w:rPr>
                <w:rFonts w:ascii="宋体" w:hAnsi="宋体" w:cs="宋体" w:hint="eastAsia"/>
                <w:kern w:val="0"/>
                <w:szCs w:val="21"/>
              </w:rPr>
              <w:t>晋能长治</w:t>
            </w:r>
            <w:proofErr w:type="gramEnd"/>
            <w:r w:rsidRPr="001D3EBB">
              <w:rPr>
                <w:rFonts w:ascii="宋体" w:hAnsi="宋体" w:cs="宋体" w:hint="eastAsia"/>
                <w:kern w:val="0"/>
                <w:szCs w:val="21"/>
              </w:rPr>
              <w:t>热电有限公司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80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304136</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37004</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86079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12653</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312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长治</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长治</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 w:val="24"/>
                <w:szCs w:val="24"/>
              </w:rPr>
            </w:pPr>
            <w:r w:rsidRPr="001D3EBB">
              <w:rPr>
                <w:rFonts w:ascii="宋体" w:hAnsi="宋体" w:cs="宋体" w:hint="eastAsia"/>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7</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山西国益生物发电有限公司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-5291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-612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32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蒲县</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蒲县</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郝建国</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8</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山西大同热电有限责任公司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51.39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1097</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-12589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80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-418</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63</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大同</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大同</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9</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山西国际电力发电运营有限公司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1232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1013</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1642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-640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29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山西联驰经贸有限公司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5554</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2825</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7817</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82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8</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11</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山西国科节能有限公司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2480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1079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1211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-294</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10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12</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山西国锦煤电有限公司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252141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4</w:t>
            </w:r>
            <w:r w:rsidRPr="001D3EBB">
              <w:rPr>
                <w:rFonts w:hint="eastAsia"/>
                <w:kern w:val="0"/>
                <w:sz w:val="24"/>
                <w:szCs w:val="24"/>
              </w:rPr>
              <w:t>4585</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20428</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-4584</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220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交城</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交城</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13</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山西国金电力有限公司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308713</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48538</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5926</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w:t>
            </w:r>
            <w:r w:rsidRPr="001D3EBB">
              <w:rPr>
                <w:rFonts w:hint="eastAsia"/>
                <w:kern w:val="0"/>
                <w:sz w:val="24"/>
                <w:szCs w:val="24"/>
              </w:rPr>
              <w:t>12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304</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文水</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文水</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14</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山西国峰煤电有限公司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80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289773</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46618</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10134</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-3779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224</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汾阳</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汾阳</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15</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山西国源煤电有限责任公司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60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9280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9096</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-338</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7</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兴县</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兴县</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 w:val="24"/>
                <w:szCs w:val="24"/>
              </w:rPr>
            </w:pPr>
            <w:r w:rsidRPr="001D3EBB">
              <w:rPr>
                <w:rFonts w:ascii="宋体" w:hAnsi="宋体" w:cs="宋体" w:hint="eastAsia"/>
                <w:kern w:val="0"/>
                <w:sz w:val="24"/>
                <w:szCs w:val="24"/>
              </w:rPr>
              <w:t>宋豪杰</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16</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837997" w:rsidP="004E330E">
            <w:pPr>
              <w:widowControl/>
              <w:jc w:val="center"/>
              <w:rPr>
                <w:rFonts w:ascii="宋体" w:hAnsi="宋体" w:cs="宋体"/>
                <w:kern w:val="0"/>
                <w:szCs w:val="21"/>
              </w:rPr>
            </w:pPr>
            <w:hyperlink r:id="rId14" w:anchor="#####" w:history="1">
              <w:r w:rsidR="000D2CAE" w:rsidRPr="001D3EBB">
                <w:rPr>
                  <w:rFonts w:ascii="宋体" w:hAnsi="宋体" w:cs="宋体" w:hint="eastAsia"/>
                  <w:kern w:val="0"/>
                </w:rPr>
                <w:t>长治</w:t>
              </w:r>
              <w:proofErr w:type="gramStart"/>
              <w:r w:rsidR="000D2CAE" w:rsidRPr="001D3EBB">
                <w:rPr>
                  <w:rFonts w:ascii="宋体" w:hAnsi="宋体" w:cs="宋体" w:hint="eastAsia"/>
                  <w:kern w:val="0"/>
                </w:rPr>
                <w:t>市欣隆</w:t>
              </w:r>
              <w:proofErr w:type="gramEnd"/>
              <w:r w:rsidR="000D2CAE" w:rsidRPr="001D3EBB">
                <w:rPr>
                  <w:rFonts w:ascii="宋体" w:hAnsi="宋体" w:cs="宋体" w:hint="eastAsia"/>
                  <w:kern w:val="0"/>
                </w:rPr>
                <w:t>煤矸石电厂有限公司</w:t>
              </w:r>
            </w:hyperlink>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68.307</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22072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10263</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-27</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28</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长治</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长治</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17</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山西</w:t>
            </w:r>
            <w:proofErr w:type="gramStart"/>
            <w:r w:rsidRPr="001D3EBB">
              <w:rPr>
                <w:rFonts w:ascii="宋体" w:hAnsi="宋体" w:cs="宋体" w:hint="eastAsia"/>
                <w:kern w:val="0"/>
                <w:szCs w:val="21"/>
              </w:rPr>
              <w:t>阳煤远</w:t>
            </w:r>
            <w:proofErr w:type="gramEnd"/>
            <w:r w:rsidRPr="001D3EBB">
              <w:rPr>
                <w:rFonts w:ascii="宋体" w:hAnsi="宋体" w:cs="宋体" w:hint="eastAsia"/>
                <w:kern w:val="0"/>
                <w:szCs w:val="21"/>
              </w:rPr>
              <w:t>盛热电有限公司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75</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w:t>
            </w:r>
            <w:r w:rsidRPr="001D3EBB">
              <w:rPr>
                <w:rFonts w:hint="eastAsia"/>
                <w:kern w:val="0"/>
                <w:sz w:val="24"/>
                <w:szCs w:val="24"/>
              </w:rPr>
              <w:t>6778</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16136</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-229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阳泉</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阳泉</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18</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晋能孝义煤电有限公司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13281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8000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highlight w:val="yellow"/>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highlight w:val="yellow"/>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19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孝义</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孝义</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19</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晋能大土河热电有限公司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99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35350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20000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highlight w:val="yellow"/>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highlight w:val="yellow"/>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30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离石</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离石</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20</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proofErr w:type="gramStart"/>
            <w:r w:rsidRPr="001D3EBB">
              <w:rPr>
                <w:rFonts w:ascii="宋体" w:hAnsi="宋体" w:cs="宋体" w:hint="eastAsia"/>
                <w:kern w:val="0"/>
                <w:szCs w:val="21"/>
              </w:rPr>
              <w:t>晋能电力</w:t>
            </w:r>
            <w:proofErr w:type="gramEnd"/>
            <w:r w:rsidRPr="001D3EBB">
              <w:rPr>
                <w:rFonts w:ascii="宋体" w:hAnsi="宋体" w:cs="宋体" w:hint="eastAsia"/>
                <w:kern w:val="0"/>
                <w:szCs w:val="21"/>
              </w:rPr>
              <w:t>集团热力有限公司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5042</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5000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highlight w:val="yellow"/>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highlight w:val="yellow"/>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90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离石</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离石</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p>
        </w:tc>
      </w:tr>
      <w:tr w:rsidR="000D2CAE" w:rsidRPr="001D3EBB" w:rsidTr="004E330E">
        <w:trPr>
          <w:trHeight w:val="315"/>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21</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晋能鑫</w:t>
            </w:r>
            <w:proofErr w:type="gramStart"/>
            <w:r w:rsidRPr="001D3EBB">
              <w:rPr>
                <w:rFonts w:ascii="宋体" w:hAnsi="宋体" w:cs="宋体" w:hint="eastAsia"/>
                <w:kern w:val="0"/>
                <w:szCs w:val="21"/>
              </w:rPr>
              <w:t>磊</w:t>
            </w:r>
            <w:proofErr w:type="gramEnd"/>
            <w:r w:rsidRPr="001D3EBB">
              <w:rPr>
                <w:rFonts w:ascii="宋体" w:hAnsi="宋体" w:cs="宋体" w:hint="eastAsia"/>
                <w:kern w:val="0"/>
                <w:szCs w:val="21"/>
              </w:rPr>
              <w:t>煤电有限公司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18385</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5000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highlight w:val="yellow"/>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highlight w:val="yellow"/>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20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阳泉</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盂县</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480"/>
        </w:trPr>
        <w:tc>
          <w:tcPr>
            <w:tcW w:w="1080" w:type="dxa"/>
            <w:vMerge/>
            <w:tcBorders>
              <w:top w:val="nil"/>
              <w:left w:val="single" w:sz="4" w:space="0" w:color="auto"/>
              <w:bottom w:val="single" w:sz="4" w:space="0" w:color="auto"/>
              <w:right w:val="single" w:sz="4" w:space="0" w:color="auto"/>
            </w:tcBorders>
            <w:vAlign w:val="center"/>
            <w:hideMark/>
          </w:tcPr>
          <w:p w:rsidR="000D2CAE" w:rsidRPr="001D3EBB" w:rsidRDefault="000D2CAE" w:rsidP="004E330E">
            <w:pPr>
              <w:widowControl/>
              <w:jc w:val="center"/>
              <w:rPr>
                <w:rFonts w:ascii="楷体_GB2312" w:eastAsia="楷体_GB2312" w:hAnsi="宋体" w:cs="宋体"/>
                <w:kern w:val="0"/>
                <w:sz w:val="24"/>
                <w:szCs w:val="24"/>
              </w:rPr>
            </w:pP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22</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r w:rsidRPr="001D3EBB">
              <w:rPr>
                <w:rFonts w:ascii="宋体" w:hAnsi="宋体" w:cs="宋体" w:hint="eastAsia"/>
                <w:kern w:val="0"/>
                <w:szCs w:val="21"/>
              </w:rPr>
              <w:t>晋能保德煤电有限公司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59701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20000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highlight w:val="yellow"/>
              </w:rPr>
            </w:pP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179</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保德</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保德</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常代有</w:t>
            </w:r>
          </w:p>
        </w:tc>
      </w:tr>
      <w:tr w:rsidR="000D2CAE" w:rsidRPr="001D3EBB" w:rsidTr="004E330E">
        <w:trPr>
          <w:trHeight w:val="51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 w:val="24"/>
                <w:szCs w:val="24"/>
              </w:rPr>
            </w:pPr>
            <w:r w:rsidRPr="001D3EBB">
              <w:rPr>
                <w:rFonts w:ascii="宋体" w:hAnsi="宋体" w:cs="宋体" w:hint="eastAsia"/>
                <w:kern w:val="0"/>
                <w:sz w:val="24"/>
                <w:szCs w:val="24"/>
              </w:rPr>
              <w:t>分公司</w:t>
            </w:r>
          </w:p>
        </w:tc>
        <w:tc>
          <w:tcPr>
            <w:tcW w:w="84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23</w:t>
            </w:r>
          </w:p>
        </w:tc>
        <w:tc>
          <w:tcPr>
            <w:tcW w:w="3828"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Cs w:val="21"/>
              </w:rPr>
            </w:pPr>
            <w:proofErr w:type="gramStart"/>
            <w:r w:rsidRPr="001D3EBB">
              <w:rPr>
                <w:rFonts w:ascii="宋体" w:hAnsi="宋体" w:cs="宋体" w:hint="eastAsia"/>
                <w:kern w:val="0"/>
                <w:szCs w:val="21"/>
              </w:rPr>
              <w:t>晋能电力</w:t>
            </w:r>
            <w:proofErr w:type="gramEnd"/>
            <w:r w:rsidRPr="001D3EBB">
              <w:rPr>
                <w:rFonts w:ascii="宋体" w:hAnsi="宋体" w:cs="宋体" w:hint="eastAsia"/>
                <w:kern w:val="0"/>
                <w:szCs w:val="21"/>
              </w:rPr>
              <w:t>集团有限公司嘉节燃气热电分公司</w:t>
            </w:r>
          </w:p>
        </w:tc>
        <w:tc>
          <w:tcPr>
            <w:tcW w:w="951"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 w:val="24"/>
                <w:szCs w:val="24"/>
              </w:rPr>
            </w:pPr>
            <w:r w:rsidRPr="001D3EBB">
              <w:rPr>
                <w:rFonts w:ascii="宋体" w:hAnsi="宋体" w:cs="宋体" w:hint="eastAsia"/>
                <w:kern w:val="0"/>
                <w:sz w:val="24"/>
                <w:szCs w:val="24"/>
              </w:rPr>
              <w:t>100</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330145</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-17407</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138481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-10344</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rFonts w:hint="eastAsia"/>
                <w:kern w:val="0"/>
                <w:sz w:val="24"/>
                <w:szCs w:val="24"/>
              </w:rPr>
              <w:t>101</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kern w:val="0"/>
                <w:sz w:val="24"/>
                <w:szCs w:val="24"/>
              </w:rPr>
            </w:pPr>
            <w:r w:rsidRPr="001D3EBB">
              <w:rPr>
                <w:kern w:val="0"/>
                <w:sz w:val="24"/>
                <w:szCs w:val="24"/>
              </w:rPr>
              <w:t>太原</w:t>
            </w:r>
          </w:p>
        </w:tc>
        <w:tc>
          <w:tcPr>
            <w:tcW w:w="1080" w:type="dxa"/>
            <w:tcBorders>
              <w:top w:val="nil"/>
              <w:left w:val="nil"/>
              <w:bottom w:val="single" w:sz="4" w:space="0" w:color="auto"/>
              <w:right w:val="single" w:sz="4" w:space="0" w:color="auto"/>
            </w:tcBorders>
            <w:shd w:val="clear" w:color="auto" w:fill="auto"/>
            <w:vAlign w:val="center"/>
            <w:hideMark/>
          </w:tcPr>
          <w:p w:rsidR="000D2CAE" w:rsidRPr="001D3EBB" w:rsidRDefault="000D2CAE" w:rsidP="004E330E">
            <w:pPr>
              <w:widowControl/>
              <w:jc w:val="center"/>
              <w:rPr>
                <w:rFonts w:ascii="宋体" w:hAnsi="宋体" w:cs="宋体"/>
                <w:kern w:val="0"/>
                <w:sz w:val="24"/>
                <w:szCs w:val="24"/>
              </w:rPr>
            </w:pPr>
            <w:r w:rsidRPr="001D3EBB">
              <w:rPr>
                <w:rFonts w:ascii="宋体" w:hAnsi="宋体" w:cs="宋体" w:hint="eastAsia"/>
                <w:kern w:val="0"/>
                <w:sz w:val="24"/>
                <w:szCs w:val="24"/>
              </w:rPr>
              <w:t>冯培</w:t>
            </w:r>
            <w:proofErr w:type="gramStart"/>
            <w:r w:rsidRPr="001D3EBB">
              <w:rPr>
                <w:rFonts w:ascii="宋体" w:hAnsi="宋体" w:cs="宋体" w:hint="eastAsia"/>
                <w:kern w:val="0"/>
                <w:sz w:val="24"/>
                <w:szCs w:val="24"/>
              </w:rPr>
              <w:t>一</w:t>
            </w:r>
            <w:proofErr w:type="gramEnd"/>
          </w:p>
        </w:tc>
      </w:tr>
    </w:tbl>
    <w:p w:rsidR="00660A31" w:rsidRPr="001D3EBB" w:rsidRDefault="00660A31" w:rsidP="00660A31">
      <w:pPr>
        <w:rPr>
          <w:rFonts w:eastAsia="仿宋_GB2312"/>
          <w:sz w:val="32"/>
          <w:szCs w:val="32"/>
        </w:rPr>
      </w:pPr>
    </w:p>
    <w:p w:rsidR="00660A31" w:rsidRPr="001D3EBB" w:rsidRDefault="00660A31" w:rsidP="005D10E8">
      <w:pPr>
        <w:ind w:firstLineChars="300" w:firstLine="720"/>
        <w:rPr>
          <w:rFonts w:eastAsia="楷体_GB2312"/>
          <w:sz w:val="24"/>
          <w:szCs w:val="24"/>
        </w:rPr>
      </w:pPr>
    </w:p>
    <w:p w:rsidR="00660A31" w:rsidRPr="001D3EBB" w:rsidRDefault="00660A31" w:rsidP="00024C94">
      <w:pPr>
        <w:ind w:firstLineChars="300" w:firstLine="960"/>
        <w:rPr>
          <w:rFonts w:eastAsia="仿宋_GB2312"/>
          <w:sz w:val="32"/>
          <w:szCs w:val="32"/>
        </w:rPr>
        <w:sectPr w:rsidR="00660A31" w:rsidRPr="001D3EBB" w:rsidSect="000E38A3">
          <w:pgSz w:w="16838" w:h="11906" w:orient="landscape"/>
          <w:pgMar w:top="1797" w:right="1440" w:bottom="1797" w:left="1440" w:header="851" w:footer="992" w:gutter="0"/>
          <w:cols w:space="425"/>
          <w:docGrid w:linePitch="312"/>
        </w:sectPr>
      </w:pPr>
    </w:p>
    <w:p w:rsidR="00FC0690" w:rsidRPr="0064485B" w:rsidRDefault="00FC0690" w:rsidP="0064485B">
      <w:pPr>
        <w:spacing w:line="360" w:lineRule="auto"/>
        <w:ind w:firstLineChars="200" w:firstLine="640"/>
        <w:rPr>
          <w:rFonts w:eastAsia="仿宋_GB2312"/>
          <w:kern w:val="0"/>
          <w:sz w:val="32"/>
          <w:szCs w:val="32"/>
        </w:rPr>
      </w:pPr>
      <w:bookmarkStart w:id="108" w:name="_Toc367278598"/>
      <w:bookmarkStart w:id="109" w:name="_Toc369855464"/>
      <w:bookmarkEnd w:id="106"/>
      <w:bookmarkEnd w:id="107"/>
      <w:r w:rsidRPr="0064485B">
        <w:rPr>
          <w:rFonts w:eastAsia="仿宋_GB2312"/>
          <w:kern w:val="0"/>
          <w:sz w:val="32"/>
          <w:szCs w:val="32"/>
        </w:rPr>
        <w:lastRenderedPageBreak/>
        <w:t>附件</w:t>
      </w:r>
      <w:r w:rsidR="005B3B98" w:rsidRPr="0064485B">
        <w:rPr>
          <w:rFonts w:eastAsia="仿宋_GB2312" w:hint="eastAsia"/>
          <w:kern w:val="0"/>
          <w:sz w:val="32"/>
          <w:szCs w:val="32"/>
        </w:rPr>
        <w:t>六</w:t>
      </w:r>
      <w:r w:rsidRPr="0064485B">
        <w:rPr>
          <w:rFonts w:eastAsia="仿宋_GB2312"/>
          <w:kern w:val="0"/>
          <w:sz w:val="32"/>
          <w:szCs w:val="32"/>
        </w:rPr>
        <w:t>：重大</w:t>
      </w:r>
      <w:r w:rsidRPr="0064485B">
        <w:rPr>
          <w:rFonts w:eastAsia="仿宋_GB2312" w:hint="eastAsia"/>
          <w:kern w:val="0"/>
          <w:sz w:val="32"/>
          <w:szCs w:val="32"/>
        </w:rPr>
        <w:t>投</w:t>
      </w:r>
      <w:r w:rsidR="00593634" w:rsidRPr="0064485B">
        <w:rPr>
          <w:rFonts w:eastAsia="仿宋_GB2312" w:hint="eastAsia"/>
          <w:kern w:val="0"/>
          <w:sz w:val="32"/>
          <w:szCs w:val="32"/>
        </w:rPr>
        <w:t>融</w:t>
      </w:r>
      <w:r w:rsidRPr="0064485B">
        <w:rPr>
          <w:rFonts w:eastAsia="仿宋_GB2312" w:hint="eastAsia"/>
          <w:kern w:val="0"/>
          <w:sz w:val="32"/>
          <w:szCs w:val="32"/>
        </w:rPr>
        <w:t>资</w:t>
      </w:r>
      <w:r w:rsidRPr="0064485B">
        <w:rPr>
          <w:rFonts w:eastAsia="仿宋_GB2312"/>
          <w:kern w:val="0"/>
          <w:sz w:val="32"/>
          <w:szCs w:val="32"/>
        </w:rPr>
        <w:t>情况</w:t>
      </w:r>
      <w:bookmarkEnd w:id="108"/>
      <w:bookmarkEnd w:id="109"/>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hint="eastAsia"/>
          <w:kern w:val="0"/>
          <w:sz w:val="32"/>
          <w:szCs w:val="32"/>
        </w:rPr>
        <w:t>．重大投资总体情况</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全年完成投资</w:t>
      </w:r>
      <w:r w:rsidRPr="0064485B">
        <w:rPr>
          <w:rFonts w:eastAsia="仿宋_GB2312" w:hint="eastAsia"/>
          <w:kern w:val="0"/>
          <w:sz w:val="32"/>
          <w:szCs w:val="32"/>
        </w:rPr>
        <w:t>43.15</w:t>
      </w:r>
      <w:r w:rsidRPr="0064485B">
        <w:rPr>
          <w:rFonts w:eastAsia="仿宋_GB2312" w:hint="eastAsia"/>
          <w:kern w:val="0"/>
          <w:sz w:val="32"/>
          <w:szCs w:val="32"/>
        </w:rPr>
        <w:t>亿元，其中发电项目</w:t>
      </w:r>
      <w:r w:rsidRPr="0064485B">
        <w:rPr>
          <w:rFonts w:eastAsia="仿宋_GB2312" w:hint="eastAsia"/>
          <w:kern w:val="0"/>
          <w:sz w:val="32"/>
          <w:szCs w:val="32"/>
        </w:rPr>
        <w:t>38.47</w:t>
      </w:r>
      <w:r w:rsidRPr="0064485B">
        <w:rPr>
          <w:rFonts w:eastAsia="仿宋_GB2312" w:hint="eastAsia"/>
          <w:kern w:val="0"/>
          <w:sz w:val="32"/>
          <w:szCs w:val="32"/>
        </w:rPr>
        <w:t>亿元，电网项目</w:t>
      </w:r>
      <w:r w:rsidRPr="0064485B">
        <w:rPr>
          <w:rFonts w:eastAsia="仿宋_GB2312" w:hint="eastAsia"/>
          <w:kern w:val="0"/>
          <w:sz w:val="32"/>
          <w:szCs w:val="32"/>
        </w:rPr>
        <w:t>4.52</w:t>
      </w:r>
      <w:r w:rsidRPr="0064485B">
        <w:rPr>
          <w:rFonts w:eastAsia="仿宋_GB2312" w:hint="eastAsia"/>
          <w:kern w:val="0"/>
          <w:sz w:val="32"/>
          <w:szCs w:val="32"/>
        </w:rPr>
        <w:t>亿元，环保工程公司</w:t>
      </w:r>
      <w:r w:rsidRPr="0064485B">
        <w:rPr>
          <w:rFonts w:eastAsia="仿宋_GB2312" w:hint="eastAsia"/>
          <w:kern w:val="0"/>
          <w:sz w:val="32"/>
          <w:szCs w:val="32"/>
        </w:rPr>
        <w:t>0.16</w:t>
      </w:r>
      <w:r w:rsidRPr="0064485B">
        <w:rPr>
          <w:rFonts w:eastAsia="仿宋_GB2312" w:hint="eastAsia"/>
          <w:kern w:val="0"/>
          <w:sz w:val="32"/>
          <w:szCs w:val="32"/>
        </w:rPr>
        <w:t>亿元。嘉节燃气</w:t>
      </w:r>
      <w:r w:rsidRPr="0064485B">
        <w:rPr>
          <w:rFonts w:eastAsia="仿宋_GB2312" w:hint="eastAsia"/>
          <w:kern w:val="0"/>
          <w:sz w:val="32"/>
          <w:szCs w:val="32"/>
        </w:rPr>
        <w:t>3#</w:t>
      </w:r>
      <w:r w:rsidRPr="0064485B">
        <w:rPr>
          <w:rFonts w:eastAsia="仿宋_GB2312" w:hint="eastAsia"/>
          <w:kern w:val="0"/>
          <w:sz w:val="32"/>
          <w:szCs w:val="32"/>
        </w:rPr>
        <w:t>机组、国锦煤电</w:t>
      </w:r>
      <w:r w:rsidRPr="0064485B">
        <w:rPr>
          <w:rFonts w:eastAsia="仿宋_GB2312" w:hint="eastAsia"/>
          <w:kern w:val="0"/>
          <w:sz w:val="32"/>
          <w:szCs w:val="32"/>
        </w:rPr>
        <w:t>1#</w:t>
      </w:r>
      <w:r w:rsidRPr="0064485B">
        <w:rPr>
          <w:rFonts w:eastAsia="仿宋_GB2312" w:hint="eastAsia"/>
          <w:kern w:val="0"/>
          <w:sz w:val="32"/>
          <w:szCs w:val="32"/>
        </w:rPr>
        <w:t>机组、国峰煤电、国金电力</w:t>
      </w:r>
      <w:r w:rsidRPr="0064485B">
        <w:rPr>
          <w:rFonts w:eastAsia="仿宋_GB2312" w:hint="eastAsia"/>
          <w:kern w:val="0"/>
          <w:sz w:val="32"/>
          <w:szCs w:val="32"/>
        </w:rPr>
        <w:t>1#</w:t>
      </w:r>
      <w:r w:rsidRPr="0064485B">
        <w:rPr>
          <w:rFonts w:eastAsia="仿宋_GB2312" w:hint="eastAsia"/>
          <w:kern w:val="0"/>
          <w:sz w:val="32"/>
          <w:szCs w:val="32"/>
        </w:rPr>
        <w:t>机组共</w:t>
      </w:r>
      <w:r w:rsidRPr="0064485B">
        <w:rPr>
          <w:rFonts w:eastAsia="仿宋_GB2312" w:hint="eastAsia"/>
          <w:kern w:val="0"/>
          <w:sz w:val="32"/>
          <w:szCs w:val="32"/>
        </w:rPr>
        <w:t>4</w:t>
      </w:r>
      <w:r w:rsidRPr="0064485B">
        <w:rPr>
          <w:rFonts w:eastAsia="仿宋_GB2312" w:hint="eastAsia"/>
          <w:kern w:val="0"/>
          <w:sz w:val="32"/>
          <w:szCs w:val="32"/>
        </w:rPr>
        <w:t>个项目</w:t>
      </w:r>
      <w:r w:rsidRPr="0064485B">
        <w:rPr>
          <w:rFonts w:eastAsia="仿宋_GB2312" w:hint="eastAsia"/>
          <w:kern w:val="0"/>
          <w:sz w:val="32"/>
          <w:szCs w:val="32"/>
        </w:rPr>
        <w:t>151.4</w:t>
      </w:r>
      <w:r w:rsidRPr="0064485B">
        <w:rPr>
          <w:rFonts w:eastAsia="仿宋_GB2312" w:hint="eastAsia"/>
          <w:kern w:val="0"/>
          <w:sz w:val="32"/>
          <w:szCs w:val="32"/>
        </w:rPr>
        <w:t>万千瓦机组容量年内相继投入商业运行，是公司发展史上投产机组最多的一年。长治热电成为公司成立以来首个完成竣工决算发电项目；国锦煤电</w:t>
      </w:r>
      <w:r w:rsidRPr="0064485B">
        <w:rPr>
          <w:rFonts w:eastAsia="仿宋_GB2312" w:hint="eastAsia"/>
          <w:kern w:val="0"/>
          <w:sz w:val="32"/>
          <w:szCs w:val="32"/>
        </w:rPr>
        <w:t>2#</w:t>
      </w:r>
      <w:r w:rsidRPr="0064485B">
        <w:rPr>
          <w:rFonts w:eastAsia="仿宋_GB2312" w:hint="eastAsia"/>
          <w:kern w:val="0"/>
          <w:sz w:val="32"/>
          <w:szCs w:val="32"/>
        </w:rPr>
        <w:t>机组完成工程基本建设和供热改造，已带负荷运行；国金电力</w:t>
      </w:r>
      <w:r w:rsidRPr="0064485B">
        <w:rPr>
          <w:rFonts w:eastAsia="仿宋_GB2312" w:hint="eastAsia"/>
          <w:kern w:val="0"/>
          <w:sz w:val="32"/>
          <w:szCs w:val="32"/>
        </w:rPr>
        <w:t>2#</w:t>
      </w:r>
      <w:r w:rsidRPr="0064485B">
        <w:rPr>
          <w:rFonts w:eastAsia="仿宋_GB2312" w:hint="eastAsia"/>
          <w:kern w:val="0"/>
          <w:sz w:val="32"/>
          <w:szCs w:val="32"/>
        </w:rPr>
        <w:t>机组完成水压试验、汽机扣缸，固废综合利用项目第一条生产线完成主体建筑工程施工；晋能保德、晋能大土河、晋能鑫</w:t>
      </w:r>
      <w:proofErr w:type="gramStart"/>
      <w:r w:rsidRPr="0064485B">
        <w:rPr>
          <w:rFonts w:eastAsia="仿宋_GB2312" w:hint="eastAsia"/>
          <w:kern w:val="0"/>
          <w:sz w:val="32"/>
          <w:szCs w:val="32"/>
        </w:rPr>
        <w:t>磊</w:t>
      </w:r>
      <w:proofErr w:type="gramEnd"/>
      <w:r w:rsidRPr="0064485B">
        <w:rPr>
          <w:rFonts w:eastAsia="仿宋_GB2312" w:hint="eastAsia"/>
          <w:kern w:val="0"/>
          <w:sz w:val="32"/>
          <w:szCs w:val="32"/>
        </w:rPr>
        <w:t>和晋能孝</w:t>
      </w:r>
      <w:proofErr w:type="gramStart"/>
      <w:r w:rsidRPr="0064485B">
        <w:rPr>
          <w:rFonts w:eastAsia="仿宋_GB2312" w:hint="eastAsia"/>
          <w:kern w:val="0"/>
          <w:sz w:val="32"/>
          <w:szCs w:val="32"/>
        </w:rPr>
        <w:t>义项目</w:t>
      </w:r>
      <w:proofErr w:type="gramEnd"/>
      <w:r w:rsidRPr="0064485B">
        <w:rPr>
          <w:rFonts w:eastAsia="仿宋_GB2312" w:hint="eastAsia"/>
          <w:kern w:val="0"/>
          <w:sz w:val="32"/>
          <w:szCs w:val="32"/>
        </w:rPr>
        <w:t>总体设计指标、造价指标均达到行业先进水平，并按照省政府和集团公司要求实现开工建设，超年度计划完成任务。地电公司相关电网改造建设工程顺利推进。吕梁新区集中供热工程实现当年建成试运。环保公司快刻石膏一期实现当年投产达效。</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hint="eastAsia"/>
          <w:kern w:val="0"/>
          <w:sz w:val="32"/>
          <w:szCs w:val="32"/>
        </w:rPr>
        <w:t>．重点项目投资情况</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2015</w:t>
      </w:r>
      <w:r w:rsidRPr="0064485B">
        <w:rPr>
          <w:rFonts w:eastAsia="仿宋_GB2312" w:hint="eastAsia"/>
          <w:kern w:val="0"/>
          <w:sz w:val="32"/>
          <w:szCs w:val="32"/>
        </w:rPr>
        <w:t>年，公司完成出资组建晋能大土河热电有限公司，注册资本金</w:t>
      </w:r>
      <w:r w:rsidRPr="0064485B">
        <w:rPr>
          <w:rFonts w:eastAsia="仿宋_GB2312" w:hint="eastAsia"/>
          <w:kern w:val="0"/>
          <w:sz w:val="32"/>
          <w:szCs w:val="32"/>
        </w:rPr>
        <w:t>2</w:t>
      </w:r>
      <w:r w:rsidRPr="0064485B">
        <w:rPr>
          <w:rFonts w:eastAsia="仿宋_GB2312" w:hint="eastAsia"/>
          <w:kern w:val="0"/>
          <w:sz w:val="32"/>
          <w:szCs w:val="32"/>
        </w:rPr>
        <w:t>亿元，持股比例</w:t>
      </w:r>
      <w:r w:rsidRPr="0064485B">
        <w:rPr>
          <w:rFonts w:eastAsia="仿宋_GB2312" w:hint="eastAsia"/>
          <w:kern w:val="0"/>
          <w:sz w:val="32"/>
          <w:szCs w:val="32"/>
        </w:rPr>
        <w:t>99%</w:t>
      </w:r>
      <w:r w:rsidRPr="0064485B">
        <w:rPr>
          <w:rFonts w:eastAsia="仿宋_GB2312" w:hint="eastAsia"/>
          <w:kern w:val="0"/>
          <w:sz w:val="32"/>
          <w:szCs w:val="32"/>
        </w:rPr>
        <w:t>；出资组建晋能保德煤电有限公司，注册资本金</w:t>
      </w:r>
      <w:r w:rsidRPr="0064485B">
        <w:rPr>
          <w:rFonts w:eastAsia="仿宋_GB2312" w:hint="eastAsia"/>
          <w:kern w:val="0"/>
          <w:sz w:val="32"/>
          <w:szCs w:val="32"/>
        </w:rPr>
        <w:t>2</w:t>
      </w:r>
      <w:r w:rsidRPr="0064485B">
        <w:rPr>
          <w:rFonts w:eastAsia="仿宋_GB2312" w:hint="eastAsia"/>
          <w:kern w:val="0"/>
          <w:sz w:val="32"/>
          <w:szCs w:val="32"/>
        </w:rPr>
        <w:t>亿元，持股比例</w:t>
      </w:r>
      <w:r w:rsidRPr="0064485B">
        <w:rPr>
          <w:rFonts w:eastAsia="仿宋_GB2312" w:hint="eastAsia"/>
          <w:kern w:val="0"/>
          <w:sz w:val="32"/>
          <w:szCs w:val="32"/>
        </w:rPr>
        <w:t>100%</w:t>
      </w:r>
      <w:r w:rsidRPr="0064485B">
        <w:rPr>
          <w:rFonts w:eastAsia="仿宋_GB2312" w:hint="eastAsia"/>
          <w:kern w:val="0"/>
          <w:sz w:val="32"/>
          <w:szCs w:val="32"/>
        </w:rPr>
        <w:t>；出资组建山西</w:t>
      </w:r>
      <w:proofErr w:type="gramStart"/>
      <w:r w:rsidRPr="0064485B">
        <w:rPr>
          <w:rFonts w:eastAsia="仿宋_GB2312" w:hint="eastAsia"/>
          <w:kern w:val="0"/>
          <w:sz w:val="32"/>
          <w:szCs w:val="32"/>
        </w:rPr>
        <w:t>阳煤远</w:t>
      </w:r>
      <w:proofErr w:type="gramEnd"/>
      <w:r w:rsidRPr="0064485B">
        <w:rPr>
          <w:rFonts w:eastAsia="仿宋_GB2312" w:hint="eastAsia"/>
          <w:kern w:val="0"/>
          <w:sz w:val="32"/>
          <w:szCs w:val="32"/>
        </w:rPr>
        <w:t>盛热电有限公司，注册资本金</w:t>
      </w:r>
      <w:r w:rsidRPr="0064485B">
        <w:rPr>
          <w:rFonts w:eastAsia="仿宋_GB2312" w:hint="eastAsia"/>
          <w:kern w:val="0"/>
          <w:sz w:val="32"/>
          <w:szCs w:val="32"/>
        </w:rPr>
        <w:t>7000</w:t>
      </w:r>
      <w:r w:rsidRPr="0064485B">
        <w:rPr>
          <w:rFonts w:eastAsia="仿宋_GB2312" w:hint="eastAsia"/>
          <w:kern w:val="0"/>
          <w:sz w:val="32"/>
          <w:szCs w:val="32"/>
        </w:rPr>
        <w:t>万元，持股比例</w:t>
      </w:r>
      <w:r w:rsidRPr="0064485B">
        <w:rPr>
          <w:rFonts w:eastAsia="仿宋_GB2312" w:hint="eastAsia"/>
          <w:kern w:val="0"/>
          <w:sz w:val="32"/>
          <w:szCs w:val="32"/>
        </w:rPr>
        <w:t>75%</w:t>
      </w:r>
      <w:r w:rsidRPr="0064485B">
        <w:rPr>
          <w:rFonts w:eastAsia="仿宋_GB2312" w:hint="eastAsia"/>
          <w:kern w:val="0"/>
          <w:sz w:val="32"/>
          <w:szCs w:val="32"/>
        </w:rPr>
        <w:t>；出资</w:t>
      </w:r>
      <w:proofErr w:type="gramStart"/>
      <w:r w:rsidRPr="0064485B">
        <w:rPr>
          <w:rFonts w:eastAsia="仿宋_GB2312" w:hint="eastAsia"/>
          <w:kern w:val="0"/>
          <w:sz w:val="32"/>
          <w:szCs w:val="32"/>
        </w:rPr>
        <w:t>组建晋能电力</w:t>
      </w:r>
      <w:proofErr w:type="gramEnd"/>
      <w:r w:rsidRPr="0064485B">
        <w:rPr>
          <w:rFonts w:eastAsia="仿宋_GB2312" w:hint="eastAsia"/>
          <w:kern w:val="0"/>
          <w:sz w:val="32"/>
          <w:szCs w:val="32"/>
        </w:rPr>
        <w:t>集团热力公司，注册资本金</w:t>
      </w:r>
      <w:r w:rsidRPr="0064485B">
        <w:rPr>
          <w:rFonts w:eastAsia="仿宋_GB2312" w:hint="eastAsia"/>
          <w:kern w:val="0"/>
          <w:sz w:val="32"/>
          <w:szCs w:val="32"/>
        </w:rPr>
        <w:t>5000</w:t>
      </w:r>
      <w:r w:rsidRPr="0064485B">
        <w:rPr>
          <w:rFonts w:eastAsia="仿宋_GB2312" w:hint="eastAsia"/>
          <w:kern w:val="0"/>
          <w:sz w:val="32"/>
          <w:szCs w:val="32"/>
        </w:rPr>
        <w:t>万，持股比例</w:t>
      </w:r>
      <w:r w:rsidRPr="0064485B">
        <w:rPr>
          <w:rFonts w:eastAsia="仿宋_GB2312" w:hint="eastAsia"/>
          <w:kern w:val="0"/>
          <w:sz w:val="32"/>
          <w:szCs w:val="32"/>
        </w:rPr>
        <w:t>100%</w:t>
      </w:r>
      <w:r w:rsidRPr="0064485B">
        <w:rPr>
          <w:rFonts w:eastAsia="仿宋_GB2312" w:hint="eastAsia"/>
          <w:kern w:val="0"/>
          <w:sz w:val="32"/>
          <w:szCs w:val="32"/>
        </w:rPr>
        <w:t>；完成山西国金电力有限公司增加注册资本金</w:t>
      </w:r>
      <w:r w:rsidRPr="0064485B">
        <w:rPr>
          <w:rFonts w:eastAsia="仿宋_GB2312" w:hint="eastAsia"/>
          <w:kern w:val="0"/>
          <w:sz w:val="32"/>
          <w:szCs w:val="32"/>
        </w:rPr>
        <w:t>10408.16</w:t>
      </w:r>
      <w:r w:rsidRPr="0064485B">
        <w:rPr>
          <w:rFonts w:eastAsia="仿宋_GB2312" w:hint="eastAsia"/>
          <w:kern w:val="0"/>
          <w:sz w:val="32"/>
          <w:szCs w:val="32"/>
        </w:rPr>
        <w:t>万元，注册资本金增至</w:t>
      </w:r>
      <w:r w:rsidRPr="0064485B">
        <w:rPr>
          <w:rFonts w:eastAsia="仿宋_GB2312" w:hint="eastAsia"/>
          <w:kern w:val="0"/>
          <w:sz w:val="32"/>
          <w:szCs w:val="32"/>
        </w:rPr>
        <w:t>71098.10</w:t>
      </w:r>
      <w:r w:rsidRPr="0064485B">
        <w:rPr>
          <w:rFonts w:eastAsia="仿宋_GB2312" w:hint="eastAsia"/>
          <w:kern w:val="0"/>
          <w:sz w:val="32"/>
          <w:szCs w:val="32"/>
        </w:rPr>
        <w:t>万元，持股比例</w:t>
      </w:r>
      <w:r w:rsidRPr="0064485B">
        <w:rPr>
          <w:rFonts w:eastAsia="仿宋_GB2312" w:hint="eastAsia"/>
          <w:kern w:val="0"/>
          <w:sz w:val="32"/>
          <w:szCs w:val="32"/>
        </w:rPr>
        <w:t>51%</w:t>
      </w:r>
      <w:r w:rsidRPr="0064485B">
        <w:rPr>
          <w:rFonts w:eastAsia="仿宋_GB2312" w:hint="eastAsia"/>
          <w:kern w:val="0"/>
          <w:sz w:val="32"/>
          <w:szCs w:val="32"/>
        </w:rPr>
        <w:t>。</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hint="eastAsia"/>
          <w:kern w:val="0"/>
          <w:sz w:val="32"/>
          <w:szCs w:val="32"/>
        </w:rPr>
        <w:t>．重点项目存在主要问题和风险</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4</w:t>
      </w:r>
      <w:r w:rsidRPr="0064485B">
        <w:rPr>
          <w:rFonts w:eastAsia="仿宋_GB2312" w:hint="eastAsia"/>
          <w:kern w:val="0"/>
          <w:sz w:val="32"/>
          <w:szCs w:val="32"/>
        </w:rPr>
        <w:t>．“十二五”期间重点项目情况及问题</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510F47" w:rsidRPr="0064485B" w:rsidRDefault="00510F47" w:rsidP="00510F47">
      <w:pPr>
        <w:spacing w:line="360" w:lineRule="auto"/>
        <w:ind w:firstLineChars="200" w:firstLine="640"/>
        <w:rPr>
          <w:rFonts w:eastAsia="仿宋_GB2312"/>
          <w:kern w:val="0"/>
          <w:sz w:val="32"/>
          <w:szCs w:val="32"/>
        </w:rPr>
      </w:pPr>
      <w:r w:rsidRPr="0064485B">
        <w:rPr>
          <w:rFonts w:eastAsia="仿宋_GB2312" w:hint="eastAsia"/>
          <w:kern w:val="0"/>
          <w:sz w:val="32"/>
          <w:szCs w:val="32"/>
        </w:rPr>
        <w:t>（二）重大投资管控情况</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hint="eastAsia"/>
          <w:kern w:val="0"/>
          <w:sz w:val="32"/>
          <w:szCs w:val="32"/>
        </w:rPr>
        <w:t>．重大投资管理制度建设情况</w:t>
      </w:r>
    </w:p>
    <w:p w:rsidR="00510F47" w:rsidRPr="0064485B" w:rsidRDefault="00510F47" w:rsidP="0064485B">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晋能电力公司</w:t>
      </w:r>
      <w:proofErr w:type="gramEnd"/>
      <w:r w:rsidRPr="0064485B">
        <w:rPr>
          <w:rFonts w:eastAsia="仿宋_GB2312" w:hint="eastAsia"/>
          <w:kern w:val="0"/>
          <w:sz w:val="32"/>
          <w:szCs w:val="32"/>
        </w:rPr>
        <w:t>投资管理相关主要部门有投资部、发电工程部、经营部。其中项目</w:t>
      </w:r>
      <w:proofErr w:type="gramStart"/>
      <w:r w:rsidRPr="0064485B">
        <w:rPr>
          <w:rFonts w:eastAsia="仿宋_GB2312" w:hint="eastAsia"/>
          <w:kern w:val="0"/>
          <w:sz w:val="32"/>
          <w:szCs w:val="32"/>
        </w:rPr>
        <w:t>前期由</w:t>
      </w:r>
      <w:proofErr w:type="gramEnd"/>
      <w:r w:rsidRPr="0064485B">
        <w:rPr>
          <w:rFonts w:eastAsia="仿宋_GB2312" w:hint="eastAsia"/>
          <w:kern w:val="0"/>
          <w:sz w:val="32"/>
          <w:szCs w:val="32"/>
        </w:rPr>
        <w:t>投资部管理，建设由发电工程部管理，运营由经营部管理。</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项目投资前期管理方面：公司制定出台了《前期费用管理办法》、《投资及前期工作管理办法》、《前期工作考核管理办法》，编撰了前期工作指引，指导前期工作的有序开展；完善并充分利用前期项目周报、月报，针对每一个项目建立前期</w:t>
      </w:r>
      <w:proofErr w:type="gramStart"/>
      <w:r w:rsidRPr="0064485B">
        <w:rPr>
          <w:rFonts w:eastAsia="仿宋_GB2312" w:hint="eastAsia"/>
          <w:kern w:val="0"/>
          <w:sz w:val="32"/>
          <w:szCs w:val="32"/>
        </w:rPr>
        <w:t>项目台</w:t>
      </w:r>
      <w:proofErr w:type="gramEnd"/>
      <w:r w:rsidRPr="0064485B">
        <w:rPr>
          <w:rFonts w:eastAsia="仿宋_GB2312" w:hint="eastAsia"/>
          <w:kern w:val="0"/>
          <w:sz w:val="32"/>
          <w:szCs w:val="32"/>
        </w:rPr>
        <w:t>帐，及时掌控前期工作进展，并进行前期工作指导；加强前期费用预算管理，要求前期项目单位将费用与工作内容相对应，并及时跟踪费用与工作内容完成情况，保证前期费用的高效使用。通过以上几方面工作，形成了有利于前期工作高效有序的工作机制，有效规范了公司前期与投资管理工作。</w:t>
      </w:r>
      <w:r w:rsidRPr="0064485B">
        <w:rPr>
          <w:rFonts w:eastAsia="仿宋_GB2312" w:hint="eastAsia"/>
          <w:kern w:val="0"/>
          <w:sz w:val="32"/>
          <w:szCs w:val="32"/>
        </w:rPr>
        <w:t xml:space="preserve"> </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项目投资建设管理方面：</w:t>
      </w:r>
      <w:r w:rsidRPr="0064485B">
        <w:rPr>
          <w:rFonts w:eastAsia="仿宋_GB2312" w:hint="eastAsia"/>
          <w:kern w:val="0"/>
          <w:sz w:val="32"/>
          <w:szCs w:val="32"/>
        </w:rPr>
        <w:t>2015</w:t>
      </w:r>
      <w:r w:rsidRPr="0064485B">
        <w:rPr>
          <w:rFonts w:eastAsia="仿宋_GB2312" w:hint="eastAsia"/>
          <w:kern w:val="0"/>
          <w:sz w:val="32"/>
          <w:szCs w:val="32"/>
        </w:rPr>
        <w:t>年公司依据集团公司《项目立项管理实施办法（试行）》、《全面计划管理办法（试行）》、《建设项目管理办法实施细则》，编制、修订《发展战略规划管理办法》、《前期工作月度例会管理办法》、《投资计划管理办法》、《重大投资经济行为审批实施细则》、《项目前期工作实施细则（修订稿）》等</w:t>
      </w:r>
      <w:r w:rsidRPr="0064485B">
        <w:rPr>
          <w:rFonts w:eastAsia="仿宋_GB2312" w:hint="eastAsia"/>
          <w:kern w:val="0"/>
          <w:sz w:val="32"/>
          <w:szCs w:val="32"/>
        </w:rPr>
        <w:t>5</w:t>
      </w:r>
      <w:r w:rsidRPr="0064485B">
        <w:rPr>
          <w:rFonts w:eastAsia="仿宋_GB2312" w:hint="eastAsia"/>
          <w:kern w:val="0"/>
          <w:sz w:val="32"/>
          <w:szCs w:val="32"/>
        </w:rPr>
        <w:t>个办法。</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项目投资运营期管理方面：公司对下属企业管理严格按</w:t>
      </w:r>
      <w:r w:rsidRPr="0064485B">
        <w:rPr>
          <w:rFonts w:eastAsia="仿宋_GB2312" w:hint="eastAsia"/>
          <w:kern w:val="0"/>
          <w:sz w:val="32"/>
          <w:szCs w:val="32"/>
        </w:rPr>
        <w:lastRenderedPageBreak/>
        <w:t>照国家的相关的法律法规，电力系统各项规定制度标准和原国际电力相关制度进行管理，生产管理方面主要还包括：全面预算管理、技术更新改造项目管理、机组大小修管理、工程管理、招投标管理等等。已发布和正在修订的制度主要有：《晋能电力集团有限公司发电运营企业对标管理办法》、、《晋能电力集团有限公司发电运营企业技术更新改造管理办法》、《晋能电力集团有限公司发电运营企业设备检修管理办法》、《晋能电力集团有限公司发电运营企业设备检修费用管理办法》、《晋能电力集团有限公司新（扩）建发电项目生产准备工作管理办法》、《晋能电力集团新建火电机组移交生产后专项评价管理办法》等。</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股权投资方面管理：</w:t>
      </w:r>
      <w:proofErr w:type="gramStart"/>
      <w:r w:rsidRPr="0064485B">
        <w:rPr>
          <w:rFonts w:eastAsia="仿宋_GB2312" w:hint="eastAsia"/>
          <w:kern w:val="0"/>
          <w:sz w:val="32"/>
          <w:szCs w:val="32"/>
        </w:rPr>
        <w:t>晋能电力</w:t>
      </w:r>
      <w:proofErr w:type="gramEnd"/>
      <w:r w:rsidRPr="0064485B">
        <w:rPr>
          <w:rFonts w:eastAsia="仿宋_GB2312" w:hint="eastAsia"/>
          <w:kern w:val="0"/>
          <w:sz w:val="32"/>
          <w:szCs w:val="32"/>
        </w:rPr>
        <w:t>集团对所属的参股企业制定了《参股企业管理办法》，对所属的控股、全资企业印发了《关于规范法人治理结构的通知》等，并按照《公司法》、《公司章程》等对企业委派了董事、监事等，督促目标企业按期召开股东会、董事会、监事会等，按月份、季度、年度报送财务报表、生产报表等，在企业实现盈利的情况下，由</w:t>
      </w:r>
      <w:r w:rsidRPr="0064485B">
        <w:rPr>
          <w:rFonts w:eastAsia="仿宋_GB2312" w:hint="eastAsia"/>
          <w:kern w:val="0"/>
          <w:sz w:val="32"/>
          <w:szCs w:val="32"/>
        </w:rPr>
        <w:lastRenderedPageBreak/>
        <w:t>股东会做出决议并按股比分取红利，实现投资回报。</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hint="eastAsia"/>
          <w:kern w:val="0"/>
          <w:sz w:val="32"/>
          <w:szCs w:val="32"/>
        </w:rPr>
        <w:t>．重大投资管理制度执行情况</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在具体项目的投资决策时，认真做好项目的前期论证和</w:t>
      </w:r>
      <w:proofErr w:type="gramStart"/>
      <w:r w:rsidRPr="0064485B">
        <w:rPr>
          <w:rFonts w:eastAsia="仿宋_GB2312" w:hint="eastAsia"/>
          <w:kern w:val="0"/>
          <w:sz w:val="32"/>
          <w:szCs w:val="32"/>
        </w:rPr>
        <w:t>可研</w:t>
      </w:r>
      <w:proofErr w:type="gramEnd"/>
      <w:r w:rsidRPr="0064485B">
        <w:rPr>
          <w:rFonts w:eastAsia="仿宋_GB2312" w:hint="eastAsia"/>
          <w:kern w:val="0"/>
          <w:sz w:val="32"/>
          <w:szCs w:val="32"/>
        </w:rPr>
        <w:t>工作，结合项目所涉及的国家和省内相关产业政策、资源环境、市场环境、社会效益及最佳投资机会进行仔细分析研究，对项目环境发展趋向进行合理的预测；对项目本身进行相关技术可行性研究、经济性评价、合理投资模式、风险防控措施的判断。科学客观地分析项目所具备的优劣势，为最终投资做好决策依据。</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hint="eastAsia"/>
          <w:kern w:val="0"/>
          <w:sz w:val="32"/>
          <w:szCs w:val="32"/>
        </w:rPr>
        <w:t>．重大投资整体管</w:t>
      </w:r>
      <w:proofErr w:type="gramStart"/>
      <w:r w:rsidRPr="0064485B">
        <w:rPr>
          <w:rFonts w:eastAsia="仿宋_GB2312" w:hint="eastAsia"/>
          <w:kern w:val="0"/>
          <w:sz w:val="32"/>
          <w:szCs w:val="32"/>
        </w:rPr>
        <w:t>控存在</w:t>
      </w:r>
      <w:proofErr w:type="gramEnd"/>
      <w:r w:rsidRPr="0064485B">
        <w:rPr>
          <w:rFonts w:eastAsia="仿宋_GB2312" w:hint="eastAsia"/>
          <w:kern w:val="0"/>
          <w:sz w:val="32"/>
          <w:szCs w:val="32"/>
        </w:rPr>
        <w:t>主要问题和风险</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目前山西省电力装机容量约</w:t>
      </w:r>
      <w:r w:rsidRPr="0064485B">
        <w:rPr>
          <w:rFonts w:eastAsia="仿宋_GB2312" w:hint="eastAsia"/>
          <w:kern w:val="0"/>
          <w:sz w:val="32"/>
          <w:szCs w:val="32"/>
        </w:rPr>
        <w:t>6966</w:t>
      </w:r>
      <w:r w:rsidRPr="0064485B">
        <w:rPr>
          <w:rFonts w:eastAsia="仿宋_GB2312" w:hint="eastAsia"/>
          <w:kern w:val="0"/>
          <w:sz w:val="32"/>
          <w:szCs w:val="32"/>
        </w:rPr>
        <w:t>万千瓦，考虑目前核准在建和有路条项目，预计到“十三五”我省电力装机容量将达到</w:t>
      </w:r>
      <w:r w:rsidRPr="0064485B">
        <w:rPr>
          <w:rFonts w:eastAsia="仿宋_GB2312" w:hint="eastAsia"/>
          <w:kern w:val="0"/>
          <w:sz w:val="32"/>
          <w:szCs w:val="32"/>
        </w:rPr>
        <w:t>1.1</w:t>
      </w:r>
      <w:r w:rsidRPr="0064485B">
        <w:rPr>
          <w:rFonts w:eastAsia="仿宋_GB2312" w:hint="eastAsia"/>
          <w:kern w:val="0"/>
          <w:sz w:val="32"/>
          <w:szCs w:val="32"/>
        </w:rPr>
        <w:t>亿万千瓦。但目前全省平均用电最大负荷为</w:t>
      </w:r>
      <w:r w:rsidRPr="0064485B">
        <w:rPr>
          <w:rFonts w:eastAsia="仿宋_GB2312" w:hint="eastAsia"/>
          <w:kern w:val="0"/>
          <w:sz w:val="32"/>
          <w:szCs w:val="32"/>
        </w:rPr>
        <w:t>2393</w:t>
      </w:r>
      <w:r w:rsidRPr="0064485B">
        <w:rPr>
          <w:rFonts w:eastAsia="仿宋_GB2312" w:hint="eastAsia"/>
          <w:kern w:val="0"/>
          <w:sz w:val="32"/>
          <w:szCs w:val="32"/>
        </w:rPr>
        <w:t>万千瓦，外送能力为</w:t>
      </w:r>
      <w:r w:rsidRPr="0064485B">
        <w:rPr>
          <w:rFonts w:eastAsia="仿宋_GB2312" w:hint="eastAsia"/>
          <w:kern w:val="0"/>
          <w:sz w:val="32"/>
          <w:szCs w:val="32"/>
        </w:rPr>
        <w:t>2500</w:t>
      </w:r>
      <w:r w:rsidRPr="0064485B">
        <w:rPr>
          <w:rFonts w:eastAsia="仿宋_GB2312" w:hint="eastAsia"/>
          <w:kern w:val="0"/>
          <w:sz w:val="32"/>
          <w:szCs w:val="32"/>
        </w:rPr>
        <w:t>万千瓦左右，</w:t>
      </w:r>
      <w:r w:rsidRPr="0064485B">
        <w:rPr>
          <w:rFonts w:eastAsia="仿宋_GB2312" w:hint="eastAsia"/>
          <w:kern w:val="0"/>
          <w:sz w:val="32"/>
          <w:szCs w:val="32"/>
        </w:rPr>
        <w:t>2015</w:t>
      </w:r>
      <w:r w:rsidRPr="0064485B">
        <w:rPr>
          <w:rFonts w:eastAsia="仿宋_GB2312" w:hint="eastAsia"/>
          <w:kern w:val="0"/>
          <w:sz w:val="32"/>
          <w:szCs w:val="32"/>
        </w:rPr>
        <w:t>年平均利用</w:t>
      </w:r>
      <w:r w:rsidRPr="0064485B">
        <w:rPr>
          <w:rFonts w:eastAsia="仿宋_GB2312" w:hint="eastAsia"/>
          <w:kern w:val="0"/>
          <w:sz w:val="32"/>
          <w:szCs w:val="32"/>
        </w:rPr>
        <w:t>3530</w:t>
      </w:r>
      <w:r w:rsidRPr="0064485B">
        <w:rPr>
          <w:rFonts w:eastAsia="仿宋_GB2312" w:hint="eastAsia"/>
          <w:kern w:val="0"/>
          <w:sz w:val="32"/>
          <w:szCs w:val="32"/>
        </w:rPr>
        <w:t>小时，同比下降</w:t>
      </w:r>
      <w:r w:rsidRPr="0064485B">
        <w:rPr>
          <w:rFonts w:eastAsia="仿宋_GB2312" w:hint="eastAsia"/>
          <w:kern w:val="0"/>
          <w:sz w:val="32"/>
          <w:szCs w:val="32"/>
        </w:rPr>
        <w:t>621</w:t>
      </w:r>
      <w:r w:rsidRPr="0064485B">
        <w:rPr>
          <w:rFonts w:eastAsia="仿宋_GB2312" w:hint="eastAsia"/>
          <w:kern w:val="0"/>
          <w:sz w:val="32"/>
          <w:szCs w:val="32"/>
        </w:rPr>
        <w:t>小时，预计</w:t>
      </w:r>
      <w:r w:rsidRPr="0064485B">
        <w:rPr>
          <w:rFonts w:eastAsia="仿宋_GB2312"/>
          <w:kern w:val="0"/>
          <w:sz w:val="32"/>
          <w:szCs w:val="32"/>
        </w:rPr>
        <w:t>201</w:t>
      </w:r>
      <w:r w:rsidRPr="0064485B">
        <w:rPr>
          <w:rFonts w:eastAsia="仿宋_GB2312" w:hint="eastAsia"/>
          <w:kern w:val="0"/>
          <w:sz w:val="32"/>
          <w:szCs w:val="32"/>
        </w:rPr>
        <w:t>6</w:t>
      </w:r>
      <w:r w:rsidRPr="0064485B">
        <w:rPr>
          <w:rFonts w:eastAsia="仿宋_GB2312"/>
          <w:kern w:val="0"/>
          <w:sz w:val="32"/>
          <w:szCs w:val="32"/>
        </w:rPr>
        <w:t>年</w:t>
      </w:r>
      <w:r w:rsidRPr="0064485B">
        <w:rPr>
          <w:rFonts w:eastAsia="仿宋_GB2312" w:hint="eastAsia"/>
          <w:kern w:val="0"/>
          <w:sz w:val="32"/>
          <w:szCs w:val="32"/>
        </w:rPr>
        <w:t>全省</w:t>
      </w:r>
      <w:r w:rsidRPr="0064485B">
        <w:rPr>
          <w:rFonts w:eastAsia="仿宋_GB2312"/>
          <w:kern w:val="0"/>
          <w:sz w:val="32"/>
          <w:szCs w:val="32"/>
        </w:rPr>
        <w:t>电力市场仍呈现供大于求的态势</w:t>
      </w:r>
      <w:r w:rsidRPr="0064485B">
        <w:rPr>
          <w:rFonts w:eastAsia="仿宋_GB2312" w:hint="eastAsia"/>
          <w:kern w:val="0"/>
          <w:sz w:val="32"/>
          <w:szCs w:val="32"/>
        </w:rPr>
        <w:t>，将影响电厂项目投产后的经济效益。</w:t>
      </w:r>
    </w:p>
    <w:p w:rsidR="00510F47" w:rsidRPr="0064485B" w:rsidRDefault="00510F47" w:rsidP="00510F47">
      <w:pPr>
        <w:spacing w:line="360" w:lineRule="auto"/>
        <w:ind w:firstLineChars="200" w:firstLine="640"/>
        <w:rPr>
          <w:rFonts w:eastAsia="仿宋_GB2312"/>
          <w:kern w:val="0"/>
          <w:sz w:val="32"/>
          <w:szCs w:val="32"/>
        </w:rPr>
      </w:pPr>
      <w:r w:rsidRPr="0064485B">
        <w:rPr>
          <w:rFonts w:eastAsia="仿宋_GB2312" w:hint="eastAsia"/>
          <w:kern w:val="0"/>
          <w:sz w:val="32"/>
          <w:szCs w:val="32"/>
        </w:rPr>
        <w:t>（三）非正常项目情况</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1</w:t>
      </w:r>
      <w:r w:rsidRPr="0064485B">
        <w:rPr>
          <w:rFonts w:eastAsia="仿宋_GB2312" w:hint="eastAsia"/>
          <w:kern w:val="0"/>
          <w:sz w:val="32"/>
          <w:szCs w:val="32"/>
        </w:rPr>
        <w:t>．非正常项目总体情况</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hint="eastAsia"/>
          <w:kern w:val="0"/>
          <w:sz w:val="32"/>
          <w:szCs w:val="32"/>
        </w:rPr>
        <w:t>．各逾期或违约项目情况</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hint="eastAsia"/>
          <w:kern w:val="0"/>
          <w:sz w:val="32"/>
          <w:szCs w:val="32"/>
        </w:rPr>
        <w:t>．各退出项目及其损失情况</w:t>
      </w:r>
    </w:p>
    <w:p w:rsidR="00510F47" w:rsidRPr="0064485B" w:rsidRDefault="00510F47"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0E38A3" w:rsidRPr="0064485B" w:rsidRDefault="000E38A3" w:rsidP="000E38A3">
      <w:pPr>
        <w:spacing w:line="360" w:lineRule="auto"/>
        <w:ind w:firstLineChars="200" w:firstLine="640"/>
        <w:rPr>
          <w:rFonts w:eastAsia="仿宋_GB2312"/>
          <w:kern w:val="0"/>
          <w:sz w:val="32"/>
          <w:szCs w:val="32"/>
        </w:rPr>
      </w:pPr>
      <w:r w:rsidRPr="0064485B">
        <w:rPr>
          <w:rFonts w:eastAsia="仿宋_GB2312" w:hint="eastAsia"/>
          <w:kern w:val="0"/>
          <w:sz w:val="32"/>
          <w:szCs w:val="32"/>
        </w:rPr>
        <w:t>（四）企业融资情况及存在主要问题</w:t>
      </w:r>
    </w:p>
    <w:p w:rsidR="00EB1952" w:rsidRPr="0064485B" w:rsidRDefault="00EB1952"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hint="eastAsia"/>
          <w:kern w:val="0"/>
          <w:sz w:val="32"/>
          <w:szCs w:val="32"/>
        </w:rPr>
        <w:t>．企业融资总体情况</w:t>
      </w:r>
    </w:p>
    <w:p w:rsidR="00EB1952" w:rsidRPr="0064485B" w:rsidRDefault="00EB1952" w:rsidP="00EB1952">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2015</w:t>
      </w:r>
      <w:r w:rsidRPr="0064485B">
        <w:rPr>
          <w:rFonts w:eastAsia="仿宋_GB2312" w:hint="eastAsia"/>
          <w:kern w:val="0"/>
          <w:sz w:val="32"/>
          <w:szCs w:val="32"/>
        </w:rPr>
        <w:t>年晋能电力</w:t>
      </w:r>
      <w:proofErr w:type="gramEnd"/>
      <w:r w:rsidRPr="0064485B">
        <w:rPr>
          <w:rFonts w:eastAsia="仿宋_GB2312" w:hint="eastAsia"/>
          <w:kern w:val="0"/>
          <w:sz w:val="32"/>
          <w:szCs w:val="32"/>
        </w:rPr>
        <w:t>总体融资</w:t>
      </w:r>
      <w:r w:rsidRPr="0064485B">
        <w:rPr>
          <w:rFonts w:eastAsia="仿宋_GB2312" w:hint="eastAsia"/>
          <w:kern w:val="0"/>
          <w:sz w:val="32"/>
          <w:szCs w:val="32"/>
        </w:rPr>
        <w:t>133</w:t>
      </w:r>
      <w:r w:rsidRPr="0064485B">
        <w:rPr>
          <w:rFonts w:eastAsia="仿宋_GB2312" w:hint="eastAsia"/>
          <w:kern w:val="0"/>
          <w:sz w:val="32"/>
          <w:szCs w:val="32"/>
        </w:rPr>
        <w:t>亿元，其中：短期借款</w:t>
      </w:r>
      <w:r w:rsidRPr="0064485B">
        <w:rPr>
          <w:rFonts w:eastAsia="仿宋_GB2312" w:hint="eastAsia"/>
          <w:kern w:val="0"/>
          <w:sz w:val="32"/>
          <w:szCs w:val="32"/>
        </w:rPr>
        <w:t>7</w:t>
      </w:r>
      <w:r w:rsidRPr="0064485B">
        <w:rPr>
          <w:rFonts w:eastAsia="仿宋_GB2312" w:hint="eastAsia"/>
          <w:kern w:val="0"/>
          <w:sz w:val="32"/>
          <w:szCs w:val="32"/>
        </w:rPr>
        <w:t>亿，长期借款</w:t>
      </w:r>
      <w:r w:rsidRPr="0064485B">
        <w:rPr>
          <w:rFonts w:eastAsia="仿宋_GB2312" w:hint="eastAsia"/>
          <w:kern w:val="0"/>
          <w:sz w:val="32"/>
          <w:szCs w:val="32"/>
        </w:rPr>
        <w:t>76</w:t>
      </w:r>
      <w:r w:rsidRPr="0064485B">
        <w:rPr>
          <w:rFonts w:eastAsia="仿宋_GB2312" w:hint="eastAsia"/>
          <w:kern w:val="0"/>
          <w:sz w:val="32"/>
          <w:szCs w:val="32"/>
        </w:rPr>
        <w:t>亿，融资租赁</w:t>
      </w:r>
      <w:r w:rsidRPr="0064485B">
        <w:rPr>
          <w:rFonts w:eastAsia="仿宋_GB2312" w:hint="eastAsia"/>
          <w:kern w:val="0"/>
          <w:sz w:val="32"/>
          <w:szCs w:val="32"/>
        </w:rPr>
        <w:t>50</w:t>
      </w:r>
      <w:r w:rsidRPr="0064485B">
        <w:rPr>
          <w:rFonts w:eastAsia="仿宋_GB2312" w:hint="eastAsia"/>
          <w:kern w:val="0"/>
          <w:sz w:val="32"/>
          <w:szCs w:val="32"/>
        </w:rPr>
        <w:t>亿元。</w:t>
      </w:r>
    </w:p>
    <w:p w:rsidR="00EB1952" w:rsidRPr="001D3EBB" w:rsidRDefault="00EB1952" w:rsidP="00EB1952">
      <w:pPr>
        <w:tabs>
          <w:tab w:val="center" w:pos="4320"/>
        </w:tabs>
        <w:spacing w:line="360" w:lineRule="auto"/>
        <w:ind w:firstLineChars="200" w:firstLine="624"/>
        <w:rPr>
          <w:rFonts w:eastAsia="仿宋_GB2312"/>
          <w:spacing w:val="-4"/>
          <w:sz w:val="30"/>
          <w:szCs w:val="30"/>
        </w:rPr>
      </w:pPr>
      <w:r w:rsidRPr="001D3EBB">
        <w:rPr>
          <w:rFonts w:eastAsia="仿宋_GB2312" w:hint="eastAsia"/>
          <w:spacing w:val="-4"/>
          <w:sz w:val="32"/>
          <w:szCs w:val="32"/>
        </w:rPr>
        <w:t>2</w:t>
      </w:r>
      <w:r w:rsidRPr="001D3EBB">
        <w:rPr>
          <w:rFonts w:eastAsia="仿宋_GB2312" w:hint="eastAsia"/>
          <w:spacing w:val="-4"/>
          <w:sz w:val="32"/>
          <w:szCs w:val="32"/>
        </w:rPr>
        <w:t>．重大融资项目</w:t>
      </w:r>
      <w:r w:rsidRPr="001D3EBB">
        <w:rPr>
          <w:rFonts w:eastAsia="仿宋_GB2312" w:hint="eastAsia"/>
          <w:spacing w:val="-4"/>
          <w:sz w:val="30"/>
          <w:szCs w:val="30"/>
        </w:rPr>
        <w:t>情况</w:t>
      </w:r>
    </w:p>
    <w:tbl>
      <w:tblPr>
        <w:tblW w:w="8201" w:type="dxa"/>
        <w:tblInd w:w="93" w:type="dxa"/>
        <w:tblLook w:val="04A0"/>
      </w:tblPr>
      <w:tblGrid>
        <w:gridCol w:w="1889"/>
        <w:gridCol w:w="1889"/>
        <w:gridCol w:w="1889"/>
        <w:gridCol w:w="1559"/>
        <w:gridCol w:w="975"/>
      </w:tblGrid>
      <w:tr w:rsidR="00EB1952" w:rsidRPr="001D3EBB" w:rsidTr="004E330E">
        <w:trPr>
          <w:trHeight w:val="360"/>
        </w:trPr>
        <w:tc>
          <w:tcPr>
            <w:tcW w:w="8201" w:type="dxa"/>
            <w:gridSpan w:val="5"/>
            <w:tcBorders>
              <w:top w:val="nil"/>
              <w:left w:val="nil"/>
              <w:bottom w:val="nil"/>
              <w:right w:val="nil"/>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44"/>
                <w:szCs w:val="44"/>
              </w:rPr>
            </w:pPr>
            <w:r w:rsidRPr="001D3EBB">
              <w:rPr>
                <w:rFonts w:ascii="楷体" w:eastAsia="楷体" w:hAnsi="楷体" w:cs="Tahoma" w:hint="eastAsia"/>
                <w:kern w:val="0"/>
                <w:sz w:val="44"/>
                <w:szCs w:val="44"/>
              </w:rPr>
              <w:t>重大项目融资情况表</w:t>
            </w:r>
          </w:p>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 xml:space="preserve">                                            单位：亿元</w:t>
            </w:r>
          </w:p>
        </w:tc>
      </w:tr>
      <w:tr w:rsidR="00EB1952" w:rsidRPr="001D3EBB" w:rsidTr="004E330E">
        <w:trPr>
          <w:trHeight w:val="360"/>
        </w:trPr>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项目</w:t>
            </w:r>
          </w:p>
        </w:tc>
        <w:tc>
          <w:tcPr>
            <w:tcW w:w="1889" w:type="dxa"/>
            <w:tcBorders>
              <w:top w:val="single" w:sz="4" w:space="0" w:color="auto"/>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银行贷款</w:t>
            </w:r>
          </w:p>
        </w:tc>
        <w:tc>
          <w:tcPr>
            <w:tcW w:w="1889" w:type="dxa"/>
            <w:tcBorders>
              <w:top w:val="single" w:sz="4" w:space="0" w:color="auto"/>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融资租赁</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合计</w:t>
            </w:r>
          </w:p>
        </w:tc>
        <w:tc>
          <w:tcPr>
            <w:tcW w:w="975" w:type="dxa"/>
            <w:tcBorders>
              <w:top w:val="single" w:sz="4" w:space="0" w:color="auto"/>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备注</w:t>
            </w:r>
          </w:p>
        </w:tc>
      </w:tr>
      <w:tr w:rsidR="00EB1952" w:rsidRPr="001D3EBB" w:rsidTr="004E330E">
        <w:trPr>
          <w:trHeight w:val="360"/>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国</w:t>
            </w:r>
            <w:proofErr w:type="gramStart"/>
            <w:r w:rsidRPr="001D3EBB">
              <w:rPr>
                <w:rFonts w:ascii="楷体" w:eastAsia="楷体" w:hAnsi="楷体" w:cs="Tahoma" w:hint="eastAsia"/>
                <w:kern w:val="0"/>
                <w:sz w:val="30"/>
                <w:szCs w:val="30"/>
              </w:rPr>
              <w:t>金发电</w:t>
            </w:r>
            <w:proofErr w:type="gramEnd"/>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9.3</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7.6</w:t>
            </w:r>
          </w:p>
        </w:tc>
        <w:tc>
          <w:tcPr>
            <w:tcW w:w="155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16.9</w:t>
            </w:r>
          </w:p>
        </w:tc>
        <w:tc>
          <w:tcPr>
            <w:tcW w:w="975"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r>
      <w:tr w:rsidR="00EB1952" w:rsidRPr="001D3EBB" w:rsidTr="004E330E">
        <w:trPr>
          <w:trHeight w:val="360"/>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国峰煤电</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18.5</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0.7</w:t>
            </w:r>
          </w:p>
        </w:tc>
        <w:tc>
          <w:tcPr>
            <w:tcW w:w="155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19.2</w:t>
            </w:r>
          </w:p>
        </w:tc>
        <w:tc>
          <w:tcPr>
            <w:tcW w:w="975"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r>
      <w:tr w:rsidR="00EB1952" w:rsidRPr="001D3EBB" w:rsidTr="004E330E">
        <w:trPr>
          <w:trHeight w:val="360"/>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保德煤电</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2.8</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c>
          <w:tcPr>
            <w:tcW w:w="155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2.8</w:t>
            </w:r>
          </w:p>
        </w:tc>
        <w:tc>
          <w:tcPr>
            <w:tcW w:w="975"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r>
      <w:tr w:rsidR="00EB1952" w:rsidRPr="001D3EBB" w:rsidTr="004E330E">
        <w:trPr>
          <w:trHeight w:val="360"/>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孝义煤电</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c>
          <w:tcPr>
            <w:tcW w:w="155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c>
          <w:tcPr>
            <w:tcW w:w="975"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r>
      <w:tr w:rsidR="00EB1952" w:rsidRPr="001D3EBB" w:rsidTr="004E330E">
        <w:trPr>
          <w:trHeight w:val="360"/>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roofErr w:type="gramStart"/>
            <w:r w:rsidRPr="001D3EBB">
              <w:rPr>
                <w:rFonts w:ascii="楷体" w:eastAsia="楷体" w:hAnsi="楷体" w:cs="Tahoma" w:hint="eastAsia"/>
                <w:kern w:val="0"/>
                <w:sz w:val="30"/>
                <w:szCs w:val="30"/>
              </w:rPr>
              <w:t>鑫磊</w:t>
            </w:r>
            <w:proofErr w:type="gramEnd"/>
            <w:r w:rsidRPr="001D3EBB">
              <w:rPr>
                <w:rFonts w:ascii="楷体" w:eastAsia="楷体" w:hAnsi="楷体" w:cs="Tahoma" w:hint="eastAsia"/>
                <w:kern w:val="0"/>
                <w:sz w:val="30"/>
                <w:szCs w:val="30"/>
              </w:rPr>
              <w:t>煤电</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0.5</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c>
          <w:tcPr>
            <w:tcW w:w="155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0.5</w:t>
            </w:r>
          </w:p>
        </w:tc>
        <w:tc>
          <w:tcPr>
            <w:tcW w:w="975"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r>
      <w:tr w:rsidR="00EB1952" w:rsidRPr="001D3EBB" w:rsidTr="004E330E">
        <w:trPr>
          <w:trHeight w:val="360"/>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大土河热电</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0.2</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c>
          <w:tcPr>
            <w:tcW w:w="155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0.2</w:t>
            </w:r>
          </w:p>
        </w:tc>
        <w:tc>
          <w:tcPr>
            <w:tcW w:w="975"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r>
      <w:tr w:rsidR="00EB1952" w:rsidRPr="001D3EBB" w:rsidTr="004E330E">
        <w:trPr>
          <w:trHeight w:val="510"/>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合计</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31.3</w:t>
            </w:r>
          </w:p>
        </w:tc>
        <w:tc>
          <w:tcPr>
            <w:tcW w:w="188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8.3</w:t>
            </w:r>
          </w:p>
        </w:tc>
        <w:tc>
          <w:tcPr>
            <w:tcW w:w="1559"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r w:rsidRPr="001D3EBB">
              <w:rPr>
                <w:rFonts w:ascii="楷体" w:eastAsia="楷体" w:hAnsi="楷体" w:cs="Tahoma" w:hint="eastAsia"/>
                <w:kern w:val="0"/>
                <w:sz w:val="30"/>
                <w:szCs w:val="30"/>
              </w:rPr>
              <w:t>39.6</w:t>
            </w:r>
          </w:p>
        </w:tc>
        <w:tc>
          <w:tcPr>
            <w:tcW w:w="975" w:type="dxa"/>
            <w:tcBorders>
              <w:top w:val="nil"/>
              <w:left w:val="nil"/>
              <w:bottom w:val="single" w:sz="4" w:space="0" w:color="auto"/>
              <w:right w:val="single" w:sz="4" w:space="0" w:color="auto"/>
            </w:tcBorders>
            <w:shd w:val="clear" w:color="auto" w:fill="auto"/>
            <w:noWrap/>
            <w:vAlign w:val="center"/>
            <w:hideMark/>
          </w:tcPr>
          <w:p w:rsidR="00EB1952" w:rsidRPr="001D3EBB" w:rsidRDefault="00EB1952" w:rsidP="004E330E">
            <w:pPr>
              <w:widowControl/>
              <w:jc w:val="center"/>
              <w:rPr>
                <w:rFonts w:ascii="楷体" w:eastAsia="楷体" w:hAnsi="楷体" w:cs="Tahoma"/>
                <w:kern w:val="0"/>
                <w:sz w:val="30"/>
                <w:szCs w:val="30"/>
              </w:rPr>
            </w:pPr>
          </w:p>
        </w:tc>
      </w:tr>
    </w:tbl>
    <w:p w:rsidR="00EB1952" w:rsidRPr="001D3EBB" w:rsidRDefault="00EB1952" w:rsidP="00EB1952">
      <w:pPr>
        <w:spacing w:line="360" w:lineRule="auto"/>
        <w:ind w:firstLineChars="200" w:firstLine="600"/>
        <w:rPr>
          <w:rFonts w:eastAsia="楷体_GB2312"/>
          <w:kern w:val="0"/>
          <w:sz w:val="30"/>
          <w:szCs w:val="30"/>
        </w:rPr>
      </w:pPr>
    </w:p>
    <w:p w:rsidR="00EB1952" w:rsidRPr="001D3EBB" w:rsidRDefault="00EB1952" w:rsidP="00EB1952">
      <w:pPr>
        <w:tabs>
          <w:tab w:val="center" w:pos="4320"/>
        </w:tabs>
        <w:spacing w:line="360" w:lineRule="auto"/>
        <w:ind w:firstLineChars="200" w:firstLine="624"/>
        <w:rPr>
          <w:rFonts w:eastAsia="仿宋_GB2312"/>
          <w:spacing w:val="-4"/>
          <w:sz w:val="32"/>
          <w:szCs w:val="32"/>
        </w:rPr>
      </w:pPr>
      <w:r w:rsidRPr="001D3EBB">
        <w:rPr>
          <w:rFonts w:eastAsia="仿宋_GB2312" w:hint="eastAsia"/>
          <w:spacing w:val="-4"/>
          <w:sz w:val="32"/>
          <w:szCs w:val="32"/>
        </w:rPr>
        <w:lastRenderedPageBreak/>
        <w:t>3</w:t>
      </w:r>
      <w:r w:rsidRPr="001D3EBB">
        <w:rPr>
          <w:rFonts w:eastAsia="仿宋_GB2312" w:hint="eastAsia"/>
          <w:spacing w:val="-4"/>
          <w:sz w:val="32"/>
          <w:szCs w:val="32"/>
        </w:rPr>
        <w:t>．存在主要问题和风险</w:t>
      </w:r>
    </w:p>
    <w:p w:rsidR="00D00AB6" w:rsidRPr="001D3EBB" w:rsidRDefault="00EB1952" w:rsidP="00EB1952">
      <w:pPr>
        <w:pStyle w:val="a4"/>
        <w:spacing w:line="360" w:lineRule="auto"/>
        <w:ind w:firstLine="0"/>
        <w:jc w:val="left"/>
        <w:rPr>
          <w:rFonts w:eastAsia="楷体_GB2312"/>
          <w:sz w:val="32"/>
          <w:szCs w:val="32"/>
        </w:rPr>
        <w:sectPr w:rsidR="00D00AB6" w:rsidRPr="001D3EBB" w:rsidSect="000E38A3">
          <w:pgSz w:w="11906" w:h="16838" w:code="9"/>
          <w:pgMar w:top="1440" w:right="1797" w:bottom="1440" w:left="1797" w:header="851" w:footer="992" w:gutter="0"/>
          <w:cols w:space="425"/>
          <w:docGrid w:linePitch="312"/>
        </w:sectPr>
      </w:pPr>
      <w:r w:rsidRPr="001D3EBB">
        <w:rPr>
          <w:rFonts w:eastAsia="楷体_GB2312" w:hint="eastAsia"/>
          <w:sz w:val="32"/>
          <w:szCs w:val="32"/>
        </w:rPr>
        <w:t>无</w:t>
      </w:r>
    </w:p>
    <w:p w:rsidR="00DB2B0E" w:rsidRPr="001D3EBB" w:rsidRDefault="00DB2B0E" w:rsidP="000E38A3">
      <w:pPr>
        <w:pStyle w:val="a4"/>
        <w:spacing w:line="360" w:lineRule="auto"/>
        <w:ind w:firstLineChars="200" w:firstLine="640"/>
        <w:rPr>
          <w:rFonts w:eastAsia="楷体_GB2312"/>
          <w:sz w:val="32"/>
          <w:szCs w:val="32"/>
        </w:rPr>
      </w:pPr>
      <w:r w:rsidRPr="001D3EBB">
        <w:rPr>
          <w:rFonts w:eastAsia="楷体_GB2312" w:hint="eastAsia"/>
          <w:sz w:val="32"/>
          <w:szCs w:val="32"/>
        </w:rPr>
        <w:lastRenderedPageBreak/>
        <w:t>（</w:t>
      </w:r>
      <w:r w:rsidR="003C7A10" w:rsidRPr="001D3EBB">
        <w:rPr>
          <w:rFonts w:eastAsia="楷体_GB2312" w:hint="eastAsia"/>
          <w:sz w:val="32"/>
          <w:szCs w:val="32"/>
        </w:rPr>
        <w:t>五</w:t>
      </w:r>
      <w:r w:rsidRPr="001D3EBB">
        <w:rPr>
          <w:rFonts w:eastAsia="楷体_GB2312" w:hint="eastAsia"/>
          <w:sz w:val="32"/>
          <w:szCs w:val="32"/>
        </w:rPr>
        <w:t>）对外长期股权投资情况</w:t>
      </w:r>
    </w:p>
    <w:p w:rsidR="007C27F3" w:rsidRPr="001D3EBB" w:rsidRDefault="007C27F3" w:rsidP="00A96A2C">
      <w:pPr>
        <w:pStyle w:val="a4"/>
        <w:ind w:firstLineChars="200" w:firstLine="480"/>
        <w:jc w:val="right"/>
        <w:rPr>
          <w:rFonts w:eastAsia="楷体_GB2312"/>
          <w:sz w:val="32"/>
          <w:szCs w:val="32"/>
        </w:rPr>
      </w:pPr>
      <w:r w:rsidRPr="001D3EBB">
        <w:rPr>
          <w:rFonts w:eastAsia="楷体_GB2312"/>
          <w:sz w:val="24"/>
          <w:szCs w:val="24"/>
        </w:rPr>
        <w:t>金额</w:t>
      </w:r>
      <w:r w:rsidRPr="001D3EBB">
        <w:rPr>
          <w:rFonts w:ascii="楷体_GB2312" w:eastAsia="楷体_GB2312" w:hint="eastAsia"/>
          <w:sz w:val="24"/>
          <w:szCs w:val="24"/>
        </w:rPr>
        <w:t>单位：万元</w:t>
      </w:r>
    </w:p>
    <w:tbl>
      <w:tblPr>
        <w:tblW w:w="15372" w:type="dxa"/>
        <w:jc w:val="center"/>
        <w:tblInd w:w="-1044" w:type="dxa"/>
        <w:tblLook w:val="0000"/>
      </w:tblPr>
      <w:tblGrid>
        <w:gridCol w:w="772"/>
        <w:gridCol w:w="1276"/>
        <w:gridCol w:w="3054"/>
        <w:gridCol w:w="1134"/>
        <w:gridCol w:w="1275"/>
        <w:gridCol w:w="1560"/>
        <w:gridCol w:w="992"/>
        <w:gridCol w:w="1134"/>
        <w:gridCol w:w="1134"/>
        <w:gridCol w:w="992"/>
        <w:gridCol w:w="851"/>
        <w:gridCol w:w="1198"/>
      </w:tblGrid>
      <w:tr w:rsidR="00D96797" w:rsidRPr="001D3EBB" w:rsidTr="004E330E">
        <w:trPr>
          <w:trHeight w:val="794"/>
          <w:jc w:val="center"/>
        </w:trPr>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序号</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投资主体</w:t>
            </w:r>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被投资企业</w:t>
            </w:r>
          </w:p>
        </w:tc>
        <w:tc>
          <w:tcPr>
            <w:tcW w:w="1134" w:type="dxa"/>
            <w:tcBorders>
              <w:top w:val="single" w:sz="4" w:space="0" w:color="auto"/>
              <w:left w:val="nil"/>
              <w:bottom w:val="single" w:sz="4" w:space="0" w:color="auto"/>
              <w:right w:val="single" w:sz="4" w:space="0" w:color="auto"/>
            </w:tcBorders>
            <w:shd w:val="clear" w:color="auto" w:fill="auto"/>
            <w:vAlign w:val="center"/>
          </w:tcPr>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所属行业</w:t>
            </w:r>
          </w:p>
        </w:tc>
        <w:tc>
          <w:tcPr>
            <w:tcW w:w="1275" w:type="dxa"/>
            <w:tcBorders>
              <w:top w:val="single" w:sz="4" w:space="0" w:color="auto"/>
              <w:left w:val="nil"/>
              <w:bottom w:val="single" w:sz="4" w:space="0" w:color="auto"/>
              <w:right w:val="single" w:sz="4" w:space="0" w:color="auto"/>
            </w:tcBorders>
            <w:shd w:val="clear" w:color="auto" w:fill="auto"/>
            <w:vAlign w:val="center"/>
          </w:tcPr>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所在地区</w:t>
            </w:r>
          </w:p>
        </w:tc>
        <w:tc>
          <w:tcPr>
            <w:tcW w:w="1560" w:type="dxa"/>
            <w:tcBorders>
              <w:top w:val="single" w:sz="4" w:space="0" w:color="auto"/>
              <w:left w:val="nil"/>
              <w:bottom w:val="single" w:sz="4" w:space="0" w:color="auto"/>
              <w:right w:val="single" w:sz="4" w:space="0" w:color="auto"/>
            </w:tcBorders>
            <w:shd w:val="clear" w:color="auto" w:fill="auto"/>
            <w:vAlign w:val="center"/>
          </w:tcPr>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投资成本</w:t>
            </w:r>
          </w:p>
        </w:tc>
        <w:tc>
          <w:tcPr>
            <w:tcW w:w="992" w:type="dxa"/>
            <w:tcBorders>
              <w:top w:val="single" w:sz="4" w:space="0" w:color="auto"/>
              <w:left w:val="nil"/>
              <w:bottom w:val="single" w:sz="4" w:space="0" w:color="auto"/>
              <w:right w:val="single" w:sz="4" w:space="0" w:color="auto"/>
            </w:tcBorders>
            <w:shd w:val="clear" w:color="auto" w:fill="auto"/>
            <w:vAlign w:val="center"/>
          </w:tcPr>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年末股权比例（%）</w:t>
            </w:r>
          </w:p>
        </w:tc>
        <w:tc>
          <w:tcPr>
            <w:tcW w:w="1134" w:type="dxa"/>
            <w:tcBorders>
              <w:top w:val="single" w:sz="4" w:space="0" w:color="auto"/>
              <w:left w:val="nil"/>
              <w:bottom w:val="single" w:sz="4" w:space="0" w:color="auto"/>
              <w:right w:val="single" w:sz="4" w:space="0" w:color="auto"/>
            </w:tcBorders>
            <w:shd w:val="clear" w:color="auto" w:fill="auto"/>
            <w:vAlign w:val="center"/>
          </w:tcPr>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年末</w:t>
            </w:r>
            <w:proofErr w:type="gramStart"/>
            <w:r w:rsidRPr="001D3EBB">
              <w:rPr>
                <w:rFonts w:ascii="楷体_GB2312" w:eastAsia="楷体_GB2312" w:hAnsi="Arial" w:cs="Arial" w:hint="eastAsia"/>
                <w:kern w:val="0"/>
                <w:sz w:val="24"/>
                <w:szCs w:val="24"/>
              </w:rPr>
              <w:t>账</w:t>
            </w:r>
            <w:proofErr w:type="gramEnd"/>
          </w:p>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面余额</w:t>
            </w:r>
          </w:p>
        </w:tc>
        <w:tc>
          <w:tcPr>
            <w:tcW w:w="1134" w:type="dxa"/>
            <w:tcBorders>
              <w:top w:val="single" w:sz="4" w:space="0" w:color="auto"/>
              <w:left w:val="nil"/>
              <w:bottom w:val="single" w:sz="4" w:space="0" w:color="auto"/>
              <w:right w:val="single" w:sz="4" w:space="0" w:color="auto"/>
            </w:tcBorders>
            <w:shd w:val="clear" w:color="auto" w:fill="auto"/>
            <w:vAlign w:val="center"/>
          </w:tcPr>
          <w:p w:rsidR="00D96797" w:rsidRPr="001D3EBB" w:rsidRDefault="00D96797" w:rsidP="004E330E">
            <w:pPr>
              <w:widowControl/>
              <w:ind w:leftChars="-51" w:left="-107" w:rightChars="-51" w:right="-107"/>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本年账面</w:t>
            </w:r>
          </w:p>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投资收益</w:t>
            </w:r>
          </w:p>
        </w:tc>
        <w:tc>
          <w:tcPr>
            <w:tcW w:w="992" w:type="dxa"/>
            <w:tcBorders>
              <w:top w:val="single" w:sz="4" w:space="0" w:color="auto"/>
              <w:left w:val="nil"/>
              <w:bottom w:val="single" w:sz="4" w:space="0" w:color="auto"/>
              <w:right w:val="single" w:sz="4" w:space="0" w:color="auto"/>
            </w:tcBorders>
            <w:shd w:val="clear" w:color="auto" w:fill="auto"/>
            <w:vAlign w:val="center"/>
          </w:tcPr>
          <w:p w:rsidR="00D96797" w:rsidRPr="001D3EBB" w:rsidRDefault="00D96797" w:rsidP="004E330E">
            <w:pPr>
              <w:widowControl/>
              <w:ind w:leftChars="-51" w:left="-107" w:rightChars="-51" w:right="-107"/>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本年实际收到投资收益</w:t>
            </w:r>
          </w:p>
        </w:tc>
        <w:tc>
          <w:tcPr>
            <w:tcW w:w="851" w:type="dxa"/>
            <w:tcBorders>
              <w:top w:val="single" w:sz="4" w:space="0" w:color="auto"/>
              <w:left w:val="nil"/>
              <w:bottom w:val="single" w:sz="4" w:space="0" w:color="auto"/>
              <w:right w:val="single" w:sz="4" w:space="0" w:color="auto"/>
            </w:tcBorders>
            <w:shd w:val="clear" w:color="auto" w:fill="auto"/>
            <w:vAlign w:val="center"/>
          </w:tcPr>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经营状况</w:t>
            </w:r>
          </w:p>
        </w:tc>
        <w:tc>
          <w:tcPr>
            <w:tcW w:w="1198"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jc w:val="center"/>
              <w:rPr>
                <w:rFonts w:ascii="楷体_GB2312" w:eastAsia="楷体_GB2312" w:hAnsi="Arial" w:cs="Arial"/>
                <w:kern w:val="0"/>
                <w:sz w:val="24"/>
                <w:szCs w:val="24"/>
              </w:rPr>
            </w:pPr>
            <w:r w:rsidRPr="001D3EBB">
              <w:rPr>
                <w:rFonts w:ascii="楷体_GB2312" w:eastAsia="楷体_GB2312" w:hAnsi="Arial" w:cs="Arial" w:hint="eastAsia"/>
                <w:kern w:val="0"/>
                <w:sz w:val="24"/>
                <w:szCs w:val="24"/>
              </w:rPr>
              <w:t>年末计提减值</w:t>
            </w:r>
            <w:proofErr w:type="gramStart"/>
            <w:r w:rsidRPr="001D3EBB">
              <w:rPr>
                <w:rFonts w:ascii="楷体_GB2312" w:eastAsia="楷体_GB2312" w:hAnsi="Arial" w:cs="Arial" w:hint="eastAsia"/>
                <w:kern w:val="0"/>
                <w:sz w:val="24"/>
                <w:szCs w:val="24"/>
              </w:rPr>
              <w:t>准备余额</w:t>
            </w:r>
            <w:proofErr w:type="gramEnd"/>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1</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仿宋" w:eastAsia="仿宋" w:hAnsi="仿宋" w:cs="宋体"/>
                <w:kern w:val="0"/>
                <w:szCs w:val="21"/>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浙江浙能镇海发电发电有限公司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仿宋" w:eastAsia="仿宋" w:hAnsi="仿宋" w:cs="宋体"/>
                <w:kern w:val="0"/>
                <w:szCs w:val="21"/>
              </w:rPr>
            </w:pPr>
            <w:r w:rsidRPr="001D3EBB">
              <w:rPr>
                <w:rFonts w:ascii="仿宋" w:eastAsia="仿宋" w:hAnsi="仿宋" w:cs="宋体" w:hint="eastAsia"/>
                <w:kern w:val="0"/>
                <w:szCs w:val="21"/>
              </w:rPr>
              <w:t>电力</w:t>
            </w:r>
          </w:p>
        </w:tc>
        <w:tc>
          <w:tcPr>
            <w:tcW w:w="1275"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仿宋" w:eastAsia="仿宋" w:hAnsi="仿宋" w:cs="宋体"/>
                <w:kern w:val="0"/>
                <w:szCs w:val="21"/>
              </w:rPr>
            </w:pPr>
            <w:r w:rsidRPr="001D3EBB">
              <w:rPr>
                <w:rFonts w:ascii="仿宋" w:eastAsia="仿宋" w:hAnsi="仿宋" w:cs="宋体" w:hint="eastAsia"/>
                <w:kern w:val="0"/>
                <w:szCs w:val="21"/>
              </w:rPr>
              <w:t>浙江</w:t>
            </w:r>
          </w:p>
        </w:tc>
        <w:tc>
          <w:tcPr>
            <w:tcW w:w="1560"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25964.6</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37.5%</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仿宋" w:eastAsia="仿宋" w:hAnsi="仿宋" w:cs="宋体"/>
                <w:kern w:val="0"/>
                <w:szCs w:val="21"/>
              </w:rPr>
            </w:pPr>
            <w:r w:rsidRPr="001D3EBB">
              <w:rPr>
                <w:rFonts w:ascii="仿宋" w:eastAsia="仿宋" w:hAnsi="仿宋" w:cs="宋体" w:hint="eastAsia"/>
                <w:kern w:val="0"/>
                <w:szCs w:val="21"/>
              </w:rPr>
              <w:t>33269</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仿宋" w:eastAsia="仿宋" w:hAnsi="仿宋" w:cs="宋体"/>
                <w:kern w:val="0"/>
                <w:szCs w:val="21"/>
              </w:rPr>
            </w:pPr>
            <w:r w:rsidRPr="001D3EBB">
              <w:rPr>
                <w:rFonts w:ascii="仿宋" w:eastAsia="仿宋" w:hAnsi="仿宋" w:cs="宋体" w:hint="eastAsia"/>
                <w:kern w:val="0"/>
                <w:szCs w:val="21"/>
              </w:rPr>
              <w:t>2265</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仿宋" w:eastAsia="仿宋" w:hAnsi="仿宋" w:cs="宋体"/>
                <w:kern w:val="0"/>
                <w:szCs w:val="21"/>
              </w:rPr>
            </w:pPr>
            <w:r w:rsidRPr="001D3EBB">
              <w:rPr>
                <w:rFonts w:ascii="仿宋" w:eastAsia="仿宋" w:hAnsi="仿宋" w:cs="宋体" w:hint="eastAsia"/>
                <w:kern w:val="0"/>
                <w:szCs w:val="21"/>
              </w:rPr>
              <w:t>2290</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仿宋" w:eastAsia="仿宋" w:hAnsi="仿宋" w:cs="宋体"/>
                <w:kern w:val="0"/>
                <w:szCs w:val="21"/>
              </w:rPr>
            </w:pPr>
            <w:r w:rsidRPr="001D3EBB">
              <w:rPr>
                <w:rFonts w:ascii="仿宋" w:eastAsia="仿宋" w:hAnsi="仿宋" w:cs="宋体" w:hint="eastAsia"/>
                <w:kern w:val="0"/>
                <w:szCs w:val="21"/>
              </w:rPr>
              <w:t>良好</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仿宋" w:eastAsia="仿宋" w:hAnsi="仿宋" w:cs="宋体"/>
                <w:kern w:val="0"/>
                <w:szCs w:val="21"/>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2</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宋体" w:hAnsi="宋体" w:cs="宋体"/>
                <w:kern w:val="0"/>
                <w:sz w:val="24"/>
                <w:szCs w:val="24"/>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浙江浙能嘉兴发电有限公司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电力</w:t>
            </w:r>
          </w:p>
        </w:tc>
        <w:tc>
          <w:tcPr>
            <w:tcW w:w="1275"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浙江</w:t>
            </w:r>
          </w:p>
        </w:tc>
        <w:tc>
          <w:tcPr>
            <w:tcW w:w="1560"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65862</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30%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77955</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8093</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5952</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良好</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宋体" w:hAnsi="宋体" w:cs="宋体"/>
                <w:kern w:val="0"/>
                <w:sz w:val="24"/>
                <w:szCs w:val="24"/>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3</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宋体" w:hAnsi="宋体" w:cs="宋体"/>
                <w:kern w:val="0"/>
                <w:sz w:val="24"/>
                <w:szCs w:val="24"/>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国电太</w:t>
            </w:r>
            <w:proofErr w:type="gramStart"/>
            <w:r w:rsidRPr="001D3EBB">
              <w:rPr>
                <w:rFonts w:hint="eastAsia"/>
                <w:sz w:val="20"/>
              </w:rPr>
              <w:t>一</w:t>
            </w:r>
            <w:proofErr w:type="gramEnd"/>
            <w:r w:rsidRPr="001D3EBB">
              <w:rPr>
                <w:rFonts w:hint="eastAsia"/>
                <w:sz w:val="20"/>
              </w:rPr>
              <w:t>发电有限责任公司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电力</w:t>
            </w:r>
          </w:p>
        </w:tc>
        <w:tc>
          <w:tcPr>
            <w:tcW w:w="1275" w:type="dxa"/>
            <w:tcBorders>
              <w:top w:val="nil"/>
              <w:left w:val="nil"/>
              <w:bottom w:val="single" w:sz="4" w:space="0" w:color="auto"/>
              <w:right w:val="nil"/>
            </w:tcBorders>
            <w:shd w:val="clear" w:color="auto" w:fill="auto"/>
            <w:noWrap/>
            <w:vAlign w:val="center"/>
          </w:tcPr>
          <w:p w:rsidR="00D96797" w:rsidRPr="001D3EBB" w:rsidRDefault="00D96797" w:rsidP="004E330E">
            <w:pPr>
              <w:widowControl/>
              <w:jc w:val="center"/>
              <w:rPr>
                <w:rFonts w:ascii="仿宋" w:eastAsia="仿宋" w:hAnsi="仿宋" w:cs="宋体"/>
                <w:kern w:val="0"/>
                <w:szCs w:val="21"/>
              </w:rPr>
            </w:pPr>
            <w:r w:rsidRPr="001D3EBB">
              <w:rPr>
                <w:rFonts w:ascii="仿宋" w:eastAsia="仿宋" w:hAnsi="仿宋" w:cs="宋体" w:hint="eastAsia"/>
                <w:kern w:val="0"/>
                <w:szCs w:val="21"/>
              </w:rPr>
              <w:t>山西</w:t>
            </w:r>
          </w:p>
        </w:tc>
        <w:tc>
          <w:tcPr>
            <w:tcW w:w="1560" w:type="dxa"/>
            <w:tcBorders>
              <w:top w:val="nil"/>
              <w:left w:val="single" w:sz="4" w:space="0" w:color="auto"/>
              <w:bottom w:val="single" w:sz="4" w:space="0" w:color="auto"/>
              <w:right w:val="nil"/>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28709.01</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45%</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0</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0</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仿宋" w:eastAsia="仿宋" w:hAnsi="仿宋" w:cs="宋体"/>
                <w:kern w:val="0"/>
                <w:szCs w:val="21"/>
              </w:rPr>
            </w:pPr>
            <w:r w:rsidRPr="001D3EBB">
              <w:rPr>
                <w:rFonts w:ascii="仿宋" w:eastAsia="仿宋" w:hAnsi="仿宋" w:cs="宋体" w:hint="eastAsia"/>
                <w:kern w:val="0"/>
                <w:szCs w:val="21"/>
              </w:rPr>
              <w:t>差</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宋体" w:hAnsi="宋体" w:cs="宋体"/>
                <w:kern w:val="0"/>
                <w:sz w:val="24"/>
                <w:szCs w:val="24"/>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4</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宋体" w:hAnsi="宋体" w:cs="宋体"/>
                <w:kern w:val="0"/>
                <w:sz w:val="24"/>
                <w:szCs w:val="24"/>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山西</w:t>
            </w:r>
            <w:proofErr w:type="gramStart"/>
            <w:r w:rsidRPr="001D3EBB">
              <w:rPr>
                <w:rFonts w:hint="eastAsia"/>
                <w:sz w:val="20"/>
              </w:rPr>
              <w:t>西</w:t>
            </w:r>
            <w:proofErr w:type="gramEnd"/>
            <w:r w:rsidRPr="001D3EBB">
              <w:rPr>
                <w:rFonts w:hint="eastAsia"/>
                <w:sz w:val="20"/>
              </w:rPr>
              <w:t>龙池抽水蓄能电站有限责任公司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电力</w:t>
            </w:r>
          </w:p>
        </w:tc>
        <w:tc>
          <w:tcPr>
            <w:tcW w:w="1275" w:type="dxa"/>
            <w:tcBorders>
              <w:top w:val="nil"/>
              <w:left w:val="nil"/>
              <w:bottom w:val="single" w:sz="4" w:space="0" w:color="auto"/>
              <w:right w:val="nil"/>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山西</w:t>
            </w:r>
          </w:p>
        </w:tc>
        <w:tc>
          <w:tcPr>
            <w:tcW w:w="1560" w:type="dxa"/>
            <w:tcBorders>
              <w:top w:val="nil"/>
              <w:left w:val="single" w:sz="4" w:space="0" w:color="auto"/>
              <w:bottom w:val="single" w:sz="4" w:space="0" w:color="auto"/>
              <w:right w:val="nil"/>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10000</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10%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10000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500</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500</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良好</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宋体" w:hAnsi="宋体" w:cs="宋体"/>
                <w:kern w:val="0"/>
                <w:sz w:val="24"/>
                <w:szCs w:val="24"/>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5</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宋体" w:hAnsi="宋体" w:cs="宋体"/>
                <w:kern w:val="0"/>
                <w:sz w:val="24"/>
                <w:szCs w:val="24"/>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山西鲁能河曲发电有限公司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电力</w:t>
            </w:r>
          </w:p>
        </w:tc>
        <w:tc>
          <w:tcPr>
            <w:tcW w:w="1275" w:type="dxa"/>
            <w:tcBorders>
              <w:top w:val="nil"/>
              <w:left w:val="nil"/>
              <w:bottom w:val="single" w:sz="4" w:space="0" w:color="auto"/>
              <w:right w:val="nil"/>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山西</w:t>
            </w:r>
          </w:p>
        </w:tc>
        <w:tc>
          <w:tcPr>
            <w:tcW w:w="1560" w:type="dxa"/>
            <w:tcBorders>
              <w:top w:val="nil"/>
              <w:left w:val="single" w:sz="4" w:space="0" w:color="auto"/>
              <w:bottom w:val="single" w:sz="4" w:space="0" w:color="auto"/>
              <w:right w:val="nil"/>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8800</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10%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8800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4468</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4468</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良好</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宋体" w:hAnsi="宋体" w:cs="宋体"/>
                <w:kern w:val="0"/>
                <w:sz w:val="24"/>
                <w:szCs w:val="24"/>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6</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宋体" w:hAnsi="宋体" w:cs="宋体"/>
                <w:kern w:val="0"/>
                <w:sz w:val="24"/>
                <w:szCs w:val="24"/>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山西鲁晋王曲发电有限责任公司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电力</w:t>
            </w:r>
          </w:p>
        </w:tc>
        <w:tc>
          <w:tcPr>
            <w:tcW w:w="1275" w:type="dxa"/>
            <w:tcBorders>
              <w:top w:val="nil"/>
              <w:left w:val="nil"/>
              <w:bottom w:val="single" w:sz="4" w:space="0" w:color="auto"/>
              <w:right w:val="nil"/>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山西</w:t>
            </w:r>
          </w:p>
        </w:tc>
        <w:tc>
          <w:tcPr>
            <w:tcW w:w="1560" w:type="dxa"/>
            <w:tcBorders>
              <w:top w:val="nil"/>
              <w:left w:val="single" w:sz="4" w:space="0" w:color="auto"/>
              <w:bottom w:val="single" w:sz="4" w:space="0" w:color="auto"/>
              <w:right w:val="nil"/>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5820</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5%</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5820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950</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950</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良好</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宋体" w:hAnsi="宋体" w:cs="宋体"/>
                <w:kern w:val="0"/>
                <w:sz w:val="24"/>
                <w:szCs w:val="24"/>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7</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宋体" w:hAnsi="宋体" w:cs="宋体"/>
                <w:kern w:val="0"/>
                <w:sz w:val="24"/>
                <w:szCs w:val="24"/>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山西</w:t>
            </w:r>
            <w:proofErr w:type="gramStart"/>
            <w:r w:rsidRPr="001D3EBB">
              <w:rPr>
                <w:rFonts w:hint="eastAsia"/>
                <w:sz w:val="20"/>
              </w:rPr>
              <w:t>漳</w:t>
            </w:r>
            <w:proofErr w:type="gramEnd"/>
            <w:r w:rsidRPr="001D3EBB">
              <w:rPr>
                <w:rFonts w:hint="eastAsia"/>
                <w:sz w:val="20"/>
              </w:rPr>
              <w:t>电同</w:t>
            </w:r>
            <w:proofErr w:type="gramStart"/>
            <w:r w:rsidRPr="001D3EBB">
              <w:rPr>
                <w:rFonts w:hint="eastAsia"/>
                <w:sz w:val="20"/>
              </w:rPr>
              <w:t>华发电</w:t>
            </w:r>
            <w:proofErr w:type="gramEnd"/>
            <w:r w:rsidRPr="001D3EBB">
              <w:rPr>
                <w:rFonts w:hint="eastAsia"/>
                <w:sz w:val="20"/>
              </w:rPr>
              <w:t>有限公司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电力</w:t>
            </w:r>
          </w:p>
        </w:tc>
        <w:tc>
          <w:tcPr>
            <w:tcW w:w="1275" w:type="dxa"/>
            <w:tcBorders>
              <w:top w:val="nil"/>
              <w:left w:val="nil"/>
              <w:bottom w:val="single" w:sz="4" w:space="0" w:color="auto"/>
              <w:right w:val="nil"/>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山西</w:t>
            </w:r>
          </w:p>
        </w:tc>
        <w:tc>
          <w:tcPr>
            <w:tcW w:w="1560" w:type="dxa"/>
            <w:tcBorders>
              <w:top w:val="nil"/>
              <w:left w:val="single" w:sz="4" w:space="0" w:color="auto"/>
              <w:bottom w:val="single" w:sz="4" w:space="0" w:color="auto"/>
              <w:right w:val="nil"/>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5000</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5%</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5000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1250</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1250</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良好</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宋体" w:hAnsi="宋体" w:cs="宋体"/>
                <w:kern w:val="0"/>
                <w:sz w:val="24"/>
                <w:szCs w:val="24"/>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8</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宋体" w:hAnsi="宋体" w:cs="宋体"/>
                <w:kern w:val="0"/>
                <w:sz w:val="24"/>
                <w:szCs w:val="24"/>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山西鲁能河曲能源有限公司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电力</w:t>
            </w:r>
          </w:p>
        </w:tc>
        <w:tc>
          <w:tcPr>
            <w:tcW w:w="1275" w:type="dxa"/>
            <w:tcBorders>
              <w:top w:val="nil"/>
              <w:left w:val="nil"/>
              <w:bottom w:val="single" w:sz="4" w:space="0" w:color="auto"/>
              <w:right w:val="nil"/>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山西</w:t>
            </w:r>
          </w:p>
        </w:tc>
        <w:tc>
          <w:tcPr>
            <w:tcW w:w="1560" w:type="dxa"/>
            <w:tcBorders>
              <w:top w:val="nil"/>
              <w:left w:val="single" w:sz="4" w:space="0" w:color="auto"/>
              <w:bottom w:val="single" w:sz="4" w:space="0" w:color="auto"/>
              <w:right w:val="nil"/>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4300</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10%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5000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3107</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3107</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良好</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宋体" w:hAnsi="宋体" w:cs="宋体"/>
                <w:kern w:val="0"/>
                <w:sz w:val="24"/>
                <w:szCs w:val="24"/>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9</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宋体" w:hAnsi="宋体" w:cs="宋体"/>
                <w:kern w:val="0"/>
                <w:sz w:val="24"/>
                <w:szCs w:val="24"/>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华能左权煤电有限责任公司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电力</w:t>
            </w:r>
          </w:p>
        </w:tc>
        <w:tc>
          <w:tcPr>
            <w:tcW w:w="1275" w:type="dxa"/>
            <w:tcBorders>
              <w:top w:val="nil"/>
              <w:left w:val="nil"/>
              <w:bottom w:val="single" w:sz="4" w:space="0" w:color="auto"/>
              <w:right w:val="nil"/>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山西</w:t>
            </w:r>
          </w:p>
        </w:tc>
        <w:tc>
          <w:tcPr>
            <w:tcW w:w="1560" w:type="dxa"/>
            <w:tcBorders>
              <w:top w:val="nil"/>
              <w:left w:val="single" w:sz="4" w:space="0" w:color="auto"/>
              <w:bottom w:val="single" w:sz="4" w:space="0" w:color="auto"/>
              <w:right w:val="nil"/>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19200</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20%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25478</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4860</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5437</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良好</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宋体" w:hAnsi="宋体" w:cs="宋体"/>
                <w:kern w:val="0"/>
                <w:sz w:val="24"/>
                <w:szCs w:val="24"/>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10</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宋体" w:hAnsi="宋体" w:cs="宋体"/>
                <w:kern w:val="0"/>
                <w:sz w:val="24"/>
                <w:szCs w:val="24"/>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国电榆次热电有限公司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电力</w:t>
            </w:r>
          </w:p>
        </w:tc>
        <w:tc>
          <w:tcPr>
            <w:tcW w:w="1275" w:type="dxa"/>
            <w:tcBorders>
              <w:top w:val="nil"/>
              <w:left w:val="nil"/>
              <w:bottom w:val="single" w:sz="4" w:space="0" w:color="auto"/>
              <w:right w:val="nil"/>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山西</w:t>
            </w:r>
          </w:p>
        </w:tc>
        <w:tc>
          <w:tcPr>
            <w:tcW w:w="1560" w:type="dxa"/>
            <w:tcBorders>
              <w:top w:val="nil"/>
              <w:left w:val="single" w:sz="4" w:space="0" w:color="auto"/>
              <w:bottom w:val="single" w:sz="4" w:space="0" w:color="auto"/>
              <w:right w:val="nil"/>
            </w:tcBorders>
            <w:shd w:val="clear" w:color="auto" w:fill="auto"/>
            <w:noWrap/>
            <w:vAlign w:val="center"/>
          </w:tcPr>
          <w:p w:rsidR="00D96797" w:rsidRPr="001D3EBB" w:rsidRDefault="00D96797" w:rsidP="004E330E">
            <w:pPr>
              <w:jc w:val="center"/>
              <w:rPr>
                <w:rFonts w:ascii="楷体" w:eastAsia="楷体" w:hAnsi="楷体" w:cs="宋体"/>
                <w:sz w:val="20"/>
              </w:rPr>
            </w:pPr>
            <w:r w:rsidRPr="001D3EBB">
              <w:rPr>
                <w:rFonts w:ascii="楷体" w:eastAsia="楷体" w:hAnsi="楷体" w:hint="eastAsia"/>
                <w:sz w:val="20"/>
              </w:rPr>
              <w:t>24578.4</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49%</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41922</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7423</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0</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良好</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宋体" w:hAnsi="宋体" w:cs="宋体"/>
                <w:kern w:val="0"/>
                <w:sz w:val="24"/>
                <w:szCs w:val="24"/>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11</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ind w:leftChars="-51" w:left="-107" w:rightChars="-59" w:right="-124"/>
              <w:jc w:val="center"/>
              <w:rPr>
                <w:rFonts w:ascii="宋体" w:hAnsi="宋体" w:cs="宋体"/>
                <w:kern w:val="0"/>
                <w:sz w:val="24"/>
                <w:szCs w:val="24"/>
              </w:rPr>
            </w:pPr>
            <w:proofErr w:type="gramStart"/>
            <w:r w:rsidRPr="001D3EBB">
              <w:rPr>
                <w:rFonts w:ascii="仿宋" w:eastAsia="仿宋" w:hAnsi="仿宋" w:cs="宋体" w:hint="eastAsia"/>
                <w:kern w:val="0"/>
                <w:szCs w:val="21"/>
              </w:rPr>
              <w:t>晋能电力</w:t>
            </w:r>
            <w:proofErr w:type="gramEnd"/>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山西古州平定同意煤业有限公司</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仿宋" w:eastAsia="仿宋" w:hAnsi="仿宋" w:cs="宋体"/>
                <w:kern w:val="0"/>
                <w:szCs w:val="21"/>
              </w:rPr>
            </w:pPr>
            <w:r w:rsidRPr="001D3EBB">
              <w:rPr>
                <w:rFonts w:ascii="仿宋" w:eastAsia="仿宋" w:hAnsi="仿宋" w:cs="宋体" w:hint="eastAsia"/>
                <w:kern w:val="0"/>
                <w:szCs w:val="21"/>
              </w:rPr>
              <w:t>煤炭</w:t>
            </w:r>
          </w:p>
        </w:tc>
        <w:tc>
          <w:tcPr>
            <w:tcW w:w="1275" w:type="dxa"/>
            <w:tcBorders>
              <w:top w:val="nil"/>
              <w:left w:val="nil"/>
              <w:bottom w:val="single" w:sz="4" w:space="0" w:color="auto"/>
              <w:right w:val="nil"/>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仿宋" w:eastAsia="仿宋" w:hAnsi="仿宋" w:cs="宋体" w:hint="eastAsia"/>
                <w:kern w:val="0"/>
                <w:szCs w:val="21"/>
              </w:rPr>
              <w:t>山西</w:t>
            </w:r>
          </w:p>
        </w:tc>
        <w:tc>
          <w:tcPr>
            <w:tcW w:w="1560" w:type="dxa"/>
            <w:tcBorders>
              <w:top w:val="nil"/>
              <w:left w:val="single" w:sz="4" w:space="0" w:color="auto"/>
              <w:bottom w:val="single" w:sz="4" w:space="0" w:color="auto"/>
              <w:right w:val="nil"/>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21060</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jc w:val="center"/>
              <w:rPr>
                <w:rFonts w:ascii="宋体" w:hAnsi="宋体" w:cs="宋体"/>
                <w:sz w:val="20"/>
              </w:rPr>
            </w:pPr>
            <w:r w:rsidRPr="001D3EBB">
              <w:rPr>
                <w:rFonts w:hint="eastAsia"/>
                <w:sz w:val="20"/>
              </w:rPr>
              <w:t>49%</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21060</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0</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宋体" w:hAnsi="宋体" w:cs="宋体"/>
                <w:kern w:val="0"/>
                <w:sz w:val="24"/>
                <w:szCs w:val="24"/>
              </w:rPr>
            </w:pPr>
            <w:r w:rsidRPr="001D3EBB">
              <w:rPr>
                <w:rFonts w:ascii="宋体" w:hAnsi="宋体" w:cs="宋体" w:hint="eastAsia"/>
                <w:kern w:val="0"/>
                <w:sz w:val="24"/>
                <w:szCs w:val="24"/>
              </w:rPr>
              <w:t>0</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仿宋" w:eastAsia="仿宋" w:hAnsi="仿宋" w:cs="宋体"/>
                <w:kern w:val="0"/>
                <w:szCs w:val="21"/>
              </w:rPr>
            </w:pPr>
            <w:r w:rsidRPr="001D3EBB">
              <w:rPr>
                <w:rFonts w:ascii="仿宋" w:eastAsia="仿宋" w:hAnsi="仿宋" w:cs="宋体" w:hint="eastAsia"/>
                <w:kern w:val="0"/>
                <w:szCs w:val="21"/>
              </w:rPr>
              <w:t>未投产</w:t>
            </w: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宋体" w:hAnsi="宋体" w:cs="宋体"/>
                <w:kern w:val="0"/>
                <w:sz w:val="24"/>
                <w:szCs w:val="24"/>
              </w:rPr>
            </w:pPr>
          </w:p>
        </w:tc>
      </w:tr>
      <w:tr w:rsidR="00D96797" w:rsidRPr="001D3EBB" w:rsidTr="004E330E">
        <w:trPr>
          <w:trHeight w:val="454"/>
          <w:jc w:val="center"/>
        </w:trPr>
        <w:tc>
          <w:tcPr>
            <w:tcW w:w="77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仿宋" w:eastAsia="仿宋" w:hAnsi="仿宋" w:cs="宋体"/>
                <w:b/>
                <w:kern w:val="0"/>
                <w:szCs w:val="21"/>
              </w:rPr>
            </w:pPr>
            <w:r w:rsidRPr="001D3EBB">
              <w:rPr>
                <w:rFonts w:ascii="仿宋" w:eastAsia="仿宋" w:hAnsi="仿宋" w:cs="宋体" w:hint="eastAsia"/>
                <w:b/>
                <w:kern w:val="0"/>
                <w:szCs w:val="21"/>
              </w:rPr>
              <w:t>小计</w:t>
            </w:r>
          </w:p>
        </w:tc>
        <w:tc>
          <w:tcPr>
            <w:tcW w:w="1276" w:type="dxa"/>
            <w:tcBorders>
              <w:top w:val="single" w:sz="4" w:space="0" w:color="auto"/>
              <w:left w:val="nil"/>
              <w:bottom w:val="single" w:sz="4" w:space="0" w:color="auto"/>
              <w:right w:val="single" w:sz="4" w:space="0" w:color="auto"/>
            </w:tcBorders>
            <w:vAlign w:val="center"/>
          </w:tcPr>
          <w:p w:rsidR="00D96797" w:rsidRPr="001D3EBB" w:rsidRDefault="00D96797" w:rsidP="004E330E">
            <w:pPr>
              <w:widowControl/>
              <w:jc w:val="center"/>
              <w:rPr>
                <w:rFonts w:ascii="楷体_GB2312" w:eastAsia="楷体_GB2312" w:hAnsi="宋体" w:cs="宋体"/>
                <w:kern w:val="0"/>
                <w:sz w:val="24"/>
                <w:szCs w:val="24"/>
              </w:rPr>
            </w:pPr>
          </w:p>
        </w:tc>
        <w:tc>
          <w:tcPr>
            <w:tcW w:w="30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楷体_GB2312" w:eastAsia="楷体_GB2312" w:hAnsi="宋体" w:cs="宋体"/>
                <w:kern w:val="0"/>
                <w:sz w:val="24"/>
                <w:szCs w:val="24"/>
              </w:rPr>
            </w:pP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楷体_GB2312" w:eastAsia="楷体_GB2312" w:hAnsi="宋体" w:cs="宋体"/>
                <w:kern w:val="0"/>
                <w:sz w:val="24"/>
                <w:szCs w:val="24"/>
              </w:rPr>
            </w:pPr>
          </w:p>
        </w:tc>
        <w:tc>
          <w:tcPr>
            <w:tcW w:w="1275" w:type="dxa"/>
            <w:tcBorders>
              <w:top w:val="nil"/>
              <w:left w:val="nil"/>
              <w:bottom w:val="single" w:sz="4" w:space="0" w:color="auto"/>
              <w:right w:val="nil"/>
            </w:tcBorders>
            <w:shd w:val="clear" w:color="auto" w:fill="auto"/>
            <w:noWrap/>
            <w:vAlign w:val="center"/>
          </w:tcPr>
          <w:p w:rsidR="00D96797" w:rsidRPr="001D3EBB" w:rsidRDefault="00D96797" w:rsidP="004E330E">
            <w:pPr>
              <w:widowControl/>
              <w:jc w:val="center"/>
              <w:rPr>
                <w:rFonts w:ascii="楷体_GB2312" w:eastAsia="楷体_GB2312" w:hAnsi="宋体" w:cs="宋体"/>
                <w:kern w:val="0"/>
                <w:sz w:val="24"/>
                <w:szCs w:val="24"/>
              </w:rPr>
            </w:pPr>
          </w:p>
        </w:tc>
        <w:tc>
          <w:tcPr>
            <w:tcW w:w="1560" w:type="dxa"/>
            <w:tcBorders>
              <w:top w:val="nil"/>
              <w:left w:val="single" w:sz="4" w:space="0" w:color="auto"/>
              <w:bottom w:val="single" w:sz="4" w:space="0" w:color="auto"/>
              <w:right w:val="nil"/>
            </w:tcBorders>
            <w:shd w:val="clear" w:color="auto" w:fill="auto"/>
            <w:noWrap/>
            <w:vAlign w:val="center"/>
          </w:tcPr>
          <w:p w:rsidR="00D96797" w:rsidRPr="001D3EBB" w:rsidRDefault="00D96797"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217082</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楷体_GB2312" w:eastAsia="楷体_GB2312" w:hAnsi="宋体" w:cs="宋体"/>
                <w:kern w:val="0"/>
                <w:sz w:val="24"/>
                <w:szCs w:val="24"/>
              </w:rPr>
            </w:pP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234304</w:t>
            </w:r>
          </w:p>
        </w:tc>
        <w:tc>
          <w:tcPr>
            <w:tcW w:w="1134"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30116</w:t>
            </w:r>
          </w:p>
        </w:tc>
        <w:tc>
          <w:tcPr>
            <w:tcW w:w="992"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楷体_GB2312" w:eastAsia="楷体_GB2312" w:hAnsi="宋体" w:cs="宋体"/>
                <w:kern w:val="0"/>
                <w:sz w:val="24"/>
                <w:szCs w:val="24"/>
              </w:rPr>
            </w:pPr>
            <w:r w:rsidRPr="001D3EBB">
              <w:rPr>
                <w:rFonts w:ascii="楷体_GB2312" w:eastAsia="楷体_GB2312" w:hAnsi="宋体" w:cs="宋体" w:hint="eastAsia"/>
                <w:kern w:val="0"/>
                <w:sz w:val="24"/>
                <w:szCs w:val="24"/>
              </w:rPr>
              <w:t>23954</w:t>
            </w:r>
          </w:p>
        </w:tc>
        <w:tc>
          <w:tcPr>
            <w:tcW w:w="851" w:type="dxa"/>
            <w:tcBorders>
              <w:top w:val="nil"/>
              <w:left w:val="nil"/>
              <w:bottom w:val="single" w:sz="4" w:space="0" w:color="auto"/>
              <w:right w:val="single" w:sz="4" w:space="0" w:color="auto"/>
            </w:tcBorders>
            <w:shd w:val="clear" w:color="auto" w:fill="auto"/>
            <w:noWrap/>
            <w:vAlign w:val="center"/>
          </w:tcPr>
          <w:p w:rsidR="00D96797" w:rsidRPr="001D3EBB" w:rsidRDefault="00D96797" w:rsidP="004E330E">
            <w:pPr>
              <w:widowControl/>
              <w:jc w:val="center"/>
              <w:rPr>
                <w:rFonts w:ascii="楷体_GB2312" w:eastAsia="楷体_GB2312" w:hAnsi="宋体" w:cs="宋体"/>
                <w:kern w:val="0"/>
                <w:sz w:val="24"/>
                <w:szCs w:val="24"/>
              </w:rPr>
            </w:pPr>
          </w:p>
        </w:tc>
        <w:tc>
          <w:tcPr>
            <w:tcW w:w="1198" w:type="dxa"/>
            <w:tcBorders>
              <w:top w:val="nil"/>
              <w:left w:val="nil"/>
              <w:bottom w:val="single" w:sz="4" w:space="0" w:color="auto"/>
              <w:right w:val="single" w:sz="4" w:space="0" w:color="auto"/>
            </w:tcBorders>
            <w:vAlign w:val="center"/>
          </w:tcPr>
          <w:p w:rsidR="00D96797" w:rsidRPr="001D3EBB" w:rsidRDefault="00D96797" w:rsidP="004E330E">
            <w:pPr>
              <w:widowControl/>
              <w:jc w:val="center"/>
              <w:rPr>
                <w:rFonts w:ascii="楷体_GB2312" w:eastAsia="楷体_GB2312" w:hAnsi="宋体" w:cs="宋体"/>
                <w:kern w:val="0"/>
                <w:sz w:val="24"/>
                <w:szCs w:val="24"/>
              </w:rPr>
            </w:pPr>
          </w:p>
        </w:tc>
      </w:tr>
    </w:tbl>
    <w:p w:rsidR="00C20EA4" w:rsidRPr="001D3EBB" w:rsidRDefault="00C20EA4" w:rsidP="00E94937">
      <w:pPr>
        <w:pStyle w:val="a4"/>
        <w:spacing w:beforeLines="150"/>
        <w:ind w:firstLineChars="200" w:firstLine="640"/>
        <w:rPr>
          <w:rFonts w:eastAsia="楷体_GB2312"/>
          <w:sz w:val="32"/>
          <w:szCs w:val="32"/>
        </w:rPr>
      </w:pPr>
    </w:p>
    <w:p w:rsidR="007C27F3" w:rsidRPr="001D3EBB" w:rsidRDefault="007C27F3" w:rsidP="000E38A3">
      <w:pPr>
        <w:pStyle w:val="a4"/>
        <w:spacing w:line="360" w:lineRule="auto"/>
        <w:ind w:firstLineChars="200" w:firstLine="640"/>
        <w:rPr>
          <w:rFonts w:eastAsia="楷体_GB2312"/>
          <w:sz w:val="32"/>
          <w:szCs w:val="32"/>
        </w:rPr>
      </w:pPr>
      <w:r w:rsidRPr="001D3EBB">
        <w:rPr>
          <w:rFonts w:eastAsia="楷体_GB2312" w:hint="eastAsia"/>
          <w:sz w:val="32"/>
          <w:szCs w:val="32"/>
        </w:rPr>
        <w:t>（</w:t>
      </w:r>
      <w:r w:rsidR="00BE39BD" w:rsidRPr="001D3EBB">
        <w:rPr>
          <w:rFonts w:eastAsia="楷体_GB2312" w:hint="eastAsia"/>
          <w:sz w:val="32"/>
          <w:szCs w:val="32"/>
        </w:rPr>
        <w:t>六</w:t>
      </w:r>
      <w:r w:rsidRPr="001D3EBB">
        <w:rPr>
          <w:rFonts w:eastAsia="楷体_GB2312" w:hint="eastAsia"/>
          <w:sz w:val="32"/>
          <w:szCs w:val="32"/>
        </w:rPr>
        <w:t>）并购及无偿划入企业情况</w:t>
      </w:r>
    </w:p>
    <w:p w:rsidR="007C27F3" w:rsidRPr="001D3EBB" w:rsidRDefault="00D96797" w:rsidP="00D96797">
      <w:pPr>
        <w:jc w:val="left"/>
        <w:rPr>
          <w:rFonts w:ascii="楷体_GB2312" w:eastAsia="楷体_GB2312"/>
          <w:sz w:val="24"/>
          <w:szCs w:val="24"/>
        </w:rPr>
      </w:pPr>
      <w:r w:rsidRPr="001D3EBB">
        <w:rPr>
          <w:rFonts w:eastAsia="楷体_GB2312" w:hint="eastAsia"/>
          <w:sz w:val="24"/>
          <w:szCs w:val="24"/>
        </w:rPr>
        <w:t>无</w:t>
      </w:r>
    </w:p>
    <w:p w:rsidR="007C27F3" w:rsidRPr="001D3EBB" w:rsidRDefault="007C27F3" w:rsidP="00E94937">
      <w:pPr>
        <w:spacing w:afterLines="100"/>
        <w:outlineLvl w:val="0"/>
        <w:rPr>
          <w:rFonts w:eastAsia="黑体"/>
          <w:sz w:val="32"/>
          <w:szCs w:val="32"/>
        </w:rPr>
        <w:sectPr w:rsidR="007C27F3" w:rsidRPr="001D3EBB" w:rsidSect="000E38A3">
          <w:pgSz w:w="16838" w:h="11906" w:orient="landscape" w:code="9"/>
          <w:pgMar w:top="1797" w:right="1440" w:bottom="1797" w:left="1440" w:header="851" w:footer="992" w:gutter="0"/>
          <w:cols w:space="425"/>
          <w:docGrid w:linePitch="312"/>
        </w:sectPr>
      </w:pPr>
    </w:p>
    <w:p w:rsidR="003655E3" w:rsidRPr="0064485B" w:rsidRDefault="003655E3" w:rsidP="0064485B">
      <w:pPr>
        <w:spacing w:line="360" w:lineRule="auto"/>
        <w:ind w:firstLineChars="200" w:firstLine="640"/>
        <w:rPr>
          <w:rFonts w:eastAsia="仿宋_GB2312"/>
          <w:kern w:val="0"/>
          <w:sz w:val="32"/>
          <w:szCs w:val="32"/>
        </w:rPr>
      </w:pPr>
      <w:bookmarkStart w:id="110" w:name="_Toc241222241"/>
      <w:bookmarkStart w:id="111" w:name="_Toc305068936"/>
      <w:bookmarkStart w:id="112" w:name="_Toc305069057"/>
      <w:r w:rsidRPr="0064485B">
        <w:rPr>
          <w:rFonts w:eastAsia="仿宋_GB2312"/>
          <w:kern w:val="0"/>
          <w:sz w:val="32"/>
          <w:szCs w:val="32"/>
        </w:rPr>
        <w:lastRenderedPageBreak/>
        <w:t>附件</w:t>
      </w:r>
      <w:r w:rsidRPr="0064485B">
        <w:rPr>
          <w:rFonts w:eastAsia="仿宋_GB2312" w:hint="eastAsia"/>
          <w:kern w:val="0"/>
          <w:sz w:val="32"/>
          <w:szCs w:val="32"/>
        </w:rPr>
        <w:t>七</w:t>
      </w:r>
      <w:r w:rsidRPr="0064485B">
        <w:rPr>
          <w:rFonts w:eastAsia="仿宋_GB2312"/>
          <w:kern w:val="0"/>
          <w:sz w:val="32"/>
          <w:szCs w:val="32"/>
        </w:rPr>
        <w:t>：</w:t>
      </w:r>
      <w:bookmarkStart w:id="113" w:name="重大法律纠纷案件情况"/>
      <w:r w:rsidRPr="0064485B">
        <w:rPr>
          <w:rFonts w:eastAsia="仿宋_GB2312" w:hint="eastAsia"/>
          <w:kern w:val="0"/>
          <w:sz w:val="32"/>
          <w:szCs w:val="32"/>
        </w:rPr>
        <w:t>重大法律纠纷案件</w:t>
      </w:r>
      <w:r w:rsidRPr="0064485B">
        <w:rPr>
          <w:rFonts w:eastAsia="仿宋_GB2312"/>
          <w:kern w:val="0"/>
          <w:sz w:val="32"/>
          <w:szCs w:val="32"/>
        </w:rPr>
        <w:t>情况</w:t>
      </w:r>
      <w:bookmarkEnd w:id="113"/>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（一）法律纠纷案件总体情况</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kern w:val="0"/>
          <w:sz w:val="32"/>
          <w:szCs w:val="32"/>
        </w:rPr>
        <w:t>本年度共处理各类</w:t>
      </w:r>
      <w:r w:rsidRPr="0064485B">
        <w:rPr>
          <w:rFonts w:eastAsia="仿宋_GB2312" w:hint="eastAsia"/>
          <w:kern w:val="0"/>
          <w:sz w:val="32"/>
          <w:szCs w:val="32"/>
        </w:rPr>
        <w:t>法律纠纷案件</w:t>
      </w:r>
      <w:r w:rsidRPr="0064485B">
        <w:rPr>
          <w:rFonts w:eastAsia="仿宋_GB2312"/>
          <w:kern w:val="0"/>
          <w:sz w:val="32"/>
          <w:szCs w:val="32"/>
        </w:rPr>
        <w:t>（</w:t>
      </w:r>
      <w:r w:rsidRPr="0064485B">
        <w:rPr>
          <w:rFonts w:eastAsia="仿宋_GB2312" w:hint="eastAsia"/>
          <w:kern w:val="0"/>
          <w:sz w:val="32"/>
          <w:szCs w:val="32"/>
        </w:rPr>
        <w:t>10</w:t>
      </w:r>
      <w:r w:rsidRPr="0064485B">
        <w:rPr>
          <w:rFonts w:eastAsia="仿宋_GB2312"/>
          <w:kern w:val="0"/>
          <w:sz w:val="32"/>
          <w:szCs w:val="32"/>
        </w:rPr>
        <w:t>）件</w:t>
      </w:r>
      <w:r w:rsidRPr="0064485B">
        <w:rPr>
          <w:rFonts w:eastAsia="仿宋_GB2312" w:hint="eastAsia"/>
          <w:kern w:val="0"/>
          <w:sz w:val="32"/>
          <w:szCs w:val="32"/>
        </w:rPr>
        <w:t>，其中，</w:t>
      </w:r>
      <w:r w:rsidRPr="0064485B">
        <w:rPr>
          <w:rFonts w:eastAsia="仿宋_GB2312"/>
          <w:kern w:val="0"/>
          <w:sz w:val="32"/>
          <w:szCs w:val="32"/>
        </w:rPr>
        <w:t>诉讼案件（</w:t>
      </w:r>
      <w:r w:rsidRPr="0064485B">
        <w:rPr>
          <w:rFonts w:eastAsia="仿宋_GB2312" w:hint="eastAsia"/>
          <w:kern w:val="0"/>
          <w:sz w:val="32"/>
          <w:szCs w:val="32"/>
        </w:rPr>
        <w:t>10</w:t>
      </w:r>
      <w:r w:rsidRPr="0064485B">
        <w:rPr>
          <w:rFonts w:eastAsia="仿宋_GB2312"/>
          <w:kern w:val="0"/>
          <w:sz w:val="32"/>
          <w:szCs w:val="32"/>
        </w:rPr>
        <w:t>）件，</w:t>
      </w:r>
      <w:r w:rsidRPr="0064485B">
        <w:rPr>
          <w:rFonts w:eastAsia="仿宋_GB2312" w:hint="eastAsia"/>
          <w:kern w:val="0"/>
          <w:sz w:val="32"/>
          <w:szCs w:val="32"/>
        </w:rPr>
        <w:t>标的总</w:t>
      </w:r>
      <w:r w:rsidRPr="0064485B">
        <w:rPr>
          <w:rFonts w:eastAsia="仿宋_GB2312"/>
          <w:kern w:val="0"/>
          <w:sz w:val="32"/>
          <w:szCs w:val="32"/>
        </w:rPr>
        <w:t>额（</w:t>
      </w:r>
      <w:r w:rsidRPr="0064485B">
        <w:rPr>
          <w:rFonts w:eastAsia="仿宋_GB2312" w:hint="eastAsia"/>
          <w:kern w:val="0"/>
          <w:sz w:val="32"/>
          <w:szCs w:val="32"/>
        </w:rPr>
        <w:t>937.63</w:t>
      </w:r>
      <w:r w:rsidRPr="0064485B">
        <w:rPr>
          <w:rFonts w:eastAsia="仿宋_GB2312"/>
          <w:kern w:val="0"/>
          <w:sz w:val="32"/>
          <w:szCs w:val="32"/>
        </w:rPr>
        <w:t>）万元</w:t>
      </w:r>
      <w:r w:rsidRPr="0064485B">
        <w:rPr>
          <w:rFonts w:eastAsia="仿宋_GB2312" w:hint="eastAsia"/>
          <w:kern w:val="0"/>
          <w:sz w:val="32"/>
          <w:szCs w:val="32"/>
        </w:rPr>
        <w:t>；仲裁案件</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件，标的总额</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万元；可能引起诉讼、仲裁的纠纷案件</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件，涉案总额</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万元。</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诉讼案件中，</w:t>
      </w:r>
      <w:r w:rsidRPr="0064485B">
        <w:rPr>
          <w:rFonts w:eastAsia="仿宋_GB2312"/>
          <w:kern w:val="0"/>
          <w:sz w:val="32"/>
          <w:szCs w:val="32"/>
        </w:rPr>
        <w:t>刑事诉讼（</w:t>
      </w:r>
      <w:r w:rsidRPr="0064485B">
        <w:rPr>
          <w:rFonts w:eastAsia="仿宋_GB2312"/>
          <w:kern w:val="0"/>
          <w:sz w:val="32"/>
          <w:szCs w:val="32"/>
        </w:rPr>
        <w:t xml:space="preserve"> </w:t>
      </w:r>
      <w:r w:rsidRPr="0064485B">
        <w:rPr>
          <w:rFonts w:eastAsia="仿宋_GB2312" w:hint="eastAsia"/>
          <w:kern w:val="0"/>
          <w:sz w:val="32"/>
          <w:szCs w:val="32"/>
        </w:rPr>
        <w:t>0</w:t>
      </w:r>
      <w:r w:rsidRPr="0064485B">
        <w:rPr>
          <w:rFonts w:eastAsia="仿宋_GB2312"/>
          <w:kern w:val="0"/>
          <w:sz w:val="32"/>
          <w:szCs w:val="32"/>
        </w:rPr>
        <w:t>）件、经济诉讼（</w:t>
      </w:r>
      <w:r w:rsidRPr="0064485B">
        <w:rPr>
          <w:rFonts w:eastAsia="仿宋_GB2312" w:hint="eastAsia"/>
          <w:kern w:val="0"/>
          <w:sz w:val="32"/>
          <w:szCs w:val="32"/>
        </w:rPr>
        <w:t>10</w:t>
      </w:r>
      <w:r w:rsidRPr="0064485B">
        <w:rPr>
          <w:rFonts w:eastAsia="仿宋_GB2312"/>
          <w:kern w:val="0"/>
          <w:sz w:val="32"/>
          <w:szCs w:val="32"/>
        </w:rPr>
        <w:t>）件；</w:t>
      </w:r>
      <w:r w:rsidRPr="0064485B">
        <w:rPr>
          <w:rFonts w:eastAsia="仿宋_GB2312" w:hint="eastAsia"/>
          <w:kern w:val="0"/>
          <w:sz w:val="32"/>
          <w:szCs w:val="32"/>
        </w:rPr>
        <w:t>起诉</w:t>
      </w:r>
      <w:r w:rsidRPr="0064485B">
        <w:rPr>
          <w:rFonts w:eastAsia="仿宋_GB2312"/>
          <w:kern w:val="0"/>
          <w:sz w:val="32"/>
          <w:szCs w:val="32"/>
        </w:rPr>
        <w:t>（</w:t>
      </w: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件、标的金额（</w:t>
      </w:r>
      <w:r w:rsidRPr="0064485B">
        <w:rPr>
          <w:rFonts w:eastAsia="仿宋_GB2312" w:hint="eastAsia"/>
          <w:kern w:val="0"/>
          <w:sz w:val="32"/>
          <w:szCs w:val="32"/>
        </w:rPr>
        <w:t>96.3</w:t>
      </w:r>
      <w:r w:rsidRPr="0064485B">
        <w:rPr>
          <w:rFonts w:eastAsia="仿宋_GB2312" w:hint="eastAsia"/>
          <w:kern w:val="0"/>
          <w:sz w:val="32"/>
          <w:szCs w:val="32"/>
        </w:rPr>
        <w:t>）万元，被诉</w:t>
      </w:r>
      <w:r w:rsidRPr="0064485B">
        <w:rPr>
          <w:rFonts w:eastAsia="仿宋_GB2312"/>
          <w:kern w:val="0"/>
          <w:sz w:val="32"/>
          <w:szCs w:val="32"/>
        </w:rPr>
        <w:t>（</w:t>
      </w:r>
      <w:r w:rsidRPr="0064485B">
        <w:rPr>
          <w:rFonts w:eastAsia="仿宋_GB2312" w:hint="eastAsia"/>
          <w:kern w:val="0"/>
          <w:sz w:val="32"/>
          <w:szCs w:val="32"/>
        </w:rPr>
        <w:t>9</w:t>
      </w:r>
      <w:r w:rsidRPr="0064485B">
        <w:rPr>
          <w:rFonts w:eastAsia="仿宋_GB2312"/>
          <w:kern w:val="0"/>
          <w:sz w:val="32"/>
          <w:szCs w:val="32"/>
        </w:rPr>
        <w:t>）</w:t>
      </w:r>
      <w:r w:rsidRPr="0064485B">
        <w:rPr>
          <w:rFonts w:eastAsia="仿宋_GB2312" w:hint="eastAsia"/>
          <w:kern w:val="0"/>
          <w:sz w:val="32"/>
          <w:szCs w:val="32"/>
        </w:rPr>
        <w:t>件、标的金额（</w:t>
      </w:r>
      <w:r w:rsidRPr="0064485B">
        <w:rPr>
          <w:rFonts w:eastAsia="仿宋_GB2312" w:hint="eastAsia"/>
          <w:kern w:val="0"/>
          <w:sz w:val="32"/>
          <w:szCs w:val="32"/>
        </w:rPr>
        <w:t xml:space="preserve">841.33 </w:t>
      </w:r>
      <w:r w:rsidRPr="0064485B">
        <w:rPr>
          <w:rFonts w:eastAsia="仿宋_GB2312" w:hint="eastAsia"/>
          <w:kern w:val="0"/>
          <w:sz w:val="32"/>
          <w:szCs w:val="32"/>
        </w:rPr>
        <w:t>）万元；本年度新发生</w:t>
      </w:r>
      <w:r w:rsidRPr="0064485B">
        <w:rPr>
          <w:rFonts w:eastAsia="仿宋_GB2312"/>
          <w:kern w:val="0"/>
          <w:sz w:val="32"/>
          <w:szCs w:val="32"/>
        </w:rPr>
        <w:t>（</w:t>
      </w:r>
      <w:r w:rsidRPr="0064485B">
        <w:rPr>
          <w:rFonts w:eastAsia="仿宋_GB2312" w:hint="eastAsia"/>
          <w:kern w:val="0"/>
          <w:sz w:val="32"/>
          <w:szCs w:val="32"/>
        </w:rPr>
        <w:t>6</w:t>
      </w:r>
      <w:r w:rsidRPr="0064485B">
        <w:rPr>
          <w:rFonts w:eastAsia="仿宋_GB2312"/>
          <w:kern w:val="0"/>
          <w:sz w:val="32"/>
          <w:szCs w:val="32"/>
        </w:rPr>
        <w:t>）</w:t>
      </w:r>
      <w:r w:rsidRPr="0064485B">
        <w:rPr>
          <w:rFonts w:eastAsia="仿宋_GB2312" w:hint="eastAsia"/>
          <w:kern w:val="0"/>
          <w:sz w:val="32"/>
          <w:szCs w:val="32"/>
        </w:rPr>
        <w:t>件，其中已终结</w:t>
      </w:r>
      <w:r w:rsidRPr="0064485B">
        <w:rPr>
          <w:rFonts w:eastAsia="仿宋_GB2312"/>
          <w:kern w:val="0"/>
          <w:sz w:val="32"/>
          <w:szCs w:val="32"/>
        </w:rPr>
        <w:t>（</w:t>
      </w:r>
      <w:r w:rsidRPr="0064485B">
        <w:rPr>
          <w:rFonts w:eastAsia="仿宋_GB2312" w:hint="eastAsia"/>
          <w:kern w:val="0"/>
          <w:sz w:val="32"/>
          <w:szCs w:val="32"/>
        </w:rPr>
        <w:t>2</w:t>
      </w:r>
      <w:r w:rsidRPr="0064485B">
        <w:rPr>
          <w:rFonts w:eastAsia="仿宋_GB2312"/>
          <w:kern w:val="0"/>
          <w:sz w:val="32"/>
          <w:szCs w:val="32"/>
        </w:rPr>
        <w:t>）</w:t>
      </w:r>
      <w:r w:rsidRPr="0064485B">
        <w:rPr>
          <w:rFonts w:eastAsia="仿宋_GB2312" w:hint="eastAsia"/>
          <w:kern w:val="0"/>
          <w:sz w:val="32"/>
          <w:szCs w:val="32"/>
        </w:rPr>
        <w:t>件，未终结</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4</w:t>
      </w:r>
      <w:r w:rsidRPr="0064485B">
        <w:rPr>
          <w:rFonts w:eastAsia="仿宋_GB2312"/>
          <w:kern w:val="0"/>
          <w:sz w:val="32"/>
          <w:szCs w:val="32"/>
        </w:rPr>
        <w:t>）</w:t>
      </w:r>
      <w:r w:rsidRPr="0064485B">
        <w:rPr>
          <w:rFonts w:eastAsia="仿宋_GB2312" w:hint="eastAsia"/>
          <w:kern w:val="0"/>
          <w:sz w:val="32"/>
          <w:szCs w:val="32"/>
        </w:rPr>
        <w:t>件；以前年度发生</w:t>
      </w:r>
      <w:r w:rsidRPr="0064485B">
        <w:rPr>
          <w:rFonts w:eastAsia="仿宋_GB2312"/>
          <w:kern w:val="0"/>
          <w:sz w:val="32"/>
          <w:szCs w:val="32"/>
        </w:rPr>
        <w:t>（</w:t>
      </w:r>
      <w:r w:rsidRPr="0064485B">
        <w:rPr>
          <w:rFonts w:eastAsia="仿宋_GB2312" w:hint="eastAsia"/>
          <w:kern w:val="0"/>
          <w:sz w:val="32"/>
          <w:szCs w:val="32"/>
        </w:rPr>
        <w:t>4</w:t>
      </w:r>
      <w:r w:rsidRPr="0064485B">
        <w:rPr>
          <w:rFonts w:eastAsia="仿宋_GB2312"/>
          <w:kern w:val="0"/>
          <w:sz w:val="32"/>
          <w:szCs w:val="32"/>
        </w:rPr>
        <w:t>）</w:t>
      </w:r>
      <w:r w:rsidRPr="0064485B">
        <w:rPr>
          <w:rFonts w:eastAsia="仿宋_GB2312" w:hint="eastAsia"/>
          <w:kern w:val="0"/>
          <w:sz w:val="32"/>
          <w:szCs w:val="32"/>
        </w:rPr>
        <w:t>件，其中已终结</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4</w:t>
      </w:r>
      <w:r w:rsidRPr="0064485B">
        <w:rPr>
          <w:rFonts w:eastAsia="仿宋_GB2312"/>
          <w:kern w:val="0"/>
          <w:sz w:val="32"/>
          <w:szCs w:val="32"/>
        </w:rPr>
        <w:t>）</w:t>
      </w:r>
      <w:r w:rsidRPr="0064485B">
        <w:rPr>
          <w:rFonts w:eastAsia="仿宋_GB2312" w:hint="eastAsia"/>
          <w:kern w:val="0"/>
          <w:sz w:val="32"/>
          <w:szCs w:val="32"/>
        </w:rPr>
        <w:t>件，未终结</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件；标的金额</w:t>
      </w:r>
      <w:r w:rsidRPr="0064485B">
        <w:rPr>
          <w:rFonts w:eastAsia="仿宋_GB2312" w:hint="eastAsia"/>
          <w:kern w:val="0"/>
          <w:sz w:val="32"/>
          <w:szCs w:val="32"/>
        </w:rPr>
        <w:t>1</w:t>
      </w:r>
      <w:r w:rsidRPr="0064485B">
        <w:rPr>
          <w:rFonts w:eastAsia="仿宋_GB2312"/>
          <w:kern w:val="0"/>
          <w:sz w:val="32"/>
          <w:szCs w:val="32"/>
        </w:rPr>
        <w:t>000</w:t>
      </w:r>
      <w:r w:rsidRPr="0064485B">
        <w:rPr>
          <w:rFonts w:eastAsia="仿宋_GB2312"/>
          <w:kern w:val="0"/>
          <w:sz w:val="32"/>
          <w:szCs w:val="32"/>
        </w:rPr>
        <w:t>万元</w:t>
      </w:r>
      <w:r w:rsidRPr="0064485B">
        <w:rPr>
          <w:rFonts w:eastAsia="仿宋_GB2312" w:hint="eastAsia"/>
          <w:kern w:val="0"/>
          <w:sz w:val="32"/>
          <w:szCs w:val="32"/>
        </w:rPr>
        <w:t>及</w:t>
      </w:r>
      <w:r w:rsidRPr="0064485B">
        <w:rPr>
          <w:rFonts w:eastAsia="仿宋_GB2312"/>
          <w:kern w:val="0"/>
          <w:sz w:val="32"/>
          <w:szCs w:val="32"/>
        </w:rPr>
        <w:t>以上</w:t>
      </w:r>
      <w:r w:rsidRPr="0064485B">
        <w:rPr>
          <w:rFonts w:eastAsia="仿宋_GB2312" w:hint="eastAsia"/>
          <w:kern w:val="0"/>
          <w:sz w:val="32"/>
          <w:szCs w:val="32"/>
        </w:rPr>
        <w:t>重大诉讼案件</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0</w:t>
      </w:r>
      <w:r w:rsidRPr="0064485B">
        <w:rPr>
          <w:rFonts w:eastAsia="仿宋_GB2312"/>
          <w:kern w:val="0"/>
          <w:sz w:val="32"/>
          <w:szCs w:val="32"/>
        </w:rPr>
        <w:t>）件</w:t>
      </w:r>
      <w:r w:rsidRPr="0064485B">
        <w:rPr>
          <w:rFonts w:eastAsia="仿宋_GB2312" w:hint="eastAsia"/>
          <w:kern w:val="0"/>
          <w:sz w:val="32"/>
          <w:szCs w:val="32"/>
        </w:rPr>
        <w:t>，其中，</w:t>
      </w:r>
      <w:r w:rsidRPr="0064485B">
        <w:rPr>
          <w:rFonts w:eastAsia="仿宋_GB2312" w:hint="eastAsia"/>
          <w:kern w:val="0"/>
          <w:sz w:val="32"/>
          <w:szCs w:val="32"/>
        </w:rPr>
        <w:t>5000</w:t>
      </w:r>
      <w:r w:rsidRPr="0064485B">
        <w:rPr>
          <w:rFonts w:eastAsia="仿宋_GB2312" w:hint="eastAsia"/>
          <w:kern w:val="0"/>
          <w:sz w:val="32"/>
          <w:szCs w:val="32"/>
        </w:rPr>
        <w:t>万元及以上</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件；</w:t>
      </w:r>
      <w:r w:rsidRPr="0064485B">
        <w:rPr>
          <w:rFonts w:eastAsia="仿宋_GB2312" w:hint="eastAsia"/>
          <w:kern w:val="0"/>
          <w:sz w:val="32"/>
          <w:szCs w:val="32"/>
        </w:rPr>
        <w:t>1000</w:t>
      </w:r>
      <w:r w:rsidRPr="0064485B">
        <w:rPr>
          <w:rFonts w:eastAsia="仿宋_GB2312" w:hint="eastAsia"/>
          <w:kern w:val="0"/>
          <w:sz w:val="32"/>
          <w:szCs w:val="32"/>
        </w:rPr>
        <w:t>（含）</w:t>
      </w:r>
      <w:r w:rsidRPr="0064485B">
        <w:rPr>
          <w:rFonts w:eastAsia="仿宋_GB2312" w:hint="eastAsia"/>
          <w:kern w:val="0"/>
          <w:sz w:val="32"/>
          <w:szCs w:val="32"/>
        </w:rPr>
        <w:t>-5000</w:t>
      </w:r>
      <w:r w:rsidRPr="0064485B">
        <w:rPr>
          <w:rFonts w:eastAsia="仿宋_GB2312" w:hint="eastAsia"/>
          <w:kern w:val="0"/>
          <w:sz w:val="32"/>
          <w:szCs w:val="32"/>
        </w:rPr>
        <w:t>万元</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件；</w:t>
      </w:r>
      <w:r w:rsidRPr="0064485B">
        <w:rPr>
          <w:rFonts w:eastAsia="仿宋_GB2312" w:hint="eastAsia"/>
          <w:kern w:val="0"/>
          <w:sz w:val="32"/>
          <w:szCs w:val="32"/>
        </w:rPr>
        <w:t>1</w:t>
      </w:r>
      <w:r w:rsidRPr="0064485B">
        <w:rPr>
          <w:rFonts w:eastAsia="仿宋_GB2312"/>
          <w:kern w:val="0"/>
          <w:sz w:val="32"/>
          <w:szCs w:val="32"/>
        </w:rPr>
        <w:t>000</w:t>
      </w:r>
      <w:r w:rsidRPr="0064485B">
        <w:rPr>
          <w:rFonts w:eastAsia="仿宋_GB2312"/>
          <w:kern w:val="0"/>
          <w:sz w:val="32"/>
          <w:szCs w:val="32"/>
        </w:rPr>
        <w:t>万元</w:t>
      </w:r>
      <w:r w:rsidRPr="0064485B">
        <w:rPr>
          <w:rFonts w:eastAsia="仿宋_GB2312" w:hint="eastAsia"/>
          <w:kern w:val="0"/>
          <w:sz w:val="32"/>
          <w:szCs w:val="32"/>
        </w:rPr>
        <w:t>以下（</w:t>
      </w:r>
      <w:r w:rsidRPr="0064485B">
        <w:rPr>
          <w:rFonts w:eastAsia="仿宋_GB2312" w:hint="eastAsia"/>
          <w:kern w:val="0"/>
          <w:sz w:val="32"/>
          <w:szCs w:val="32"/>
        </w:rPr>
        <w:t>10</w:t>
      </w:r>
      <w:r w:rsidRPr="0064485B">
        <w:rPr>
          <w:rFonts w:eastAsia="仿宋_GB2312" w:hint="eastAsia"/>
          <w:kern w:val="0"/>
          <w:sz w:val="32"/>
          <w:szCs w:val="32"/>
        </w:rPr>
        <w:t>）件；从诉讼内容看，主要涉及</w:t>
      </w:r>
      <w:r w:rsidRPr="0064485B">
        <w:rPr>
          <w:rFonts w:eastAsia="仿宋_GB2312"/>
          <w:kern w:val="0"/>
          <w:sz w:val="32"/>
          <w:szCs w:val="32"/>
        </w:rPr>
        <w:t>（</w:t>
      </w:r>
      <w:r w:rsidRPr="0064485B">
        <w:rPr>
          <w:rFonts w:eastAsia="仿宋_GB2312" w:hint="eastAsia"/>
          <w:kern w:val="0"/>
          <w:sz w:val="32"/>
          <w:szCs w:val="32"/>
        </w:rPr>
        <w:t>损害赔偿案件</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w:t>
      </w:r>
      <w:r w:rsidRPr="0064485B">
        <w:rPr>
          <w:rFonts w:eastAsia="仿宋_GB2312"/>
          <w:kern w:val="0"/>
          <w:sz w:val="32"/>
          <w:szCs w:val="32"/>
        </w:rPr>
        <w:t>（</w:t>
      </w:r>
      <w:r w:rsidRPr="0064485B">
        <w:rPr>
          <w:rFonts w:eastAsia="仿宋_GB2312" w:hint="eastAsia"/>
          <w:kern w:val="0"/>
          <w:sz w:val="32"/>
          <w:szCs w:val="32"/>
        </w:rPr>
        <w:t>合同纠纷案件</w:t>
      </w:r>
      <w:r w:rsidRPr="0064485B">
        <w:rPr>
          <w:rFonts w:eastAsia="仿宋_GB2312"/>
          <w:kern w:val="0"/>
          <w:sz w:val="32"/>
          <w:szCs w:val="32"/>
        </w:rPr>
        <w:t>）</w:t>
      </w:r>
      <w:r w:rsidRPr="0064485B">
        <w:rPr>
          <w:rFonts w:eastAsia="仿宋_GB2312" w:hint="eastAsia"/>
          <w:kern w:val="0"/>
          <w:sz w:val="32"/>
          <w:szCs w:val="32"/>
        </w:rPr>
        <w:t>……等。</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仲裁案件中，申请仲裁</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次，被申请</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次；本年度新发生</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件，其中已终结</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件，未终结</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lastRenderedPageBreak/>
        <w:t>件；以前年度发生</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件，其中已终结</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件，未终结</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件；标的金额</w:t>
      </w:r>
      <w:r w:rsidRPr="0064485B">
        <w:rPr>
          <w:rFonts w:eastAsia="仿宋_GB2312" w:hint="eastAsia"/>
          <w:kern w:val="0"/>
          <w:sz w:val="32"/>
          <w:szCs w:val="32"/>
        </w:rPr>
        <w:t>1</w:t>
      </w:r>
      <w:r w:rsidRPr="0064485B">
        <w:rPr>
          <w:rFonts w:eastAsia="仿宋_GB2312"/>
          <w:kern w:val="0"/>
          <w:sz w:val="32"/>
          <w:szCs w:val="32"/>
        </w:rPr>
        <w:t>000</w:t>
      </w:r>
      <w:r w:rsidRPr="0064485B">
        <w:rPr>
          <w:rFonts w:eastAsia="仿宋_GB2312"/>
          <w:kern w:val="0"/>
          <w:sz w:val="32"/>
          <w:szCs w:val="32"/>
        </w:rPr>
        <w:t>万元</w:t>
      </w:r>
      <w:r w:rsidRPr="0064485B">
        <w:rPr>
          <w:rFonts w:eastAsia="仿宋_GB2312" w:hint="eastAsia"/>
          <w:kern w:val="0"/>
          <w:sz w:val="32"/>
          <w:szCs w:val="32"/>
        </w:rPr>
        <w:t>及</w:t>
      </w:r>
      <w:r w:rsidRPr="0064485B">
        <w:rPr>
          <w:rFonts w:eastAsia="仿宋_GB2312"/>
          <w:kern w:val="0"/>
          <w:sz w:val="32"/>
          <w:szCs w:val="32"/>
        </w:rPr>
        <w:t>以上</w:t>
      </w:r>
      <w:r w:rsidRPr="0064485B">
        <w:rPr>
          <w:rFonts w:eastAsia="仿宋_GB2312" w:hint="eastAsia"/>
          <w:kern w:val="0"/>
          <w:sz w:val="32"/>
          <w:szCs w:val="32"/>
        </w:rPr>
        <w:t>重大仲裁案件</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 xml:space="preserve"> </w:t>
      </w:r>
      <w:r w:rsidRPr="0064485B">
        <w:rPr>
          <w:rFonts w:eastAsia="仿宋_GB2312"/>
          <w:kern w:val="0"/>
          <w:sz w:val="32"/>
          <w:szCs w:val="32"/>
        </w:rPr>
        <w:t>）件</w:t>
      </w:r>
      <w:r w:rsidRPr="0064485B">
        <w:rPr>
          <w:rFonts w:eastAsia="仿宋_GB2312" w:hint="eastAsia"/>
          <w:kern w:val="0"/>
          <w:sz w:val="32"/>
          <w:szCs w:val="32"/>
        </w:rPr>
        <w:t>，其中，</w:t>
      </w:r>
      <w:r w:rsidRPr="0064485B">
        <w:rPr>
          <w:rFonts w:eastAsia="仿宋_GB2312" w:hint="eastAsia"/>
          <w:kern w:val="0"/>
          <w:sz w:val="32"/>
          <w:szCs w:val="32"/>
        </w:rPr>
        <w:t>5000</w:t>
      </w:r>
      <w:r w:rsidRPr="0064485B">
        <w:rPr>
          <w:rFonts w:eastAsia="仿宋_GB2312" w:hint="eastAsia"/>
          <w:kern w:val="0"/>
          <w:sz w:val="32"/>
          <w:szCs w:val="32"/>
        </w:rPr>
        <w:t>万元及以上</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件；</w:t>
      </w:r>
      <w:r w:rsidRPr="0064485B">
        <w:rPr>
          <w:rFonts w:eastAsia="仿宋_GB2312" w:hint="eastAsia"/>
          <w:kern w:val="0"/>
          <w:sz w:val="32"/>
          <w:szCs w:val="32"/>
        </w:rPr>
        <w:t>1000-5000</w:t>
      </w:r>
      <w:r w:rsidRPr="0064485B">
        <w:rPr>
          <w:rFonts w:eastAsia="仿宋_GB2312" w:hint="eastAsia"/>
          <w:kern w:val="0"/>
          <w:sz w:val="32"/>
          <w:szCs w:val="32"/>
        </w:rPr>
        <w:t>万元</w:t>
      </w:r>
      <w:r w:rsidRPr="0064485B">
        <w:rPr>
          <w:rFonts w:eastAsia="仿宋_GB2312"/>
          <w:kern w:val="0"/>
          <w:sz w:val="32"/>
          <w:szCs w:val="32"/>
        </w:rPr>
        <w:t>（</w:t>
      </w:r>
      <w:r w:rsidRPr="0064485B">
        <w:rPr>
          <w:rFonts w:eastAsia="仿宋_GB2312" w:hint="eastAsia"/>
          <w:kern w:val="0"/>
          <w:sz w:val="32"/>
          <w:szCs w:val="32"/>
        </w:rPr>
        <w:t>0</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件；从案件内容看，主要涉及</w:t>
      </w:r>
      <w:r w:rsidRPr="0064485B">
        <w:rPr>
          <w:rFonts w:eastAsia="仿宋_GB2312"/>
          <w:kern w:val="0"/>
          <w:sz w:val="32"/>
          <w:szCs w:val="32"/>
        </w:rPr>
        <w:t>（）</w:t>
      </w:r>
      <w:r w:rsidRPr="0064485B">
        <w:rPr>
          <w:rFonts w:eastAsia="仿宋_GB2312" w:hint="eastAsia"/>
          <w:kern w:val="0"/>
          <w:sz w:val="32"/>
          <w:szCs w:val="32"/>
        </w:rPr>
        <w:t>、</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……等。</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可能引起诉讼、仲裁的纠纷案件中，涉案金额</w:t>
      </w:r>
      <w:r w:rsidRPr="0064485B">
        <w:rPr>
          <w:rFonts w:eastAsia="仿宋_GB2312" w:hint="eastAsia"/>
          <w:kern w:val="0"/>
          <w:sz w:val="32"/>
          <w:szCs w:val="32"/>
        </w:rPr>
        <w:t>1</w:t>
      </w:r>
      <w:r w:rsidRPr="0064485B">
        <w:rPr>
          <w:rFonts w:eastAsia="仿宋_GB2312"/>
          <w:kern w:val="0"/>
          <w:sz w:val="32"/>
          <w:szCs w:val="32"/>
        </w:rPr>
        <w:t>000</w:t>
      </w:r>
      <w:r w:rsidRPr="0064485B">
        <w:rPr>
          <w:rFonts w:eastAsia="仿宋_GB2312"/>
          <w:kern w:val="0"/>
          <w:sz w:val="32"/>
          <w:szCs w:val="32"/>
        </w:rPr>
        <w:t>万元</w:t>
      </w:r>
      <w:r w:rsidRPr="0064485B">
        <w:rPr>
          <w:rFonts w:eastAsia="仿宋_GB2312" w:hint="eastAsia"/>
          <w:kern w:val="0"/>
          <w:sz w:val="32"/>
          <w:szCs w:val="32"/>
        </w:rPr>
        <w:t>及</w:t>
      </w:r>
      <w:r w:rsidRPr="0064485B">
        <w:rPr>
          <w:rFonts w:eastAsia="仿宋_GB2312"/>
          <w:kern w:val="0"/>
          <w:sz w:val="32"/>
          <w:szCs w:val="32"/>
        </w:rPr>
        <w:t>以上（</w:t>
      </w:r>
      <w:r w:rsidRPr="0064485B">
        <w:rPr>
          <w:rFonts w:eastAsia="仿宋_GB2312" w:hint="eastAsia"/>
          <w:kern w:val="0"/>
          <w:sz w:val="32"/>
          <w:szCs w:val="32"/>
        </w:rPr>
        <w:t>0</w:t>
      </w:r>
      <w:r w:rsidRPr="0064485B">
        <w:rPr>
          <w:rFonts w:eastAsia="仿宋_GB2312"/>
          <w:kern w:val="0"/>
          <w:sz w:val="32"/>
          <w:szCs w:val="32"/>
        </w:rPr>
        <w:t xml:space="preserve"> </w:t>
      </w:r>
      <w:r w:rsidRPr="0064485B">
        <w:rPr>
          <w:rFonts w:eastAsia="仿宋_GB2312"/>
          <w:kern w:val="0"/>
          <w:sz w:val="32"/>
          <w:szCs w:val="32"/>
        </w:rPr>
        <w:t>）件</w:t>
      </w:r>
      <w:r w:rsidRPr="0064485B">
        <w:rPr>
          <w:rFonts w:eastAsia="仿宋_GB2312" w:hint="eastAsia"/>
          <w:kern w:val="0"/>
          <w:sz w:val="32"/>
          <w:szCs w:val="32"/>
        </w:rPr>
        <w:t>，其中，</w:t>
      </w:r>
      <w:r w:rsidRPr="0064485B">
        <w:rPr>
          <w:rFonts w:eastAsia="仿宋_GB2312" w:hint="eastAsia"/>
          <w:kern w:val="0"/>
          <w:sz w:val="32"/>
          <w:szCs w:val="32"/>
        </w:rPr>
        <w:t>5000</w:t>
      </w:r>
      <w:r w:rsidRPr="0064485B">
        <w:rPr>
          <w:rFonts w:eastAsia="仿宋_GB2312" w:hint="eastAsia"/>
          <w:kern w:val="0"/>
          <w:sz w:val="32"/>
          <w:szCs w:val="32"/>
        </w:rPr>
        <w:t>万元及以上</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件；</w:t>
      </w:r>
      <w:r w:rsidRPr="0064485B">
        <w:rPr>
          <w:rFonts w:eastAsia="仿宋_GB2312" w:hint="eastAsia"/>
          <w:kern w:val="0"/>
          <w:sz w:val="32"/>
          <w:szCs w:val="32"/>
        </w:rPr>
        <w:t>1000-5000</w:t>
      </w:r>
      <w:r w:rsidRPr="0064485B">
        <w:rPr>
          <w:rFonts w:eastAsia="仿宋_GB2312" w:hint="eastAsia"/>
          <w:kern w:val="0"/>
          <w:sz w:val="32"/>
          <w:szCs w:val="32"/>
        </w:rPr>
        <w:t>万元</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hint="eastAsia"/>
          <w:kern w:val="0"/>
          <w:sz w:val="32"/>
          <w:szCs w:val="32"/>
        </w:rPr>
        <w:t>0</w:t>
      </w:r>
      <w:r w:rsidRPr="0064485B">
        <w:rPr>
          <w:rFonts w:eastAsia="仿宋_GB2312"/>
          <w:kern w:val="0"/>
          <w:sz w:val="32"/>
          <w:szCs w:val="32"/>
        </w:rPr>
        <w:t>）</w:t>
      </w:r>
      <w:r w:rsidRPr="0064485B">
        <w:rPr>
          <w:rFonts w:eastAsia="仿宋_GB2312" w:hint="eastAsia"/>
          <w:kern w:val="0"/>
          <w:sz w:val="32"/>
          <w:szCs w:val="32"/>
        </w:rPr>
        <w:t>件；从案件内容看，主要涉及</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w:t>
      </w:r>
      <w:r w:rsidRPr="0064485B">
        <w:rPr>
          <w:rFonts w:eastAsia="仿宋_GB2312"/>
          <w:kern w:val="0"/>
          <w:sz w:val="32"/>
          <w:szCs w:val="32"/>
        </w:rPr>
        <w:t>（</w:t>
      </w:r>
      <w:r w:rsidRPr="0064485B">
        <w:rPr>
          <w:rFonts w:eastAsia="仿宋_GB2312"/>
          <w:kern w:val="0"/>
          <w:sz w:val="32"/>
          <w:szCs w:val="32"/>
        </w:rPr>
        <w:t xml:space="preserve"> </w:t>
      </w:r>
      <w:r w:rsidRPr="0064485B">
        <w:rPr>
          <w:rFonts w:eastAsia="仿宋_GB2312"/>
          <w:kern w:val="0"/>
          <w:sz w:val="32"/>
          <w:szCs w:val="32"/>
        </w:rPr>
        <w:t>）</w:t>
      </w:r>
      <w:r w:rsidRPr="0064485B">
        <w:rPr>
          <w:rFonts w:eastAsia="仿宋_GB2312" w:hint="eastAsia"/>
          <w:kern w:val="0"/>
          <w:sz w:val="32"/>
          <w:szCs w:val="32"/>
        </w:rPr>
        <w:t>……等。</w:t>
      </w:r>
    </w:p>
    <w:p w:rsidR="00AB339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（二）重大法律纠纷案件情况</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附件八：审计检查情况</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（一）企业接受外部检查情况</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本年度共接受外部检查（</w:t>
      </w:r>
      <w:r w:rsidRPr="0064485B">
        <w:rPr>
          <w:rFonts w:eastAsia="仿宋_GB2312" w:hint="eastAsia"/>
          <w:kern w:val="0"/>
          <w:sz w:val="32"/>
          <w:szCs w:val="32"/>
        </w:rPr>
        <w:t xml:space="preserve"> 2</w:t>
      </w:r>
      <w:r w:rsidRPr="0064485B">
        <w:rPr>
          <w:rFonts w:eastAsia="仿宋_GB2312" w:hint="eastAsia"/>
          <w:kern w:val="0"/>
          <w:sz w:val="32"/>
          <w:szCs w:val="32"/>
        </w:rPr>
        <w:t>）次，其中：国资监管部门检查（</w:t>
      </w:r>
      <w:r w:rsidRPr="0064485B">
        <w:rPr>
          <w:rFonts w:eastAsia="仿宋_GB2312" w:hint="eastAsia"/>
          <w:kern w:val="0"/>
          <w:sz w:val="32"/>
          <w:szCs w:val="32"/>
        </w:rPr>
        <w:t xml:space="preserve"> 0</w:t>
      </w:r>
      <w:r w:rsidRPr="0064485B">
        <w:rPr>
          <w:rFonts w:eastAsia="仿宋_GB2312" w:hint="eastAsia"/>
          <w:kern w:val="0"/>
          <w:sz w:val="32"/>
          <w:szCs w:val="32"/>
        </w:rPr>
        <w:t>）次，审计部门检查（</w:t>
      </w:r>
      <w:r w:rsidRPr="0064485B">
        <w:rPr>
          <w:rFonts w:eastAsia="仿宋_GB2312" w:hint="eastAsia"/>
          <w:kern w:val="0"/>
          <w:sz w:val="32"/>
          <w:szCs w:val="32"/>
        </w:rPr>
        <w:t xml:space="preserve"> 0</w:t>
      </w:r>
      <w:r w:rsidRPr="0064485B">
        <w:rPr>
          <w:rFonts w:eastAsia="仿宋_GB2312" w:hint="eastAsia"/>
          <w:kern w:val="0"/>
          <w:sz w:val="32"/>
          <w:szCs w:val="32"/>
        </w:rPr>
        <w:t>）次，财政部门检查（</w:t>
      </w:r>
      <w:r w:rsidRPr="0064485B">
        <w:rPr>
          <w:rFonts w:eastAsia="仿宋_GB2312" w:hint="eastAsia"/>
          <w:kern w:val="0"/>
          <w:sz w:val="32"/>
          <w:szCs w:val="32"/>
        </w:rPr>
        <w:t xml:space="preserve">1 </w:t>
      </w:r>
      <w:r w:rsidRPr="0064485B">
        <w:rPr>
          <w:rFonts w:eastAsia="仿宋_GB2312" w:hint="eastAsia"/>
          <w:kern w:val="0"/>
          <w:sz w:val="32"/>
          <w:szCs w:val="32"/>
        </w:rPr>
        <w:t>）次，税务部门检查（</w:t>
      </w:r>
      <w:r w:rsidRPr="0064485B">
        <w:rPr>
          <w:rFonts w:eastAsia="仿宋_GB2312" w:hint="eastAsia"/>
          <w:kern w:val="0"/>
          <w:sz w:val="32"/>
          <w:szCs w:val="32"/>
        </w:rPr>
        <w:t xml:space="preserve">1 </w:t>
      </w:r>
      <w:r w:rsidRPr="0064485B">
        <w:rPr>
          <w:rFonts w:eastAsia="仿宋_GB2312" w:hint="eastAsia"/>
          <w:kern w:val="0"/>
          <w:sz w:val="32"/>
          <w:szCs w:val="32"/>
        </w:rPr>
        <w:t>）次，环保部门检查（）次……。有关检查情况如下：</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kern w:val="0"/>
          <w:sz w:val="32"/>
          <w:szCs w:val="32"/>
        </w:rPr>
        <w:t>1</w:t>
      </w:r>
      <w:r w:rsidRPr="0064485B">
        <w:rPr>
          <w:rFonts w:eastAsia="仿宋_GB2312" w:hint="eastAsia"/>
          <w:kern w:val="0"/>
          <w:sz w:val="32"/>
          <w:szCs w:val="32"/>
        </w:rPr>
        <w:t>．地电公司接受山西省财政监察专员办事处检查</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lastRenderedPageBreak/>
        <w:t>2015</w:t>
      </w:r>
      <w:r w:rsidRPr="0064485B">
        <w:rPr>
          <w:rFonts w:eastAsia="仿宋_GB2312" w:hint="eastAsia"/>
          <w:kern w:val="0"/>
          <w:sz w:val="32"/>
          <w:szCs w:val="32"/>
        </w:rPr>
        <w:t>年</w:t>
      </w:r>
      <w:r w:rsidRPr="0064485B">
        <w:rPr>
          <w:rFonts w:eastAsia="仿宋_GB2312" w:hint="eastAsia"/>
          <w:kern w:val="0"/>
          <w:sz w:val="32"/>
          <w:szCs w:val="32"/>
        </w:rPr>
        <w:t>11</w:t>
      </w:r>
      <w:r w:rsidRPr="0064485B">
        <w:rPr>
          <w:rFonts w:eastAsia="仿宋_GB2312" w:hint="eastAsia"/>
          <w:kern w:val="0"/>
          <w:sz w:val="32"/>
          <w:szCs w:val="32"/>
        </w:rPr>
        <w:t>月</w:t>
      </w:r>
      <w:r w:rsidRPr="0064485B">
        <w:rPr>
          <w:rFonts w:eastAsia="仿宋_GB2312" w:hint="eastAsia"/>
          <w:kern w:val="0"/>
          <w:sz w:val="32"/>
          <w:szCs w:val="32"/>
        </w:rPr>
        <w:t>16</w:t>
      </w:r>
      <w:r w:rsidRPr="0064485B">
        <w:rPr>
          <w:rFonts w:eastAsia="仿宋_GB2312" w:hint="eastAsia"/>
          <w:kern w:val="0"/>
          <w:sz w:val="32"/>
          <w:szCs w:val="32"/>
        </w:rPr>
        <w:t>日至</w:t>
      </w:r>
      <w:r w:rsidRPr="0064485B">
        <w:rPr>
          <w:rFonts w:eastAsia="仿宋_GB2312" w:hint="eastAsia"/>
          <w:kern w:val="0"/>
          <w:sz w:val="32"/>
          <w:szCs w:val="32"/>
        </w:rPr>
        <w:t>12</w:t>
      </w:r>
      <w:r w:rsidRPr="0064485B">
        <w:rPr>
          <w:rFonts w:eastAsia="仿宋_GB2312" w:hint="eastAsia"/>
          <w:kern w:val="0"/>
          <w:sz w:val="32"/>
          <w:szCs w:val="32"/>
        </w:rPr>
        <w:t>月</w:t>
      </w:r>
      <w:r w:rsidRPr="0064485B">
        <w:rPr>
          <w:rFonts w:eastAsia="仿宋_GB2312" w:hint="eastAsia"/>
          <w:kern w:val="0"/>
          <w:sz w:val="32"/>
          <w:szCs w:val="32"/>
        </w:rPr>
        <w:t>4</w:t>
      </w:r>
      <w:r w:rsidRPr="0064485B">
        <w:rPr>
          <w:rFonts w:eastAsia="仿宋_GB2312" w:hint="eastAsia"/>
          <w:kern w:val="0"/>
          <w:sz w:val="32"/>
          <w:szCs w:val="32"/>
        </w:rPr>
        <w:t>日山西省财政监察专员办事处就地电公司缴纳大中型水库移民后期扶持基金情况进行检查，经检查发现，山西省物价局《关于调整山西省电网销售电价的通知》（</w:t>
      </w:r>
      <w:proofErr w:type="gramStart"/>
      <w:r w:rsidRPr="0064485B">
        <w:rPr>
          <w:rFonts w:eastAsia="仿宋_GB2312" w:hint="eastAsia"/>
          <w:kern w:val="0"/>
          <w:sz w:val="32"/>
          <w:szCs w:val="32"/>
        </w:rPr>
        <w:t>晋价商</w:t>
      </w:r>
      <w:proofErr w:type="gramEnd"/>
      <w:r w:rsidRPr="0064485B">
        <w:rPr>
          <w:rFonts w:eastAsia="仿宋_GB2312" w:hint="eastAsia"/>
          <w:kern w:val="0"/>
          <w:sz w:val="32"/>
          <w:szCs w:val="32"/>
        </w:rPr>
        <w:t>字</w:t>
      </w:r>
      <w:r w:rsidRPr="0064485B">
        <w:rPr>
          <w:rFonts w:eastAsia="仿宋_GB2312" w:hint="eastAsia"/>
          <w:kern w:val="0"/>
          <w:sz w:val="32"/>
          <w:szCs w:val="32"/>
        </w:rPr>
        <w:t>[2008]187</w:t>
      </w:r>
      <w:r w:rsidRPr="0064485B">
        <w:rPr>
          <w:rFonts w:eastAsia="仿宋_GB2312" w:hint="eastAsia"/>
          <w:kern w:val="0"/>
          <w:sz w:val="32"/>
          <w:szCs w:val="32"/>
        </w:rPr>
        <w:t>号）文件明确趸售电价提高至每千瓦时</w:t>
      </w:r>
      <w:r w:rsidRPr="0064485B">
        <w:rPr>
          <w:rFonts w:eastAsia="仿宋_GB2312" w:hint="eastAsia"/>
          <w:kern w:val="0"/>
          <w:sz w:val="32"/>
          <w:szCs w:val="32"/>
        </w:rPr>
        <w:t>0.288</w:t>
      </w:r>
      <w:r w:rsidRPr="0064485B">
        <w:rPr>
          <w:rFonts w:eastAsia="仿宋_GB2312" w:hint="eastAsia"/>
          <w:kern w:val="0"/>
          <w:sz w:val="32"/>
          <w:szCs w:val="32"/>
        </w:rPr>
        <w:t>元（含大中型水库移民后期扶持资金</w:t>
      </w:r>
      <w:r w:rsidRPr="0064485B">
        <w:rPr>
          <w:rFonts w:eastAsia="仿宋_GB2312" w:hint="eastAsia"/>
          <w:kern w:val="0"/>
          <w:sz w:val="32"/>
          <w:szCs w:val="32"/>
        </w:rPr>
        <w:t>0.23</w:t>
      </w:r>
      <w:r w:rsidRPr="0064485B">
        <w:rPr>
          <w:rFonts w:eastAsia="仿宋_GB2312" w:hint="eastAsia"/>
          <w:kern w:val="0"/>
          <w:sz w:val="32"/>
          <w:szCs w:val="32"/>
        </w:rPr>
        <w:t>分）与财政部印发</w:t>
      </w:r>
      <w:r w:rsidRPr="0064485B">
        <w:rPr>
          <w:rFonts w:eastAsia="仿宋_GB2312" w:hint="eastAsia"/>
          <w:kern w:val="0"/>
          <w:sz w:val="32"/>
          <w:szCs w:val="32"/>
        </w:rPr>
        <w:t>&lt;</w:t>
      </w:r>
      <w:r w:rsidRPr="0064485B">
        <w:rPr>
          <w:rFonts w:eastAsia="仿宋_GB2312" w:hint="eastAsia"/>
          <w:kern w:val="0"/>
          <w:sz w:val="32"/>
          <w:szCs w:val="32"/>
        </w:rPr>
        <w:t>大中型水库移民后期扶持基金征收使用管理暂行办法</w:t>
      </w:r>
      <w:r w:rsidRPr="0064485B">
        <w:rPr>
          <w:rFonts w:eastAsia="仿宋_GB2312" w:hint="eastAsia"/>
          <w:kern w:val="0"/>
          <w:sz w:val="32"/>
          <w:szCs w:val="32"/>
        </w:rPr>
        <w:t>&gt;(</w:t>
      </w:r>
      <w:r w:rsidRPr="0064485B">
        <w:rPr>
          <w:rFonts w:eastAsia="仿宋_GB2312" w:hint="eastAsia"/>
          <w:kern w:val="0"/>
          <w:sz w:val="32"/>
          <w:szCs w:val="32"/>
        </w:rPr>
        <w:t>财综</w:t>
      </w:r>
      <w:r w:rsidRPr="0064485B">
        <w:rPr>
          <w:rFonts w:eastAsia="仿宋_GB2312" w:hint="eastAsia"/>
          <w:kern w:val="0"/>
          <w:sz w:val="32"/>
          <w:szCs w:val="32"/>
        </w:rPr>
        <w:t>[2006]29</w:t>
      </w:r>
      <w:r w:rsidRPr="0064485B">
        <w:rPr>
          <w:rFonts w:eastAsia="仿宋_GB2312" w:hint="eastAsia"/>
          <w:kern w:val="0"/>
          <w:sz w:val="32"/>
          <w:szCs w:val="32"/>
        </w:rPr>
        <w:t>号</w:t>
      </w:r>
      <w:r w:rsidRPr="0064485B">
        <w:rPr>
          <w:rFonts w:eastAsia="仿宋_GB2312" w:hint="eastAsia"/>
          <w:kern w:val="0"/>
          <w:sz w:val="32"/>
          <w:szCs w:val="32"/>
        </w:rPr>
        <w:t>)</w:t>
      </w:r>
      <w:r w:rsidRPr="0064485B">
        <w:rPr>
          <w:rFonts w:eastAsia="仿宋_GB2312" w:hint="eastAsia"/>
          <w:kern w:val="0"/>
          <w:sz w:val="32"/>
          <w:szCs w:val="32"/>
        </w:rPr>
        <w:t>文件中规定的山西省后</w:t>
      </w:r>
      <w:proofErr w:type="gramStart"/>
      <w:r w:rsidRPr="0064485B">
        <w:rPr>
          <w:rFonts w:eastAsia="仿宋_GB2312" w:hint="eastAsia"/>
          <w:kern w:val="0"/>
          <w:sz w:val="32"/>
          <w:szCs w:val="32"/>
        </w:rPr>
        <w:t>扶基金</w:t>
      </w:r>
      <w:proofErr w:type="gramEnd"/>
      <w:r w:rsidRPr="0064485B">
        <w:rPr>
          <w:rFonts w:eastAsia="仿宋_GB2312" w:hint="eastAsia"/>
          <w:kern w:val="0"/>
          <w:sz w:val="32"/>
          <w:szCs w:val="32"/>
        </w:rPr>
        <w:t>标准每千瓦时</w:t>
      </w:r>
      <w:r w:rsidRPr="0064485B">
        <w:rPr>
          <w:rFonts w:eastAsia="仿宋_GB2312" w:hint="eastAsia"/>
          <w:kern w:val="0"/>
          <w:sz w:val="32"/>
          <w:szCs w:val="32"/>
        </w:rPr>
        <w:t>0.32</w:t>
      </w:r>
      <w:r w:rsidRPr="0064485B">
        <w:rPr>
          <w:rFonts w:eastAsia="仿宋_GB2312" w:hint="eastAsia"/>
          <w:kern w:val="0"/>
          <w:sz w:val="32"/>
          <w:szCs w:val="32"/>
        </w:rPr>
        <w:t>分不一致，导致我公司应按每千瓦时</w:t>
      </w:r>
      <w:r w:rsidRPr="0064485B">
        <w:rPr>
          <w:rFonts w:eastAsia="仿宋_GB2312" w:hint="eastAsia"/>
          <w:kern w:val="0"/>
          <w:sz w:val="32"/>
          <w:szCs w:val="32"/>
        </w:rPr>
        <w:tab/>
        <w:t>0.09</w:t>
      </w:r>
      <w:r w:rsidRPr="0064485B">
        <w:rPr>
          <w:rFonts w:eastAsia="仿宋_GB2312" w:hint="eastAsia"/>
          <w:kern w:val="0"/>
          <w:sz w:val="32"/>
          <w:szCs w:val="32"/>
        </w:rPr>
        <w:t>分的标准予以补缴，共补缴</w:t>
      </w:r>
      <w:r w:rsidRPr="0064485B">
        <w:rPr>
          <w:rFonts w:eastAsia="仿宋_GB2312" w:hint="eastAsia"/>
          <w:kern w:val="0"/>
          <w:sz w:val="32"/>
          <w:szCs w:val="32"/>
        </w:rPr>
        <w:t>3,103.12</w:t>
      </w:r>
      <w:r w:rsidRPr="0064485B">
        <w:rPr>
          <w:rFonts w:eastAsia="仿宋_GB2312" w:hint="eastAsia"/>
          <w:kern w:val="0"/>
          <w:sz w:val="32"/>
          <w:szCs w:val="32"/>
        </w:rPr>
        <w:t>万元。</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kern w:val="0"/>
          <w:sz w:val="32"/>
          <w:szCs w:val="32"/>
        </w:rPr>
        <w:t>2</w:t>
      </w:r>
      <w:r w:rsidRPr="0064485B">
        <w:rPr>
          <w:rFonts w:eastAsia="仿宋_GB2312" w:hint="eastAsia"/>
          <w:kern w:val="0"/>
          <w:sz w:val="32"/>
          <w:szCs w:val="32"/>
        </w:rPr>
        <w:t>．地电公司接受太原市地税局直属七分局检查</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2015</w:t>
      </w:r>
      <w:r w:rsidRPr="0064485B">
        <w:rPr>
          <w:rFonts w:eastAsia="仿宋_GB2312" w:hint="eastAsia"/>
          <w:kern w:val="0"/>
          <w:sz w:val="32"/>
          <w:szCs w:val="32"/>
        </w:rPr>
        <w:t>年</w:t>
      </w:r>
      <w:r w:rsidRPr="0064485B">
        <w:rPr>
          <w:rFonts w:eastAsia="仿宋_GB2312" w:hint="eastAsia"/>
          <w:kern w:val="0"/>
          <w:sz w:val="32"/>
          <w:szCs w:val="32"/>
        </w:rPr>
        <w:t>12</w:t>
      </w:r>
      <w:r w:rsidRPr="0064485B">
        <w:rPr>
          <w:rFonts w:eastAsia="仿宋_GB2312" w:hint="eastAsia"/>
          <w:kern w:val="0"/>
          <w:sz w:val="32"/>
          <w:szCs w:val="32"/>
        </w:rPr>
        <w:t>月太原市地税局直属七分局对地电公司</w:t>
      </w:r>
      <w:r w:rsidRPr="0064485B">
        <w:rPr>
          <w:rFonts w:eastAsia="仿宋_GB2312" w:hint="eastAsia"/>
          <w:kern w:val="0"/>
          <w:sz w:val="32"/>
          <w:szCs w:val="32"/>
        </w:rPr>
        <w:t>2015</w:t>
      </w:r>
      <w:r w:rsidRPr="0064485B">
        <w:rPr>
          <w:rFonts w:eastAsia="仿宋_GB2312" w:hint="eastAsia"/>
          <w:kern w:val="0"/>
          <w:sz w:val="32"/>
          <w:szCs w:val="32"/>
        </w:rPr>
        <w:t>年所有地税税种进行检查，未发现问题，并提出口头表扬。</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（二）企业开展内部检查情况</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本年度共开展内部检查（</w:t>
      </w:r>
      <w:r w:rsidRPr="0064485B">
        <w:rPr>
          <w:rFonts w:eastAsia="仿宋_GB2312" w:hint="eastAsia"/>
          <w:kern w:val="0"/>
          <w:sz w:val="32"/>
          <w:szCs w:val="32"/>
        </w:rPr>
        <w:t xml:space="preserve"> 1</w:t>
      </w:r>
      <w:r w:rsidRPr="0064485B">
        <w:rPr>
          <w:rFonts w:eastAsia="仿宋_GB2312" w:hint="eastAsia"/>
          <w:kern w:val="0"/>
          <w:sz w:val="32"/>
          <w:szCs w:val="32"/>
        </w:rPr>
        <w:t>）次，其中：××部门对××公司检查（</w:t>
      </w:r>
      <w:r w:rsidRPr="0064485B">
        <w:rPr>
          <w:rFonts w:eastAsia="仿宋_GB2312" w:hint="eastAsia"/>
          <w:kern w:val="0"/>
          <w:sz w:val="32"/>
          <w:szCs w:val="32"/>
        </w:rPr>
        <w:t xml:space="preserve"> </w:t>
      </w:r>
      <w:r w:rsidRPr="0064485B">
        <w:rPr>
          <w:rFonts w:eastAsia="仿宋_GB2312" w:hint="eastAsia"/>
          <w:kern w:val="0"/>
          <w:sz w:val="32"/>
          <w:szCs w:val="32"/>
        </w:rPr>
        <w:t>）次，对××公司检查（</w:t>
      </w:r>
      <w:r w:rsidRPr="0064485B">
        <w:rPr>
          <w:rFonts w:eastAsia="仿宋_GB2312" w:hint="eastAsia"/>
          <w:kern w:val="0"/>
          <w:sz w:val="32"/>
          <w:szCs w:val="32"/>
        </w:rPr>
        <w:t xml:space="preserve"> </w:t>
      </w:r>
      <w:r w:rsidRPr="0064485B">
        <w:rPr>
          <w:rFonts w:eastAsia="仿宋_GB2312" w:hint="eastAsia"/>
          <w:kern w:val="0"/>
          <w:sz w:val="32"/>
          <w:szCs w:val="32"/>
        </w:rPr>
        <w:t>）次，……；内部审计（</w:t>
      </w:r>
      <w:r w:rsidRPr="0064485B">
        <w:rPr>
          <w:rFonts w:eastAsia="仿宋_GB2312" w:hint="eastAsia"/>
          <w:kern w:val="0"/>
          <w:sz w:val="32"/>
          <w:szCs w:val="32"/>
        </w:rPr>
        <w:t xml:space="preserve">1 </w:t>
      </w:r>
      <w:r w:rsidRPr="0064485B">
        <w:rPr>
          <w:rFonts w:eastAsia="仿宋_GB2312" w:hint="eastAsia"/>
          <w:kern w:val="0"/>
          <w:sz w:val="32"/>
          <w:szCs w:val="32"/>
        </w:rPr>
        <w:t>）次，内部巡视检查（</w:t>
      </w:r>
      <w:r w:rsidRPr="0064485B">
        <w:rPr>
          <w:rFonts w:eastAsia="仿宋_GB2312" w:hint="eastAsia"/>
          <w:kern w:val="0"/>
          <w:sz w:val="32"/>
          <w:szCs w:val="32"/>
        </w:rPr>
        <w:t xml:space="preserve"> </w:t>
      </w:r>
      <w:r w:rsidRPr="0064485B">
        <w:rPr>
          <w:rFonts w:eastAsia="仿宋_GB2312" w:hint="eastAsia"/>
          <w:kern w:val="0"/>
          <w:sz w:val="32"/>
          <w:szCs w:val="32"/>
        </w:rPr>
        <w:t>）次，纪检监察（</w:t>
      </w:r>
      <w:r w:rsidRPr="0064485B">
        <w:rPr>
          <w:rFonts w:eastAsia="仿宋_GB2312" w:hint="eastAsia"/>
          <w:kern w:val="0"/>
          <w:sz w:val="32"/>
          <w:szCs w:val="32"/>
        </w:rPr>
        <w:t xml:space="preserve"> </w:t>
      </w:r>
      <w:r w:rsidRPr="0064485B">
        <w:rPr>
          <w:rFonts w:eastAsia="仿宋_GB2312" w:hint="eastAsia"/>
          <w:kern w:val="0"/>
          <w:sz w:val="32"/>
          <w:szCs w:val="32"/>
        </w:rPr>
        <w:t>）次，其他检查（</w:t>
      </w:r>
      <w:r w:rsidRPr="0064485B">
        <w:rPr>
          <w:rFonts w:eastAsia="仿宋_GB2312" w:hint="eastAsia"/>
          <w:kern w:val="0"/>
          <w:sz w:val="32"/>
          <w:szCs w:val="32"/>
        </w:rPr>
        <w:t xml:space="preserve"> </w:t>
      </w:r>
      <w:r w:rsidRPr="0064485B">
        <w:rPr>
          <w:rFonts w:eastAsia="仿宋_GB2312" w:hint="eastAsia"/>
          <w:kern w:val="0"/>
          <w:sz w:val="32"/>
          <w:szCs w:val="32"/>
        </w:rPr>
        <w:t>）次；内部审计中，财务收支审计（</w:t>
      </w:r>
      <w:r w:rsidRPr="0064485B">
        <w:rPr>
          <w:rFonts w:eastAsia="仿宋_GB2312" w:hint="eastAsia"/>
          <w:kern w:val="0"/>
          <w:sz w:val="32"/>
          <w:szCs w:val="32"/>
        </w:rPr>
        <w:t xml:space="preserve"> </w:t>
      </w:r>
      <w:r w:rsidRPr="0064485B">
        <w:rPr>
          <w:rFonts w:eastAsia="仿宋_GB2312" w:hint="eastAsia"/>
          <w:kern w:val="0"/>
          <w:sz w:val="32"/>
          <w:szCs w:val="32"/>
        </w:rPr>
        <w:t>）</w:t>
      </w:r>
      <w:proofErr w:type="gramStart"/>
      <w:r w:rsidRPr="0064485B">
        <w:rPr>
          <w:rFonts w:eastAsia="仿宋_GB2312" w:hint="eastAsia"/>
          <w:kern w:val="0"/>
          <w:sz w:val="32"/>
          <w:szCs w:val="32"/>
        </w:rPr>
        <w:t>个</w:t>
      </w:r>
      <w:proofErr w:type="gramEnd"/>
      <w:r w:rsidRPr="0064485B">
        <w:rPr>
          <w:rFonts w:eastAsia="仿宋_GB2312" w:hint="eastAsia"/>
          <w:kern w:val="0"/>
          <w:sz w:val="32"/>
          <w:szCs w:val="32"/>
        </w:rPr>
        <w:t>、效益审</w:t>
      </w:r>
      <w:r w:rsidRPr="0064485B">
        <w:rPr>
          <w:rFonts w:eastAsia="仿宋_GB2312" w:hint="eastAsia"/>
          <w:kern w:val="0"/>
          <w:sz w:val="32"/>
          <w:szCs w:val="32"/>
        </w:rPr>
        <w:lastRenderedPageBreak/>
        <w:t>计（</w:t>
      </w:r>
      <w:r w:rsidRPr="0064485B">
        <w:rPr>
          <w:rFonts w:eastAsia="仿宋_GB2312" w:hint="eastAsia"/>
          <w:kern w:val="0"/>
          <w:sz w:val="32"/>
          <w:szCs w:val="32"/>
        </w:rPr>
        <w:t xml:space="preserve"> </w:t>
      </w:r>
      <w:r w:rsidRPr="0064485B">
        <w:rPr>
          <w:rFonts w:eastAsia="仿宋_GB2312" w:hint="eastAsia"/>
          <w:kern w:val="0"/>
          <w:sz w:val="32"/>
          <w:szCs w:val="32"/>
        </w:rPr>
        <w:t>）</w:t>
      </w:r>
      <w:proofErr w:type="gramStart"/>
      <w:r w:rsidRPr="0064485B">
        <w:rPr>
          <w:rFonts w:eastAsia="仿宋_GB2312" w:hint="eastAsia"/>
          <w:kern w:val="0"/>
          <w:sz w:val="32"/>
          <w:szCs w:val="32"/>
        </w:rPr>
        <w:t>个</w:t>
      </w:r>
      <w:proofErr w:type="gramEnd"/>
      <w:r w:rsidRPr="0064485B">
        <w:rPr>
          <w:rFonts w:eastAsia="仿宋_GB2312" w:hint="eastAsia"/>
          <w:kern w:val="0"/>
          <w:sz w:val="32"/>
          <w:szCs w:val="32"/>
        </w:rPr>
        <w:t>、经济责任审计（</w:t>
      </w:r>
      <w:r w:rsidRPr="0064485B">
        <w:rPr>
          <w:rFonts w:eastAsia="仿宋_GB2312" w:hint="eastAsia"/>
          <w:kern w:val="0"/>
          <w:sz w:val="32"/>
          <w:szCs w:val="32"/>
        </w:rPr>
        <w:t xml:space="preserve"> 1</w:t>
      </w:r>
      <w:r w:rsidRPr="0064485B">
        <w:rPr>
          <w:rFonts w:eastAsia="仿宋_GB2312" w:hint="eastAsia"/>
          <w:kern w:val="0"/>
          <w:sz w:val="32"/>
          <w:szCs w:val="32"/>
        </w:rPr>
        <w:t>）</w:t>
      </w:r>
      <w:proofErr w:type="gramStart"/>
      <w:r w:rsidRPr="0064485B">
        <w:rPr>
          <w:rFonts w:eastAsia="仿宋_GB2312" w:hint="eastAsia"/>
          <w:kern w:val="0"/>
          <w:sz w:val="32"/>
          <w:szCs w:val="32"/>
        </w:rPr>
        <w:t>个</w:t>
      </w:r>
      <w:proofErr w:type="gramEnd"/>
      <w:r w:rsidRPr="0064485B">
        <w:rPr>
          <w:rFonts w:eastAsia="仿宋_GB2312" w:hint="eastAsia"/>
          <w:kern w:val="0"/>
          <w:sz w:val="32"/>
          <w:szCs w:val="32"/>
        </w:rPr>
        <w:t>、内部控制评审（</w:t>
      </w:r>
      <w:r w:rsidRPr="0064485B">
        <w:rPr>
          <w:rFonts w:eastAsia="仿宋_GB2312" w:hint="eastAsia"/>
          <w:kern w:val="0"/>
          <w:sz w:val="32"/>
          <w:szCs w:val="32"/>
        </w:rPr>
        <w:t xml:space="preserve"> </w:t>
      </w:r>
      <w:r w:rsidRPr="0064485B">
        <w:rPr>
          <w:rFonts w:eastAsia="仿宋_GB2312" w:hint="eastAsia"/>
          <w:kern w:val="0"/>
          <w:sz w:val="32"/>
          <w:szCs w:val="32"/>
        </w:rPr>
        <w:t>）</w:t>
      </w:r>
      <w:proofErr w:type="gramStart"/>
      <w:r w:rsidRPr="0064485B">
        <w:rPr>
          <w:rFonts w:eastAsia="仿宋_GB2312" w:hint="eastAsia"/>
          <w:kern w:val="0"/>
          <w:sz w:val="32"/>
          <w:szCs w:val="32"/>
        </w:rPr>
        <w:t>个</w:t>
      </w:r>
      <w:proofErr w:type="gramEnd"/>
      <w:r w:rsidRPr="0064485B">
        <w:rPr>
          <w:rFonts w:eastAsia="仿宋_GB2312" w:hint="eastAsia"/>
          <w:kern w:val="0"/>
          <w:sz w:val="32"/>
          <w:szCs w:val="32"/>
        </w:rPr>
        <w:t>、信息系统审计（</w:t>
      </w:r>
      <w:r w:rsidRPr="0064485B">
        <w:rPr>
          <w:rFonts w:eastAsia="仿宋_GB2312" w:hint="eastAsia"/>
          <w:kern w:val="0"/>
          <w:sz w:val="32"/>
          <w:szCs w:val="32"/>
        </w:rPr>
        <w:t xml:space="preserve"> </w:t>
      </w:r>
      <w:r w:rsidRPr="0064485B">
        <w:rPr>
          <w:rFonts w:eastAsia="仿宋_GB2312" w:hint="eastAsia"/>
          <w:kern w:val="0"/>
          <w:sz w:val="32"/>
          <w:szCs w:val="32"/>
        </w:rPr>
        <w:t>）</w:t>
      </w:r>
      <w:proofErr w:type="gramStart"/>
      <w:r w:rsidRPr="0064485B">
        <w:rPr>
          <w:rFonts w:eastAsia="仿宋_GB2312" w:hint="eastAsia"/>
          <w:kern w:val="0"/>
          <w:sz w:val="32"/>
          <w:szCs w:val="32"/>
        </w:rPr>
        <w:t>个</w:t>
      </w:r>
      <w:proofErr w:type="gramEnd"/>
      <w:r w:rsidRPr="0064485B">
        <w:rPr>
          <w:rFonts w:eastAsia="仿宋_GB2312" w:hint="eastAsia"/>
          <w:kern w:val="0"/>
          <w:sz w:val="32"/>
          <w:szCs w:val="32"/>
        </w:rPr>
        <w:t>、基本建设审计（</w:t>
      </w:r>
      <w:r w:rsidRPr="0064485B">
        <w:rPr>
          <w:rFonts w:eastAsia="仿宋_GB2312" w:hint="eastAsia"/>
          <w:kern w:val="0"/>
          <w:sz w:val="32"/>
          <w:szCs w:val="32"/>
        </w:rPr>
        <w:t xml:space="preserve"> </w:t>
      </w:r>
      <w:r w:rsidRPr="0064485B">
        <w:rPr>
          <w:rFonts w:eastAsia="仿宋_GB2312" w:hint="eastAsia"/>
          <w:kern w:val="0"/>
          <w:sz w:val="32"/>
          <w:szCs w:val="32"/>
        </w:rPr>
        <w:t>）</w:t>
      </w:r>
      <w:proofErr w:type="gramStart"/>
      <w:r w:rsidRPr="0064485B">
        <w:rPr>
          <w:rFonts w:eastAsia="仿宋_GB2312" w:hint="eastAsia"/>
          <w:kern w:val="0"/>
          <w:sz w:val="32"/>
          <w:szCs w:val="32"/>
        </w:rPr>
        <w:t>个</w:t>
      </w:r>
      <w:proofErr w:type="gramEnd"/>
      <w:r w:rsidRPr="0064485B">
        <w:rPr>
          <w:rFonts w:eastAsia="仿宋_GB2312" w:hint="eastAsia"/>
          <w:kern w:val="0"/>
          <w:sz w:val="32"/>
          <w:szCs w:val="32"/>
        </w:rPr>
        <w:t>、其他审计（</w:t>
      </w:r>
      <w:r w:rsidRPr="0064485B">
        <w:rPr>
          <w:rFonts w:eastAsia="仿宋_GB2312" w:hint="eastAsia"/>
          <w:kern w:val="0"/>
          <w:sz w:val="32"/>
          <w:szCs w:val="32"/>
        </w:rPr>
        <w:t xml:space="preserve"> </w:t>
      </w:r>
      <w:r w:rsidRPr="0064485B">
        <w:rPr>
          <w:rFonts w:eastAsia="仿宋_GB2312" w:hint="eastAsia"/>
          <w:kern w:val="0"/>
          <w:sz w:val="32"/>
          <w:szCs w:val="32"/>
        </w:rPr>
        <w:t>）</w:t>
      </w:r>
      <w:proofErr w:type="gramStart"/>
      <w:r w:rsidRPr="0064485B">
        <w:rPr>
          <w:rFonts w:eastAsia="仿宋_GB2312" w:hint="eastAsia"/>
          <w:kern w:val="0"/>
          <w:sz w:val="32"/>
          <w:szCs w:val="32"/>
        </w:rPr>
        <w:t>个</w:t>
      </w:r>
      <w:proofErr w:type="gramEnd"/>
      <w:r w:rsidRPr="0064485B">
        <w:rPr>
          <w:rFonts w:eastAsia="仿宋_GB2312" w:hint="eastAsia"/>
          <w:kern w:val="0"/>
          <w:sz w:val="32"/>
          <w:szCs w:val="32"/>
        </w:rPr>
        <w:t>。</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有关检查、审计情况如下：</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kern w:val="0"/>
          <w:sz w:val="32"/>
          <w:szCs w:val="32"/>
        </w:rPr>
        <w:t>1</w:t>
      </w:r>
      <w:r w:rsidRPr="0064485B">
        <w:rPr>
          <w:rFonts w:eastAsia="仿宋_GB2312" w:hint="eastAsia"/>
          <w:kern w:val="0"/>
          <w:sz w:val="32"/>
          <w:szCs w:val="32"/>
        </w:rPr>
        <w:t>．</w:t>
      </w:r>
      <w:proofErr w:type="gramStart"/>
      <w:r w:rsidRPr="0064485B">
        <w:rPr>
          <w:rFonts w:eastAsia="仿宋_GB2312" w:hint="eastAsia"/>
          <w:kern w:val="0"/>
          <w:sz w:val="32"/>
          <w:szCs w:val="32"/>
        </w:rPr>
        <w:t>晋能集团</w:t>
      </w:r>
      <w:proofErr w:type="gramEnd"/>
      <w:r w:rsidRPr="0064485B">
        <w:rPr>
          <w:rFonts w:eastAsia="仿宋_GB2312" w:hint="eastAsia"/>
          <w:kern w:val="0"/>
          <w:sz w:val="32"/>
          <w:szCs w:val="32"/>
        </w:rPr>
        <w:t>对地电公司进行货币资金检查</w:t>
      </w:r>
    </w:p>
    <w:p w:rsidR="003655E3" w:rsidRPr="0064485B" w:rsidRDefault="003655E3" w:rsidP="0064485B">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晋能集团</w:t>
      </w:r>
      <w:proofErr w:type="gramEnd"/>
      <w:r w:rsidRPr="0064485B">
        <w:rPr>
          <w:rFonts w:eastAsia="仿宋_GB2312" w:hint="eastAsia"/>
          <w:kern w:val="0"/>
          <w:sz w:val="32"/>
          <w:szCs w:val="32"/>
        </w:rPr>
        <w:t>分别于</w:t>
      </w:r>
      <w:r w:rsidRPr="0064485B">
        <w:rPr>
          <w:rFonts w:eastAsia="仿宋_GB2312" w:hint="eastAsia"/>
          <w:kern w:val="0"/>
          <w:sz w:val="32"/>
          <w:szCs w:val="32"/>
        </w:rPr>
        <w:t>2015</w:t>
      </w:r>
      <w:r w:rsidRPr="0064485B">
        <w:rPr>
          <w:rFonts w:eastAsia="仿宋_GB2312" w:hint="eastAsia"/>
          <w:kern w:val="0"/>
          <w:sz w:val="32"/>
          <w:szCs w:val="32"/>
        </w:rPr>
        <w:t>年</w:t>
      </w:r>
      <w:r w:rsidRPr="0064485B">
        <w:rPr>
          <w:rFonts w:eastAsia="仿宋_GB2312" w:hint="eastAsia"/>
          <w:kern w:val="0"/>
          <w:sz w:val="32"/>
          <w:szCs w:val="32"/>
        </w:rPr>
        <w:t>4</w:t>
      </w:r>
      <w:r w:rsidRPr="0064485B">
        <w:rPr>
          <w:rFonts w:eastAsia="仿宋_GB2312" w:hint="eastAsia"/>
          <w:kern w:val="0"/>
          <w:sz w:val="32"/>
          <w:szCs w:val="32"/>
        </w:rPr>
        <w:t>月、</w:t>
      </w:r>
      <w:r w:rsidRPr="0064485B">
        <w:rPr>
          <w:rFonts w:eastAsia="仿宋_GB2312" w:hint="eastAsia"/>
          <w:kern w:val="0"/>
          <w:sz w:val="32"/>
          <w:szCs w:val="32"/>
        </w:rPr>
        <w:t>8</w:t>
      </w:r>
      <w:r w:rsidRPr="0064485B">
        <w:rPr>
          <w:rFonts w:eastAsia="仿宋_GB2312" w:hint="eastAsia"/>
          <w:kern w:val="0"/>
          <w:sz w:val="32"/>
          <w:szCs w:val="32"/>
        </w:rPr>
        <w:t>月、</w:t>
      </w:r>
      <w:r w:rsidRPr="0064485B">
        <w:rPr>
          <w:rFonts w:eastAsia="仿宋_GB2312" w:hint="eastAsia"/>
          <w:kern w:val="0"/>
          <w:sz w:val="32"/>
          <w:szCs w:val="32"/>
        </w:rPr>
        <w:t>12</w:t>
      </w:r>
      <w:r w:rsidRPr="0064485B">
        <w:rPr>
          <w:rFonts w:eastAsia="仿宋_GB2312" w:hint="eastAsia"/>
          <w:kern w:val="0"/>
          <w:sz w:val="32"/>
          <w:szCs w:val="32"/>
        </w:rPr>
        <w:t>月对地电公司库存现金、银行存款、其他货币资金以及票据的管理及使用情况、相关资金制度执行情况进行检查，未发现问题。</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 xml:space="preserve"> 2. </w:t>
      </w:r>
      <w:proofErr w:type="gramStart"/>
      <w:r w:rsidRPr="0064485B">
        <w:rPr>
          <w:rFonts w:eastAsia="仿宋_GB2312" w:hint="eastAsia"/>
          <w:kern w:val="0"/>
          <w:sz w:val="32"/>
          <w:szCs w:val="32"/>
        </w:rPr>
        <w:t>晋能集团</w:t>
      </w:r>
      <w:proofErr w:type="gramEnd"/>
      <w:r w:rsidRPr="0064485B">
        <w:rPr>
          <w:rFonts w:eastAsia="仿宋_GB2312" w:hint="eastAsia"/>
          <w:kern w:val="0"/>
          <w:sz w:val="32"/>
          <w:szCs w:val="32"/>
        </w:rPr>
        <w:t>对常代有同志任期经济责任审计</w:t>
      </w:r>
    </w:p>
    <w:p w:rsidR="003655E3" w:rsidRPr="0064485B" w:rsidRDefault="003655E3" w:rsidP="0064485B">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晋能集团公司</w:t>
      </w:r>
      <w:proofErr w:type="gramEnd"/>
      <w:r w:rsidRPr="0064485B">
        <w:rPr>
          <w:rFonts w:eastAsia="仿宋_GB2312" w:hint="eastAsia"/>
          <w:kern w:val="0"/>
          <w:sz w:val="32"/>
          <w:szCs w:val="32"/>
        </w:rPr>
        <w:t>审计部派出审计组于</w:t>
      </w:r>
      <w:r w:rsidRPr="0064485B">
        <w:rPr>
          <w:rFonts w:eastAsia="仿宋_GB2312"/>
          <w:kern w:val="0"/>
          <w:sz w:val="32"/>
          <w:szCs w:val="32"/>
        </w:rPr>
        <w:t>2015</w:t>
      </w:r>
      <w:r w:rsidRPr="0064485B">
        <w:rPr>
          <w:rFonts w:eastAsia="仿宋_GB2312" w:hint="eastAsia"/>
          <w:kern w:val="0"/>
          <w:sz w:val="32"/>
          <w:szCs w:val="32"/>
        </w:rPr>
        <w:t>年</w:t>
      </w:r>
      <w:r w:rsidRPr="0064485B">
        <w:rPr>
          <w:rFonts w:eastAsia="仿宋_GB2312"/>
          <w:kern w:val="0"/>
          <w:sz w:val="32"/>
          <w:szCs w:val="32"/>
        </w:rPr>
        <w:t>10</w:t>
      </w:r>
      <w:r w:rsidRPr="0064485B">
        <w:rPr>
          <w:rFonts w:eastAsia="仿宋_GB2312" w:hint="eastAsia"/>
          <w:kern w:val="0"/>
          <w:sz w:val="32"/>
          <w:szCs w:val="32"/>
        </w:rPr>
        <w:t>月</w:t>
      </w:r>
      <w:r w:rsidRPr="0064485B">
        <w:rPr>
          <w:rFonts w:eastAsia="仿宋_GB2312"/>
          <w:kern w:val="0"/>
          <w:sz w:val="32"/>
          <w:szCs w:val="32"/>
        </w:rPr>
        <w:t>13</w:t>
      </w:r>
      <w:r w:rsidRPr="0064485B">
        <w:rPr>
          <w:rFonts w:eastAsia="仿宋_GB2312" w:hint="eastAsia"/>
          <w:kern w:val="0"/>
          <w:sz w:val="32"/>
          <w:szCs w:val="32"/>
        </w:rPr>
        <w:t>日至</w:t>
      </w:r>
      <w:r w:rsidRPr="0064485B">
        <w:rPr>
          <w:rFonts w:eastAsia="仿宋_GB2312"/>
          <w:kern w:val="0"/>
          <w:sz w:val="32"/>
          <w:szCs w:val="32"/>
        </w:rPr>
        <w:t>11</w:t>
      </w:r>
      <w:r w:rsidRPr="0064485B">
        <w:rPr>
          <w:rFonts w:eastAsia="仿宋_GB2312" w:hint="eastAsia"/>
          <w:kern w:val="0"/>
          <w:sz w:val="32"/>
          <w:szCs w:val="32"/>
        </w:rPr>
        <w:t>月</w:t>
      </w:r>
      <w:r w:rsidRPr="0064485B">
        <w:rPr>
          <w:rFonts w:eastAsia="仿宋_GB2312"/>
          <w:kern w:val="0"/>
          <w:sz w:val="32"/>
          <w:szCs w:val="32"/>
        </w:rPr>
        <w:t>7</w:t>
      </w:r>
      <w:r w:rsidRPr="0064485B">
        <w:rPr>
          <w:rFonts w:eastAsia="仿宋_GB2312" w:hint="eastAsia"/>
          <w:kern w:val="0"/>
          <w:sz w:val="32"/>
          <w:szCs w:val="32"/>
        </w:rPr>
        <w:t>日对原山西新兴能源产业集团有限公司党委书记、董事长、总经理（以下简称新兴能源公司）及晋能电力集团有限公司（以下简称</w:t>
      </w:r>
      <w:r w:rsidRPr="0064485B">
        <w:rPr>
          <w:rFonts w:eastAsia="仿宋_GB2312"/>
          <w:kern w:val="0"/>
          <w:sz w:val="32"/>
          <w:szCs w:val="32"/>
        </w:rPr>
        <w:t>“</w:t>
      </w:r>
      <w:r w:rsidRPr="0064485B">
        <w:rPr>
          <w:rFonts w:eastAsia="仿宋_GB2312" w:hint="eastAsia"/>
          <w:kern w:val="0"/>
          <w:sz w:val="32"/>
          <w:szCs w:val="32"/>
        </w:rPr>
        <w:t>晋能电力集团公司</w:t>
      </w:r>
      <w:r w:rsidRPr="0064485B">
        <w:rPr>
          <w:rFonts w:eastAsia="仿宋_GB2312"/>
          <w:kern w:val="0"/>
          <w:sz w:val="32"/>
          <w:szCs w:val="32"/>
        </w:rPr>
        <w:t>”</w:t>
      </w:r>
      <w:r w:rsidRPr="0064485B">
        <w:rPr>
          <w:rFonts w:eastAsia="仿宋_GB2312" w:hint="eastAsia"/>
          <w:kern w:val="0"/>
          <w:sz w:val="32"/>
          <w:szCs w:val="32"/>
        </w:rPr>
        <w:t>）原任总经理常代有同志任职期间（</w:t>
      </w:r>
      <w:r w:rsidRPr="0064485B">
        <w:rPr>
          <w:rFonts w:eastAsia="仿宋_GB2312"/>
          <w:kern w:val="0"/>
          <w:sz w:val="32"/>
          <w:szCs w:val="32"/>
        </w:rPr>
        <w:t>2010</w:t>
      </w:r>
      <w:r w:rsidRPr="0064485B">
        <w:rPr>
          <w:rFonts w:eastAsia="仿宋_GB2312" w:hint="eastAsia"/>
          <w:kern w:val="0"/>
          <w:sz w:val="32"/>
          <w:szCs w:val="32"/>
        </w:rPr>
        <w:t>年</w:t>
      </w:r>
      <w:r w:rsidRPr="0064485B">
        <w:rPr>
          <w:rFonts w:eastAsia="仿宋_GB2312"/>
          <w:kern w:val="0"/>
          <w:sz w:val="32"/>
          <w:szCs w:val="32"/>
        </w:rPr>
        <w:t>7</w:t>
      </w:r>
      <w:r w:rsidRPr="0064485B">
        <w:rPr>
          <w:rFonts w:eastAsia="仿宋_GB2312" w:hint="eastAsia"/>
          <w:kern w:val="0"/>
          <w:sz w:val="32"/>
          <w:szCs w:val="32"/>
        </w:rPr>
        <w:t>月</w:t>
      </w:r>
      <w:r w:rsidRPr="0064485B">
        <w:rPr>
          <w:rFonts w:eastAsia="仿宋_GB2312"/>
          <w:kern w:val="0"/>
          <w:sz w:val="32"/>
          <w:szCs w:val="32"/>
        </w:rPr>
        <w:t>1</w:t>
      </w:r>
      <w:r w:rsidRPr="0064485B">
        <w:rPr>
          <w:rFonts w:eastAsia="仿宋_GB2312" w:hint="eastAsia"/>
          <w:kern w:val="0"/>
          <w:sz w:val="32"/>
          <w:szCs w:val="32"/>
        </w:rPr>
        <w:t>日至</w:t>
      </w:r>
      <w:r w:rsidRPr="0064485B">
        <w:rPr>
          <w:rFonts w:eastAsia="仿宋_GB2312"/>
          <w:kern w:val="0"/>
          <w:sz w:val="32"/>
          <w:szCs w:val="32"/>
        </w:rPr>
        <w:t>2015</w:t>
      </w:r>
      <w:r w:rsidRPr="0064485B">
        <w:rPr>
          <w:rFonts w:eastAsia="仿宋_GB2312" w:hint="eastAsia"/>
          <w:kern w:val="0"/>
          <w:sz w:val="32"/>
          <w:szCs w:val="32"/>
        </w:rPr>
        <w:t>年</w:t>
      </w:r>
      <w:r w:rsidRPr="0064485B">
        <w:rPr>
          <w:rFonts w:eastAsia="仿宋_GB2312"/>
          <w:kern w:val="0"/>
          <w:sz w:val="32"/>
          <w:szCs w:val="32"/>
        </w:rPr>
        <w:t>9</w:t>
      </w:r>
      <w:r w:rsidRPr="0064485B">
        <w:rPr>
          <w:rFonts w:eastAsia="仿宋_GB2312" w:hint="eastAsia"/>
          <w:kern w:val="0"/>
          <w:sz w:val="32"/>
          <w:szCs w:val="32"/>
        </w:rPr>
        <w:t>月</w:t>
      </w:r>
      <w:r w:rsidRPr="0064485B">
        <w:rPr>
          <w:rFonts w:eastAsia="仿宋_GB2312"/>
          <w:kern w:val="0"/>
          <w:sz w:val="32"/>
          <w:szCs w:val="32"/>
        </w:rPr>
        <w:t>30</w:t>
      </w:r>
      <w:r w:rsidRPr="0064485B">
        <w:rPr>
          <w:rFonts w:eastAsia="仿宋_GB2312" w:hint="eastAsia"/>
          <w:kern w:val="0"/>
          <w:sz w:val="32"/>
          <w:szCs w:val="32"/>
        </w:rPr>
        <w:t>日）的经济责任进行了审计。</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为了完整反映常代有同志任职期间的经营状况，对新兴能源公司、晋能电力集团公司本部进行了详细审计，并对</w:t>
      </w:r>
      <w:r w:rsidRPr="0064485B">
        <w:rPr>
          <w:rFonts w:eastAsia="仿宋_GB2312"/>
          <w:kern w:val="0"/>
          <w:sz w:val="32"/>
          <w:szCs w:val="32"/>
        </w:rPr>
        <w:t>1</w:t>
      </w:r>
      <w:r w:rsidRPr="0064485B">
        <w:rPr>
          <w:rFonts w:eastAsia="仿宋_GB2312" w:hint="eastAsia"/>
          <w:kern w:val="0"/>
          <w:sz w:val="32"/>
          <w:szCs w:val="32"/>
        </w:rPr>
        <w:lastRenderedPageBreak/>
        <w:t>个分公司（嘉节燃气热电分公司）、以及兼任法人、董事长的</w:t>
      </w:r>
      <w:r w:rsidRPr="0064485B">
        <w:rPr>
          <w:rFonts w:eastAsia="仿宋_GB2312"/>
          <w:kern w:val="0"/>
          <w:sz w:val="32"/>
          <w:szCs w:val="32"/>
        </w:rPr>
        <w:t>5</w:t>
      </w:r>
      <w:r w:rsidRPr="0064485B">
        <w:rPr>
          <w:rFonts w:eastAsia="仿宋_GB2312" w:hint="eastAsia"/>
          <w:kern w:val="0"/>
          <w:sz w:val="32"/>
          <w:szCs w:val="32"/>
        </w:rPr>
        <w:t>个全资子公司（山西耀光煤电有限责任公司、山西天桥水电有限公司、山西国际电力发电运营有限公司、山西国科节能有限公司、晋能保德煤电有限公司）和</w:t>
      </w:r>
      <w:r w:rsidRPr="0064485B">
        <w:rPr>
          <w:rFonts w:eastAsia="仿宋_GB2312"/>
          <w:kern w:val="0"/>
          <w:sz w:val="32"/>
          <w:szCs w:val="32"/>
        </w:rPr>
        <w:t>4</w:t>
      </w:r>
      <w:r w:rsidRPr="0064485B">
        <w:rPr>
          <w:rFonts w:eastAsia="仿宋_GB2312" w:hint="eastAsia"/>
          <w:kern w:val="0"/>
          <w:sz w:val="32"/>
          <w:szCs w:val="32"/>
        </w:rPr>
        <w:t>个控股公司（山西国锦煤电有限公司、晋能长治热电有限公司、长治</w:t>
      </w:r>
      <w:proofErr w:type="gramStart"/>
      <w:r w:rsidRPr="0064485B">
        <w:rPr>
          <w:rFonts w:eastAsia="仿宋_GB2312" w:hint="eastAsia"/>
          <w:kern w:val="0"/>
          <w:sz w:val="32"/>
          <w:szCs w:val="32"/>
        </w:rPr>
        <w:t>市欣隆</w:t>
      </w:r>
      <w:proofErr w:type="gramEnd"/>
      <w:r w:rsidRPr="0064485B">
        <w:rPr>
          <w:rFonts w:eastAsia="仿宋_GB2312" w:hint="eastAsia"/>
          <w:kern w:val="0"/>
          <w:sz w:val="32"/>
          <w:szCs w:val="32"/>
        </w:rPr>
        <w:t>煤矸石电厂有限公司、山西联弛经贸有限公司）等</w:t>
      </w:r>
      <w:r w:rsidRPr="0064485B">
        <w:rPr>
          <w:rFonts w:eastAsia="仿宋_GB2312"/>
          <w:kern w:val="0"/>
          <w:sz w:val="32"/>
          <w:szCs w:val="32"/>
        </w:rPr>
        <w:t>10</w:t>
      </w:r>
      <w:r w:rsidRPr="0064485B">
        <w:rPr>
          <w:rFonts w:eastAsia="仿宋_GB2312" w:hint="eastAsia"/>
          <w:kern w:val="0"/>
          <w:sz w:val="32"/>
          <w:szCs w:val="32"/>
        </w:rPr>
        <w:t>个单位进行了延伸审计。</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kern w:val="0"/>
          <w:sz w:val="32"/>
          <w:szCs w:val="32"/>
        </w:rPr>
        <w:t>（</w:t>
      </w:r>
      <w:r w:rsidRPr="0064485B">
        <w:rPr>
          <w:rFonts w:eastAsia="仿宋_GB2312" w:hint="eastAsia"/>
          <w:kern w:val="0"/>
          <w:sz w:val="32"/>
          <w:szCs w:val="32"/>
        </w:rPr>
        <w:t>三</w:t>
      </w:r>
      <w:r w:rsidRPr="0064485B">
        <w:rPr>
          <w:rFonts w:eastAsia="仿宋_GB2312"/>
          <w:kern w:val="0"/>
          <w:sz w:val="32"/>
          <w:szCs w:val="32"/>
        </w:rPr>
        <w:t>）</w:t>
      </w:r>
      <w:r w:rsidRPr="0064485B">
        <w:rPr>
          <w:rFonts w:eastAsia="仿宋_GB2312" w:hint="eastAsia"/>
          <w:kern w:val="0"/>
          <w:sz w:val="32"/>
          <w:szCs w:val="32"/>
        </w:rPr>
        <w:t>检查发现的主要问题</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hint="eastAsia"/>
          <w:kern w:val="0"/>
          <w:sz w:val="32"/>
          <w:szCs w:val="32"/>
        </w:rPr>
        <w:t>基建工程方面的问题</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hint="eastAsia"/>
          <w:kern w:val="0"/>
          <w:sz w:val="32"/>
          <w:szCs w:val="32"/>
        </w:rPr>
        <w:t>固定资产管理及购建、处置方面的问题</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hint="eastAsia"/>
          <w:kern w:val="0"/>
          <w:sz w:val="32"/>
          <w:szCs w:val="32"/>
        </w:rPr>
        <w:t>合同方面的问题</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4.</w:t>
      </w:r>
      <w:r w:rsidRPr="0064485B">
        <w:rPr>
          <w:rFonts w:eastAsia="仿宋_GB2312" w:hint="eastAsia"/>
          <w:kern w:val="0"/>
          <w:sz w:val="32"/>
          <w:szCs w:val="32"/>
        </w:rPr>
        <w:t>物资采购及结算方面的问题</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5.</w:t>
      </w:r>
      <w:r w:rsidRPr="0064485B">
        <w:rPr>
          <w:rFonts w:eastAsia="仿宋_GB2312" w:hint="eastAsia"/>
          <w:kern w:val="0"/>
          <w:sz w:val="32"/>
          <w:szCs w:val="32"/>
        </w:rPr>
        <w:t>内部控制方面的问题</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6.</w:t>
      </w:r>
      <w:r w:rsidRPr="0064485B">
        <w:rPr>
          <w:rFonts w:eastAsia="仿宋_GB2312" w:hint="eastAsia"/>
          <w:kern w:val="0"/>
          <w:sz w:val="32"/>
          <w:szCs w:val="32"/>
        </w:rPr>
        <w:t>债权债务方面的问题</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7.</w:t>
      </w:r>
      <w:r w:rsidRPr="0064485B">
        <w:rPr>
          <w:rFonts w:eastAsia="仿宋_GB2312" w:hint="eastAsia"/>
          <w:kern w:val="0"/>
          <w:sz w:val="32"/>
          <w:szCs w:val="32"/>
        </w:rPr>
        <w:t>企业管理方面的问题</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8.</w:t>
      </w:r>
      <w:r w:rsidRPr="0064485B">
        <w:rPr>
          <w:rFonts w:eastAsia="仿宋_GB2312" w:hint="eastAsia"/>
          <w:kern w:val="0"/>
          <w:sz w:val="32"/>
          <w:szCs w:val="32"/>
        </w:rPr>
        <w:t>财务基础方面的问题</w:t>
      </w:r>
    </w:p>
    <w:p w:rsidR="003655E3" w:rsidRPr="0064485B" w:rsidRDefault="003655E3"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9.</w:t>
      </w:r>
      <w:r w:rsidRPr="0064485B">
        <w:rPr>
          <w:rFonts w:eastAsia="仿宋_GB2312" w:hint="eastAsia"/>
          <w:kern w:val="0"/>
          <w:sz w:val="32"/>
          <w:szCs w:val="32"/>
        </w:rPr>
        <w:t>其他问题</w:t>
      </w:r>
    </w:p>
    <w:p w:rsidR="00F95C94" w:rsidRPr="0064485B" w:rsidRDefault="00F95C94" w:rsidP="00F95C94">
      <w:pPr>
        <w:spacing w:line="360" w:lineRule="auto"/>
        <w:ind w:firstLineChars="200" w:firstLine="640"/>
        <w:rPr>
          <w:rFonts w:eastAsia="仿宋_GB2312"/>
          <w:kern w:val="0"/>
          <w:sz w:val="32"/>
          <w:szCs w:val="32"/>
        </w:rPr>
      </w:pPr>
    </w:p>
    <w:p w:rsidR="00F95C94" w:rsidRPr="001D3EBB" w:rsidRDefault="00F95C94" w:rsidP="00F95C94">
      <w:pPr>
        <w:spacing w:line="360" w:lineRule="auto"/>
        <w:ind w:firstLineChars="200" w:firstLine="640"/>
        <w:rPr>
          <w:rFonts w:eastAsia="黑体"/>
          <w:sz w:val="32"/>
          <w:szCs w:val="32"/>
        </w:rPr>
        <w:sectPr w:rsidR="00F95C94" w:rsidRPr="001D3EBB" w:rsidSect="000E38A3">
          <w:footerReference w:type="default" r:id="rId15"/>
          <w:pgSz w:w="11906" w:h="16838"/>
          <w:pgMar w:top="1440" w:right="1797" w:bottom="1440" w:left="1797" w:header="851" w:footer="992" w:gutter="0"/>
          <w:cols w:space="425"/>
          <w:docGrid w:linePitch="312"/>
        </w:sectPr>
      </w:pPr>
    </w:p>
    <w:p w:rsidR="0021601F" w:rsidRPr="001D3EBB" w:rsidRDefault="0021601F" w:rsidP="00E94937">
      <w:pPr>
        <w:spacing w:afterLines="100"/>
        <w:outlineLvl w:val="0"/>
        <w:rPr>
          <w:rFonts w:eastAsia="黑体"/>
          <w:sz w:val="32"/>
          <w:szCs w:val="32"/>
        </w:rPr>
      </w:pPr>
      <w:bookmarkStart w:id="114" w:name="_Toc367278601"/>
      <w:bookmarkStart w:id="115" w:name="_Toc369855467"/>
      <w:bookmarkStart w:id="116" w:name="_Toc83746026"/>
      <w:bookmarkEnd w:id="110"/>
      <w:bookmarkEnd w:id="111"/>
      <w:bookmarkEnd w:id="112"/>
      <w:r w:rsidRPr="001D3EBB">
        <w:rPr>
          <w:rFonts w:eastAsia="黑体"/>
          <w:sz w:val="32"/>
          <w:szCs w:val="32"/>
        </w:rPr>
        <w:lastRenderedPageBreak/>
        <w:t>附件</w:t>
      </w:r>
      <w:r w:rsidRPr="001D3EBB">
        <w:rPr>
          <w:rFonts w:eastAsia="黑体" w:hint="eastAsia"/>
          <w:sz w:val="32"/>
          <w:szCs w:val="32"/>
        </w:rPr>
        <w:t>九</w:t>
      </w:r>
      <w:r w:rsidRPr="001D3EBB">
        <w:rPr>
          <w:rFonts w:eastAsia="黑体"/>
          <w:sz w:val="32"/>
          <w:szCs w:val="32"/>
        </w:rPr>
        <w:t>：重要会议清单</w:t>
      </w:r>
      <w:bookmarkEnd w:id="114"/>
      <w:bookmarkEnd w:id="115"/>
    </w:p>
    <w:tbl>
      <w:tblPr>
        <w:tblW w:w="4838" w:type="pct"/>
        <w:jc w:val="center"/>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3"/>
        <w:gridCol w:w="1300"/>
        <w:gridCol w:w="1876"/>
        <w:gridCol w:w="5823"/>
        <w:gridCol w:w="1361"/>
        <w:gridCol w:w="1275"/>
        <w:gridCol w:w="1267"/>
      </w:tblGrid>
      <w:tr w:rsidR="0021601F" w:rsidRPr="001D3EBB" w:rsidTr="004E330E">
        <w:trPr>
          <w:trHeight w:hRule="exact" w:val="907"/>
          <w:jc w:val="center"/>
        </w:trPr>
        <w:tc>
          <w:tcPr>
            <w:tcW w:w="296" w:type="pct"/>
            <w:vAlign w:val="center"/>
          </w:tcPr>
          <w:p w:rsidR="0021601F" w:rsidRPr="001D3EBB" w:rsidRDefault="0021601F" w:rsidP="004E330E">
            <w:pPr>
              <w:tabs>
                <w:tab w:val="center" w:pos="4320"/>
              </w:tabs>
              <w:spacing w:line="300" w:lineRule="exact"/>
              <w:jc w:val="center"/>
              <w:rPr>
                <w:rFonts w:eastAsia="楷体_GB2312"/>
                <w:sz w:val="24"/>
              </w:rPr>
            </w:pPr>
            <w:r w:rsidRPr="001D3EBB">
              <w:rPr>
                <w:rFonts w:eastAsia="楷体_GB2312"/>
                <w:sz w:val="24"/>
              </w:rPr>
              <w:t>序号</w:t>
            </w:r>
          </w:p>
        </w:tc>
        <w:tc>
          <w:tcPr>
            <w:tcW w:w="474" w:type="pct"/>
            <w:vAlign w:val="center"/>
          </w:tcPr>
          <w:p w:rsidR="0021601F" w:rsidRPr="001D3EBB" w:rsidRDefault="0021601F" w:rsidP="004E330E">
            <w:pPr>
              <w:tabs>
                <w:tab w:val="center" w:pos="4320"/>
              </w:tabs>
              <w:spacing w:line="300" w:lineRule="exact"/>
              <w:jc w:val="center"/>
              <w:rPr>
                <w:rFonts w:eastAsia="楷体_GB2312"/>
                <w:sz w:val="24"/>
              </w:rPr>
            </w:pPr>
            <w:r w:rsidRPr="001D3EBB">
              <w:rPr>
                <w:rFonts w:eastAsia="楷体_GB2312"/>
                <w:sz w:val="24"/>
              </w:rPr>
              <w:t>会议时间</w:t>
            </w:r>
          </w:p>
        </w:tc>
        <w:tc>
          <w:tcPr>
            <w:tcW w:w="684" w:type="pct"/>
            <w:vAlign w:val="center"/>
          </w:tcPr>
          <w:p w:rsidR="0021601F" w:rsidRPr="001D3EBB" w:rsidRDefault="0021601F" w:rsidP="004E330E">
            <w:pPr>
              <w:tabs>
                <w:tab w:val="center" w:pos="4320"/>
              </w:tabs>
              <w:spacing w:line="300" w:lineRule="exact"/>
              <w:jc w:val="center"/>
              <w:rPr>
                <w:rFonts w:eastAsia="楷体_GB2312"/>
                <w:sz w:val="24"/>
              </w:rPr>
            </w:pPr>
            <w:r w:rsidRPr="001D3EBB">
              <w:rPr>
                <w:rFonts w:eastAsia="楷体_GB2312"/>
                <w:sz w:val="24"/>
              </w:rPr>
              <w:t>会议名称</w:t>
            </w:r>
          </w:p>
        </w:tc>
        <w:tc>
          <w:tcPr>
            <w:tcW w:w="2123" w:type="pct"/>
            <w:vAlign w:val="center"/>
          </w:tcPr>
          <w:p w:rsidR="0021601F" w:rsidRPr="001D3EBB" w:rsidRDefault="0021601F" w:rsidP="004E330E">
            <w:pPr>
              <w:tabs>
                <w:tab w:val="center" w:pos="4320"/>
              </w:tabs>
              <w:spacing w:line="300" w:lineRule="exact"/>
              <w:jc w:val="center"/>
              <w:rPr>
                <w:rFonts w:eastAsia="楷体_GB2312"/>
                <w:sz w:val="24"/>
              </w:rPr>
            </w:pPr>
            <w:r w:rsidRPr="001D3EBB">
              <w:rPr>
                <w:rFonts w:eastAsia="楷体_GB2312"/>
                <w:sz w:val="24"/>
              </w:rPr>
              <w:t>主要议题</w:t>
            </w:r>
          </w:p>
        </w:tc>
        <w:tc>
          <w:tcPr>
            <w:tcW w:w="496" w:type="pct"/>
            <w:shd w:val="clear" w:color="auto" w:fill="auto"/>
            <w:vAlign w:val="center"/>
          </w:tcPr>
          <w:p w:rsidR="0021601F" w:rsidRPr="001D3EBB" w:rsidRDefault="0021601F" w:rsidP="004E330E">
            <w:pPr>
              <w:tabs>
                <w:tab w:val="center" w:pos="4320"/>
              </w:tabs>
              <w:spacing w:line="300" w:lineRule="exact"/>
              <w:jc w:val="center"/>
              <w:rPr>
                <w:rFonts w:eastAsia="楷体_GB2312"/>
                <w:sz w:val="24"/>
              </w:rPr>
            </w:pPr>
            <w:r w:rsidRPr="001D3EBB">
              <w:rPr>
                <w:rFonts w:eastAsia="楷体_GB2312"/>
                <w:sz w:val="24"/>
              </w:rPr>
              <w:t>决议编号</w:t>
            </w:r>
            <w:r w:rsidRPr="001D3EBB">
              <w:rPr>
                <w:rFonts w:eastAsia="楷体_GB2312" w:hint="eastAsia"/>
                <w:sz w:val="24"/>
              </w:rPr>
              <w:t>/</w:t>
            </w:r>
            <w:r w:rsidRPr="001D3EBB">
              <w:rPr>
                <w:rFonts w:eastAsia="楷体_GB2312" w:hint="eastAsia"/>
                <w:sz w:val="24"/>
              </w:rPr>
              <w:t>存档文号</w:t>
            </w:r>
          </w:p>
        </w:tc>
        <w:tc>
          <w:tcPr>
            <w:tcW w:w="465" w:type="pct"/>
          </w:tcPr>
          <w:p w:rsidR="0021601F" w:rsidRPr="001D3EBB" w:rsidRDefault="0021601F" w:rsidP="004E330E">
            <w:pPr>
              <w:tabs>
                <w:tab w:val="center" w:pos="4320"/>
              </w:tabs>
              <w:spacing w:line="300" w:lineRule="exact"/>
              <w:jc w:val="center"/>
              <w:rPr>
                <w:rFonts w:eastAsia="楷体_GB2312"/>
                <w:sz w:val="24"/>
              </w:rPr>
            </w:pPr>
            <w:r w:rsidRPr="001D3EBB">
              <w:rPr>
                <w:rFonts w:eastAsia="楷体_GB2312" w:hint="eastAsia"/>
                <w:sz w:val="24"/>
              </w:rPr>
              <w:t>是否按要求及时通知监事会</w:t>
            </w:r>
          </w:p>
        </w:tc>
        <w:tc>
          <w:tcPr>
            <w:tcW w:w="462" w:type="pct"/>
            <w:vAlign w:val="center"/>
          </w:tcPr>
          <w:p w:rsidR="0021601F" w:rsidRPr="001D3EBB" w:rsidRDefault="0021601F" w:rsidP="004E330E">
            <w:pPr>
              <w:tabs>
                <w:tab w:val="center" w:pos="4320"/>
              </w:tabs>
              <w:spacing w:line="300" w:lineRule="exact"/>
              <w:jc w:val="center"/>
              <w:rPr>
                <w:rFonts w:eastAsia="楷体_GB2312"/>
                <w:sz w:val="24"/>
              </w:rPr>
            </w:pPr>
            <w:r w:rsidRPr="001D3EBB">
              <w:rPr>
                <w:rFonts w:eastAsia="楷体_GB2312"/>
                <w:sz w:val="24"/>
              </w:rPr>
              <w:t>监事会</w:t>
            </w:r>
          </w:p>
          <w:p w:rsidR="0021601F" w:rsidRPr="001D3EBB" w:rsidRDefault="0021601F" w:rsidP="004E330E">
            <w:pPr>
              <w:tabs>
                <w:tab w:val="center" w:pos="4320"/>
              </w:tabs>
              <w:spacing w:line="300" w:lineRule="exact"/>
              <w:jc w:val="center"/>
              <w:rPr>
                <w:rFonts w:eastAsia="楷体_GB2312"/>
                <w:sz w:val="24"/>
              </w:rPr>
            </w:pPr>
            <w:r w:rsidRPr="001D3EBB">
              <w:rPr>
                <w:rFonts w:eastAsia="楷体_GB2312"/>
                <w:sz w:val="24"/>
              </w:rPr>
              <w:t>是否列席</w:t>
            </w:r>
          </w:p>
        </w:tc>
      </w:tr>
      <w:tr w:rsidR="0021601F" w:rsidRPr="001D3EBB" w:rsidTr="004E330E">
        <w:trPr>
          <w:trHeight w:hRule="exact" w:val="567"/>
          <w:jc w:val="center"/>
        </w:trPr>
        <w:tc>
          <w:tcPr>
            <w:tcW w:w="296"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1</w:t>
            </w:r>
          </w:p>
        </w:tc>
        <w:tc>
          <w:tcPr>
            <w:tcW w:w="474" w:type="pct"/>
          </w:tcPr>
          <w:p w:rsidR="0021601F" w:rsidRPr="001D3EBB" w:rsidRDefault="0021601F" w:rsidP="004E330E">
            <w:pPr>
              <w:tabs>
                <w:tab w:val="center" w:pos="4320"/>
              </w:tabs>
              <w:spacing w:line="280" w:lineRule="exact"/>
              <w:rPr>
                <w:rFonts w:ascii="仿宋_GB2312" w:eastAsia="仿宋_GB2312"/>
                <w:sz w:val="24"/>
              </w:rPr>
            </w:pPr>
            <w:r w:rsidRPr="001D3EBB">
              <w:rPr>
                <w:rFonts w:ascii="仿宋_GB2312" w:eastAsia="仿宋_GB2312" w:hint="eastAsia"/>
                <w:sz w:val="24"/>
              </w:rPr>
              <w:t>2015年2月11日</w:t>
            </w:r>
          </w:p>
        </w:tc>
        <w:tc>
          <w:tcPr>
            <w:tcW w:w="684"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2015</w:t>
            </w:r>
            <w:r w:rsidRPr="001D3EBB">
              <w:rPr>
                <w:rFonts w:eastAsia="楷体_GB2312" w:hint="eastAsia"/>
                <w:sz w:val="24"/>
              </w:rPr>
              <w:t>年度工作会议</w:t>
            </w:r>
          </w:p>
        </w:tc>
        <w:tc>
          <w:tcPr>
            <w:tcW w:w="2123"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2015</w:t>
            </w:r>
            <w:r w:rsidRPr="001D3EBB">
              <w:rPr>
                <w:rFonts w:eastAsia="楷体_GB2312" w:hint="eastAsia"/>
                <w:sz w:val="24"/>
              </w:rPr>
              <w:t>年度工作报告、</w:t>
            </w:r>
            <w:r w:rsidRPr="001D3EBB">
              <w:rPr>
                <w:rFonts w:eastAsia="楷体_GB2312" w:hint="eastAsia"/>
                <w:sz w:val="24"/>
              </w:rPr>
              <w:t>2015</w:t>
            </w:r>
            <w:r w:rsidRPr="001D3EBB">
              <w:rPr>
                <w:rFonts w:eastAsia="楷体_GB2312" w:hint="eastAsia"/>
                <w:sz w:val="24"/>
              </w:rPr>
              <w:t>年度党委工作报告、</w:t>
            </w:r>
            <w:r w:rsidRPr="001D3EBB">
              <w:rPr>
                <w:rFonts w:eastAsia="楷体_GB2312" w:hint="eastAsia"/>
                <w:sz w:val="24"/>
              </w:rPr>
              <w:t>2015</w:t>
            </w:r>
            <w:r w:rsidRPr="001D3EBB">
              <w:rPr>
                <w:rFonts w:eastAsia="楷体_GB2312" w:hint="eastAsia"/>
                <w:sz w:val="24"/>
              </w:rPr>
              <w:t>年度安全工作报告。</w:t>
            </w:r>
          </w:p>
        </w:tc>
        <w:tc>
          <w:tcPr>
            <w:tcW w:w="496" w:type="pct"/>
            <w:shd w:val="clear" w:color="auto" w:fill="auto"/>
          </w:tcPr>
          <w:p w:rsidR="0021601F" w:rsidRPr="001D3EBB" w:rsidRDefault="0021601F" w:rsidP="004E330E">
            <w:pPr>
              <w:tabs>
                <w:tab w:val="center" w:pos="4320"/>
              </w:tabs>
              <w:spacing w:line="280" w:lineRule="exact"/>
              <w:rPr>
                <w:rFonts w:eastAsia="楷体_GB2312"/>
                <w:sz w:val="24"/>
              </w:rPr>
            </w:pPr>
          </w:p>
        </w:tc>
        <w:tc>
          <w:tcPr>
            <w:tcW w:w="465"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c>
          <w:tcPr>
            <w:tcW w:w="462"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r>
      <w:tr w:rsidR="0021601F" w:rsidRPr="001D3EBB" w:rsidTr="004E330E">
        <w:trPr>
          <w:trHeight w:hRule="exact" w:val="854"/>
          <w:jc w:val="center"/>
        </w:trPr>
        <w:tc>
          <w:tcPr>
            <w:tcW w:w="296"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2</w:t>
            </w:r>
          </w:p>
        </w:tc>
        <w:tc>
          <w:tcPr>
            <w:tcW w:w="474" w:type="pct"/>
          </w:tcPr>
          <w:p w:rsidR="0021601F" w:rsidRPr="001D3EBB" w:rsidRDefault="0021601F" w:rsidP="004E330E">
            <w:pPr>
              <w:tabs>
                <w:tab w:val="center" w:pos="4320"/>
              </w:tabs>
              <w:spacing w:line="280" w:lineRule="exact"/>
              <w:rPr>
                <w:rFonts w:ascii="仿宋_GB2312" w:eastAsia="仿宋_GB2312"/>
                <w:sz w:val="24"/>
              </w:rPr>
            </w:pPr>
            <w:r w:rsidRPr="001D3EBB">
              <w:rPr>
                <w:rFonts w:ascii="仿宋_GB2312" w:eastAsia="仿宋_GB2312" w:hint="eastAsia"/>
                <w:sz w:val="24"/>
              </w:rPr>
              <w:t>2015年3月10日</w:t>
            </w:r>
          </w:p>
        </w:tc>
        <w:tc>
          <w:tcPr>
            <w:tcW w:w="684"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2015</w:t>
            </w:r>
            <w:r w:rsidRPr="001D3EBB">
              <w:rPr>
                <w:rFonts w:eastAsia="楷体_GB2312" w:hint="eastAsia"/>
                <w:sz w:val="24"/>
              </w:rPr>
              <w:t>年</w:t>
            </w:r>
            <w:r w:rsidRPr="001D3EBB">
              <w:rPr>
                <w:rFonts w:eastAsia="楷体_GB2312" w:hint="eastAsia"/>
                <w:sz w:val="24"/>
              </w:rPr>
              <w:t>2</w:t>
            </w:r>
            <w:r w:rsidRPr="001D3EBB">
              <w:rPr>
                <w:rFonts w:eastAsia="楷体_GB2312" w:hint="eastAsia"/>
                <w:sz w:val="24"/>
              </w:rPr>
              <w:t>月份生产运营例会</w:t>
            </w:r>
          </w:p>
        </w:tc>
        <w:tc>
          <w:tcPr>
            <w:tcW w:w="2123" w:type="pct"/>
          </w:tcPr>
          <w:p w:rsidR="0021601F" w:rsidRPr="001D3EBB" w:rsidRDefault="0021601F" w:rsidP="004E330E">
            <w:pPr>
              <w:widowControl/>
              <w:shd w:val="clear" w:color="auto" w:fill="FFFFFF"/>
              <w:overflowPunct w:val="0"/>
              <w:adjustRightInd w:val="0"/>
              <w:spacing w:line="280" w:lineRule="exact"/>
              <w:rPr>
                <w:rFonts w:eastAsia="楷体_GB2312"/>
                <w:sz w:val="24"/>
              </w:rPr>
            </w:pPr>
            <w:r w:rsidRPr="001D3EBB">
              <w:rPr>
                <w:rFonts w:eastAsia="楷体_GB2312" w:hint="eastAsia"/>
                <w:sz w:val="24"/>
              </w:rPr>
              <w:t>各运营发电企业以平衡</w:t>
            </w:r>
            <w:proofErr w:type="gramStart"/>
            <w:r w:rsidRPr="001D3EBB">
              <w:rPr>
                <w:rFonts w:eastAsia="楷体_GB2312" w:hint="eastAsia"/>
                <w:sz w:val="24"/>
              </w:rPr>
              <w:t>计分卡</w:t>
            </w:r>
            <w:proofErr w:type="gramEnd"/>
            <w:r w:rsidRPr="001D3EBB">
              <w:rPr>
                <w:rFonts w:eastAsia="楷体_GB2312" w:hint="eastAsia"/>
                <w:sz w:val="24"/>
              </w:rPr>
              <w:t>IT</w:t>
            </w:r>
            <w:r w:rsidRPr="001D3EBB">
              <w:rPr>
                <w:rFonts w:eastAsia="楷体_GB2312" w:hint="eastAsia"/>
                <w:sz w:val="24"/>
              </w:rPr>
              <w:t>系统为平台进行逐一汇报；</w:t>
            </w:r>
            <w:r w:rsidRPr="001D3EBB">
              <w:rPr>
                <w:rFonts w:eastAsia="楷体_GB2312" w:hint="eastAsia"/>
                <w:sz w:val="24"/>
              </w:rPr>
              <w:t>.</w:t>
            </w:r>
            <w:r w:rsidRPr="001D3EBB">
              <w:rPr>
                <w:rFonts w:eastAsia="楷体_GB2312" w:hint="eastAsia"/>
                <w:sz w:val="24"/>
              </w:rPr>
              <w:t>公司各部门对近期的工作情况进行汇报；公司领导针对问题提出意见，并安排部署下阶段工作。</w:t>
            </w:r>
          </w:p>
        </w:tc>
        <w:tc>
          <w:tcPr>
            <w:tcW w:w="496" w:type="pct"/>
            <w:shd w:val="clear" w:color="auto" w:fill="auto"/>
          </w:tcPr>
          <w:p w:rsidR="0021601F" w:rsidRPr="001D3EBB" w:rsidRDefault="0021601F" w:rsidP="004E330E">
            <w:pPr>
              <w:tabs>
                <w:tab w:val="center" w:pos="4320"/>
              </w:tabs>
              <w:spacing w:line="280" w:lineRule="exact"/>
              <w:rPr>
                <w:rFonts w:eastAsia="楷体_GB2312"/>
                <w:sz w:val="24"/>
              </w:rPr>
            </w:pPr>
          </w:p>
        </w:tc>
        <w:tc>
          <w:tcPr>
            <w:tcW w:w="465" w:type="pct"/>
          </w:tcPr>
          <w:p w:rsidR="0021601F" w:rsidRPr="001D3EBB" w:rsidRDefault="0021601F" w:rsidP="004E330E">
            <w:pPr>
              <w:tabs>
                <w:tab w:val="center" w:pos="4320"/>
              </w:tabs>
              <w:spacing w:line="280" w:lineRule="exact"/>
              <w:rPr>
                <w:rFonts w:eastAsia="楷体_GB2312"/>
                <w:sz w:val="24"/>
              </w:rPr>
            </w:pPr>
          </w:p>
        </w:tc>
        <w:tc>
          <w:tcPr>
            <w:tcW w:w="462" w:type="pct"/>
          </w:tcPr>
          <w:p w:rsidR="0021601F" w:rsidRPr="001D3EBB" w:rsidRDefault="0021601F" w:rsidP="004E330E">
            <w:pPr>
              <w:tabs>
                <w:tab w:val="center" w:pos="4320"/>
              </w:tabs>
              <w:spacing w:line="280" w:lineRule="exact"/>
              <w:rPr>
                <w:rFonts w:eastAsia="楷体_GB2312"/>
                <w:sz w:val="24"/>
              </w:rPr>
            </w:pPr>
          </w:p>
        </w:tc>
      </w:tr>
      <w:tr w:rsidR="0021601F" w:rsidRPr="001D3EBB" w:rsidTr="004E330E">
        <w:trPr>
          <w:trHeight w:hRule="exact" w:val="569"/>
          <w:jc w:val="center"/>
        </w:trPr>
        <w:tc>
          <w:tcPr>
            <w:tcW w:w="296"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3</w:t>
            </w:r>
          </w:p>
        </w:tc>
        <w:tc>
          <w:tcPr>
            <w:tcW w:w="474" w:type="pct"/>
          </w:tcPr>
          <w:p w:rsidR="0021601F" w:rsidRPr="001D3EBB" w:rsidRDefault="0021601F" w:rsidP="004E330E">
            <w:pPr>
              <w:tabs>
                <w:tab w:val="center" w:pos="4320"/>
              </w:tabs>
              <w:spacing w:line="280" w:lineRule="exact"/>
              <w:rPr>
                <w:rFonts w:ascii="仿宋_GB2312" w:eastAsia="仿宋_GB2312"/>
                <w:sz w:val="24"/>
              </w:rPr>
            </w:pPr>
            <w:r w:rsidRPr="001D3EBB">
              <w:rPr>
                <w:rFonts w:ascii="仿宋_GB2312" w:eastAsia="仿宋_GB2312" w:hint="eastAsia"/>
                <w:sz w:val="24"/>
                <w:szCs w:val="24"/>
              </w:rPr>
              <w:t>2015年1月20日</w:t>
            </w:r>
          </w:p>
        </w:tc>
        <w:tc>
          <w:tcPr>
            <w:tcW w:w="684" w:type="pct"/>
          </w:tcPr>
          <w:p w:rsidR="0021601F" w:rsidRPr="001D3EBB" w:rsidRDefault="0021601F" w:rsidP="004E330E">
            <w:pPr>
              <w:tabs>
                <w:tab w:val="center" w:pos="4320"/>
              </w:tabs>
              <w:spacing w:line="280" w:lineRule="exact"/>
              <w:rPr>
                <w:rFonts w:eastAsia="楷体_GB2312"/>
                <w:sz w:val="24"/>
              </w:rPr>
            </w:pPr>
            <w:r w:rsidRPr="001D3EBB">
              <w:rPr>
                <w:rFonts w:eastAsia="仿宋_GB2312" w:hint="eastAsia"/>
                <w:sz w:val="24"/>
                <w:szCs w:val="24"/>
              </w:rPr>
              <w:t>党政联席会议</w:t>
            </w:r>
          </w:p>
        </w:tc>
        <w:tc>
          <w:tcPr>
            <w:tcW w:w="2123" w:type="pct"/>
          </w:tcPr>
          <w:p w:rsidR="0021601F" w:rsidRPr="001D3EBB" w:rsidRDefault="0021601F" w:rsidP="004E330E">
            <w:pPr>
              <w:tabs>
                <w:tab w:val="center" w:pos="4320"/>
              </w:tabs>
              <w:spacing w:line="280" w:lineRule="exact"/>
              <w:rPr>
                <w:rFonts w:eastAsia="楷体_GB2312"/>
                <w:sz w:val="24"/>
              </w:rPr>
            </w:pPr>
            <w:r w:rsidRPr="001D3EBB">
              <w:rPr>
                <w:rFonts w:eastAsia="仿宋_GB2312" w:hint="eastAsia"/>
                <w:sz w:val="24"/>
                <w:szCs w:val="24"/>
              </w:rPr>
              <w:t>研究</w:t>
            </w:r>
            <w:r w:rsidRPr="001D3EBB">
              <w:rPr>
                <w:rFonts w:eastAsia="仿宋_GB2312" w:hint="eastAsia"/>
                <w:sz w:val="24"/>
                <w:szCs w:val="24"/>
              </w:rPr>
              <w:t>2015</w:t>
            </w:r>
            <w:r w:rsidRPr="001D3EBB">
              <w:rPr>
                <w:rFonts w:eastAsia="仿宋_GB2312" w:hint="eastAsia"/>
                <w:sz w:val="24"/>
                <w:szCs w:val="24"/>
              </w:rPr>
              <w:t>年农网改造升级工程事宜。</w:t>
            </w:r>
          </w:p>
        </w:tc>
        <w:tc>
          <w:tcPr>
            <w:tcW w:w="496" w:type="pct"/>
            <w:shd w:val="clear" w:color="auto" w:fill="auto"/>
          </w:tcPr>
          <w:p w:rsidR="0021601F" w:rsidRPr="001D3EBB" w:rsidRDefault="0021601F" w:rsidP="004E330E">
            <w:pPr>
              <w:tabs>
                <w:tab w:val="center" w:pos="4320"/>
              </w:tabs>
              <w:spacing w:line="280" w:lineRule="exact"/>
              <w:rPr>
                <w:rFonts w:eastAsia="楷体_GB2312"/>
                <w:sz w:val="24"/>
              </w:rPr>
            </w:pPr>
          </w:p>
        </w:tc>
        <w:tc>
          <w:tcPr>
            <w:tcW w:w="465"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c>
          <w:tcPr>
            <w:tcW w:w="462"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r>
      <w:tr w:rsidR="0021601F" w:rsidRPr="001D3EBB" w:rsidTr="004E330E">
        <w:trPr>
          <w:trHeight w:hRule="exact" w:val="567"/>
          <w:jc w:val="center"/>
        </w:trPr>
        <w:tc>
          <w:tcPr>
            <w:tcW w:w="296"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4</w:t>
            </w:r>
          </w:p>
        </w:tc>
        <w:tc>
          <w:tcPr>
            <w:tcW w:w="474" w:type="pct"/>
          </w:tcPr>
          <w:p w:rsidR="0021601F" w:rsidRPr="001D3EBB" w:rsidRDefault="0021601F" w:rsidP="004E330E">
            <w:pPr>
              <w:tabs>
                <w:tab w:val="center" w:pos="4320"/>
              </w:tabs>
              <w:spacing w:line="280" w:lineRule="exact"/>
              <w:rPr>
                <w:rFonts w:ascii="仿宋_GB2312" w:eastAsia="仿宋_GB2312"/>
                <w:sz w:val="24"/>
              </w:rPr>
            </w:pPr>
            <w:r w:rsidRPr="001D3EBB">
              <w:rPr>
                <w:rFonts w:ascii="仿宋_GB2312" w:eastAsia="仿宋_GB2312" w:hint="eastAsia"/>
                <w:sz w:val="24"/>
                <w:szCs w:val="24"/>
              </w:rPr>
              <w:t>2015年6月25日</w:t>
            </w:r>
          </w:p>
        </w:tc>
        <w:tc>
          <w:tcPr>
            <w:tcW w:w="684" w:type="pct"/>
          </w:tcPr>
          <w:p w:rsidR="0021601F" w:rsidRPr="001D3EBB" w:rsidRDefault="0021601F" w:rsidP="004E330E">
            <w:pPr>
              <w:spacing w:line="280" w:lineRule="exact"/>
            </w:pPr>
            <w:r w:rsidRPr="001D3EBB">
              <w:rPr>
                <w:rFonts w:eastAsia="仿宋_GB2312" w:hint="eastAsia"/>
                <w:sz w:val="24"/>
                <w:szCs w:val="24"/>
              </w:rPr>
              <w:t>党政联席会议</w:t>
            </w:r>
          </w:p>
        </w:tc>
        <w:tc>
          <w:tcPr>
            <w:tcW w:w="2123" w:type="pct"/>
          </w:tcPr>
          <w:p w:rsidR="0021601F" w:rsidRPr="001D3EBB" w:rsidRDefault="0021601F" w:rsidP="004E330E">
            <w:pPr>
              <w:tabs>
                <w:tab w:val="center" w:pos="4320"/>
              </w:tabs>
              <w:spacing w:line="280" w:lineRule="exact"/>
              <w:rPr>
                <w:rFonts w:eastAsia="楷体_GB2312"/>
                <w:sz w:val="24"/>
              </w:rPr>
            </w:pPr>
            <w:r w:rsidRPr="001D3EBB">
              <w:rPr>
                <w:rFonts w:eastAsia="仿宋_GB2312" w:hint="eastAsia"/>
                <w:sz w:val="24"/>
                <w:szCs w:val="24"/>
              </w:rPr>
              <w:t>研究向拟成立的晋能电力集团热力有限公司注入资本金事宜。</w:t>
            </w:r>
          </w:p>
        </w:tc>
        <w:tc>
          <w:tcPr>
            <w:tcW w:w="496" w:type="pct"/>
            <w:shd w:val="clear" w:color="auto" w:fill="auto"/>
          </w:tcPr>
          <w:p w:rsidR="0021601F" w:rsidRPr="001D3EBB" w:rsidRDefault="0021601F" w:rsidP="004E330E">
            <w:pPr>
              <w:tabs>
                <w:tab w:val="center" w:pos="4320"/>
              </w:tabs>
              <w:spacing w:line="280" w:lineRule="exact"/>
              <w:rPr>
                <w:rFonts w:eastAsia="楷体_GB2312"/>
                <w:sz w:val="24"/>
              </w:rPr>
            </w:pPr>
          </w:p>
        </w:tc>
        <w:tc>
          <w:tcPr>
            <w:tcW w:w="465"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c>
          <w:tcPr>
            <w:tcW w:w="462"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r>
      <w:tr w:rsidR="0021601F" w:rsidRPr="001D3EBB" w:rsidTr="004E330E">
        <w:trPr>
          <w:trHeight w:hRule="exact" w:val="567"/>
          <w:jc w:val="center"/>
        </w:trPr>
        <w:tc>
          <w:tcPr>
            <w:tcW w:w="296"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5</w:t>
            </w:r>
          </w:p>
        </w:tc>
        <w:tc>
          <w:tcPr>
            <w:tcW w:w="474" w:type="pct"/>
          </w:tcPr>
          <w:p w:rsidR="0021601F" w:rsidRPr="001D3EBB" w:rsidRDefault="0021601F" w:rsidP="004E330E">
            <w:pPr>
              <w:tabs>
                <w:tab w:val="center" w:pos="4320"/>
              </w:tabs>
              <w:spacing w:line="280" w:lineRule="exact"/>
              <w:rPr>
                <w:rFonts w:ascii="仿宋_GB2312" w:eastAsia="仿宋_GB2312"/>
                <w:sz w:val="24"/>
              </w:rPr>
            </w:pPr>
            <w:r w:rsidRPr="001D3EBB">
              <w:rPr>
                <w:rFonts w:ascii="仿宋_GB2312" w:eastAsia="仿宋_GB2312" w:hint="eastAsia"/>
                <w:sz w:val="24"/>
                <w:szCs w:val="24"/>
              </w:rPr>
              <w:t>2015年6月25日</w:t>
            </w:r>
          </w:p>
        </w:tc>
        <w:tc>
          <w:tcPr>
            <w:tcW w:w="684" w:type="pct"/>
          </w:tcPr>
          <w:p w:rsidR="0021601F" w:rsidRPr="001D3EBB" w:rsidRDefault="0021601F" w:rsidP="004E330E">
            <w:pPr>
              <w:spacing w:line="280" w:lineRule="exact"/>
            </w:pPr>
            <w:r w:rsidRPr="001D3EBB">
              <w:rPr>
                <w:rFonts w:eastAsia="仿宋_GB2312" w:hint="eastAsia"/>
                <w:sz w:val="24"/>
                <w:szCs w:val="24"/>
              </w:rPr>
              <w:t>党政联席会议</w:t>
            </w:r>
          </w:p>
        </w:tc>
        <w:tc>
          <w:tcPr>
            <w:tcW w:w="2123" w:type="pct"/>
          </w:tcPr>
          <w:p w:rsidR="0021601F" w:rsidRPr="001D3EBB" w:rsidRDefault="0021601F" w:rsidP="004E330E">
            <w:pPr>
              <w:tabs>
                <w:tab w:val="center" w:pos="4320"/>
              </w:tabs>
              <w:spacing w:line="280" w:lineRule="exact"/>
              <w:rPr>
                <w:rFonts w:eastAsia="楷体_GB2312"/>
                <w:sz w:val="24"/>
              </w:rPr>
            </w:pPr>
            <w:r w:rsidRPr="001D3EBB">
              <w:rPr>
                <w:rFonts w:eastAsia="仿宋_GB2312" w:hint="eastAsia"/>
                <w:sz w:val="24"/>
                <w:szCs w:val="24"/>
              </w:rPr>
              <w:t>研究阳光公司收购</w:t>
            </w:r>
            <w:proofErr w:type="gramStart"/>
            <w:r w:rsidRPr="001D3EBB">
              <w:rPr>
                <w:rFonts w:eastAsia="仿宋_GB2312" w:hint="eastAsia"/>
                <w:sz w:val="24"/>
                <w:szCs w:val="24"/>
              </w:rPr>
              <w:t>阳煤远</w:t>
            </w:r>
            <w:proofErr w:type="gramEnd"/>
            <w:r w:rsidRPr="001D3EBB">
              <w:rPr>
                <w:rFonts w:eastAsia="仿宋_GB2312" w:hint="eastAsia"/>
                <w:sz w:val="24"/>
                <w:szCs w:val="24"/>
              </w:rPr>
              <w:t>盛热电项目事宜。</w:t>
            </w:r>
          </w:p>
        </w:tc>
        <w:tc>
          <w:tcPr>
            <w:tcW w:w="496" w:type="pct"/>
            <w:shd w:val="clear" w:color="auto" w:fill="auto"/>
          </w:tcPr>
          <w:p w:rsidR="0021601F" w:rsidRPr="001D3EBB" w:rsidRDefault="0021601F" w:rsidP="004E330E">
            <w:pPr>
              <w:tabs>
                <w:tab w:val="center" w:pos="4320"/>
              </w:tabs>
              <w:spacing w:line="280" w:lineRule="exact"/>
              <w:rPr>
                <w:rFonts w:eastAsia="楷体_GB2312"/>
                <w:sz w:val="24"/>
              </w:rPr>
            </w:pPr>
          </w:p>
        </w:tc>
        <w:tc>
          <w:tcPr>
            <w:tcW w:w="465"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c>
          <w:tcPr>
            <w:tcW w:w="462"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r>
      <w:tr w:rsidR="0021601F" w:rsidRPr="001D3EBB" w:rsidTr="004E330E">
        <w:trPr>
          <w:trHeight w:hRule="exact" w:val="835"/>
          <w:jc w:val="center"/>
        </w:trPr>
        <w:tc>
          <w:tcPr>
            <w:tcW w:w="296"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6</w:t>
            </w:r>
          </w:p>
        </w:tc>
        <w:tc>
          <w:tcPr>
            <w:tcW w:w="474" w:type="pct"/>
          </w:tcPr>
          <w:p w:rsidR="0021601F" w:rsidRPr="001D3EBB" w:rsidRDefault="0021601F" w:rsidP="004E330E">
            <w:pPr>
              <w:tabs>
                <w:tab w:val="center" w:pos="4320"/>
              </w:tabs>
              <w:spacing w:line="280" w:lineRule="exact"/>
              <w:rPr>
                <w:rFonts w:ascii="仿宋_GB2312" w:eastAsia="仿宋_GB2312"/>
                <w:sz w:val="24"/>
              </w:rPr>
            </w:pPr>
            <w:r w:rsidRPr="001D3EBB">
              <w:rPr>
                <w:rFonts w:ascii="仿宋_GB2312" w:eastAsia="仿宋_GB2312" w:hint="eastAsia"/>
                <w:sz w:val="24"/>
              </w:rPr>
              <w:t>2015年7月10日</w:t>
            </w:r>
          </w:p>
        </w:tc>
        <w:tc>
          <w:tcPr>
            <w:tcW w:w="684" w:type="pct"/>
          </w:tcPr>
          <w:p w:rsidR="0021601F" w:rsidRPr="001D3EBB" w:rsidRDefault="0021601F" w:rsidP="004E330E">
            <w:pPr>
              <w:tabs>
                <w:tab w:val="center" w:pos="4320"/>
              </w:tabs>
              <w:spacing w:line="280" w:lineRule="exact"/>
              <w:rPr>
                <w:rFonts w:eastAsia="仿宋_GB2312"/>
                <w:sz w:val="24"/>
                <w:szCs w:val="24"/>
              </w:rPr>
            </w:pPr>
            <w:r w:rsidRPr="001D3EBB">
              <w:rPr>
                <w:rFonts w:eastAsia="仿宋_GB2312" w:hint="eastAsia"/>
                <w:sz w:val="24"/>
                <w:szCs w:val="24"/>
              </w:rPr>
              <w:t>运营发电企业</w:t>
            </w:r>
            <w:r w:rsidRPr="001D3EBB">
              <w:rPr>
                <w:rFonts w:eastAsia="仿宋_GB2312" w:hint="eastAsia"/>
                <w:sz w:val="24"/>
                <w:szCs w:val="24"/>
              </w:rPr>
              <w:t>2015</w:t>
            </w:r>
            <w:r w:rsidRPr="001D3EBB">
              <w:rPr>
                <w:rFonts w:eastAsia="仿宋_GB2312" w:hint="eastAsia"/>
                <w:sz w:val="24"/>
                <w:szCs w:val="24"/>
              </w:rPr>
              <w:t>年上半年生产运营例会</w:t>
            </w:r>
          </w:p>
        </w:tc>
        <w:tc>
          <w:tcPr>
            <w:tcW w:w="2123" w:type="pct"/>
          </w:tcPr>
          <w:p w:rsidR="0021601F" w:rsidRPr="001D3EBB" w:rsidRDefault="0021601F" w:rsidP="004E330E">
            <w:pPr>
              <w:widowControl/>
              <w:shd w:val="clear" w:color="auto" w:fill="FFFFFF"/>
              <w:overflowPunct w:val="0"/>
              <w:adjustRightInd w:val="0"/>
              <w:spacing w:line="280" w:lineRule="exact"/>
              <w:rPr>
                <w:rFonts w:eastAsia="楷体_GB2312"/>
                <w:sz w:val="24"/>
              </w:rPr>
            </w:pPr>
            <w:r w:rsidRPr="001D3EBB">
              <w:rPr>
                <w:rFonts w:eastAsia="楷体_GB2312" w:hint="eastAsia"/>
                <w:sz w:val="24"/>
              </w:rPr>
              <w:t>各运营发电企业以平衡</w:t>
            </w:r>
            <w:proofErr w:type="gramStart"/>
            <w:r w:rsidRPr="001D3EBB">
              <w:rPr>
                <w:rFonts w:eastAsia="楷体_GB2312" w:hint="eastAsia"/>
                <w:sz w:val="24"/>
              </w:rPr>
              <w:t>计分卡</w:t>
            </w:r>
            <w:proofErr w:type="gramEnd"/>
            <w:r w:rsidRPr="001D3EBB">
              <w:rPr>
                <w:rFonts w:eastAsia="楷体_GB2312" w:hint="eastAsia"/>
                <w:sz w:val="24"/>
              </w:rPr>
              <w:t>IT</w:t>
            </w:r>
            <w:r w:rsidRPr="001D3EBB">
              <w:rPr>
                <w:rFonts w:eastAsia="楷体_GB2312" w:hint="eastAsia"/>
                <w:sz w:val="24"/>
              </w:rPr>
              <w:t>系统为平台进行逐一汇报；公司各部门就分管工作提出意见和要求；公司领导对各企业下步工作进行安排部署。</w:t>
            </w:r>
          </w:p>
          <w:p w:rsidR="0021601F" w:rsidRPr="001D3EBB" w:rsidRDefault="0021601F" w:rsidP="004E330E">
            <w:pPr>
              <w:tabs>
                <w:tab w:val="center" w:pos="4320"/>
              </w:tabs>
              <w:spacing w:line="280" w:lineRule="exact"/>
              <w:rPr>
                <w:rFonts w:eastAsia="楷体_GB2312"/>
                <w:sz w:val="24"/>
              </w:rPr>
            </w:pPr>
          </w:p>
        </w:tc>
        <w:tc>
          <w:tcPr>
            <w:tcW w:w="496" w:type="pct"/>
            <w:shd w:val="clear" w:color="auto" w:fill="auto"/>
          </w:tcPr>
          <w:p w:rsidR="0021601F" w:rsidRPr="001D3EBB" w:rsidRDefault="0021601F" w:rsidP="004E330E">
            <w:pPr>
              <w:tabs>
                <w:tab w:val="center" w:pos="4320"/>
              </w:tabs>
              <w:spacing w:line="280" w:lineRule="exact"/>
              <w:rPr>
                <w:rFonts w:eastAsia="楷体_GB2312"/>
                <w:sz w:val="24"/>
              </w:rPr>
            </w:pPr>
          </w:p>
        </w:tc>
        <w:tc>
          <w:tcPr>
            <w:tcW w:w="465" w:type="pct"/>
          </w:tcPr>
          <w:p w:rsidR="0021601F" w:rsidRPr="001D3EBB" w:rsidRDefault="0021601F" w:rsidP="004E330E">
            <w:pPr>
              <w:tabs>
                <w:tab w:val="center" w:pos="4320"/>
              </w:tabs>
              <w:spacing w:line="280" w:lineRule="exact"/>
              <w:rPr>
                <w:rFonts w:eastAsia="楷体_GB2312"/>
                <w:sz w:val="24"/>
              </w:rPr>
            </w:pPr>
          </w:p>
        </w:tc>
        <w:tc>
          <w:tcPr>
            <w:tcW w:w="462" w:type="pct"/>
          </w:tcPr>
          <w:p w:rsidR="0021601F" w:rsidRPr="001D3EBB" w:rsidRDefault="0021601F" w:rsidP="004E330E">
            <w:pPr>
              <w:tabs>
                <w:tab w:val="center" w:pos="4320"/>
              </w:tabs>
              <w:spacing w:line="280" w:lineRule="exact"/>
              <w:rPr>
                <w:rFonts w:eastAsia="楷体_GB2312"/>
                <w:sz w:val="24"/>
              </w:rPr>
            </w:pPr>
          </w:p>
        </w:tc>
      </w:tr>
      <w:tr w:rsidR="0021601F" w:rsidRPr="001D3EBB" w:rsidTr="004E330E">
        <w:trPr>
          <w:trHeight w:hRule="exact" w:val="851"/>
          <w:jc w:val="center"/>
        </w:trPr>
        <w:tc>
          <w:tcPr>
            <w:tcW w:w="296"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7</w:t>
            </w:r>
          </w:p>
        </w:tc>
        <w:tc>
          <w:tcPr>
            <w:tcW w:w="474" w:type="pct"/>
          </w:tcPr>
          <w:p w:rsidR="0021601F" w:rsidRPr="001D3EBB" w:rsidRDefault="0021601F" w:rsidP="004E330E">
            <w:pPr>
              <w:tabs>
                <w:tab w:val="center" w:pos="4320"/>
              </w:tabs>
              <w:spacing w:line="280" w:lineRule="exact"/>
              <w:rPr>
                <w:rFonts w:ascii="仿宋_GB2312" w:eastAsia="仿宋_GB2312"/>
                <w:sz w:val="24"/>
              </w:rPr>
            </w:pPr>
            <w:r w:rsidRPr="001D3EBB">
              <w:rPr>
                <w:rFonts w:ascii="仿宋_GB2312" w:eastAsia="仿宋_GB2312" w:hint="eastAsia"/>
                <w:sz w:val="24"/>
              </w:rPr>
              <w:t>2015年10月22日</w:t>
            </w:r>
          </w:p>
        </w:tc>
        <w:tc>
          <w:tcPr>
            <w:tcW w:w="684" w:type="pct"/>
          </w:tcPr>
          <w:p w:rsidR="0021601F" w:rsidRPr="001D3EBB" w:rsidRDefault="0021601F" w:rsidP="004E330E">
            <w:pPr>
              <w:spacing w:line="280" w:lineRule="exact"/>
              <w:rPr>
                <w:rFonts w:eastAsia="楷体_GB2312"/>
                <w:sz w:val="24"/>
              </w:rPr>
            </w:pPr>
            <w:r w:rsidRPr="001D3EBB">
              <w:rPr>
                <w:rFonts w:eastAsia="楷体_GB2312" w:hint="eastAsia"/>
                <w:sz w:val="24"/>
              </w:rPr>
              <w:t>干部大会</w:t>
            </w:r>
          </w:p>
        </w:tc>
        <w:tc>
          <w:tcPr>
            <w:tcW w:w="2123"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公司</w:t>
            </w:r>
            <w:proofErr w:type="gramStart"/>
            <w:r w:rsidRPr="001D3EBB">
              <w:rPr>
                <w:rFonts w:eastAsia="楷体_GB2312" w:hint="eastAsia"/>
                <w:sz w:val="24"/>
              </w:rPr>
              <w:t>受晋能</w:t>
            </w:r>
            <w:proofErr w:type="gramEnd"/>
            <w:r w:rsidRPr="001D3EBB">
              <w:rPr>
                <w:rFonts w:eastAsia="楷体_GB2312" w:hint="eastAsia"/>
                <w:sz w:val="24"/>
              </w:rPr>
              <w:t>集团委托管理国</w:t>
            </w:r>
            <w:proofErr w:type="gramStart"/>
            <w:r w:rsidRPr="001D3EBB">
              <w:rPr>
                <w:rFonts w:eastAsia="楷体_GB2312" w:hint="eastAsia"/>
                <w:sz w:val="24"/>
              </w:rPr>
              <w:t>电资产</w:t>
            </w:r>
            <w:proofErr w:type="gramEnd"/>
            <w:r w:rsidRPr="001D3EBB">
              <w:rPr>
                <w:rFonts w:eastAsia="楷体_GB2312" w:hint="eastAsia"/>
                <w:sz w:val="24"/>
              </w:rPr>
              <w:t>管理公司、晋能环保工程公司，史晓文任公司董事、党委委员、总经理，李鑫任党委副书记、纪委书记。</w:t>
            </w:r>
          </w:p>
        </w:tc>
        <w:tc>
          <w:tcPr>
            <w:tcW w:w="496" w:type="pct"/>
            <w:shd w:val="clear" w:color="auto" w:fill="auto"/>
          </w:tcPr>
          <w:p w:rsidR="0021601F" w:rsidRPr="001D3EBB" w:rsidRDefault="0021601F" w:rsidP="004E330E">
            <w:pPr>
              <w:tabs>
                <w:tab w:val="center" w:pos="4320"/>
              </w:tabs>
              <w:spacing w:line="280" w:lineRule="exact"/>
              <w:rPr>
                <w:rFonts w:eastAsia="楷体_GB2312"/>
                <w:sz w:val="24"/>
              </w:rPr>
            </w:pPr>
          </w:p>
        </w:tc>
        <w:tc>
          <w:tcPr>
            <w:tcW w:w="465" w:type="pct"/>
          </w:tcPr>
          <w:p w:rsidR="0021601F" w:rsidRPr="001D3EBB" w:rsidRDefault="0021601F" w:rsidP="004E330E">
            <w:pPr>
              <w:tabs>
                <w:tab w:val="center" w:pos="4320"/>
              </w:tabs>
              <w:spacing w:line="280" w:lineRule="exact"/>
              <w:rPr>
                <w:rFonts w:eastAsia="楷体_GB2312"/>
                <w:sz w:val="24"/>
              </w:rPr>
            </w:pPr>
          </w:p>
        </w:tc>
        <w:tc>
          <w:tcPr>
            <w:tcW w:w="462" w:type="pct"/>
          </w:tcPr>
          <w:p w:rsidR="0021601F" w:rsidRPr="001D3EBB" w:rsidRDefault="0021601F" w:rsidP="004E330E">
            <w:pPr>
              <w:tabs>
                <w:tab w:val="center" w:pos="4320"/>
              </w:tabs>
              <w:spacing w:line="280" w:lineRule="exact"/>
              <w:rPr>
                <w:rFonts w:eastAsia="楷体_GB2312"/>
                <w:sz w:val="24"/>
              </w:rPr>
            </w:pPr>
          </w:p>
        </w:tc>
      </w:tr>
      <w:tr w:rsidR="0021601F" w:rsidRPr="001D3EBB" w:rsidTr="004E330E">
        <w:trPr>
          <w:trHeight w:hRule="exact" w:val="561"/>
          <w:jc w:val="center"/>
        </w:trPr>
        <w:tc>
          <w:tcPr>
            <w:tcW w:w="296"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8</w:t>
            </w:r>
          </w:p>
        </w:tc>
        <w:tc>
          <w:tcPr>
            <w:tcW w:w="474" w:type="pct"/>
          </w:tcPr>
          <w:p w:rsidR="0021601F" w:rsidRPr="001D3EBB" w:rsidRDefault="0021601F" w:rsidP="004E330E">
            <w:pPr>
              <w:tabs>
                <w:tab w:val="center" w:pos="4320"/>
              </w:tabs>
              <w:spacing w:line="280" w:lineRule="exact"/>
              <w:rPr>
                <w:rFonts w:ascii="仿宋_GB2312" w:eastAsia="仿宋_GB2312"/>
                <w:sz w:val="24"/>
              </w:rPr>
            </w:pPr>
            <w:r w:rsidRPr="001D3EBB">
              <w:rPr>
                <w:rFonts w:ascii="仿宋_GB2312" w:eastAsia="仿宋_GB2312" w:hint="eastAsia"/>
                <w:sz w:val="24"/>
                <w:szCs w:val="24"/>
              </w:rPr>
              <w:t>2015年11月3日</w:t>
            </w:r>
          </w:p>
        </w:tc>
        <w:tc>
          <w:tcPr>
            <w:tcW w:w="684" w:type="pct"/>
          </w:tcPr>
          <w:p w:rsidR="0021601F" w:rsidRPr="001D3EBB" w:rsidRDefault="0021601F" w:rsidP="004E330E">
            <w:pPr>
              <w:spacing w:line="280" w:lineRule="exact"/>
            </w:pPr>
            <w:r w:rsidRPr="001D3EBB">
              <w:rPr>
                <w:rFonts w:eastAsia="仿宋_GB2312" w:hint="eastAsia"/>
                <w:sz w:val="24"/>
                <w:szCs w:val="24"/>
              </w:rPr>
              <w:t>党政联席会议</w:t>
            </w:r>
          </w:p>
        </w:tc>
        <w:tc>
          <w:tcPr>
            <w:tcW w:w="2123" w:type="pct"/>
          </w:tcPr>
          <w:p w:rsidR="0021601F" w:rsidRPr="001D3EBB" w:rsidRDefault="0021601F" w:rsidP="004E330E">
            <w:pPr>
              <w:tabs>
                <w:tab w:val="center" w:pos="4320"/>
              </w:tabs>
              <w:spacing w:line="280" w:lineRule="exact"/>
              <w:rPr>
                <w:rFonts w:eastAsia="楷体_GB2312"/>
                <w:sz w:val="24"/>
              </w:rPr>
            </w:pPr>
            <w:r w:rsidRPr="001D3EBB">
              <w:rPr>
                <w:rFonts w:eastAsia="仿宋_GB2312" w:hint="eastAsia"/>
                <w:sz w:val="24"/>
                <w:szCs w:val="24"/>
              </w:rPr>
              <w:t>研究崔乐平同志任职事宜</w:t>
            </w:r>
          </w:p>
        </w:tc>
        <w:tc>
          <w:tcPr>
            <w:tcW w:w="496" w:type="pct"/>
            <w:shd w:val="clear" w:color="auto" w:fill="auto"/>
          </w:tcPr>
          <w:p w:rsidR="0021601F" w:rsidRPr="001D3EBB" w:rsidRDefault="0021601F" w:rsidP="004E330E">
            <w:pPr>
              <w:tabs>
                <w:tab w:val="center" w:pos="4320"/>
              </w:tabs>
              <w:spacing w:line="280" w:lineRule="exact"/>
              <w:rPr>
                <w:rFonts w:eastAsia="楷体_GB2312"/>
                <w:sz w:val="24"/>
              </w:rPr>
            </w:pPr>
          </w:p>
        </w:tc>
        <w:tc>
          <w:tcPr>
            <w:tcW w:w="465"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c>
          <w:tcPr>
            <w:tcW w:w="462"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r>
      <w:tr w:rsidR="0021601F" w:rsidRPr="001D3EBB" w:rsidTr="004E330E">
        <w:trPr>
          <w:trHeight w:hRule="exact" w:val="567"/>
          <w:jc w:val="center"/>
        </w:trPr>
        <w:tc>
          <w:tcPr>
            <w:tcW w:w="296"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9</w:t>
            </w:r>
          </w:p>
        </w:tc>
        <w:tc>
          <w:tcPr>
            <w:tcW w:w="474" w:type="pct"/>
          </w:tcPr>
          <w:p w:rsidR="0021601F" w:rsidRPr="001D3EBB" w:rsidRDefault="0021601F" w:rsidP="004E330E">
            <w:pPr>
              <w:tabs>
                <w:tab w:val="center" w:pos="4320"/>
              </w:tabs>
              <w:spacing w:line="280" w:lineRule="exact"/>
              <w:rPr>
                <w:rFonts w:ascii="仿宋_GB2312" w:eastAsia="仿宋_GB2312"/>
                <w:sz w:val="24"/>
              </w:rPr>
            </w:pPr>
            <w:r w:rsidRPr="001D3EBB">
              <w:rPr>
                <w:rFonts w:ascii="仿宋_GB2312" w:eastAsia="仿宋_GB2312" w:hint="eastAsia"/>
                <w:sz w:val="24"/>
                <w:szCs w:val="24"/>
              </w:rPr>
              <w:t>2015年10月28日</w:t>
            </w:r>
          </w:p>
        </w:tc>
        <w:tc>
          <w:tcPr>
            <w:tcW w:w="684" w:type="pct"/>
          </w:tcPr>
          <w:p w:rsidR="0021601F" w:rsidRPr="001D3EBB" w:rsidRDefault="0021601F" w:rsidP="004E330E">
            <w:pPr>
              <w:spacing w:line="280" w:lineRule="exact"/>
              <w:rPr>
                <w:rFonts w:eastAsia="仿宋_GB2312"/>
                <w:sz w:val="24"/>
                <w:szCs w:val="24"/>
              </w:rPr>
            </w:pPr>
            <w:r w:rsidRPr="001D3EBB">
              <w:rPr>
                <w:rFonts w:eastAsia="仿宋_GB2312" w:hint="eastAsia"/>
                <w:sz w:val="24"/>
                <w:szCs w:val="24"/>
              </w:rPr>
              <w:t>党政联席会议</w:t>
            </w:r>
          </w:p>
        </w:tc>
        <w:tc>
          <w:tcPr>
            <w:tcW w:w="2123" w:type="pct"/>
          </w:tcPr>
          <w:p w:rsidR="0021601F" w:rsidRPr="001D3EBB" w:rsidRDefault="0021601F" w:rsidP="004E330E">
            <w:pPr>
              <w:tabs>
                <w:tab w:val="center" w:pos="4320"/>
              </w:tabs>
              <w:spacing w:line="280" w:lineRule="exact"/>
              <w:rPr>
                <w:rFonts w:eastAsia="仿宋_GB2312"/>
                <w:sz w:val="24"/>
                <w:szCs w:val="24"/>
              </w:rPr>
            </w:pPr>
            <w:r w:rsidRPr="001D3EBB">
              <w:rPr>
                <w:rFonts w:eastAsia="仿宋_GB2312" w:hint="eastAsia"/>
                <w:sz w:val="24"/>
                <w:szCs w:val="24"/>
              </w:rPr>
              <w:t>研究向山西国锦煤电有限公司提供委贷事宜</w:t>
            </w:r>
          </w:p>
        </w:tc>
        <w:tc>
          <w:tcPr>
            <w:tcW w:w="496" w:type="pct"/>
            <w:shd w:val="clear" w:color="auto" w:fill="auto"/>
          </w:tcPr>
          <w:p w:rsidR="0021601F" w:rsidRPr="001D3EBB" w:rsidRDefault="0021601F" w:rsidP="004E330E">
            <w:pPr>
              <w:tabs>
                <w:tab w:val="center" w:pos="4320"/>
              </w:tabs>
              <w:spacing w:line="280" w:lineRule="exact"/>
              <w:rPr>
                <w:rFonts w:eastAsia="楷体_GB2312"/>
                <w:sz w:val="24"/>
              </w:rPr>
            </w:pPr>
          </w:p>
        </w:tc>
        <w:tc>
          <w:tcPr>
            <w:tcW w:w="465"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c>
          <w:tcPr>
            <w:tcW w:w="462"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是</w:t>
            </w:r>
          </w:p>
        </w:tc>
      </w:tr>
      <w:tr w:rsidR="0021601F" w:rsidRPr="001D3EBB" w:rsidTr="004E330E">
        <w:trPr>
          <w:trHeight w:hRule="exact" w:val="713"/>
          <w:jc w:val="center"/>
        </w:trPr>
        <w:tc>
          <w:tcPr>
            <w:tcW w:w="296" w:type="pct"/>
          </w:tcPr>
          <w:p w:rsidR="0021601F" w:rsidRPr="001D3EBB" w:rsidRDefault="0021601F" w:rsidP="004E330E">
            <w:pPr>
              <w:tabs>
                <w:tab w:val="center" w:pos="4320"/>
              </w:tabs>
              <w:spacing w:line="280" w:lineRule="exact"/>
              <w:rPr>
                <w:rFonts w:eastAsia="楷体_GB2312"/>
                <w:sz w:val="24"/>
              </w:rPr>
            </w:pPr>
            <w:r w:rsidRPr="001D3EBB">
              <w:rPr>
                <w:rFonts w:eastAsia="楷体_GB2312" w:hint="eastAsia"/>
                <w:sz w:val="24"/>
              </w:rPr>
              <w:t>10</w:t>
            </w:r>
          </w:p>
        </w:tc>
        <w:tc>
          <w:tcPr>
            <w:tcW w:w="474" w:type="pct"/>
          </w:tcPr>
          <w:p w:rsidR="0021601F" w:rsidRPr="001D3EBB" w:rsidRDefault="0021601F" w:rsidP="004E330E">
            <w:pPr>
              <w:tabs>
                <w:tab w:val="center" w:pos="4320"/>
              </w:tabs>
              <w:spacing w:line="280" w:lineRule="exact"/>
              <w:rPr>
                <w:rFonts w:ascii="仿宋_GB2312" w:eastAsia="仿宋_GB2312"/>
                <w:sz w:val="24"/>
                <w:szCs w:val="24"/>
              </w:rPr>
            </w:pPr>
            <w:r w:rsidRPr="001D3EBB">
              <w:rPr>
                <w:rFonts w:ascii="仿宋_GB2312" w:eastAsia="仿宋_GB2312" w:hint="eastAsia"/>
                <w:sz w:val="24"/>
                <w:szCs w:val="24"/>
              </w:rPr>
              <w:t>12月30日</w:t>
            </w:r>
          </w:p>
        </w:tc>
        <w:tc>
          <w:tcPr>
            <w:tcW w:w="684" w:type="pct"/>
          </w:tcPr>
          <w:p w:rsidR="0021601F" w:rsidRPr="001D3EBB" w:rsidRDefault="0021601F" w:rsidP="004E330E">
            <w:pPr>
              <w:spacing w:line="280" w:lineRule="exact"/>
              <w:rPr>
                <w:rFonts w:eastAsia="仿宋_GB2312"/>
                <w:sz w:val="24"/>
                <w:szCs w:val="24"/>
              </w:rPr>
            </w:pPr>
            <w:r w:rsidRPr="001D3EBB">
              <w:rPr>
                <w:rFonts w:eastAsia="仿宋_GB2312" w:hint="eastAsia"/>
                <w:sz w:val="24"/>
                <w:szCs w:val="24"/>
              </w:rPr>
              <w:t>“三严三实”专题民主生活会</w:t>
            </w:r>
          </w:p>
        </w:tc>
        <w:tc>
          <w:tcPr>
            <w:tcW w:w="2123" w:type="pct"/>
          </w:tcPr>
          <w:p w:rsidR="0021601F" w:rsidRPr="001D3EBB" w:rsidRDefault="0021601F" w:rsidP="004E330E">
            <w:pPr>
              <w:tabs>
                <w:tab w:val="center" w:pos="4320"/>
              </w:tabs>
              <w:spacing w:line="280" w:lineRule="exact"/>
              <w:rPr>
                <w:rFonts w:eastAsia="仿宋_GB2312"/>
                <w:sz w:val="24"/>
                <w:szCs w:val="24"/>
              </w:rPr>
            </w:pPr>
            <w:r w:rsidRPr="001D3EBB">
              <w:rPr>
                <w:rFonts w:eastAsia="仿宋_GB2312" w:hint="eastAsia"/>
                <w:sz w:val="24"/>
                <w:szCs w:val="24"/>
              </w:rPr>
              <w:t> </w:t>
            </w:r>
            <w:r w:rsidRPr="001D3EBB">
              <w:rPr>
                <w:rFonts w:eastAsia="仿宋_GB2312" w:hint="eastAsia"/>
                <w:sz w:val="24"/>
                <w:szCs w:val="24"/>
              </w:rPr>
              <w:t>公司党委班子及成员围绕“三严三实”深化研讨学习成果，联系实际查摆问题，开展批评和自我批评。</w:t>
            </w:r>
          </w:p>
        </w:tc>
        <w:tc>
          <w:tcPr>
            <w:tcW w:w="496" w:type="pct"/>
            <w:shd w:val="clear" w:color="auto" w:fill="auto"/>
          </w:tcPr>
          <w:p w:rsidR="0021601F" w:rsidRPr="001D3EBB" w:rsidRDefault="0021601F" w:rsidP="004E330E">
            <w:pPr>
              <w:tabs>
                <w:tab w:val="center" w:pos="4320"/>
              </w:tabs>
              <w:spacing w:line="280" w:lineRule="exact"/>
              <w:rPr>
                <w:rFonts w:eastAsia="楷体_GB2312"/>
                <w:sz w:val="24"/>
              </w:rPr>
            </w:pPr>
          </w:p>
        </w:tc>
        <w:tc>
          <w:tcPr>
            <w:tcW w:w="465" w:type="pct"/>
          </w:tcPr>
          <w:p w:rsidR="0021601F" w:rsidRPr="001D3EBB" w:rsidRDefault="0021601F" w:rsidP="004E330E">
            <w:pPr>
              <w:tabs>
                <w:tab w:val="center" w:pos="4320"/>
              </w:tabs>
              <w:spacing w:line="280" w:lineRule="exact"/>
              <w:rPr>
                <w:rFonts w:eastAsia="楷体_GB2312"/>
                <w:sz w:val="24"/>
              </w:rPr>
            </w:pPr>
          </w:p>
        </w:tc>
        <w:tc>
          <w:tcPr>
            <w:tcW w:w="462" w:type="pct"/>
          </w:tcPr>
          <w:p w:rsidR="0021601F" w:rsidRPr="001D3EBB" w:rsidRDefault="0021601F" w:rsidP="004E330E">
            <w:pPr>
              <w:tabs>
                <w:tab w:val="center" w:pos="4320"/>
              </w:tabs>
              <w:spacing w:line="280" w:lineRule="exact"/>
              <w:rPr>
                <w:rFonts w:eastAsia="楷体_GB2312"/>
                <w:sz w:val="24"/>
              </w:rPr>
            </w:pPr>
          </w:p>
        </w:tc>
      </w:tr>
    </w:tbl>
    <w:p w:rsidR="0021601F" w:rsidRPr="001D3EBB" w:rsidRDefault="0021601F" w:rsidP="0021601F">
      <w:pPr>
        <w:spacing w:line="360" w:lineRule="auto"/>
        <w:outlineLvl w:val="0"/>
        <w:rPr>
          <w:rFonts w:eastAsia="黑体"/>
          <w:sz w:val="32"/>
          <w:szCs w:val="32"/>
        </w:rPr>
      </w:pPr>
      <w:bookmarkStart w:id="117" w:name="_Toc241222242"/>
      <w:bookmarkStart w:id="118" w:name="_Toc305068937"/>
      <w:bookmarkStart w:id="119" w:name="_Toc305069058"/>
      <w:bookmarkStart w:id="120" w:name="_Toc367278602"/>
      <w:bookmarkStart w:id="121" w:name="_Toc369855468"/>
      <w:r w:rsidRPr="001D3EBB">
        <w:rPr>
          <w:rFonts w:eastAsia="黑体"/>
          <w:sz w:val="32"/>
          <w:szCs w:val="32"/>
        </w:rPr>
        <w:lastRenderedPageBreak/>
        <w:t>附件十：重要文件清单</w:t>
      </w:r>
      <w:bookmarkEnd w:id="117"/>
      <w:bookmarkEnd w:id="118"/>
      <w:bookmarkEnd w:id="119"/>
      <w:bookmarkEnd w:id="120"/>
      <w:bookmarkEnd w:id="121"/>
    </w:p>
    <w:p w:rsidR="0021601F" w:rsidRPr="001D3EBB" w:rsidRDefault="0021601F" w:rsidP="0021601F">
      <w:pPr>
        <w:tabs>
          <w:tab w:val="center" w:pos="4320"/>
        </w:tabs>
        <w:spacing w:line="360" w:lineRule="auto"/>
        <w:rPr>
          <w:rFonts w:eastAsia="楷体_GB2312"/>
          <w:sz w:val="32"/>
          <w:szCs w:val="32"/>
        </w:rPr>
      </w:pPr>
      <w:r w:rsidRPr="001D3EBB">
        <w:rPr>
          <w:rFonts w:eastAsia="楷体_GB2312"/>
          <w:sz w:val="32"/>
          <w:szCs w:val="32"/>
        </w:rPr>
        <w:t>（一）重要发文清单（上行文）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
        <w:gridCol w:w="2129"/>
        <w:gridCol w:w="1840"/>
        <w:gridCol w:w="1752"/>
        <w:gridCol w:w="4485"/>
        <w:gridCol w:w="1996"/>
        <w:gridCol w:w="1296"/>
      </w:tblGrid>
      <w:tr w:rsidR="0021601F" w:rsidRPr="001D3EBB" w:rsidTr="004E330E">
        <w:trPr>
          <w:trHeight w:hRule="exact" w:val="454"/>
          <w:jc w:val="center"/>
        </w:trPr>
        <w:tc>
          <w:tcPr>
            <w:tcW w:w="238"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序号</w:t>
            </w:r>
          </w:p>
        </w:tc>
        <w:tc>
          <w:tcPr>
            <w:tcW w:w="751"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发文时间</w:t>
            </w:r>
          </w:p>
        </w:tc>
        <w:tc>
          <w:tcPr>
            <w:tcW w:w="649"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文号</w:t>
            </w:r>
          </w:p>
        </w:tc>
        <w:tc>
          <w:tcPr>
            <w:tcW w:w="618"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发往单位</w:t>
            </w:r>
          </w:p>
        </w:tc>
        <w:tc>
          <w:tcPr>
            <w:tcW w:w="1582"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文件标题</w:t>
            </w:r>
          </w:p>
        </w:tc>
        <w:tc>
          <w:tcPr>
            <w:tcW w:w="704"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发文单位</w:t>
            </w:r>
          </w:p>
        </w:tc>
        <w:tc>
          <w:tcPr>
            <w:tcW w:w="457"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密级</w:t>
            </w:r>
          </w:p>
        </w:tc>
      </w:tr>
      <w:tr w:rsidR="0021601F" w:rsidRPr="001D3EBB" w:rsidTr="004E330E">
        <w:trPr>
          <w:trHeight w:hRule="exact" w:val="579"/>
          <w:jc w:val="center"/>
        </w:trPr>
        <w:tc>
          <w:tcPr>
            <w:tcW w:w="238"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1</w:t>
            </w:r>
          </w:p>
        </w:tc>
        <w:tc>
          <w:tcPr>
            <w:tcW w:w="751"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2015</w:t>
            </w:r>
            <w:r w:rsidRPr="001D3EBB">
              <w:rPr>
                <w:rFonts w:eastAsia="楷体_GB2312" w:hint="eastAsia"/>
                <w:sz w:val="24"/>
              </w:rPr>
              <w:t>年</w:t>
            </w:r>
            <w:r w:rsidRPr="001D3EBB">
              <w:rPr>
                <w:rFonts w:eastAsia="楷体_GB2312" w:hint="eastAsia"/>
                <w:sz w:val="24"/>
              </w:rPr>
              <w:t>11</w:t>
            </w:r>
            <w:r w:rsidRPr="001D3EBB">
              <w:rPr>
                <w:rFonts w:eastAsia="楷体_GB2312" w:hint="eastAsia"/>
                <w:sz w:val="24"/>
              </w:rPr>
              <w:t>月</w:t>
            </w:r>
            <w:r w:rsidRPr="001D3EBB">
              <w:rPr>
                <w:rFonts w:eastAsia="楷体_GB2312" w:hint="eastAsia"/>
                <w:sz w:val="24"/>
              </w:rPr>
              <w:t>20</w:t>
            </w:r>
            <w:r w:rsidRPr="001D3EBB">
              <w:rPr>
                <w:rFonts w:eastAsia="楷体_GB2312" w:hint="eastAsia"/>
                <w:sz w:val="24"/>
              </w:rPr>
              <w:t>日</w:t>
            </w:r>
          </w:p>
        </w:tc>
        <w:tc>
          <w:tcPr>
            <w:tcW w:w="649" w:type="pct"/>
            <w:vAlign w:val="center"/>
          </w:tcPr>
          <w:p w:rsidR="0021601F" w:rsidRPr="001D3EBB" w:rsidRDefault="0021601F" w:rsidP="004E330E">
            <w:pPr>
              <w:tabs>
                <w:tab w:val="center" w:pos="4320"/>
              </w:tabs>
              <w:jc w:val="center"/>
              <w:rPr>
                <w:rFonts w:eastAsia="楷体_GB2312"/>
                <w:sz w:val="24"/>
              </w:rPr>
            </w:pPr>
            <w:proofErr w:type="gramStart"/>
            <w:r w:rsidRPr="001D3EBB">
              <w:rPr>
                <w:rFonts w:eastAsia="楷体_GB2312" w:hint="eastAsia"/>
                <w:sz w:val="24"/>
              </w:rPr>
              <w:t>晋能电</w:t>
            </w:r>
            <w:proofErr w:type="gramEnd"/>
            <w:r w:rsidRPr="001D3EBB">
              <w:rPr>
                <w:rFonts w:eastAsia="楷体_GB2312" w:hint="eastAsia"/>
                <w:sz w:val="24"/>
              </w:rPr>
              <w:t>投资〔</w:t>
            </w:r>
            <w:r w:rsidRPr="001D3EBB">
              <w:rPr>
                <w:rFonts w:eastAsia="楷体_GB2312" w:hint="eastAsia"/>
                <w:sz w:val="24"/>
              </w:rPr>
              <w:t>2015</w:t>
            </w:r>
            <w:r w:rsidRPr="001D3EBB">
              <w:rPr>
                <w:rFonts w:eastAsia="楷体_GB2312" w:hint="eastAsia"/>
                <w:sz w:val="24"/>
              </w:rPr>
              <w:t>〕</w:t>
            </w:r>
            <w:r w:rsidRPr="001D3EBB">
              <w:rPr>
                <w:rFonts w:eastAsia="楷体_GB2312" w:hint="eastAsia"/>
                <w:sz w:val="24"/>
              </w:rPr>
              <w:t>202</w:t>
            </w:r>
            <w:r w:rsidRPr="001D3EBB">
              <w:rPr>
                <w:rFonts w:eastAsia="楷体_GB2312" w:hint="eastAsia"/>
                <w:sz w:val="24"/>
              </w:rPr>
              <w:t>号</w:t>
            </w:r>
          </w:p>
        </w:tc>
        <w:tc>
          <w:tcPr>
            <w:tcW w:w="618" w:type="pct"/>
            <w:vAlign w:val="center"/>
          </w:tcPr>
          <w:p w:rsidR="0021601F" w:rsidRPr="001D3EBB" w:rsidRDefault="0021601F" w:rsidP="004E330E">
            <w:pPr>
              <w:tabs>
                <w:tab w:val="center" w:pos="4320"/>
              </w:tabs>
              <w:jc w:val="center"/>
              <w:rPr>
                <w:rFonts w:eastAsia="楷体_GB2312"/>
                <w:sz w:val="24"/>
              </w:rPr>
            </w:pPr>
            <w:proofErr w:type="gramStart"/>
            <w:r w:rsidRPr="001D3EBB">
              <w:rPr>
                <w:rFonts w:eastAsia="楷体_GB2312" w:hint="eastAsia"/>
                <w:sz w:val="24"/>
              </w:rPr>
              <w:t>晋能集团</w:t>
            </w:r>
            <w:proofErr w:type="gramEnd"/>
          </w:p>
        </w:tc>
        <w:tc>
          <w:tcPr>
            <w:tcW w:w="1582"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关于出让长治煤矸石电厂有限公司股权的请示</w:t>
            </w:r>
          </w:p>
        </w:tc>
        <w:tc>
          <w:tcPr>
            <w:tcW w:w="704"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发展投资部</w:t>
            </w:r>
          </w:p>
        </w:tc>
        <w:tc>
          <w:tcPr>
            <w:tcW w:w="457" w:type="pct"/>
            <w:vAlign w:val="center"/>
          </w:tcPr>
          <w:p w:rsidR="0021601F" w:rsidRPr="001D3EBB" w:rsidRDefault="0021601F" w:rsidP="004E330E">
            <w:pPr>
              <w:tabs>
                <w:tab w:val="center" w:pos="4320"/>
              </w:tabs>
              <w:jc w:val="center"/>
              <w:rPr>
                <w:rFonts w:eastAsia="楷体_GB2312"/>
                <w:sz w:val="24"/>
              </w:rPr>
            </w:pPr>
          </w:p>
        </w:tc>
      </w:tr>
      <w:tr w:rsidR="0021601F" w:rsidRPr="001D3EBB" w:rsidTr="004E330E">
        <w:trPr>
          <w:trHeight w:hRule="exact" w:val="558"/>
          <w:jc w:val="center"/>
        </w:trPr>
        <w:tc>
          <w:tcPr>
            <w:tcW w:w="238"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w:t>
            </w:r>
          </w:p>
        </w:tc>
        <w:tc>
          <w:tcPr>
            <w:tcW w:w="751"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2015</w:t>
            </w:r>
            <w:r w:rsidRPr="001D3EBB">
              <w:rPr>
                <w:rFonts w:eastAsia="楷体_GB2312" w:hint="eastAsia"/>
                <w:sz w:val="24"/>
              </w:rPr>
              <w:t>年</w:t>
            </w:r>
            <w:r w:rsidRPr="001D3EBB">
              <w:rPr>
                <w:rFonts w:eastAsia="楷体_GB2312" w:hint="eastAsia"/>
                <w:sz w:val="24"/>
              </w:rPr>
              <w:t>12</w:t>
            </w:r>
            <w:r w:rsidRPr="001D3EBB">
              <w:rPr>
                <w:rFonts w:eastAsia="楷体_GB2312" w:hint="eastAsia"/>
                <w:sz w:val="24"/>
              </w:rPr>
              <w:t>月</w:t>
            </w:r>
            <w:r w:rsidRPr="001D3EBB">
              <w:rPr>
                <w:rFonts w:eastAsia="楷体_GB2312" w:hint="eastAsia"/>
                <w:sz w:val="24"/>
              </w:rPr>
              <w:t>29</w:t>
            </w:r>
            <w:r w:rsidRPr="001D3EBB">
              <w:rPr>
                <w:rFonts w:eastAsia="楷体_GB2312" w:hint="eastAsia"/>
                <w:sz w:val="24"/>
              </w:rPr>
              <w:t>日</w:t>
            </w:r>
          </w:p>
        </w:tc>
        <w:tc>
          <w:tcPr>
            <w:tcW w:w="649" w:type="pct"/>
            <w:vAlign w:val="center"/>
          </w:tcPr>
          <w:p w:rsidR="0021601F" w:rsidRPr="001D3EBB" w:rsidRDefault="0021601F" w:rsidP="004E330E">
            <w:pPr>
              <w:tabs>
                <w:tab w:val="center" w:pos="4320"/>
              </w:tabs>
              <w:jc w:val="center"/>
              <w:rPr>
                <w:rFonts w:eastAsia="楷体_GB2312"/>
                <w:sz w:val="24"/>
              </w:rPr>
            </w:pPr>
            <w:proofErr w:type="gramStart"/>
            <w:r w:rsidRPr="001D3EBB">
              <w:rPr>
                <w:rFonts w:eastAsia="楷体_GB2312" w:hint="eastAsia"/>
                <w:sz w:val="24"/>
              </w:rPr>
              <w:t>晋能电党</w:t>
            </w:r>
            <w:proofErr w:type="gramEnd"/>
            <w:r w:rsidRPr="001D3EBB">
              <w:rPr>
                <w:rFonts w:eastAsia="楷体_GB2312" w:hint="eastAsia"/>
                <w:sz w:val="24"/>
              </w:rPr>
              <w:t>发〔</w:t>
            </w:r>
            <w:r w:rsidRPr="001D3EBB">
              <w:rPr>
                <w:rFonts w:eastAsia="楷体_GB2312" w:hint="eastAsia"/>
                <w:sz w:val="24"/>
              </w:rPr>
              <w:t>2015</w:t>
            </w:r>
            <w:r w:rsidRPr="001D3EBB">
              <w:rPr>
                <w:rFonts w:eastAsia="楷体_GB2312" w:hint="eastAsia"/>
                <w:sz w:val="24"/>
              </w:rPr>
              <w:t>〕</w:t>
            </w:r>
            <w:r w:rsidRPr="001D3EBB">
              <w:rPr>
                <w:rFonts w:eastAsia="楷体_GB2312" w:hint="eastAsia"/>
                <w:sz w:val="24"/>
              </w:rPr>
              <w:t>34</w:t>
            </w:r>
            <w:r w:rsidRPr="001D3EBB">
              <w:rPr>
                <w:rFonts w:eastAsia="楷体_GB2312" w:hint="eastAsia"/>
                <w:sz w:val="24"/>
              </w:rPr>
              <w:t>号</w:t>
            </w:r>
          </w:p>
        </w:tc>
        <w:tc>
          <w:tcPr>
            <w:tcW w:w="618" w:type="pct"/>
            <w:vAlign w:val="center"/>
          </w:tcPr>
          <w:p w:rsidR="0021601F" w:rsidRPr="001D3EBB" w:rsidRDefault="0021601F" w:rsidP="004E330E">
            <w:pPr>
              <w:tabs>
                <w:tab w:val="center" w:pos="4320"/>
              </w:tabs>
              <w:jc w:val="center"/>
              <w:rPr>
                <w:rFonts w:eastAsia="楷体_GB2312"/>
                <w:sz w:val="24"/>
              </w:rPr>
            </w:pPr>
            <w:proofErr w:type="gramStart"/>
            <w:r w:rsidRPr="001D3EBB">
              <w:rPr>
                <w:rFonts w:eastAsia="楷体_GB2312" w:hint="eastAsia"/>
                <w:sz w:val="24"/>
              </w:rPr>
              <w:t>晋能集团</w:t>
            </w:r>
            <w:proofErr w:type="gramEnd"/>
            <w:r w:rsidRPr="001D3EBB">
              <w:rPr>
                <w:rFonts w:eastAsia="楷体_GB2312" w:hint="eastAsia"/>
                <w:sz w:val="24"/>
              </w:rPr>
              <w:t>工会</w:t>
            </w:r>
          </w:p>
        </w:tc>
        <w:tc>
          <w:tcPr>
            <w:tcW w:w="1582"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关于推荐上报</w:t>
            </w:r>
            <w:r w:rsidRPr="001D3EBB">
              <w:rPr>
                <w:rFonts w:eastAsia="楷体_GB2312" w:hint="eastAsia"/>
                <w:sz w:val="24"/>
              </w:rPr>
              <w:t>2015</w:t>
            </w:r>
            <w:r w:rsidRPr="001D3EBB">
              <w:rPr>
                <w:rFonts w:eastAsia="楷体_GB2312" w:hint="eastAsia"/>
                <w:sz w:val="24"/>
              </w:rPr>
              <w:t>年度安全生产工作先进个人名单的报告</w:t>
            </w:r>
          </w:p>
        </w:tc>
        <w:tc>
          <w:tcPr>
            <w:tcW w:w="704"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安全监察部</w:t>
            </w:r>
          </w:p>
        </w:tc>
        <w:tc>
          <w:tcPr>
            <w:tcW w:w="457" w:type="pct"/>
            <w:vAlign w:val="center"/>
          </w:tcPr>
          <w:p w:rsidR="0021601F" w:rsidRPr="001D3EBB" w:rsidRDefault="0021601F" w:rsidP="004E330E">
            <w:pPr>
              <w:tabs>
                <w:tab w:val="center" w:pos="4320"/>
              </w:tabs>
              <w:jc w:val="center"/>
              <w:rPr>
                <w:rFonts w:eastAsia="楷体_GB2312"/>
                <w:sz w:val="24"/>
              </w:rPr>
            </w:pPr>
          </w:p>
        </w:tc>
      </w:tr>
    </w:tbl>
    <w:p w:rsidR="0021601F" w:rsidRPr="001D3EBB" w:rsidRDefault="0021601F" w:rsidP="0021601F">
      <w:pPr>
        <w:tabs>
          <w:tab w:val="center" w:pos="4320"/>
        </w:tabs>
        <w:spacing w:line="360" w:lineRule="auto"/>
        <w:rPr>
          <w:rFonts w:eastAsia="楷体_GB2312"/>
          <w:sz w:val="32"/>
          <w:szCs w:val="32"/>
        </w:rPr>
      </w:pPr>
      <w:r w:rsidRPr="001D3EBB">
        <w:rPr>
          <w:rFonts w:eastAsia="楷体_GB2312"/>
          <w:sz w:val="32"/>
          <w:szCs w:val="32"/>
        </w:rPr>
        <w:t>（二）重要发文清单（下行文）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
        <w:gridCol w:w="2129"/>
        <w:gridCol w:w="1840"/>
        <w:gridCol w:w="1752"/>
        <w:gridCol w:w="4485"/>
        <w:gridCol w:w="1996"/>
        <w:gridCol w:w="1296"/>
      </w:tblGrid>
      <w:tr w:rsidR="0021601F" w:rsidRPr="001D3EBB" w:rsidTr="004E330E">
        <w:trPr>
          <w:trHeight w:hRule="exact" w:val="454"/>
          <w:jc w:val="center"/>
        </w:trPr>
        <w:tc>
          <w:tcPr>
            <w:tcW w:w="238"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序号</w:t>
            </w:r>
          </w:p>
        </w:tc>
        <w:tc>
          <w:tcPr>
            <w:tcW w:w="751"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发文时间</w:t>
            </w:r>
          </w:p>
        </w:tc>
        <w:tc>
          <w:tcPr>
            <w:tcW w:w="649"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文号</w:t>
            </w:r>
          </w:p>
        </w:tc>
        <w:tc>
          <w:tcPr>
            <w:tcW w:w="618"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发往单位</w:t>
            </w:r>
          </w:p>
        </w:tc>
        <w:tc>
          <w:tcPr>
            <w:tcW w:w="1582"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文件标题</w:t>
            </w:r>
          </w:p>
        </w:tc>
        <w:tc>
          <w:tcPr>
            <w:tcW w:w="704"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发文单位</w:t>
            </w:r>
          </w:p>
        </w:tc>
        <w:tc>
          <w:tcPr>
            <w:tcW w:w="457"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密级</w:t>
            </w:r>
          </w:p>
        </w:tc>
      </w:tr>
      <w:tr w:rsidR="0021601F" w:rsidRPr="001D3EBB" w:rsidTr="000101D5">
        <w:trPr>
          <w:trHeight w:hRule="exact" w:val="900"/>
          <w:jc w:val="center"/>
        </w:trPr>
        <w:tc>
          <w:tcPr>
            <w:tcW w:w="238"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1</w:t>
            </w:r>
          </w:p>
        </w:tc>
        <w:tc>
          <w:tcPr>
            <w:tcW w:w="751"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2015</w:t>
            </w:r>
            <w:r w:rsidRPr="001D3EBB">
              <w:rPr>
                <w:rFonts w:eastAsia="楷体_GB2312" w:hint="eastAsia"/>
                <w:sz w:val="24"/>
              </w:rPr>
              <w:t>年</w:t>
            </w:r>
            <w:r w:rsidRPr="001D3EBB">
              <w:rPr>
                <w:rFonts w:eastAsia="楷体_GB2312" w:hint="eastAsia"/>
                <w:sz w:val="24"/>
              </w:rPr>
              <w:t>3</w:t>
            </w:r>
            <w:r w:rsidRPr="001D3EBB">
              <w:rPr>
                <w:rFonts w:eastAsia="楷体_GB2312" w:hint="eastAsia"/>
                <w:sz w:val="24"/>
              </w:rPr>
              <w:t>月</w:t>
            </w:r>
            <w:r w:rsidRPr="001D3EBB">
              <w:rPr>
                <w:rFonts w:eastAsia="楷体_GB2312" w:hint="eastAsia"/>
                <w:sz w:val="24"/>
              </w:rPr>
              <w:t>18</w:t>
            </w:r>
            <w:r w:rsidRPr="001D3EBB">
              <w:rPr>
                <w:rFonts w:eastAsia="楷体_GB2312" w:hint="eastAsia"/>
                <w:sz w:val="24"/>
              </w:rPr>
              <w:t>日</w:t>
            </w:r>
          </w:p>
        </w:tc>
        <w:tc>
          <w:tcPr>
            <w:tcW w:w="649" w:type="pct"/>
            <w:vAlign w:val="center"/>
          </w:tcPr>
          <w:p w:rsidR="0021601F" w:rsidRPr="001D3EBB" w:rsidRDefault="0021601F" w:rsidP="004E330E">
            <w:pPr>
              <w:tabs>
                <w:tab w:val="center" w:pos="4320"/>
              </w:tabs>
              <w:jc w:val="center"/>
              <w:rPr>
                <w:rFonts w:eastAsia="楷体_GB2312"/>
                <w:sz w:val="24"/>
              </w:rPr>
            </w:pPr>
            <w:proofErr w:type="gramStart"/>
            <w:r w:rsidRPr="001D3EBB">
              <w:rPr>
                <w:rFonts w:eastAsia="楷体_GB2312" w:hint="eastAsia"/>
                <w:sz w:val="24"/>
              </w:rPr>
              <w:t>晋能电党</w:t>
            </w:r>
            <w:proofErr w:type="gramEnd"/>
            <w:r w:rsidRPr="001D3EBB">
              <w:rPr>
                <w:rFonts w:eastAsia="楷体_GB2312" w:hint="eastAsia"/>
                <w:sz w:val="24"/>
              </w:rPr>
              <w:t>发〔</w:t>
            </w:r>
            <w:r w:rsidRPr="001D3EBB">
              <w:rPr>
                <w:rFonts w:eastAsia="楷体_GB2312" w:hint="eastAsia"/>
                <w:sz w:val="24"/>
              </w:rPr>
              <w:t>2015</w:t>
            </w:r>
            <w:r w:rsidRPr="001D3EBB">
              <w:rPr>
                <w:rFonts w:eastAsia="楷体_GB2312" w:hint="eastAsia"/>
                <w:sz w:val="24"/>
              </w:rPr>
              <w:t>〕</w:t>
            </w:r>
            <w:r w:rsidRPr="001D3EBB">
              <w:rPr>
                <w:rFonts w:eastAsia="楷体_GB2312" w:hint="eastAsia"/>
                <w:sz w:val="24"/>
              </w:rPr>
              <w:t>9</w:t>
            </w:r>
            <w:r w:rsidRPr="001D3EBB">
              <w:rPr>
                <w:rFonts w:eastAsia="楷体_GB2312" w:hint="eastAsia"/>
                <w:sz w:val="24"/>
              </w:rPr>
              <w:t>号</w:t>
            </w:r>
          </w:p>
        </w:tc>
        <w:tc>
          <w:tcPr>
            <w:tcW w:w="618"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各分子公司及项目筹备处</w:t>
            </w:r>
          </w:p>
        </w:tc>
        <w:tc>
          <w:tcPr>
            <w:tcW w:w="1582"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中共晋能电力集团有限公司委员会关于印发《</w:t>
            </w:r>
            <w:r w:rsidRPr="001D3EBB">
              <w:rPr>
                <w:rFonts w:eastAsia="楷体_GB2312" w:hint="eastAsia"/>
                <w:sz w:val="24"/>
              </w:rPr>
              <w:t>2015</w:t>
            </w:r>
            <w:r w:rsidRPr="001D3EBB">
              <w:rPr>
                <w:rFonts w:eastAsia="楷体_GB2312" w:hint="eastAsia"/>
                <w:sz w:val="24"/>
              </w:rPr>
              <w:t>年工会工作要点》的通知</w:t>
            </w:r>
          </w:p>
        </w:tc>
        <w:tc>
          <w:tcPr>
            <w:tcW w:w="704"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综合工作部</w:t>
            </w:r>
          </w:p>
        </w:tc>
        <w:tc>
          <w:tcPr>
            <w:tcW w:w="457" w:type="pct"/>
            <w:vAlign w:val="center"/>
          </w:tcPr>
          <w:p w:rsidR="0021601F" w:rsidRPr="001D3EBB" w:rsidRDefault="0021601F" w:rsidP="004E330E">
            <w:pPr>
              <w:tabs>
                <w:tab w:val="center" w:pos="4320"/>
              </w:tabs>
              <w:jc w:val="center"/>
              <w:rPr>
                <w:rFonts w:eastAsia="楷体_GB2312"/>
                <w:sz w:val="24"/>
              </w:rPr>
            </w:pPr>
          </w:p>
        </w:tc>
      </w:tr>
      <w:tr w:rsidR="0021601F" w:rsidRPr="001D3EBB" w:rsidTr="004E330E">
        <w:trPr>
          <w:trHeight w:hRule="exact" w:val="824"/>
          <w:jc w:val="center"/>
        </w:trPr>
        <w:tc>
          <w:tcPr>
            <w:tcW w:w="238"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w:t>
            </w:r>
          </w:p>
        </w:tc>
        <w:tc>
          <w:tcPr>
            <w:tcW w:w="751"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2015</w:t>
            </w:r>
            <w:r w:rsidRPr="001D3EBB">
              <w:rPr>
                <w:rFonts w:eastAsia="楷体_GB2312" w:hint="eastAsia"/>
                <w:sz w:val="24"/>
              </w:rPr>
              <w:t>年</w:t>
            </w:r>
            <w:r w:rsidRPr="001D3EBB">
              <w:rPr>
                <w:rFonts w:eastAsia="楷体_GB2312" w:hint="eastAsia"/>
                <w:sz w:val="24"/>
              </w:rPr>
              <w:t>12</w:t>
            </w:r>
            <w:r w:rsidRPr="001D3EBB">
              <w:rPr>
                <w:rFonts w:eastAsia="楷体_GB2312" w:hint="eastAsia"/>
                <w:sz w:val="24"/>
              </w:rPr>
              <w:t>月</w:t>
            </w:r>
            <w:r w:rsidRPr="001D3EBB">
              <w:rPr>
                <w:rFonts w:eastAsia="楷体_GB2312" w:hint="eastAsia"/>
                <w:sz w:val="24"/>
              </w:rPr>
              <w:t>31</w:t>
            </w:r>
            <w:r w:rsidRPr="001D3EBB">
              <w:rPr>
                <w:rFonts w:eastAsia="楷体_GB2312" w:hint="eastAsia"/>
                <w:sz w:val="24"/>
              </w:rPr>
              <w:t>日</w:t>
            </w:r>
          </w:p>
        </w:tc>
        <w:tc>
          <w:tcPr>
            <w:tcW w:w="649" w:type="pct"/>
            <w:vAlign w:val="center"/>
          </w:tcPr>
          <w:p w:rsidR="0021601F" w:rsidRPr="001D3EBB" w:rsidRDefault="0021601F" w:rsidP="004E330E">
            <w:pPr>
              <w:tabs>
                <w:tab w:val="center" w:pos="4320"/>
              </w:tabs>
              <w:jc w:val="center"/>
              <w:rPr>
                <w:rFonts w:eastAsia="楷体_GB2312"/>
                <w:sz w:val="24"/>
              </w:rPr>
            </w:pPr>
            <w:proofErr w:type="gramStart"/>
            <w:r w:rsidRPr="001D3EBB">
              <w:rPr>
                <w:rFonts w:eastAsia="楷体_GB2312" w:hint="eastAsia"/>
                <w:sz w:val="24"/>
              </w:rPr>
              <w:t>晋能电</w:t>
            </w:r>
            <w:proofErr w:type="gramEnd"/>
            <w:r w:rsidRPr="001D3EBB">
              <w:rPr>
                <w:rFonts w:eastAsia="楷体_GB2312" w:hint="eastAsia"/>
                <w:sz w:val="24"/>
              </w:rPr>
              <w:t>安监〔</w:t>
            </w:r>
            <w:r w:rsidRPr="001D3EBB">
              <w:rPr>
                <w:rFonts w:eastAsia="楷体_GB2312" w:hint="eastAsia"/>
                <w:sz w:val="24"/>
              </w:rPr>
              <w:t>2015</w:t>
            </w:r>
            <w:r w:rsidRPr="001D3EBB">
              <w:rPr>
                <w:rFonts w:eastAsia="楷体_GB2312" w:hint="eastAsia"/>
                <w:sz w:val="24"/>
              </w:rPr>
              <w:t>〕</w:t>
            </w:r>
            <w:r w:rsidRPr="001D3EBB">
              <w:rPr>
                <w:rFonts w:eastAsia="楷体_GB2312" w:hint="eastAsia"/>
                <w:sz w:val="24"/>
              </w:rPr>
              <w:t>225</w:t>
            </w:r>
            <w:r w:rsidRPr="001D3EBB">
              <w:rPr>
                <w:rFonts w:eastAsia="楷体_GB2312" w:hint="eastAsia"/>
                <w:sz w:val="24"/>
              </w:rPr>
              <w:t>号</w:t>
            </w:r>
          </w:p>
        </w:tc>
        <w:tc>
          <w:tcPr>
            <w:tcW w:w="618"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各分、子公司及项目筹备处，公司各部门</w:t>
            </w:r>
          </w:p>
        </w:tc>
        <w:tc>
          <w:tcPr>
            <w:tcW w:w="1582"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关于</w:t>
            </w:r>
            <w:proofErr w:type="gramStart"/>
            <w:r w:rsidRPr="001D3EBB">
              <w:rPr>
                <w:rFonts w:eastAsia="楷体_GB2312" w:hint="eastAsia"/>
                <w:sz w:val="24"/>
              </w:rPr>
              <w:t>调整晋能电力</w:t>
            </w:r>
            <w:proofErr w:type="gramEnd"/>
            <w:r w:rsidRPr="001D3EBB">
              <w:rPr>
                <w:rFonts w:eastAsia="楷体_GB2312" w:hint="eastAsia"/>
                <w:sz w:val="24"/>
              </w:rPr>
              <w:t>集团有限公司安全生产委员会成员的通知</w:t>
            </w:r>
          </w:p>
        </w:tc>
        <w:tc>
          <w:tcPr>
            <w:tcW w:w="704"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安全监察部</w:t>
            </w:r>
          </w:p>
        </w:tc>
        <w:tc>
          <w:tcPr>
            <w:tcW w:w="457" w:type="pct"/>
            <w:vAlign w:val="center"/>
          </w:tcPr>
          <w:p w:rsidR="0021601F" w:rsidRPr="001D3EBB" w:rsidRDefault="0021601F" w:rsidP="004E330E">
            <w:pPr>
              <w:tabs>
                <w:tab w:val="center" w:pos="4320"/>
              </w:tabs>
              <w:jc w:val="center"/>
              <w:rPr>
                <w:rFonts w:eastAsia="楷体_GB2312"/>
                <w:sz w:val="24"/>
              </w:rPr>
            </w:pPr>
          </w:p>
        </w:tc>
      </w:tr>
    </w:tbl>
    <w:p w:rsidR="0021601F" w:rsidRPr="001D3EBB" w:rsidRDefault="0021601F" w:rsidP="0021601F">
      <w:pPr>
        <w:tabs>
          <w:tab w:val="center" w:pos="4320"/>
        </w:tabs>
        <w:spacing w:line="360" w:lineRule="auto"/>
        <w:rPr>
          <w:rFonts w:eastAsia="楷体_GB2312"/>
          <w:sz w:val="32"/>
          <w:szCs w:val="32"/>
        </w:rPr>
      </w:pPr>
      <w:r w:rsidRPr="001D3EBB">
        <w:rPr>
          <w:rFonts w:eastAsia="楷体_GB2312"/>
          <w:sz w:val="32"/>
          <w:szCs w:val="32"/>
        </w:rPr>
        <w:t>（三）重要收文清单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1987"/>
        <w:gridCol w:w="1698"/>
        <w:gridCol w:w="2129"/>
        <w:gridCol w:w="4252"/>
        <w:gridCol w:w="2004"/>
        <w:gridCol w:w="1287"/>
      </w:tblGrid>
      <w:tr w:rsidR="0021601F" w:rsidRPr="001D3EBB" w:rsidTr="0021601F">
        <w:trPr>
          <w:trHeight w:hRule="exact" w:val="454"/>
          <w:jc w:val="center"/>
        </w:trPr>
        <w:tc>
          <w:tcPr>
            <w:tcW w:w="288"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序号</w:t>
            </w:r>
          </w:p>
        </w:tc>
        <w:tc>
          <w:tcPr>
            <w:tcW w:w="701"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收文时间</w:t>
            </w:r>
          </w:p>
        </w:tc>
        <w:tc>
          <w:tcPr>
            <w:tcW w:w="599"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文号</w:t>
            </w:r>
          </w:p>
        </w:tc>
        <w:tc>
          <w:tcPr>
            <w:tcW w:w="751"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印发时间</w:t>
            </w:r>
          </w:p>
        </w:tc>
        <w:tc>
          <w:tcPr>
            <w:tcW w:w="1500"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文件标题</w:t>
            </w:r>
          </w:p>
        </w:tc>
        <w:tc>
          <w:tcPr>
            <w:tcW w:w="707"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发文单位</w:t>
            </w:r>
          </w:p>
        </w:tc>
        <w:tc>
          <w:tcPr>
            <w:tcW w:w="454" w:type="pct"/>
            <w:vAlign w:val="center"/>
          </w:tcPr>
          <w:p w:rsidR="0021601F" w:rsidRPr="001D3EBB" w:rsidRDefault="0021601F" w:rsidP="004E330E">
            <w:pPr>
              <w:tabs>
                <w:tab w:val="center" w:pos="4320"/>
              </w:tabs>
              <w:jc w:val="center"/>
              <w:rPr>
                <w:rFonts w:eastAsia="楷体_GB2312"/>
                <w:sz w:val="24"/>
              </w:rPr>
            </w:pPr>
            <w:r w:rsidRPr="001D3EBB">
              <w:rPr>
                <w:rFonts w:eastAsia="楷体_GB2312"/>
                <w:sz w:val="24"/>
              </w:rPr>
              <w:t>密级</w:t>
            </w:r>
          </w:p>
        </w:tc>
      </w:tr>
      <w:tr w:rsidR="0021601F" w:rsidRPr="001D3EBB" w:rsidTr="0021601F">
        <w:trPr>
          <w:trHeight w:hRule="exact" w:val="1124"/>
          <w:jc w:val="center"/>
        </w:trPr>
        <w:tc>
          <w:tcPr>
            <w:tcW w:w="288"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lastRenderedPageBreak/>
              <w:t>1</w:t>
            </w:r>
          </w:p>
        </w:tc>
        <w:tc>
          <w:tcPr>
            <w:tcW w:w="701"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2015</w:t>
            </w:r>
            <w:r w:rsidRPr="001D3EBB">
              <w:rPr>
                <w:rFonts w:eastAsia="楷体_GB2312" w:hint="eastAsia"/>
                <w:sz w:val="24"/>
              </w:rPr>
              <w:t>年</w:t>
            </w:r>
            <w:r w:rsidRPr="001D3EBB">
              <w:rPr>
                <w:rFonts w:eastAsia="楷体_GB2312" w:hint="eastAsia"/>
                <w:sz w:val="24"/>
              </w:rPr>
              <w:t>12</w:t>
            </w:r>
            <w:r w:rsidRPr="001D3EBB">
              <w:rPr>
                <w:rFonts w:eastAsia="楷体_GB2312" w:hint="eastAsia"/>
                <w:sz w:val="24"/>
              </w:rPr>
              <w:t>月</w:t>
            </w:r>
            <w:r w:rsidRPr="001D3EBB">
              <w:rPr>
                <w:rFonts w:eastAsia="楷体_GB2312" w:hint="eastAsia"/>
                <w:sz w:val="24"/>
              </w:rPr>
              <w:t>3</w:t>
            </w:r>
            <w:r w:rsidRPr="001D3EBB">
              <w:rPr>
                <w:rFonts w:eastAsia="楷体_GB2312" w:hint="eastAsia"/>
                <w:sz w:val="24"/>
              </w:rPr>
              <w:t>日</w:t>
            </w:r>
          </w:p>
        </w:tc>
        <w:tc>
          <w:tcPr>
            <w:tcW w:w="599" w:type="pct"/>
            <w:vAlign w:val="center"/>
          </w:tcPr>
          <w:p w:rsidR="0021601F" w:rsidRPr="001D3EBB" w:rsidRDefault="0021601F" w:rsidP="004E330E">
            <w:pPr>
              <w:tabs>
                <w:tab w:val="center" w:pos="4320"/>
              </w:tabs>
              <w:jc w:val="center"/>
              <w:rPr>
                <w:rFonts w:eastAsia="楷体_GB2312"/>
                <w:sz w:val="24"/>
              </w:rPr>
            </w:pPr>
            <w:proofErr w:type="gramStart"/>
            <w:r w:rsidRPr="001D3EBB">
              <w:rPr>
                <w:rFonts w:eastAsia="楷体_GB2312" w:hint="eastAsia"/>
                <w:sz w:val="24"/>
              </w:rPr>
              <w:t>晋监能市场函</w:t>
            </w:r>
            <w:proofErr w:type="gramEnd"/>
            <w:r w:rsidRPr="001D3EBB">
              <w:rPr>
                <w:rFonts w:eastAsia="楷体_GB2312" w:hint="eastAsia"/>
                <w:sz w:val="24"/>
              </w:rPr>
              <w:t>〔</w:t>
            </w:r>
            <w:r w:rsidRPr="001D3EBB">
              <w:rPr>
                <w:rFonts w:eastAsia="楷体_GB2312" w:hint="eastAsia"/>
                <w:sz w:val="24"/>
              </w:rPr>
              <w:t>2015</w:t>
            </w:r>
            <w:r w:rsidRPr="001D3EBB">
              <w:rPr>
                <w:rFonts w:eastAsia="楷体_GB2312" w:hint="eastAsia"/>
                <w:sz w:val="24"/>
              </w:rPr>
              <w:t>〕</w:t>
            </w:r>
            <w:r w:rsidRPr="001D3EBB">
              <w:rPr>
                <w:rFonts w:eastAsia="楷体_GB2312" w:hint="eastAsia"/>
                <w:sz w:val="24"/>
              </w:rPr>
              <w:t>46</w:t>
            </w:r>
            <w:r w:rsidRPr="001D3EBB">
              <w:rPr>
                <w:rFonts w:eastAsia="楷体_GB2312" w:hint="eastAsia"/>
                <w:sz w:val="24"/>
              </w:rPr>
              <w:t>号</w:t>
            </w:r>
          </w:p>
        </w:tc>
        <w:tc>
          <w:tcPr>
            <w:tcW w:w="751"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2015</w:t>
            </w:r>
            <w:r w:rsidRPr="001D3EBB">
              <w:rPr>
                <w:rFonts w:eastAsia="楷体_GB2312" w:hint="eastAsia"/>
                <w:sz w:val="24"/>
              </w:rPr>
              <w:t>年</w:t>
            </w:r>
            <w:r w:rsidRPr="001D3EBB">
              <w:rPr>
                <w:rFonts w:eastAsia="楷体_GB2312" w:hint="eastAsia"/>
                <w:sz w:val="24"/>
              </w:rPr>
              <w:t>11</w:t>
            </w:r>
            <w:r w:rsidRPr="001D3EBB">
              <w:rPr>
                <w:rFonts w:eastAsia="楷体_GB2312" w:hint="eastAsia"/>
                <w:sz w:val="24"/>
              </w:rPr>
              <w:t>月</w:t>
            </w:r>
            <w:r w:rsidRPr="001D3EBB">
              <w:rPr>
                <w:rFonts w:eastAsia="楷体_GB2312" w:hint="eastAsia"/>
                <w:sz w:val="24"/>
              </w:rPr>
              <w:t>30</w:t>
            </w:r>
            <w:r w:rsidRPr="001D3EBB">
              <w:rPr>
                <w:rFonts w:eastAsia="楷体_GB2312" w:hint="eastAsia"/>
                <w:sz w:val="24"/>
              </w:rPr>
              <w:t>日</w:t>
            </w:r>
          </w:p>
        </w:tc>
        <w:tc>
          <w:tcPr>
            <w:tcW w:w="1500"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山西能源监管办关于征求电力市场有关规则意见的函</w:t>
            </w:r>
          </w:p>
        </w:tc>
        <w:tc>
          <w:tcPr>
            <w:tcW w:w="707"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国家能源局山西监管办公室</w:t>
            </w:r>
          </w:p>
        </w:tc>
        <w:tc>
          <w:tcPr>
            <w:tcW w:w="454" w:type="pct"/>
            <w:vAlign w:val="center"/>
          </w:tcPr>
          <w:p w:rsidR="0021601F" w:rsidRPr="001D3EBB" w:rsidRDefault="0021601F" w:rsidP="004E330E">
            <w:pPr>
              <w:tabs>
                <w:tab w:val="center" w:pos="4320"/>
              </w:tabs>
              <w:jc w:val="center"/>
              <w:rPr>
                <w:rFonts w:eastAsia="楷体_GB2312"/>
                <w:sz w:val="24"/>
              </w:rPr>
            </w:pPr>
          </w:p>
        </w:tc>
      </w:tr>
      <w:tr w:rsidR="0021601F" w:rsidRPr="001D3EBB" w:rsidTr="0021601F">
        <w:trPr>
          <w:trHeight w:hRule="exact" w:val="783"/>
          <w:jc w:val="center"/>
        </w:trPr>
        <w:tc>
          <w:tcPr>
            <w:tcW w:w="288"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w:t>
            </w:r>
          </w:p>
        </w:tc>
        <w:tc>
          <w:tcPr>
            <w:tcW w:w="701"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2015</w:t>
            </w:r>
            <w:r w:rsidRPr="001D3EBB">
              <w:rPr>
                <w:rFonts w:eastAsia="楷体_GB2312" w:hint="eastAsia"/>
                <w:sz w:val="24"/>
              </w:rPr>
              <w:t>年</w:t>
            </w:r>
            <w:r w:rsidRPr="001D3EBB">
              <w:rPr>
                <w:rFonts w:eastAsia="楷体_GB2312" w:hint="eastAsia"/>
                <w:sz w:val="24"/>
              </w:rPr>
              <w:t>12</w:t>
            </w:r>
            <w:r w:rsidRPr="001D3EBB">
              <w:rPr>
                <w:rFonts w:eastAsia="楷体_GB2312" w:hint="eastAsia"/>
                <w:sz w:val="24"/>
              </w:rPr>
              <w:t>月</w:t>
            </w:r>
            <w:r w:rsidRPr="001D3EBB">
              <w:rPr>
                <w:rFonts w:eastAsia="楷体_GB2312" w:hint="eastAsia"/>
                <w:sz w:val="24"/>
              </w:rPr>
              <w:t>14</w:t>
            </w:r>
            <w:r w:rsidRPr="001D3EBB">
              <w:rPr>
                <w:rFonts w:eastAsia="楷体_GB2312" w:hint="eastAsia"/>
                <w:sz w:val="24"/>
              </w:rPr>
              <w:t>日</w:t>
            </w:r>
          </w:p>
        </w:tc>
        <w:tc>
          <w:tcPr>
            <w:tcW w:w="599" w:type="pct"/>
            <w:vAlign w:val="center"/>
          </w:tcPr>
          <w:p w:rsidR="0021601F" w:rsidRPr="001D3EBB" w:rsidRDefault="0021601F" w:rsidP="004E330E">
            <w:pPr>
              <w:tabs>
                <w:tab w:val="center" w:pos="4320"/>
              </w:tabs>
              <w:jc w:val="center"/>
              <w:rPr>
                <w:rFonts w:eastAsia="楷体_GB2312"/>
                <w:sz w:val="24"/>
              </w:rPr>
            </w:pPr>
            <w:proofErr w:type="gramStart"/>
            <w:r w:rsidRPr="001D3EBB">
              <w:rPr>
                <w:rFonts w:eastAsia="楷体_GB2312" w:hint="eastAsia"/>
                <w:sz w:val="24"/>
              </w:rPr>
              <w:t>晋能组人函</w:t>
            </w:r>
            <w:proofErr w:type="gramEnd"/>
            <w:r w:rsidRPr="001D3EBB">
              <w:rPr>
                <w:rFonts w:eastAsia="楷体_GB2312" w:hint="eastAsia"/>
                <w:sz w:val="24"/>
              </w:rPr>
              <w:t>〔</w:t>
            </w:r>
            <w:r w:rsidRPr="001D3EBB">
              <w:rPr>
                <w:rFonts w:eastAsia="楷体_GB2312" w:hint="eastAsia"/>
                <w:sz w:val="24"/>
              </w:rPr>
              <w:t>2015</w:t>
            </w:r>
            <w:r w:rsidRPr="001D3EBB">
              <w:rPr>
                <w:rFonts w:eastAsia="楷体_GB2312" w:hint="eastAsia"/>
                <w:sz w:val="24"/>
              </w:rPr>
              <w:t>〕</w:t>
            </w:r>
            <w:r w:rsidRPr="001D3EBB">
              <w:rPr>
                <w:rFonts w:eastAsia="楷体_GB2312" w:hint="eastAsia"/>
                <w:sz w:val="24"/>
              </w:rPr>
              <w:t>286</w:t>
            </w:r>
            <w:r w:rsidRPr="001D3EBB">
              <w:rPr>
                <w:rFonts w:eastAsia="楷体_GB2312" w:hint="eastAsia"/>
                <w:sz w:val="24"/>
              </w:rPr>
              <w:t>号</w:t>
            </w:r>
          </w:p>
        </w:tc>
        <w:tc>
          <w:tcPr>
            <w:tcW w:w="751" w:type="pct"/>
            <w:vAlign w:val="center"/>
          </w:tcPr>
          <w:p w:rsidR="0021601F" w:rsidRPr="001D3EBB" w:rsidRDefault="0021601F" w:rsidP="004E330E">
            <w:pPr>
              <w:tabs>
                <w:tab w:val="center" w:pos="4320"/>
              </w:tabs>
              <w:jc w:val="center"/>
              <w:rPr>
                <w:rFonts w:eastAsia="楷体_GB2312"/>
                <w:sz w:val="24"/>
              </w:rPr>
            </w:pPr>
            <w:r w:rsidRPr="001D3EBB">
              <w:rPr>
                <w:rFonts w:eastAsia="楷体_GB2312" w:hint="eastAsia"/>
                <w:sz w:val="24"/>
              </w:rPr>
              <w:t>2015</w:t>
            </w:r>
            <w:r w:rsidRPr="001D3EBB">
              <w:rPr>
                <w:rFonts w:eastAsia="楷体_GB2312" w:hint="eastAsia"/>
                <w:sz w:val="24"/>
              </w:rPr>
              <w:t>年</w:t>
            </w:r>
            <w:r w:rsidRPr="001D3EBB">
              <w:rPr>
                <w:rFonts w:eastAsia="楷体_GB2312" w:hint="eastAsia"/>
                <w:sz w:val="24"/>
              </w:rPr>
              <w:t>12</w:t>
            </w:r>
            <w:r w:rsidRPr="001D3EBB">
              <w:rPr>
                <w:rFonts w:eastAsia="楷体_GB2312" w:hint="eastAsia"/>
                <w:sz w:val="24"/>
              </w:rPr>
              <w:t>月</w:t>
            </w:r>
            <w:r w:rsidRPr="001D3EBB">
              <w:rPr>
                <w:rFonts w:eastAsia="楷体_GB2312" w:hint="eastAsia"/>
                <w:sz w:val="24"/>
              </w:rPr>
              <w:t>11</w:t>
            </w:r>
            <w:r w:rsidRPr="001D3EBB">
              <w:rPr>
                <w:rFonts w:eastAsia="楷体_GB2312" w:hint="eastAsia"/>
                <w:sz w:val="24"/>
              </w:rPr>
              <w:t>日</w:t>
            </w:r>
          </w:p>
        </w:tc>
        <w:tc>
          <w:tcPr>
            <w:tcW w:w="1500" w:type="pct"/>
            <w:vAlign w:val="center"/>
          </w:tcPr>
          <w:p w:rsidR="0021601F" w:rsidRPr="001D3EBB" w:rsidRDefault="0021601F" w:rsidP="004E330E">
            <w:pPr>
              <w:tabs>
                <w:tab w:val="center" w:pos="4320"/>
              </w:tabs>
              <w:jc w:val="center"/>
              <w:rPr>
                <w:rFonts w:eastAsia="楷体_GB2312"/>
                <w:sz w:val="24"/>
              </w:rPr>
            </w:pPr>
            <w:proofErr w:type="gramStart"/>
            <w:r w:rsidRPr="001D3EBB">
              <w:rPr>
                <w:rFonts w:eastAsia="楷体_GB2312" w:hint="eastAsia"/>
                <w:sz w:val="24"/>
              </w:rPr>
              <w:t>晋能集团</w:t>
            </w:r>
            <w:proofErr w:type="gramEnd"/>
            <w:r w:rsidRPr="001D3EBB">
              <w:rPr>
                <w:rFonts w:eastAsia="楷体_GB2312" w:hint="eastAsia"/>
                <w:sz w:val="24"/>
              </w:rPr>
              <w:t>有限公司</w:t>
            </w:r>
            <w:proofErr w:type="gramStart"/>
            <w:r w:rsidRPr="001D3EBB">
              <w:rPr>
                <w:rFonts w:eastAsia="楷体_GB2312" w:hint="eastAsia"/>
                <w:sz w:val="24"/>
              </w:rPr>
              <w:t>关于晋能电力</w:t>
            </w:r>
            <w:proofErr w:type="gramEnd"/>
            <w:r w:rsidRPr="001D3EBB">
              <w:rPr>
                <w:rFonts w:eastAsia="楷体_GB2312" w:hint="eastAsia"/>
                <w:sz w:val="24"/>
              </w:rPr>
              <w:t>集团有限公司本部内设机构及人员编制的批复</w:t>
            </w:r>
          </w:p>
        </w:tc>
        <w:tc>
          <w:tcPr>
            <w:tcW w:w="707" w:type="pct"/>
            <w:vAlign w:val="center"/>
          </w:tcPr>
          <w:p w:rsidR="0021601F" w:rsidRPr="001D3EBB" w:rsidRDefault="0021601F" w:rsidP="004E330E">
            <w:pPr>
              <w:tabs>
                <w:tab w:val="center" w:pos="4320"/>
              </w:tabs>
              <w:jc w:val="center"/>
              <w:rPr>
                <w:rFonts w:eastAsia="楷体_GB2312"/>
                <w:sz w:val="24"/>
              </w:rPr>
            </w:pPr>
            <w:proofErr w:type="gramStart"/>
            <w:r w:rsidRPr="001D3EBB">
              <w:rPr>
                <w:rFonts w:eastAsia="楷体_GB2312" w:hint="eastAsia"/>
                <w:sz w:val="24"/>
              </w:rPr>
              <w:t>晋能集团</w:t>
            </w:r>
            <w:proofErr w:type="gramEnd"/>
            <w:r w:rsidRPr="001D3EBB">
              <w:rPr>
                <w:rFonts w:eastAsia="楷体_GB2312" w:hint="eastAsia"/>
                <w:sz w:val="24"/>
              </w:rPr>
              <w:t>有限公司</w:t>
            </w:r>
          </w:p>
        </w:tc>
        <w:tc>
          <w:tcPr>
            <w:tcW w:w="454" w:type="pct"/>
            <w:vAlign w:val="center"/>
          </w:tcPr>
          <w:p w:rsidR="0021601F" w:rsidRPr="001D3EBB" w:rsidRDefault="0021601F" w:rsidP="004E330E">
            <w:pPr>
              <w:tabs>
                <w:tab w:val="center" w:pos="4320"/>
              </w:tabs>
              <w:jc w:val="center"/>
              <w:rPr>
                <w:rFonts w:eastAsia="楷体_GB2312"/>
                <w:sz w:val="24"/>
              </w:rPr>
            </w:pPr>
          </w:p>
        </w:tc>
      </w:tr>
    </w:tbl>
    <w:p w:rsidR="0021601F" w:rsidRPr="001D3EBB" w:rsidRDefault="0021601F" w:rsidP="0021601F">
      <w:pPr>
        <w:pStyle w:val="a5"/>
        <w:ind w:firstLine="0"/>
        <w:rPr>
          <w:rFonts w:eastAsia="楷体_GB2312"/>
          <w:sz w:val="24"/>
        </w:rPr>
      </w:pPr>
    </w:p>
    <w:p w:rsidR="00894E1D" w:rsidRPr="001D3EBB" w:rsidRDefault="00894E1D" w:rsidP="00460A92">
      <w:pPr>
        <w:pStyle w:val="a5"/>
        <w:ind w:firstLine="0"/>
        <w:rPr>
          <w:rFonts w:ascii="楷体_GB2312" w:eastAsia="楷体_GB2312"/>
          <w:sz w:val="24"/>
          <w:szCs w:val="24"/>
        </w:rPr>
        <w:sectPr w:rsidR="00894E1D" w:rsidRPr="001D3EBB" w:rsidSect="000E38A3">
          <w:footerReference w:type="default" r:id="rId16"/>
          <w:pgSz w:w="16838" w:h="11906" w:orient="landscape"/>
          <w:pgMar w:top="1797" w:right="1440" w:bottom="1797" w:left="1440" w:header="851" w:footer="992" w:gutter="0"/>
          <w:cols w:space="425"/>
          <w:docGrid w:linePitch="312"/>
        </w:sectPr>
      </w:pPr>
    </w:p>
    <w:p w:rsidR="0054077D" w:rsidRPr="0064485B" w:rsidRDefault="00AB41B1" w:rsidP="0054077D">
      <w:pPr>
        <w:spacing w:line="360" w:lineRule="auto"/>
        <w:ind w:firstLineChars="200" w:firstLine="640"/>
        <w:rPr>
          <w:rFonts w:eastAsia="仿宋_GB2312"/>
          <w:kern w:val="0"/>
          <w:sz w:val="32"/>
          <w:szCs w:val="32"/>
        </w:rPr>
      </w:pPr>
      <w:bookmarkStart w:id="122" w:name="_Toc367278603"/>
      <w:bookmarkStart w:id="123" w:name="_Toc369855469"/>
      <w:bookmarkStart w:id="124" w:name="_Toc305068938"/>
      <w:bookmarkStart w:id="125" w:name="_Toc305069059"/>
      <w:bookmarkStart w:id="126" w:name="_Toc272422904"/>
      <w:bookmarkStart w:id="127" w:name="_Toc305850242"/>
      <w:bookmarkEnd w:id="116"/>
      <w:r w:rsidRPr="0064485B">
        <w:rPr>
          <w:rFonts w:eastAsia="仿宋_GB2312"/>
          <w:kern w:val="0"/>
          <w:sz w:val="32"/>
          <w:szCs w:val="32"/>
        </w:rPr>
        <w:lastRenderedPageBreak/>
        <w:t>附件</w:t>
      </w:r>
      <w:r w:rsidR="001A7BB3" w:rsidRPr="0064485B">
        <w:rPr>
          <w:rFonts w:eastAsia="仿宋_GB2312"/>
          <w:kern w:val="0"/>
          <w:sz w:val="32"/>
          <w:szCs w:val="32"/>
        </w:rPr>
        <w:t>十</w:t>
      </w:r>
      <w:r w:rsidR="005B3B98" w:rsidRPr="0064485B">
        <w:rPr>
          <w:rFonts w:eastAsia="仿宋_GB2312" w:hint="eastAsia"/>
          <w:kern w:val="0"/>
          <w:sz w:val="32"/>
          <w:szCs w:val="32"/>
        </w:rPr>
        <w:t>一</w:t>
      </w:r>
      <w:r w:rsidRPr="0064485B">
        <w:rPr>
          <w:rFonts w:eastAsia="仿宋_GB2312"/>
          <w:kern w:val="0"/>
          <w:sz w:val="32"/>
          <w:szCs w:val="32"/>
        </w:rPr>
        <w:t>：</w:t>
      </w:r>
      <w:r w:rsidR="00965ACE" w:rsidRPr="0064485B">
        <w:rPr>
          <w:rFonts w:eastAsia="仿宋_GB2312"/>
          <w:kern w:val="0"/>
          <w:sz w:val="32"/>
          <w:szCs w:val="32"/>
        </w:rPr>
        <w:t>支持配合</w:t>
      </w:r>
      <w:r w:rsidR="00CC1FF1" w:rsidRPr="0064485B">
        <w:rPr>
          <w:rFonts w:eastAsia="仿宋_GB2312" w:hint="eastAsia"/>
          <w:kern w:val="0"/>
          <w:sz w:val="32"/>
          <w:szCs w:val="32"/>
        </w:rPr>
        <w:t>监管</w:t>
      </w:r>
      <w:r w:rsidR="00965ACE" w:rsidRPr="0064485B">
        <w:rPr>
          <w:rFonts w:eastAsia="仿宋_GB2312"/>
          <w:kern w:val="0"/>
          <w:sz w:val="32"/>
          <w:szCs w:val="32"/>
        </w:rPr>
        <w:t>工作情况</w:t>
      </w:r>
      <w:bookmarkEnd w:id="122"/>
      <w:bookmarkEnd w:id="123"/>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w:t>
      </w:r>
      <w:r w:rsidRPr="0064485B">
        <w:rPr>
          <w:rFonts w:eastAsia="仿宋_GB2312" w:hint="eastAsia"/>
          <w:kern w:val="0"/>
          <w:sz w:val="32"/>
          <w:szCs w:val="32"/>
        </w:rPr>
        <w:t>支持配合监事会工作机构情况</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公司董事会办公室为联络机构，安排</w:t>
      </w:r>
      <w:r w:rsidRPr="0064485B">
        <w:rPr>
          <w:rFonts w:eastAsia="仿宋_GB2312" w:hint="eastAsia"/>
          <w:kern w:val="0"/>
          <w:sz w:val="32"/>
          <w:szCs w:val="32"/>
        </w:rPr>
        <w:t>1</w:t>
      </w:r>
      <w:r w:rsidRPr="0064485B">
        <w:rPr>
          <w:rFonts w:eastAsia="仿宋_GB2312" w:hint="eastAsia"/>
          <w:kern w:val="0"/>
          <w:sz w:val="32"/>
          <w:szCs w:val="32"/>
        </w:rPr>
        <w:t>名工作人员为联络员，负责监事会与各部门、各单位和相关人员沟通协调工作，确保信息畅通。</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．支持配合监事会工作制度情况</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2015</w:t>
      </w:r>
      <w:r w:rsidRPr="0064485B">
        <w:rPr>
          <w:rFonts w:eastAsia="仿宋_GB2312" w:hint="eastAsia"/>
          <w:kern w:val="0"/>
          <w:sz w:val="32"/>
          <w:szCs w:val="32"/>
        </w:rPr>
        <w:t>年印发了公司《监事会会议制度》（</w:t>
      </w:r>
      <w:proofErr w:type="gramStart"/>
      <w:r w:rsidRPr="0064485B">
        <w:rPr>
          <w:rFonts w:eastAsia="仿宋_GB2312" w:hint="eastAsia"/>
          <w:kern w:val="0"/>
          <w:sz w:val="32"/>
          <w:szCs w:val="32"/>
        </w:rPr>
        <w:t>晋能电</w:t>
      </w:r>
      <w:proofErr w:type="gramEnd"/>
      <w:r w:rsidRPr="0064485B">
        <w:rPr>
          <w:rFonts w:eastAsia="仿宋_GB2312" w:hint="eastAsia"/>
          <w:kern w:val="0"/>
          <w:sz w:val="32"/>
          <w:szCs w:val="32"/>
        </w:rPr>
        <w:t>综合〔</w:t>
      </w:r>
      <w:r w:rsidRPr="0064485B">
        <w:rPr>
          <w:rFonts w:eastAsia="仿宋_GB2312" w:hint="eastAsia"/>
          <w:kern w:val="0"/>
          <w:sz w:val="32"/>
          <w:szCs w:val="32"/>
        </w:rPr>
        <w:t>2015</w:t>
      </w:r>
      <w:r w:rsidRPr="0064485B">
        <w:rPr>
          <w:rFonts w:eastAsia="仿宋_GB2312" w:hint="eastAsia"/>
          <w:kern w:val="0"/>
          <w:sz w:val="32"/>
          <w:szCs w:val="32"/>
        </w:rPr>
        <w:t>〕</w:t>
      </w:r>
      <w:r w:rsidRPr="0064485B">
        <w:rPr>
          <w:rFonts w:eastAsia="仿宋_GB2312" w:hint="eastAsia"/>
          <w:kern w:val="0"/>
          <w:sz w:val="32"/>
          <w:szCs w:val="32"/>
        </w:rPr>
        <w:t>44</w:t>
      </w:r>
      <w:r w:rsidRPr="0064485B">
        <w:rPr>
          <w:rFonts w:eastAsia="仿宋_GB2312" w:hint="eastAsia"/>
          <w:kern w:val="0"/>
          <w:sz w:val="32"/>
          <w:szCs w:val="32"/>
        </w:rPr>
        <w:t>号）</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．支持配合监事会工作事项执行情况</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公司积极配合开展各项检查工作：对企业财务预决算报表、财务快报等财务会计资料，及时向监事会提供参阅，确保财务信息真实性；完善工作机制，严格落实监事会职权。以省国资委监事会向企业派驻检查组为契机，积极搭建公司治理结构体制框架，着力深化以管控体系为重点的现代企业制度；坚持以监事会监督为主体，加大内部监督资源整合力度，发挥审计、纪检监察等监督部门的作用，加强互动配合，形成联动效应，较好发挥内部资源的整体监督作用，保证企</w:t>
      </w:r>
      <w:r w:rsidRPr="0064485B">
        <w:rPr>
          <w:rFonts w:eastAsia="仿宋_GB2312" w:hint="eastAsia"/>
          <w:kern w:val="0"/>
          <w:sz w:val="32"/>
          <w:szCs w:val="32"/>
        </w:rPr>
        <w:lastRenderedPageBreak/>
        <w:t>业和谐健康发展。</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4</w:t>
      </w:r>
      <w:r w:rsidRPr="0064485B">
        <w:rPr>
          <w:rFonts w:eastAsia="仿宋_GB2312"/>
          <w:kern w:val="0"/>
          <w:sz w:val="32"/>
          <w:szCs w:val="32"/>
        </w:rPr>
        <w:t>．监事会监督检查成果整改落实情况</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2015</w:t>
      </w:r>
      <w:r w:rsidRPr="0064485B">
        <w:rPr>
          <w:rFonts w:eastAsia="仿宋_GB2312" w:hint="eastAsia"/>
          <w:kern w:val="0"/>
          <w:sz w:val="32"/>
          <w:szCs w:val="32"/>
        </w:rPr>
        <w:t>年监督检查了</w:t>
      </w:r>
      <w:r w:rsidRPr="0064485B">
        <w:rPr>
          <w:rFonts w:eastAsia="仿宋_GB2312" w:hint="eastAsia"/>
          <w:kern w:val="0"/>
          <w:sz w:val="32"/>
          <w:szCs w:val="32"/>
        </w:rPr>
        <w:t>3</w:t>
      </w:r>
      <w:r w:rsidRPr="0064485B">
        <w:rPr>
          <w:rFonts w:eastAsia="仿宋_GB2312" w:hint="eastAsia"/>
          <w:kern w:val="0"/>
          <w:sz w:val="32"/>
          <w:szCs w:val="32"/>
        </w:rPr>
        <w:t>个效能监察项目：</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1</w:t>
      </w:r>
      <w:r w:rsidRPr="0064485B">
        <w:rPr>
          <w:rFonts w:eastAsia="仿宋_GB2312" w:hint="eastAsia"/>
          <w:kern w:val="0"/>
          <w:sz w:val="32"/>
          <w:szCs w:val="32"/>
        </w:rPr>
        <w:t>）</w:t>
      </w:r>
      <w:r w:rsidRPr="0064485B">
        <w:rPr>
          <w:rFonts w:eastAsia="仿宋_GB2312"/>
          <w:kern w:val="0"/>
          <w:sz w:val="32"/>
          <w:szCs w:val="32"/>
        </w:rPr>
        <w:t>国峰煤电公司</w:t>
      </w:r>
      <w:r w:rsidRPr="0064485B">
        <w:rPr>
          <w:rFonts w:eastAsia="仿宋_GB2312"/>
          <w:kern w:val="0"/>
          <w:sz w:val="32"/>
          <w:szCs w:val="32"/>
        </w:rPr>
        <w:t>“</w:t>
      </w:r>
      <w:r w:rsidRPr="0064485B">
        <w:rPr>
          <w:rFonts w:eastAsia="仿宋_GB2312"/>
          <w:kern w:val="0"/>
          <w:sz w:val="32"/>
          <w:szCs w:val="32"/>
        </w:rPr>
        <w:t>燃煤管理</w:t>
      </w:r>
      <w:r w:rsidRPr="0064485B">
        <w:rPr>
          <w:rFonts w:eastAsia="仿宋_GB2312"/>
          <w:kern w:val="0"/>
          <w:sz w:val="32"/>
          <w:szCs w:val="32"/>
        </w:rPr>
        <w:t>”</w:t>
      </w:r>
      <w:r w:rsidRPr="0064485B">
        <w:rPr>
          <w:rFonts w:eastAsia="仿宋_GB2312"/>
          <w:kern w:val="0"/>
          <w:sz w:val="32"/>
          <w:szCs w:val="32"/>
        </w:rPr>
        <w:t>效能监察项目</w:t>
      </w:r>
      <w:r w:rsidRPr="0064485B">
        <w:rPr>
          <w:rFonts w:eastAsia="仿宋_GB2312" w:hint="eastAsia"/>
          <w:kern w:val="0"/>
          <w:sz w:val="32"/>
          <w:szCs w:val="32"/>
        </w:rPr>
        <w:t>.</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kern w:val="0"/>
          <w:sz w:val="32"/>
          <w:szCs w:val="32"/>
        </w:rPr>
        <w:t>国峰煤电公司</w:t>
      </w:r>
      <w:r w:rsidRPr="0064485B">
        <w:rPr>
          <w:rFonts w:eastAsia="仿宋_GB2312" w:hint="eastAsia"/>
          <w:kern w:val="0"/>
          <w:sz w:val="32"/>
          <w:szCs w:val="32"/>
        </w:rPr>
        <w:t>“</w:t>
      </w:r>
      <w:r w:rsidRPr="0064485B">
        <w:rPr>
          <w:rFonts w:eastAsia="仿宋_GB2312"/>
          <w:kern w:val="0"/>
          <w:sz w:val="32"/>
          <w:szCs w:val="32"/>
        </w:rPr>
        <w:t>燃煤管理</w:t>
      </w:r>
      <w:r w:rsidRPr="0064485B">
        <w:rPr>
          <w:rFonts w:eastAsia="仿宋_GB2312" w:hint="eastAsia"/>
          <w:kern w:val="0"/>
          <w:sz w:val="32"/>
          <w:szCs w:val="32"/>
        </w:rPr>
        <w:t>”</w:t>
      </w:r>
      <w:r w:rsidRPr="0064485B">
        <w:rPr>
          <w:rFonts w:eastAsia="仿宋_GB2312"/>
          <w:kern w:val="0"/>
          <w:sz w:val="32"/>
          <w:szCs w:val="32"/>
        </w:rPr>
        <w:t>效能监察</w:t>
      </w:r>
      <w:r w:rsidRPr="0064485B">
        <w:rPr>
          <w:rFonts w:eastAsia="仿宋_GB2312" w:hint="eastAsia"/>
          <w:kern w:val="0"/>
          <w:sz w:val="32"/>
          <w:szCs w:val="32"/>
        </w:rPr>
        <w:t>项目</w:t>
      </w:r>
      <w:r w:rsidRPr="0064485B">
        <w:rPr>
          <w:rFonts w:eastAsia="仿宋_GB2312"/>
          <w:kern w:val="0"/>
          <w:sz w:val="32"/>
          <w:szCs w:val="32"/>
        </w:rPr>
        <w:t>立项时间为</w:t>
      </w:r>
      <w:r w:rsidRPr="0064485B">
        <w:rPr>
          <w:rFonts w:eastAsia="仿宋_GB2312"/>
          <w:kern w:val="0"/>
          <w:sz w:val="32"/>
          <w:szCs w:val="32"/>
        </w:rPr>
        <w:t>2015</w:t>
      </w:r>
      <w:r w:rsidRPr="0064485B">
        <w:rPr>
          <w:rFonts w:eastAsia="仿宋_GB2312"/>
          <w:kern w:val="0"/>
          <w:sz w:val="32"/>
          <w:szCs w:val="32"/>
        </w:rPr>
        <w:t>年</w:t>
      </w:r>
      <w:r w:rsidRPr="0064485B">
        <w:rPr>
          <w:rFonts w:eastAsia="仿宋_GB2312"/>
          <w:kern w:val="0"/>
          <w:sz w:val="32"/>
          <w:szCs w:val="32"/>
        </w:rPr>
        <w:t>3</w:t>
      </w:r>
      <w:r w:rsidRPr="0064485B">
        <w:rPr>
          <w:rFonts w:eastAsia="仿宋_GB2312"/>
          <w:kern w:val="0"/>
          <w:sz w:val="32"/>
          <w:szCs w:val="32"/>
        </w:rPr>
        <w:t>月，计划完成时间为</w:t>
      </w:r>
      <w:r w:rsidRPr="0064485B">
        <w:rPr>
          <w:rFonts w:eastAsia="仿宋_GB2312"/>
          <w:kern w:val="0"/>
          <w:sz w:val="32"/>
          <w:szCs w:val="32"/>
        </w:rPr>
        <w:t>2015</w:t>
      </w:r>
      <w:r w:rsidRPr="0064485B">
        <w:rPr>
          <w:rFonts w:eastAsia="仿宋_GB2312"/>
          <w:kern w:val="0"/>
          <w:sz w:val="32"/>
          <w:szCs w:val="32"/>
        </w:rPr>
        <w:t>年</w:t>
      </w:r>
      <w:r w:rsidRPr="0064485B">
        <w:rPr>
          <w:rFonts w:eastAsia="仿宋_GB2312"/>
          <w:kern w:val="0"/>
          <w:sz w:val="32"/>
          <w:szCs w:val="32"/>
        </w:rPr>
        <w:t>12</w:t>
      </w:r>
      <w:r w:rsidRPr="0064485B">
        <w:rPr>
          <w:rFonts w:eastAsia="仿宋_GB2312"/>
          <w:kern w:val="0"/>
          <w:sz w:val="32"/>
          <w:szCs w:val="32"/>
        </w:rPr>
        <w:t>月，实际完成时间为</w:t>
      </w:r>
      <w:r w:rsidRPr="0064485B">
        <w:rPr>
          <w:rFonts w:eastAsia="仿宋_GB2312"/>
          <w:kern w:val="0"/>
          <w:sz w:val="32"/>
          <w:szCs w:val="32"/>
        </w:rPr>
        <w:t>2015</w:t>
      </w:r>
      <w:r w:rsidRPr="0064485B">
        <w:rPr>
          <w:rFonts w:eastAsia="仿宋_GB2312"/>
          <w:kern w:val="0"/>
          <w:sz w:val="32"/>
          <w:szCs w:val="32"/>
        </w:rPr>
        <w:t>年</w:t>
      </w:r>
      <w:r w:rsidRPr="0064485B">
        <w:rPr>
          <w:rFonts w:eastAsia="仿宋_GB2312"/>
          <w:kern w:val="0"/>
          <w:sz w:val="32"/>
          <w:szCs w:val="32"/>
        </w:rPr>
        <w:t>10</w:t>
      </w:r>
      <w:r w:rsidRPr="0064485B">
        <w:rPr>
          <w:rFonts w:eastAsia="仿宋_GB2312"/>
          <w:kern w:val="0"/>
          <w:sz w:val="32"/>
          <w:szCs w:val="32"/>
        </w:rPr>
        <w:t>月。</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kern w:val="0"/>
          <w:sz w:val="32"/>
          <w:szCs w:val="32"/>
        </w:rPr>
        <w:t>效能监察期间，从成立项目监察组织机构、制定实施方案、采购管理、供应商管理、合同管理、入厂煤计量管理、入厂煤采制化管理、煤场管理、入炉煤管理、人员管理、统计结算</w:t>
      </w:r>
      <w:r w:rsidRPr="0064485B">
        <w:rPr>
          <w:rFonts w:eastAsia="仿宋_GB2312"/>
          <w:kern w:val="0"/>
          <w:sz w:val="32"/>
          <w:szCs w:val="32"/>
        </w:rPr>
        <w:t>11</w:t>
      </w:r>
      <w:r w:rsidRPr="0064485B">
        <w:rPr>
          <w:rFonts w:eastAsia="仿宋_GB2312"/>
          <w:kern w:val="0"/>
          <w:sz w:val="32"/>
          <w:szCs w:val="32"/>
        </w:rPr>
        <w:t>个方面开展工作。监察组通过自查、检查、电子监控、向上级报告工作情况、等措施进行，具体通过人员培训和制度建设提高管理人员的业务素质，发挥纪检监察在燃料管理中的监督作用。</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kern w:val="0"/>
          <w:sz w:val="32"/>
          <w:szCs w:val="32"/>
        </w:rPr>
        <w:t>通过对采购、计量、采制化等环节有效监督、梳理管理薄弱环节，堵塞漏洞，强化管理，实行阳光招标，充分引进市场竞价机制，为</w:t>
      </w:r>
      <w:r w:rsidRPr="0064485B">
        <w:rPr>
          <w:rFonts w:eastAsia="仿宋_GB2312"/>
          <w:kern w:val="0"/>
          <w:sz w:val="32"/>
          <w:szCs w:val="32"/>
        </w:rPr>
        <w:t>#1</w:t>
      </w:r>
      <w:r w:rsidRPr="0064485B">
        <w:rPr>
          <w:rFonts w:eastAsia="仿宋_GB2312"/>
          <w:kern w:val="0"/>
          <w:sz w:val="32"/>
          <w:szCs w:val="32"/>
        </w:rPr>
        <w:t>、</w:t>
      </w:r>
      <w:r w:rsidRPr="0064485B">
        <w:rPr>
          <w:rFonts w:eastAsia="仿宋_GB2312"/>
          <w:kern w:val="0"/>
          <w:sz w:val="32"/>
          <w:szCs w:val="32"/>
        </w:rPr>
        <w:t>#2</w:t>
      </w:r>
      <w:r w:rsidRPr="0064485B">
        <w:rPr>
          <w:rFonts w:eastAsia="仿宋_GB2312"/>
          <w:kern w:val="0"/>
          <w:sz w:val="32"/>
          <w:szCs w:val="32"/>
        </w:rPr>
        <w:t>机组顺利通过</w:t>
      </w:r>
      <w:r w:rsidRPr="0064485B">
        <w:rPr>
          <w:rFonts w:eastAsia="仿宋_GB2312"/>
          <w:kern w:val="0"/>
          <w:sz w:val="32"/>
          <w:szCs w:val="32"/>
        </w:rPr>
        <w:t>168</w:t>
      </w:r>
      <w:r w:rsidRPr="0064485B">
        <w:rPr>
          <w:rFonts w:eastAsia="仿宋_GB2312"/>
          <w:kern w:val="0"/>
          <w:sz w:val="32"/>
          <w:szCs w:val="32"/>
        </w:rPr>
        <w:t>小时满负荷试运</w:t>
      </w:r>
      <w:r w:rsidRPr="0064485B">
        <w:rPr>
          <w:rFonts w:eastAsia="仿宋_GB2312"/>
          <w:kern w:val="0"/>
          <w:sz w:val="32"/>
          <w:szCs w:val="32"/>
        </w:rPr>
        <w:lastRenderedPageBreak/>
        <w:t>行提供了所需热量、所需环保硫份的燃煤，在保证煤质的前提下，达到了煤价和燃烧效率的双实现，年度标煤单价不超过</w:t>
      </w:r>
      <w:r w:rsidRPr="0064485B">
        <w:rPr>
          <w:rFonts w:eastAsia="仿宋_GB2312"/>
          <w:kern w:val="0"/>
          <w:sz w:val="32"/>
          <w:szCs w:val="32"/>
        </w:rPr>
        <w:t>230</w:t>
      </w:r>
      <w:r w:rsidRPr="0064485B">
        <w:rPr>
          <w:rFonts w:eastAsia="仿宋_GB2312"/>
          <w:kern w:val="0"/>
          <w:sz w:val="32"/>
          <w:szCs w:val="32"/>
        </w:rPr>
        <w:t>元</w:t>
      </w:r>
      <w:r w:rsidRPr="0064485B">
        <w:rPr>
          <w:rFonts w:eastAsia="仿宋_GB2312"/>
          <w:kern w:val="0"/>
          <w:sz w:val="32"/>
          <w:szCs w:val="32"/>
        </w:rPr>
        <w:t>/</w:t>
      </w:r>
      <w:r w:rsidRPr="0064485B">
        <w:rPr>
          <w:rFonts w:eastAsia="仿宋_GB2312"/>
          <w:kern w:val="0"/>
          <w:sz w:val="32"/>
          <w:szCs w:val="32"/>
        </w:rPr>
        <w:t>吨，</w:t>
      </w:r>
      <w:proofErr w:type="gramStart"/>
      <w:r w:rsidRPr="0064485B">
        <w:rPr>
          <w:rFonts w:eastAsia="仿宋_GB2312"/>
          <w:kern w:val="0"/>
          <w:sz w:val="32"/>
          <w:szCs w:val="32"/>
        </w:rPr>
        <w:t>较公司</w:t>
      </w:r>
      <w:proofErr w:type="gramEnd"/>
      <w:r w:rsidRPr="0064485B">
        <w:rPr>
          <w:rFonts w:eastAsia="仿宋_GB2312"/>
          <w:kern w:val="0"/>
          <w:sz w:val="32"/>
          <w:szCs w:val="32"/>
        </w:rPr>
        <w:t>年度计划规定的</w:t>
      </w:r>
      <w:r w:rsidRPr="0064485B">
        <w:rPr>
          <w:rFonts w:eastAsia="仿宋_GB2312"/>
          <w:kern w:val="0"/>
          <w:sz w:val="32"/>
          <w:szCs w:val="32"/>
        </w:rPr>
        <w:t>280</w:t>
      </w:r>
      <w:r w:rsidRPr="0064485B">
        <w:rPr>
          <w:rFonts w:eastAsia="仿宋_GB2312"/>
          <w:kern w:val="0"/>
          <w:sz w:val="32"/>
          <w:szCs w:val="32"/>
        </w:rPr>
        <w:t>元</w:t>
      </w:r>
      <w:r w:rsidRPr="0064485B">
        <w:rPr>
          <w:rFonts w:eastAsia="仿宋_GB2312"/>
          <w:kern w:val="0"/>
          <w:sz w:val="32"/>
          <w:szCs w:val="32"/>
        </w:rPr>
        <w:t>/</w:t>
      </w:r>
      <w:proofErr w:type="gramStart"/>
      <w:r w:rsidRPr="0064485B">
        <w:rPr>
          <w:rFonts w:eastAsia="仿宋_GB2312"/>
          <w:kern w:val="0"/>
          <w:sz w:val="32"/>
          <w:szCs w:val="32"/>
        </w:rPr>
        <w:t>吨降低</w:t>
      </w:r>
      <w:proofErr w:type="gramEnd"/>
      <w:r w:rsidRPr="0064485B">
        <w:rPr>
          <w:rFonts w:eastAsia="仿宋_GB2312"/>
          <w:kern w:val="0"/>
          <w:sz w:val="32"/>
          <w:szCs w:val="32"/>
        </w:rPr>
        <w:t>了</w:t>
      </w:r>
      <w:r w:rsidRPr="0064485B">
        <w:rPr>
          <w:rFonts w:eastAsia="仿宋_GB2312"/>
          <w:kern w:val="0"/>
          <w:sz w:val="32"/>
          <w:szCs w:val="32"/>
        </w:rPr>
        <w:t>50</w:t>
      </w:r>
      <w:r w:rsidRPr="0064485B">
        <w:rPr>
          <w:rFonts w:eastAsia="仿宋_GB2312"/>
          <w:kern w:val="0"/>
          <w:sz w:val="32"/>
          <w:szCs w:val="32"/>
        </w:rPr>
        <w:t>元</w:t>
      </w:r>
      <w:r w:rsidRPr="0064485B">
        <w:rPr>
          <w:rFonts w:eastAsia="仿宋_GB2312"/>
          <w:kern w:val="0"/>
          <w:sz w:val="32"/>
          <w:szCs w:val="32"/>
        </w:rPr>
        <w:t>/</w:t>
      </w:r>
      <w:r w:rsidRPr="0064485B">
        <w:rPr>
          <w:rFonts w:eastAsia="仿宋_GB2312"/>
          <w:kern w:val="0"/>
          <w:sz w:val="32"/>
          <w:szCs w:val="32"/>
        </w:rPr>
        <w:t>吨，达到了降低运营成本与保证燃烧效率的双实现，也为今后配煤科学化、进一步降低成本和燃煤精细化管理奠定了基础。</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2</w:t>
      </w:r>
      <w:r w:rsidRPr="0064485B">
        <w:rPr>
          <w:rFonts w:eastAsia="仿宋_GB2312" w:hint="eastAsia"/>
          <w:kern w:val="0"/>
          <w:sz w:val="32"/>
          <w:szCs w:val="32"/>
        </w:rPr>
        <w:t>）</w:t>
      </w:r>
      <w:r w:rsidRPr="0064485B">
        <w:rPr>
          <w:rFonts w:eastAsia="仿宋_GB2312"/>
          <w:kern w:val="0"/>
          <w:sz w:val="32"/>
          <w:szCs w:val="32"/>
        </w:rPr>
        <w:t>国峰煤电公司</w:t>
      </w:r>
      <w:r w:rsidRPr="0064485B">
        <w:rPr>
          <w:rFonts w:eastAsia="仿宋_GB2312"/>
          <w:kern w:val="0"/>
          <w:sz w:val="32"/>
          <w:szCs w:val="32"/>
        </w:rPr>
        <w:t>“</w:t>
      </w:r>
      <w:r w:rsidRPr="0064485B">
        <w:rPr>
          <w:rFonts w:eastAsia="仿宋_GB2312"/>
          <w:kern w:val="0"/>
          <w:sz w:val="32"/>
          <w:szCs w:val="32"/>
        </w:rPr>
        <w:t>烟气超低排放</w:t>
      </w:r>
      <w:r w:rsidRPr="0064485B">
        <w:rPr>
          <w:rFonts w:eastAsia="仿宋_GB2312"/>
          <w:kern w:val="0"/>
          <w:sz w:val="32"/>
          <w:szCs w:val="32"/>
        </w:rPr>
        <w:t>”</w:t>
      </w:r>
      <w:r w:rsidRPr="0064485B">
        <w:rPr>
          <w:rFonts w:eastAsia="仿宋_GB2312"/>
          <w:kern w:val="0"/>
          <w:sz w:val="32"/>
          <w:szCs w:val="32"/>
        </w:rPr>
        <w:t>效能监察项目</w:t>
      </w:r>
      <w:r w:rsidRPr="0064485B">
        <w:rPr>
          <w:rFonts w:eastAsia="仿宋_GB2312" w:hint="eastAsia"/>
          <w:kern w:val="0"/>
          <w:sz w:val="32"/>
          <w:szCs w:val="32"/>
        </w:rPr>
        <w:t>。</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kern w:val="0"/>
          <w:sz w:val="32"/>
          <w:szCs w:val="32"/>
        </w:rPr>
        <w:t>国峰煤电公司</w:t>
      </w:r>
      <w:r w:rsidRPr="0064485B">
        <w:rPr>
          <w:rFonts w:eastAsia="仿宋_GB2312" w:hint="eastAsia"/>
          <w:kern w:val="0"/>
          <w:sz w:val="32"/>
          <w:szCs w:val="32"/>
        </w:rPr>
        <w:t>“</w:t>
      </w:r>
      <w:r w:rsidRPr="0064485B">
        <w:rPr>
          <w:rFonts w:eastAsia="仿宋_GB2312"/>
          <w:kern w:val="0"/>
          <w:sz w:val="32"/>
          <w:szCs w:val="32"/>
        </w:rPr>
        <w:t>烟气超低排放</w:t>
      </w:r>
      <w:r w:rsidRPr="0064485B">
        <w:rPr>
          <w:rFonts w:eastAsia="仿宋_GB2312" w:hint="eastAsia"/>
          <w:kern w:val="0"/>
          <w:sz w:val="32"/>
          <w:szCs w:val="32"/>
        </w:rPr>
        <w:t>”</w:t>
      </w:r>
      <w:r w:rsidRPr="0064485B">
        <w:rPr>
          <w:rFonts w:eastAsia="仿宋_GB2312"/>
          <w:kern w:val="0"/>
          <w:sz w:val="32"/>
          <w:szCs w:val="32"/>
        </w:rPr>
        <w:t>效能监察</w:t>
      </w:r>
      <w:r w:rsidRPr="0064485B">
        <w:rPr>
          <w:rFonts w:eastAsia="仿宋_GB2312" w:hint="eastAsia"/>
          <w:kern w:val="0"/>
          <w:sz w:val="32"/>
          <w:szCs w:val="32"/>
        </w:rPr>
        <w:t>项目</w:t>
      </w:r>
      <w:r w:rsidRPr="0064485B">
        <w:rPr>
          <w:rFonts w:eastAsia="仿宋_GB2312"/>
          <w:kern w:val="0"/>
          <w:sz w:val="32"/>
          <w:szCs w:val="32"/>
        </w:rPr>
        <w:t>立项时间为</w:t>
      </w:r>
      <w:r w:rsidRPr="0064485B">
        <w:rPr>
          <w:rFonts w:eastAsia="仿宋_GB2312"/>
          <w:kern w:val="0"/>
          <w:sz w:val="32"/>
          <w:szCs w:val="32"/>
        </w:rPr>
        <w:t>2015</w:t>
      </w:r>
      <w:r w:rsidRPr="0064485B">
        <w:rPr>
          <w:rFonts w:eastAsia="仿宋_GB2312"/>
          <w:kern w:val="0"/>
          <w:sz w:val="32"/>
          <w:szCs w:val="32"/>
        </w:rPr>
        <w:t>年</w:t>
      </w:r>
      <w:r w:rsidRPr="0064485B">
        <w:rPr>
          <w:rFonts w:eastAsia="仿宋_GB2312"/>
          <w:kern w:val="0"/>
          <w:sz w:val="32"/>
          <w:szCs w:val="32"/>
        </w:rPr>
        <w:t>3</w:t>
      </w:r>
      <w:r w:rsidRPr="0064485B">
        <w:rPr>
          <w:rFonts w:eastAsia="仿宋_GB2312"/>
          <w:kern w:val="0"/>
          <w:sz w:val="32"/>
          <w:szCs w:val="32"/>
        </w:rPr>
        <w:t>月，预计完成时间为</w:t>
      </w:r>
      <w:r w:rsidRPr="0064485B">
        <w:rPr>
          <w:rFonts w:eastAsia="仿宋_GB2312"/>
          <w:kern w:val="0"/>
          <w:sz w:val="32"/>
          <w:szCs w:val="32"/>
        </w:rPr>
        <w:t>2015</w:t>
      </w:r>
      <w:r w:rsidRPr="0064485B">
        <w:rPr>
          <w:rFonts w:eastAsia="仿宋_GB2312"/>
          <w:kern w:val="0"/>
          <w:sz w:val="32"/>
          <w:szCs w:val="32"/>
        </w:rPr>
        <w:t>年</w:t>
      </w:r>
      <w:r w:rsidRPr="0064485B">
        <w:rPr>
          <w:rFonts w:eastAsia="仿宋_GB2312"/>
          <w:kern w:val="0"/>
          <w:sz w:val="32"/>
          <w:szCs w:val="32"/>
        </w:rPr>
        <w:t>12</w:t>
      </w:r>
      <w:r w:rsidRPr="0064485B">
        <w:rPr>
          <w:rFonts w:eastAsia="仿宋_GB2312"/>
          <w:kern w:val="0"/>
          <w:sz w:val="32"/>
          <w:szCs w:val="32"/>
        </w:rPr>
        <w:t>月，实际完成时间为</w:t>
      </w:r>
      <w:r w:rsidRPr="0064485B">
        <w:rPr>
          <w:rFonts w:eastAsia="仿宋_GB2312"/>
          <w:kern w:val="0"/>
          <w:sz w:val="32"/>
          <w:szCs w:val="32"/>
        </w:rPr>
        <w:t>2015</w:t>
      </w:r>
      <w:r w:rsidRPr="0064485B">
        <w:rPr>
          <w:rFonts w:eastAsia="仿宋_GB2312"/>
          <w:kern w:val="0"/>
          <w:sz w:val="32"/>
          <w:szCs w:val="32"/>
        </w:rPr>
        <w:t>年</w:t>
      </w:r>
      <w:r w:rsidRPr="0064485B">
        <w:rPr>
          <w:rFonts w:eastAsia="仿宋_GB2312"/>
          <w:kern w:val="0"/>
          <w:sz w:val="32"/>
          <w:szCs w:val="32"/>
        </w:rPr>
        <w:t>10</w:t>
      </w:r>
      <w:r w:rsidRPr="0064485B">
        <w:rPr>
          <w:rFonts w:eastAsia="仿宋_GB2312"/>
          <w:kern w:val="0"/>
          <w:sz w:val="32"/>
          <w:szCs w:val="32"/>
        </w:rPr>
        <w:t>月。</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kern w:val="0"/>
          <w:sz w:val="32"/>
          <w:szCs w:val="32"/>
        </w:rPr>
        <w:t>效能监察期间，采取自查、检查、向上级汇报情况的方式，从组建监察小组、制定具体监察方案、对超低排放设备安装和调试等节点进行跟踪监察、对超低排放改造过程进行跟踪监察、对双机通过</w:t>
      </w:r>
      <w:r w:rsidRPr="0064485B">
        <w:rPr>
          <w:rFonts w:eastAsia="仿宋_GB2312"/>
          <w:kern w:val="0"/>
          <w:sz w:val="32"/>
          <w:szCs w:val="32"/>
        </w:rPr>
        <w:t>168</w:t>
      </w:r>
      <w:r w:rsidRPr="0064485B">
        <w:rPr>
          <w:rFonts w:eastAsia="仿宋_GB2312"/>
          <w:kern w:val="0"/>
          <w:sz w:val="32"/>
          <w:szCs w:val="32"/>
        </w:rPr>
        <w:t>小时满负荷试运行期间的排放指标进行跟踪监察</w:t>
      </w:r>
      <w:r w:rsidRPr="0064485B">
        <w:rPr>
          <w:rFonts w:eastAsia="仿宋_GB2312"/>
          <w:kern w:val="0"/>
          <w:sz w:val="32"/>
          <w:szCs w:val="32"/>
        </w:rPr>
        <w:t>5</w:t>
      </w:r>
      <w:r w:rsidRPr="0064485B">
        <w:rPr>
          <w:rFonts w:eastAsia="仿宋_GB2312"/>
          <w:kern w:val="0"/>
          <w:sz w:val="32"/>
          <w:szCs w:val="32"/>
        </w:rPr>
        <w:t>方面开展监察工作。</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通过实施效能监察，</w:t>
      </w:r>
      <w:r w:rsidRPr="0064485B">
        <w:rPr>
          <w:rFonts w:eastAsia="仿宋_GB2312"/>
          <w:kern w:val="0"/>
          <w:sz w:val="32"/>
          <w:szCs w:val="32"/>
        </w:rPr>
        <w:t>基于超低排放技术升级等一系列工作，从</w:t>
      </w:r>
      <w:r w:rsidRPr="0064485B">
        <w:rPr>
          <w:rFonts w:eastAsia="仿宋_GB2312"/>
          <w:kern w:val="0"/>
          <w:sz w:val="32"/>
          <w:szCs w:val="32"/>
        </w:rPr>
        <w:t>#1</w:t>
      </w:r>
      <w:r w:rsidRPr="0064485B">
        <w:rPr>
          <w:rFonts w:eastAsia="仿宋_GB2312"/>
          <w:kern w:val="0"/>
          <w:sz w:val="32"/>
          <w:szCs w:val="32"/>
        </w:rPr>
        <w:t>、</w:t>
      </w:r>
      <w:r w:rsidRPr="0064485B">
        <w:rPr>
          <w:rFonts w:eastAsia="仿宋_GB2312"/>
          <w:kern w:val="0"/>
          <w:sz w:val="32"/>
          <w:szCs w:val="32"/>
        </w:rPr>
        <w:t>#2</w:t>
      </w:r>
      <w:r w:rsidRPr="0064485B">
        <w:rPr>
          <w:rFonts w:eastAsia="仿宋_GB2312"/>
          <w:kern w:val="0"/>
          <w:sz w:val="32"/>
          <w:szCs w:val="32"/>
        </w:rPr>
        <w:t>机组通过</w:t>
      </w:r>
      <w:r w:rsidRPr="0064485B">
        <w:rPr>
          <w:rFonts w:eastAsia="仿宋_GB2312"/>
          <w:kern w:val="0"/>
          <w:sz w:val="32"/>
          <w:szCs w:val="32"/>
        </w:rPr>
        <w:t>168</w:t>
      </w:r>
      <w:r w:rsidRPr="0064485B">
        <w:rPr>
          <w:rFonts w:eastAsia="仿宋_GB2312"/>
          <w:kern w:val="0"/>
          <w:sz w:val="32"/>
          <w:szCs w:val="32"/>
        </w:rPr>
        <w:t>小时满负荷试运行的各项环保指</w:t>
      </w:r>
      <w:r w:rsidRPr="0064485B">
        <w:rPr>
          <w:rFonts w:eastAsia="仿宋_GB2312"/>
          <w:kern w:val="0"/>
          <w:sz w:val="32"/>
          <w:szCs w:val="32"/>
        </w:rPr>
        <w:lastRenderedPageBreak/>
        <w:t>标参数来看，大气污染物排放达到：氮氧化物小于</w:t>
      </w:r>
      <w:r w:rsidRPr="0064485B">
        <w:rPr>
          <w:rFonts w:eastAsia="仿宋_GB2312"/>
          <w:kern w:val="0"/>
          <w:sz w:val="32"/>
          <w:szCs w:val="32"/>
        </w:rPr>
        <w:t>50mg/Nm3</w:t>
      </w:r>
      <w:r w:rsidRPr="0064485B">
        <w:rPr>
          <w:rFonts w:eastAsia="仿宋_GB2312"/>
          <w:kern w:val="0"/>
          <w:sz w:val="32"/>
          <w:szCs w:val="32"/>
        </w:rPr>
        <w:t>、二氧化硫小于</w:t>
      </w:r>
      <w:r w:rsidRPr="0064485B">
        <w:rPr>
          <w:rFonts w:eastAsia="仿宋_GB2312"/>
          <w:kern w:val="0"/>
          <w:sz w:val="32"/>
          <w:szCs w:val="32"/>
        </w:rPr>
        <w:t>35mg/Nm3</w:t>
      </w:r>
      <w:r w:rsidRPr="0064485B">
        <w:rPr>
          <w:rFonts w:eastAsia="仿宋_GB2312"/>
          <w:kern w:val="0"/>
          <w:sz w:val="32"/>
          <w:szCs w:val="32"/>
        </w:rPr>
        <w:t>、粉尘小于</w:t>
      </w:r>
      <w:r w:rsidRPr="0064485B">
        <w:rPr>
          <w:rFonts w:eastAsia="仿宋_GB2312"/>
          <w:kern w:val="0"/>
          <w:sz w:val="32"/>
          <w:szCs w:val="32"/>
        </w:rPr>
        <w:t>10mg/Nm3</w:t>
      </w:r>
      <w:r w:rsidRPr="0064485B">
        <w:rPr>
          <w:rFonts w:eastAsia="仿宋_GB2312"/>
          <w:kern w:val="0"/>
          <w:sz w:val="32"/>
          <w:szCs w:val="32"/>
        </w:rPr>
        <w:t>，实现了超低排放的预期目标，为之后执行环保电价、增加企业收入等效益奠定了坚实的环保基础。</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w:t>
      </w:r>
      <w:r w:rsidRPr="0064485B">
        <w:rPr>
          <w:rFonts w:eastAsia="仿宋_GB2312" w:hint="eastAsia"/>
          <w:kern w:val="0"/>
          <w:sz w:val="32"/>
          <w:szCs w:val="32"/>
        </w:rPr>
        <w:t>3</w:t>
      </w:r>
      <w:r w:rsidRPr="0064485B">
        <w:rPr>
          <w:rFonts w:eastAsia="仿宋_GB2312" w:hint="eastAsia"/>
          <w:kern w:val="0"/>
          <w:sz w:val="32"/>
          <w:szCs w:val="32"/>
        </w:rPr>
        <w:t>）</w:t>
      </w:r>
      <w:r w:rsidRPr="0064485B">
        <w:rPr>
          <w:rFonts w:eastAsia="仿宋_GB2312"/>
          <w:kern w:val="0"/>
          <w:sz w:val="32"/>
          <w:szCs w:val="32"/>
        </w:rPr>
        <w:t>嘉节燃气热电分公司</w:t>
      </w:r>
      <w:r w:rsidRPr="0064485B">
        <w:rPr>
          <w:rFonts w:eastAsia="仿宋_GB2312"/>
          <w:kern w:val="0"/>
          <w:sz w:val="32"/>
          <w:szCs w:val="32"/>
        </w:rPr>
        <w:t>“</w:t>
      </w:r>
      <w:r w:rsidRPr="0064485B">
        <w:rPr>
          <w:rFonts w:eastAsia="仿宋_GB2312"/>
          <w:kern w:val="0"/>
          <w:sz w:val="32"/>
          <w:szCs w:val="32"/>
        </w:rPr>
        <w:t>供热扩容改造工程</w:t>
      </w:r>
      <w:r w:rsidRPr="0064485B">
        <w:rPr>
          <w:rFonts w:eastAsia="仿宋_GB2312"/>
          <w:kern w:val="0"/>
          <w:sz w:val="32"/>
          <w:szCs w:val="32"/>
        </w:rPr>
        <w:t>”</w:t>
      </w:r>
      <w:r w:rsidRPr="0064485B">
        <w:rPr>
          <w:rFonts w:eastAsia="仿宋_GB2312"/>
          <w:kern w:val="0"/>
          <w:sz w:val="32"/>
          <w:szCs w:val="32"/>
        </w:rPr>
        <w:t>效能监察项目</w:t>
      </w:r>
      <w:r w:rsidRPr="0064485B">
        <w:rPr>
          <w:rFonts w:eastAsia="仿宋_GB2312" w:hint="eastAsia"/>
          <w:kern w:val="0"/>
          <w:sz w:val="32"/>
          <w:szCs w:val="32"/>
        </w:rPr>
        <w:t>。</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kern w:val="0"/>
          <w:sz w:val="32"/>
          <w:szCs w:val="32"/>
        </w:rPr>
        <w:t>嘉节燃气热电分公司</w:t>
      </w:r>
      <w:r w:rsidRPr="0064485B">
        <w:rPr>
          <w:rFonts w:eastAsia="仿宋_GB2312"/>
          <w:kern w:val="0"/>
          <w:sz w:val="32"/>
          <w:szCs w:val="32"/>
        </w:rPr>
        <w:t>“</w:t>
      </w:r>
      <w:r w:rsidRPr="0064485B">
        <w:rPr>
          <w:rFonts w:eastAsia="仿宋_GB2312"/>
          <w:kern w:val="0"/>
          <w:sz w:val="32"/>
          <w:szCs w:val="32"/>
        </w:rPr>
        <w:t>供热扩容改造工程</w:t>
      </w:r>
      <w:r w:rsidRPr="0064485B">
        <w:rPr>
          <w:rFonts w:eastAsia="仿宋_GB2312"/>
          <w:kern w:val="0"/>
          <w:sz w:val="32"/>
          <w:szCs w:val="32"/>
        </w:rPr>
        <w:t xml:space="preserve">” </w:t>
      </w:r>
      <w:r w:rsidRPr="0064485B">
        <w:rPr>
          <w:rFonts w:eastAsia="仿宋_GB2312"/>
          <w:kern w:val="0"/>
          <w:sz w:val="32"/>
          <w:szCs w:val="32"/>
        </w:rPr>
        <w:t>效能监察项目立项时间为</w:t>
      </w:r>
      <w:r w:rsidRPr="0064485B">
        <w:rPr>
          <w:rFonts w:eastAsia="仿宋_GB2312"/>
          <w:kern w:val="0"/>
          <w:sz w:val="32"/>
          <w:szCs w:val="32"/>
        </w:rPr>
        <w:t>2015</w:t>
      </w:r>
      <w:r w:rsidRPr="0064485B">
        <w:rPr>
          <w:rFonts w:eastAsia="仿宋_GB2312"/>
          <w:kern w:val="0"/>
          <w:sz w:val="32"/>
          <w:szCs w:val="32"/>
        </w:rPr>
        <w:t>年</w:t>
      </w:r>
      <w:r w:rsidRPr="0064485B">
        <w:rPr>
          <w:rFonts w:eastAsia="仿宋_GB2312"/>
          <w:kern w:val="0"/>
          <w:sz w:val="32"/>
          <w:szCs w:val="32"/>
        </w:rPr>
        <w:t>3</w:t>
      </w:r>
      <w:r w:rsidRPr="0064485B">
        <w:rPr>
          <w:rFonts w:eastAsia="仿宋_GB2312"/>
          <w:kern w:val="0"/>
          <w:sz w:val="32"/>
          <w:szCs w:val="32"/>
        </w:rPr>
        <w:t>月，完成时间为</w:t>
      </w:r>
      <w:r w:rsidRPr="0064485B">
        <w:rPr>
          <w:rFonts w:eastAsia="仿宋_GB2312" w:hint="eastAsia"/>
          <w:kern w:val="0"/>
          <w:sz w:val="32"/>
          <w:szCs w:val="32"/>
        </w:rPr>
        <w:t>至工程完工</w:t>
      </w:r>
      <w:r w:rsidRPr="0064485B">
        <w:rPr>
          <w:rFonts w:eastAsia="仿宋_GB2312"/>
          <w:kern w:val="0"/>
          <w:sz w:val="32"/>
          <w:szCs w:val="32"/>
        </w:rPr>
        <w:t>。</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效能监察期间，</w:t>
      </w:r>
      <w:r w:rsidRPr="0064485B">
        <w:rPr>
          <w:rFonts w:eastAsia="仿宋_GB2312"/>
          <w:kern w:val="0"/>
          <w:sz w:val="32"/>
          <w:szCs w:val="32"/>
        </w:rPr>
        <w:t>从项目的立项、方案制订及批准，到最终实行公开招标，效能监察组均进行全过程监督</w:t>
      </w:r>
      <w:r w:rsidRPr="0064485B">
        <w:rPr>
          <w:rFonts w:eastAsia="仿宋_GB2312" w:hint="eastAsia"/>
          <w:kern w:val="0"/>
          <w:sz w:val="32"/>
          <w:szCs w:val="32"/>
        </w:rPr>
        <w:t>：</w:t>
      </w:r>
      <w:r w:rsidRPr="0064485B">
        <w:rPr>
          <w:rFonts w:eastAsia="仿宋_GB2312"/>
          <w:kern w:val="0"/>
          <w:sz w:val="32"/>
          <w:szCs w:val="32"/>
        </w:rPr>
        <w:t>监督有关部门履行招投职责和遵守招标工作纪律的情况</w:t>
      </w:r>
      <w:r w:rsidRPr="0064485B">
        <w:rPr>
          <w:rFonts w:eastAsia="仿宋_GB2312" w:hint="eastAsia"/>
          <w:kern w:val="0"/>
          <w:sz w:val="32"/>
          <w:szCs w:val="32"/>
        </w:rPr>
        <w:t>；</w:t>
      </w:r>
      <w:r w:rsidRPr="0064485B">
        <w:rPr>
          <w:rFonts w:eastAsia="仿宋_GB2312"/>
          <w:kern w:val="0"/>
          <w:sz w:val="32"/>
          <w:szCs w:val="32"/>
        </w:rPr>
        <w:t>项目专责人员市场询价和掌握产品质价及投标</w:t>
      </w:r>
      <w:proofErr w:type="gramStart"/>
      <w:r w:rsidRPr="0064485B">
        <w:rPr>
          <w:rFonts w:eastAsia="仿宋_GB2312"/>
          <w:kern w:val="0"/>
          <w:sz w:val="32"/>
          <w:szCs w:val="32"/>
        </w:rPr>
        <w:t>商综合</w:t>
      </w:r>
      <w:proofErr w:type="gramEnd"/>
      <w:r w:rsidRPr="0064485B">
        <w:rPr>
          <w:rFonts w:eastAsia="仿宋_GB2312"/>
          <w:kern w:val="0"/>
          <w:sz w:val="32"/>
          <w:szCs w:val="32"/>
        </w:rPr>
        <w:t>实力的情况</w:t>
      </w:r>
      <w:r w:rsidRPr="0064485B">
        <w:rPr>
          <w:rFonts w:eastAsia="仿宋_GB2312" w:hint="eastAsia"/>
          <w:kern w:val="0"/>
          <w:sz w:val="32"/>
          <w:szCs w:val="32"/>
        </w:rPr>
        <w:t>；</w:t>
      </w:r>
      <w:r w:rsidRPr="0064485B">
        <w:rPr>
          <w:rFonts w:eastAsia="仿宋_GB2312"/>
          <w:kern w:val="0"/>
          <w:sz w:val="32"/>
          <w:szCs w:val="32"/>
        </w:rPr>
        <w:t>对中标项目严格实施过程监督和按规定程序运作的情况</w:t>
      </w:r>
      <w:r w:rsidRPr="0064485B">
        <w:rPr>
          <w:rFonts w:eastAsia="仿宋_GB2312" w:hint="eastAsia"/>
          <w:kern w:val="0"/>
          <w:sz w:val="32"/>
          <w:szCs w:val="32"/>
        </w:rPr>
        <w:t>；</w:t>
      </w:r>
      <w:r w:rsidRPr="0064485B">
        <w:rPr>
          <w:rFonts w:eastAsia="仿宋_GB2312"/>
          <w:kern w:val="0"/>
          <w:sz w:val="32"/>
          <w:szCs w:val="32"/>
        </w:rPr>
        <w:t>不以任何理由和方式规避改变招标程序，严禁泄漏标底机密，履职签订合同的情况</w:t>
      </w:r>
      <w:r w:rsidRPr="0064485B">
        <w:rPr>
          <w:rFonts w:eastAsia="仿宋_GB2312" w:hint="eastAsia"/>
          <w:kern w:val="0"/>
          <w:sz w:val="32"/>
          <w:szCs w:val="32"/>
        </w:rPr>
        <w:t>；</w:t>
      </w:r>
      <w:r w:rsidRPr="0064485B">
        <w:rPr>
          <w:rFonts w:eastAsia="仿宋_GB2312"/>
          <w:kern w:val="0"/>
          <w:sz w:val="32"/>
          <w:szCs w:val="32"/>
        </w:rPr>
        <w:t>以比质、比价、比服务、</w:t>
      </w:r>
      <w:proofErr w:type="gramStart"/>
      <w:r w:rsidRPr="0064485B">
        <w:rPr>
          <w:rFonts w:eastAsia="仿宋_GB2312"/>
          <w:kern w:val="0"/>
          <w:sz w:val="32"/>
          <w:szCs w:val="32"/>
        </w:rPr>
        <w:t>比综合</w:t>
      </w:r>
      <w:proofErr w:type="gramEnd"/>
      <w:r w:rsidRPr="0064485B">
        <w:rPr>
          <w:rFonts w:eastAsia="仿宋_GB2312"/>
          <w:kern w:val="0"/>
          <w:sz w:val="32"/>
          <w:szCs w:val="32"/>
        </w:rPr>
        <w:t>能力，通过公开、公正、公平性的竞争性谈判方式定标的情况。督促公司有关部门从内部管理工作着手，努力挖掘内在潜力，苦</w:t>
      </w:r>
      <w:r w:rsidRPr="0064485B">
        <w:rPr>
          <w:rFonts w:eastAsia="仿宋_GB2312"/>
          <w:kern w:val="0"/>
          <w:sz w:val="32"/>
          <w:szCs w:val="32"/>
        </w:rPr>
        <w:lastRenderedPageBreak/>
        <w:t>练</w:t>
      </w:r>
      <w:r w:rsidRPr="0064485B">
        <w:rPr>
          <w:rFonts w:eastAsia="仿宋_GB2312"/>
          <w:kern w:val="0"/>
          <w:sz w:val="32"/>
          <w:szCs w:val="32"/>
        </w:rPr>
        <w:t>“</w:t>
      </w:r>
      <w:r w:rsidRPr="0064485B">
        <w:rPr>
          <w:rFonts w:eastAsia="仿宋_GB2312"/>
          <w:kern w:val="0"/>
          <w:sz w:val="32"/>
          <w:szCs w:val="32"/>
        </w:rPr>
        <w:t>内功</w:t>
      </w:r>
      <w:r w:rsidRPr="0064485B">
        <w:rPr>
          <w:rFonts w:eastAsia="仿宋_GB2312"/>
          <w:kern w:val="0"/>
          <w:sz w:val="32"/>
          <w:szCs w:val="32"/>
        </w:rPr>
        <w:t>”</w:t>
      </w:r>
      <w:r w:rsidRPr="0064485B">
        <w:rPr>
          <w:rFonts w:eastAsia="仿宋_GB2312"/>
          <w:kern w:val="0"/>
          <w:sz w:val="32"/>
          <w:szCs w:val="32"/>
        </w:rPr>
        <w:t>严格按照</w:t>
      </w:r>
      <w:r w:rsidRPr="0064485B">
        <w:rPr>
          <w:rFonts w:eastAsia="仿宋_GB2312"/>
          <w:kern w:val="0"/>
          <w:sz w:val="32"/>
          <w:szCs w:val="32"/>
        </w:rPr>
        <w:t>“</w:t>
      </w:r>
      <w:r w:rsidRPr="0064485B">
        <w:rPr>
          <w:rFonts w:eastAsia="仿宋_GB2312"/>
          <w:kern w:val="0"/>
          <w:sz w:val="32"/>
          <w:szCs w:val="32"/>
        </w:rPr>
        <w:t>精心组织、全力以赴、过程控制、落实责任、节约费用、安全优质、环保节能、按期完工、务必全优</w:t>
      </w:r>
      <w:r w:rsidRPr="0064485B">
        <w:rPr>
          <w:rFonts w:eastAsia="仿宋_GB2312"/>
          <w:kern w:val="0"/>
          <w:sz w:val="32"/>
          <w:szCs w:val="32"/>
        </w:rPr>
        <w:t>”</w:t>
      </w:r>
      <w:r w:rsidRPr="0064485B">
        <w:rPr>
          <w:rFonts w:eastAsia="仿宋_GB2312"/>
          <w:kern w:val="0"/>
          <w:sz w:val="32"/>
          <w:szCs w:val="32"/>
        </w:rPr>
        <w:t>的九项宗旨。在工程项目评标中公司坚持</w:t>
      </w:r>
      <w:proofErr w:type="gramStart"/>
      <w:r w:rsidRPr="0064485B">
        <w:rPr>
          <w:rFonts w:eastAsia="仿宋_GB2312"/>
          <w:kern w:val="0"/>
          <w:sz w:val="32"/>
          <w:szCs w:val="32"/>
        </w:rPr>
        <w:t>以否能满足</w:t>
      </w:r>
      <w:proofErr w:type="gramEnd"/>
      <w:r w:rsidRPr="0064485B">
        <w:rPr>
          <w:rFonts w:eastAsia="仿宋_GB2312"/>
          <w:kern w:val="0"/>
          <w:sz w:val="32"/>
          <w:szCs w:val="32"/>
        </w:rPr>
        <w:t>我方需要为原则，严格招标工作程序，并与专家组一同综合评审确定中标单位及设备。在整个扩容改造施工期间，监察与审计等监督人员积极配合，严把投标资质和质价关。设备管理部实行多级验收，做到层层负责、过程控制，同时尽力将机组存在的设备缺陷、安全隐患和影响经济性、可靠性的问题进行消除，无论什么项目全部都从安全、质量、工期指标进行量化、细化。为保证供热扩容改造工程责任落实，防止外</w:t>
      </w:r>
      <w:proofErr w:type="gramStart"/>
      <w:r w:rsidRPr="0064485B">
        <w:rPr>
          <w:rFonts w:eastAsia="仿宋_GB2312"/>
          <w:kern w:val="0"/>
          <w:sz w:val="32"/>
          <w:szCs w:val="32"/>
        </w:rPr>
        <w:t>委项目</w:t>
      </w:r>
      <w:proofErr w:type="gramEnd"/>
      <w:r w:rsidRPr="0064485B">
        <w:rPr>
          <w:rFonts w:eastAsia="仿宋_GB2312"/>
          <w:kern w:val="0"/>
          <w:sz w:val="32"/>
          <w:szCs w:val="32"/>
        </w:rPr>
        <w:t>失控，严格对承担相关项目的外委负责人明确各分项责任人，促进了工程质量的提高，为按预控工期奠定了良好的基础。</w:t>
      </w:r>
    </w:p>
    <w:p w:rsidR="008A4DB8" w:rsidRPr="0064485B" w:rsidRDefault="008A4DB8"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通过</w:t>
      </w:r>
      <w:r w:rsidRPr="0064485B">
        <w:rPr>
          <w:rFonts w:eastAsia="仿宋_GB2312"/>
          <w:kern w:val="0"/>
          <w:sz w:val="32"/>
          <w:szCs w:val="32"/>
        </w:rPr>
        <w:t>效能监察，</w:t>
      </w:r>
      <w:r w:rsidRPr="0064485B">
        <w:rPr>
          <w:rFonts w:eastAsia="仿宋_GB2312" w:hint="eastAsia"/>
          <w:kern w:val="0"/>
          <w:sz w:val="32"/>
          <w:szCs w:val="32"/>
        </w:rPr>
        <w:t>公司在</w:t>
      </w:r>
      <w:r w:rsidRPr="0064485B">
        <w:rPr>
          <w:rFonts w:eastAsia="仿宋_GB2312"/>
          <w:kern w:val="0"/>
          <w:sz w:val="32"/>
          <w:szCs w:val="32"/>
        </w:rPr>
        <w:t>改造工程中严格执行既定的作业技术指导，合理安排工期，对改造项目进行全方位严格监管，截止到目前，项目工期仍按计划顺利推进，未发生轻伤或重大人身伤害和设备损坏事故，力求安全、优质、高效地按工</w:t>
      </w:r>
      <w:r w:rsidRPr="0064485B">
        <w:rPr>
          <w:rFonts w:eastAsia="仿宋_GB2312"/>
          <w:kern w:val="0"/>
          <w:sz w:val="32"/>
          <w:szCs w:val="32"/>
        </w:rPr>
        <w:lastRenderedPageBreak/>
        <w:t>期准时完成本次供热扩容改造任务。</w:t>
      </w:r>
      <w:r w:rsidRPr="0064485B">
        <w:rPr>
          <w:rFonts w:eastAsia="仿宋_GB2312" w:hint="eastAsia"/>
          <w:kern w:val="0"/>
          <w:sz w:val="32"/>
          <w:szCs w:val="32"/>
        </w:rPr>
        <w:t>该项目</w:t>
      </w:r>
      <w:r w:rsidRPr="0064485B">
        <w:rPr>
          <w:rFonts w:eastAsia="仿宋_GB2312"/>
          <w:kern w:val="0"/>
          <w:sz w:val="32"/>
          <w:szCs w:val="32"/>
        </w:rPr>
        <w:t>计划</w:t>
      </w:r>
      <w:r w:rsidRPr="0064485B">
        <w:rPr>
          <w:rFonts w:eastAsia="仿宋_GB2312" w:hint="eastAsia"/>
          <w:kern w:val="0"/>
          <w:sz w:val="32"/>
          <w:szCs w:val="32"/>
        </w:rPr>
        <w:t>支出</w:t>
      </w:r>
      <w:r w:rsidRPr="0064485B">
        <w:rPr>
          <w:rFonts w:eastAsia="仿宋_GB2312"/>
          <w:kern w:val="0"/>
          <w:sz w:val="32"/>
          <w:szCs w:val="32"/>
        </w:rPr>
        <w:t>费用</w:t>
      </w:r>
      <w:r w:rsidRPr="0064485B">
        <w:rPr>
          <w:rFonts w:eastAsia="仿宋_GB2312"/>
          <w:kern w:val="0"/>
          <w:sz w:val="32"/>
          <w:szCs w:val="32"/>
        </w:rPr>
        <w:t>6500</w:t>
      </w:r>
      <w:r w:rsidRPr="0064485B">
        <w:rPr>
          <w:rFonts w:eastAsia="仿宋_GB2312"/>
          <w:kern w:val="0"/>
          <w:sz w:val="32"/>
          <w:szCs w:val="32"/>
        </w:rPr>
        <w:t>万元，实际</w:t>
      </w:r>
      <w:r w:rsidRPr="0064485B">
        <w:rPr>
          <w:rFonts w:eastAsia="仿宋_GB2312" w:hint="eastAsia"/>
          <w:kern w:val="0"/>
          <w:sz w:val="32"/>
          <w:szCs w:val="32"/>
        </w:rPr>
        <w:t>发生</w:t>
      </w:r>
      <w:r w:rsidRPr="0064485B">
        <w:rPr>
          <w:rFonts w:eastAsia="仿宋_GB2312"/>
          <w:kern w:val="0"/>
          <w:sz w:val="32"/>
          <w:szCs w:val="32"/>
        </w:rPr>
        <w:t>费用</w:t>
      </w:r>
      <w:r w:rsidRPr="0064485B">
        <w:rPr>
          <w:rFonts w:eastAsia="仿宋_GB2312"/>
          <w:kern w:val="0"/>
          <w:sz w:val="32"/>
          <w:szCs w:val="32"/>
        </w:rPr>
        <w:t>2443.6700</w:t>
      </w:r>
      <w:r w:rsidRPr="0064485B">
        <w:rPr>
          <w:rFonts w:eastAsia="仿宋_GB2312"/>
          <w:kern w:val="0"/>
          <w:sz w:val="32"/>
          <w:szCs w:val="32"/>
        </w:rPr>
        <w:t>万元，节约费用约</w:t>
      </w:r>
      <w:bookmarkStart w:id="128" w:name="OLE_LINK1"/>
      <w:bookmarkStart w:id="129" w:name="OLE_LINK2"/>
      <w:r w:rsidRPr="0064485B">
        <w:rPr>
          <w:rFonts w:eastAsia="仿宋_GB2312"/>
          <w:kern w:val="0"/>
          <w:sz w:val="32"/>
          <w:szCs w:val="32"/>
        </w:rPr>
        <w:t xml:space="preserve"> 4000</w:t>
      </w:r>
      <w:bookmarkEnd w:id="128"/>
      <w:bookmarkEnd w:id="129"/>
      <w:r w:rsidRPr="0064485B">
        <w:rPr>
          <w:rFonts w:eastAsia="仿宋_GB2312"/>
          <w:kern w:val="0"/>
          <w:sz w:val="32"/>
          <w:szCs w:val="32"/>
        </w:rPr>
        <w:t>余万元，增加收益约</w:t>
      </w:r>
      <w:r w:rsidRPr="0064485B">
        <w:rPr>
          <w:rFonts w:eastAsia="仿宋_GB2312"/>
          <w:kern w:val="0"/>
          <w:sz w:val="32"/>
          <w:szCs w:val="32"/>
        </w:rPr>
        <w:t>3600</w:t>
      </w:r>
      <w:r w:rsidRPr="0064485B">
        <w:rPr>
          <w:rFonts w:eastAsia="仿宋_GB2312"/>
          <w:kern w:val="0"/>
          <w:sz w:val="32"/>
          <w:szCs w:val="32"/>
        </w:rPr>
        <w:t>万元。</w:t>
      </w:r>
    </w:p>
    <w:p w:rsidR="008A4DB8" w:rsidRPr="0064485B" w:rsidRDefault="008A4DB8" w:rsidP="008A4DB8">
      <w:pPr>
        <w:spacing w:line="360" w:lineRule="auto"/>
        <w:ind w:firstLineChars="200" w:firstLine="640"/>
        <w:rPr>
          <w:rFonts w:eastAsia="仿宋_GB2312"/>
          <w:kern w:val="0"/>
          <w:sz w:val="32"/>
          <w:szCs w:val="32"/>
        </w:rPr>
      </w:pPr>
      <w:r w:rsidRPr="0064485B">
        <w:rPr>
          <w:rFonts w:eastAsia="仿宋_GB2312" w:hint="eastAsia"/>
          <w:kern w:val="0"/>
          <w:sz w:val="32"/>
          <w:szCs w:val="32"/>
        </w:rPr>
        <w:t>5</w:t>
      </w:r>
      <w:r w:rsidRPr="0064485B">
        <w:rPr>
          <w:rFonts w:eastAsia="仿宋_GB2312"/>
          <w:kern w:val="0"/>
          <w:sz w:val="32"/>
          <w:szCs w:val="32"/>
        </w:rPr>
        <w:t>．</w:t>
      </w:r>
      <w:r w:rsidRPr="0064485B">
        <w:rPr>
          <w:rFonts w:eastAsia="仿宋_GB2312" w:hint="eastAsia"/>
          <w:kern w:val="0"/>
          <w:sz w:val="32"/>
          <w:szCs w:val="32"/>
        </w:rPr>
        <w:t>企业内部监事会工作开展情况</w:t>
      </w:r>
    </w:p>
    <w:p w:rsidR="008A4DB8" w:rsidRPr="0064485B" w:rsidRDefault="008A4DB8" w:rsidP="008A4DB8">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晋能电力</w:t>
      </w:r>
      <w:proofErr w:type="gramEnd"/>
      <w:r w:rsidRPr="0064485B">
        <w:rPr>
          <w:rFonts w:eastAsia="仿宋_GB2312" w:hint="eastAsia"/>
          <w:kern w:val="0"/>
          <w:sz w:val="32"/>
          <w:szCs w:val="32"/>
        </w:rPr>
        <w:t>集团监事会主席为傅志明，监事为张煜显、雷霖田，监事会成员全程参加公司党政联席会议、经理办公会议等重要会议，并参与重大问题研究讨论和决策。</w:t>
      </w:r>
    </w:p>
    <w:p w:rsidR="0054077D" w:rsidRPr="0064485B" w:rsidRDefault="0054077D" w:rsidP="0064485B">
      <w:pPr>
        <w:spacing w:line="360" w:lineRule="auto"/>
        <w:ind w:firstLineChars="200" w:firstLine="640"/>
        <w:rPr>
          <w:rFonts w:eastAsia="仿宋_GB2312"/>
          <w:kern w:val="0"/>
          <w:sz w:val="32"/>
          <w:szCs w:val="32"/>
        </w:rPr>
      </w:pPr>
      <w:r w:rsidRPr="0064485B">
        <w:rPr>
          <w:rFonts w:eastAsia="仿宋_GB2312"/>
          <w:kern w:val="0"/>
          <w:sz w:val="32"/>
          <w:szCs w:val="32"/>
        </w:rPr>
        <w:t>（</w:t>
      </w:r>
      <w:r w:rsidRPr="0064485B">
        <w:rPr>
          <w:rFonts w:eastAsia="仿宋_GB2312" w:hint="eastAsia"/>
          <w:kern w:val="0"/>
          <w:sz w:val="32"/>
          <w:szCs w:val="32"/>
        </w:rPr>
        <w:t>二</w:t>
      </w:r>
      <w:r w:rsidRPr="0064485B">
        <w:rPr>
          <w:rFonts w:eastAsia="仿宋_GB2312"/>
          <w:kern w:val="0"/>
          <w:sz w:val="32"/>
          <w:szCs w:val="32"/>
        </w:rPr>
        <w:t>）</w:t>
      </w:r>
      <w:r w:rsidRPr="0064485B">
        <w:rPr>
          <w:rFonts w:eastAsia="仿宋_GB2312" w:hint="eastAsia"/>
          <w:kern w:val="0"/>
          <w:sz w:val="32"/>
          <w:szCs w:val="32"/>
        </w:rPr>
        <w:t>其他</w:t>
      </w:r>
      <w:r w:rsidRPr="0064485B">
        <w:rPr>
          <w:rFonts w:eastAsia="仿宋_GB2312"/>
          <w:kern w:val="0"/>
          <w:sz w:val="32"/>
          <w:szCs w:val="32"/>
        </w:rPr>
        <w:t>整改事项落实情况</w:t>
      </w:r>
    </w:p>
    <w:p w:rsidR="0054077D" w:rsidRPr="0064485B" w:rsidRDefault="0054077D"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kern w:val="0"/>
          <w:sz w:val="32"/>
          <w:szCs w:val="32"/>
        </w:rPr>
        <w:t>．财务决算批复意见</w:t>
      </w:r>
      <w:r w:rsidRPr="0064485B">
        <w:rPr>
          <w:rFonts w:eastAsia="仿宋_GB2312" w:hint="eastAsia"/>
          <w:kern w:val="0"/>
          <w:sz w:val="32"/>
          <w:szCs w:val="32"/>
        </w:rPr>
        <w:t>、</w:t>
      </w:r>
      <w:r w:rsidRPr="0064485B">
        <w:rPr>
          <w:rFonts w:eastAsia="仿宋_GB2312"/>
          <w:kern w:val="0"/>
          <w:sz w:val="32"/>
          <w:szCs w:val="32"/>
        </w:rPr>
        <w:t>整改</w:t>
      </w:r>
      <w:r w:rsidRPr="0064485B">
        <w:rPr>
          <w:rFonts w:eastAsia="仿宋_GB2312" w:hint="eastAsia"/>
          <w:kern w:val="0"/>
          <w:sz w:val="32"/>
          <w:szCs w:val="32"/>
        </w:rPr>
        <w:t>落实</w:t>
      </w:r>
      <w:r w:rsidRPr="0064485B">
        <w:rPr>
          <w:rFonts w:eastAsia="仿宋_GB2312"/>
          <w:kern w:val="0"/>
          <w:sz w:val="32"/>
          <w:szCs w:val="32"/>
        </w:rPr>
        <w:t>情况</w:t>
      </w:r>
    </w:p>
    <w:p w:rsidR="00384EC5" w:rsidRPr="0064485B" w:rsidRDefault="00384EC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2014</w:t>
      </w:r>
      <w:r w:rsidRPr="0064485B">
        <w:rPr>
          <w:rFonts w:eastAsia="仿宋_GB2312" w:hint="eastAsia"/>
          <w:kern w:val="0"/>
          <w:sz w:val="32"/>
          <w:szCs w:val="32"/>
        </w:rPr>
        <w:t>年财务决算</w:t>
      </w:r>
      <w:r w:rsidRPr="0064485B">
        <w:rPr>
          <w:rFonts w:eastAsia="仿宋_GB2312"/>
          <w:kern w:val="0"/>
          <w:sz w:val="32"/>
          <w:szCs w:val="32"/>
        </w:rPr>
        <w:t>批复意见</w:t>
      </w:r>
      <w:r w:rsidRPr="0064485B">
        <w:rPr>
          <w:rFonts w:eastAsia="仿宋_GB2312" w:hint="eastAsia"/>
          <w:kern w:val="0"/>
          <w:sz w:val="32"/>
          <w:szCs w:val="32"/>
        </w:rPr>
        <w:t>:</w:t>
      </w:r>
      <w:r w:rsidRPr="0064485B">
        <w:rPr>
          <w:rFonts w:eastAsia="仿宋_GB2312" w:hint="eastAsia"/>
          <w:kern w:val="0"/>
          <w:sz w:val="32"/>
          <w:szCs w:val="32"/>
        </w:rPr>
        <w:t>国金电厂对方股东以土地所有权入股，至今未办理土地过户手续，需加快完善相关土地手续证照的办理工作。</w:t>
      </w:r>
    </w:p>
    <w:p w:rsidR="00384EC5" w:rsidRPr="0064485B" w:rsidRDefault="00384EC5" w:rsidP="0064485B">
      <w:pPr>
        <w:spacing w:line="360" w:lineRule="auto"/>
        <w:ind w:firstLineChars="200" w:firstLine="640"/>
        <w:rPr>
          <w:rFonts w:eastAsia="仿宋_GB2312"/>
          <w:kern w:val="0"/>
          <w:sz w:val="32"/>
          <w:szCs w:val="32"/>
        </w:rPr>
      </w:pPr>
      <w:r w:rsidRPr="0064485B">
        <w:rPr>
          <w:rFonts w:eastAsia="仿宋_GB2312"/>
          <w:kern w:val="0"/>
          <w:sz w:val="32"/>
          <w:szCs w:val="32"/>
        </w:rPr>
        <w:t>整改</w:t>
      </w:r>
      <w:r w:rsidRPr="0064485B">
        <w:rPr>
          <w:rFonts w:eastAsia="仿宋_GB2312" w:hint="eastAsia"/>
          <w:kern w:val="0"/>
          <w:sz w:val="32"/>
          <w:szCs w:val="32"/>
        </w:rPr>
        <w:t>落实</w:t>
      </w:r>
      <w:r w:rsidRPr="0064485B">
        <w:rPr>
          <w:rFonts w:eastAsia="仿宋_GB2312"/>
          <w:kern w:val="0"/>
          <w:sz w:val="32"/>
          <w:szCs w:val="32"/>
        </w:rPr>
        <w:t>情况：</w:t>
      </w:r>
      <w:r w:rsidRPr="0064485B">
        <w:rPr>
          <w:rFonts w:eastAsia="仿宋_GB2312" w:hint="eastAsia"/>
          <w:kern w:val="0"/>
          <w:sz w:val="32"/>
          <w:szCs w:val="32"/>
        </w:rPr>
        <w:t>2015</w:t>
      </w:r>
      <w:r w:rsidRPr="0064485B">
        <w:rPr>
          <w:rFonts w:eastAsia="仿宋_GB2312" w:hint="eastAsia"/>
          <w:kern w:val="0"/>
          <w:sz w:val="32"/>
          <w:szCs w:val="32"/>
        </w:rPr>
        <w:t>年已完成土地手续证照的办理工作。</w:t>
      </w:r>
    </w:p>
    <w:p w:rsidR="00B61674" w:rsidRPr="0064485B" w:rsidRDefault="0054077D"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kern w:val="0"/>
          <w:sz w:val="32"/>
          <w:szCs w:val="32"/>
        </w:rPr>
        <w:t>．经济责任审计</w:t>
      </w:r>
      <w:r w:rsidRPr="0064485B">
        <w:rPr>
          <w:rFonts w:eastAsia="仿宋_GB2312" w:hint="eastAsia"/>
          <w:kern w:val="0"/>
          <w:sz w:val="32"/>
          <w:szCs w:val="32"/>
        </w:rPr>
        <w:t>意见、</w:t>
      </w:r>
      <w:r w:rsidRPr="0064485B">
        <w:rPr>
          <w:rFonts w:eastAsia="仿宋_GB2312"/>
          <w:kern w:val="0"/>
          <w:sz w:val="32"/>
          <w:szCs w:val="32"/>
        </w:rPr>
        <w:t>整改落实情况</w:t>
      </w:r>
    </w:p>
    <w:p w:rsidR="00D92E65" w:rsidRPr="0064485B" w:rsidRDefault="00D92E65" w:rsidP="0064485B">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晋能集团公司</w:t>
      </w:r>
      <w:proofErr w:type="gramEnd"/>
      <w:r w:rsidRPr="0064485B">
        <w:rPr>
          <w:rFonts w:eastAsia="仿宋_GB2312" w:hint="eastAsia"/>
          <w:kern w:val="0"/>
          <w:sz w:val="32"/>
          <w:szCs w:val="32"/>
        </w:rPr>
        <w:t>审计部派出审计组于</w:t>
      </w:r>
      <w:r w:rsidRPr="0064485B">
        <w:rPr>
          <w:rFonts w:eastAsia="仿宋_GB2312" w:hint="eastAsia"/>
          <w:kern w:val="0"/>
          <w:sz w:val="32"/>
          <w:szCs w:val="32"/>
        </w:rPr>
        <w:t>2015</w:t>
      </w:r>
      <w:r w:rsidRPr="0064485B">
        <w:rPr>
          <w:rFonts w:eastAsia="仿宋_GB2312" w:hint="eastAsia"/>
          <w:kern w:val="0"/>
          <w:sz w:val="32"/>
          <w:szCs w:val="32"/>
        </w:rPr>
        <w:t>年</w:t>
      </w:r>
      <w:r w:rsidRPr="0064485B">
        <w:rPr>
          <w:rFonts w:eastAsia="仿宋_GB2312" w:hint="eastAsia"/>
          <w:kern w:val="0"/>
          <w:sz w:val="32"/>
          <w:szCs w:val="32"/>
        </w:rPr>
        <w:t>10</w:t>
      </w:r>
      <w:r w:rsidRPr="0064485B">
        <w:rPr>
          <w:rFonts w:eastAsia="仿宋_GB2312" w:hint="eastAsia"/>
          <w:kern w:val="0"/>
          <w:sz w:val="32"/>
          <w:szCs w:val="32"/>
        </w:rPr>
        <w:t>月</w:t>
      </w:r>
      <w:r w:rsidRPr="0064485B">
        <w:rPr>
          <w:rFonts w:eastAsia="仿宋_GB2312" w:hint="eastAsia"/>
          <w:kern w:val="0"/>
          <w:sz w:val="32"/>
          <w:szCs w:val="32"/>
        </w:rPr>
        <w:t>13</w:t>
      </w:r>
      <w:r w:rsidRPr="0064485B">
        <w:rPr>
          <w:rFonts w:eastAsia="仿宋_GB2312" w:hint="eastAsia"/>
          <w:kern w:val="0"/>
          <w:sz w:val="32"/>
          <w:szCs w:val="32"/>
        </w:rPr>
        <w:t>日至</w:t>
      </w:r>
      <w:r w:rsidRPr="0064485B">
        <w:rPr>
          <w:rFonts w:eastAsia="仿宋_GB2312" w:hint="eastAsia"/>
          <w:kern w:val="0"/>
          <w:sz w:val="32"/>
          <w:szCs w:val="32"/>
        </w:rPr>
        <w:t>11</w:t>
      </w:r>
      <w:r w:rsidRPr="0064485B">
        <w:rPr>
          <w:rFonts w:eastAsia="仿宋_GB2312" w:hint="eastAsia"/>
          <w:kern w:val="0"/>
          <w:sz w:val="32"/>
          <w:szCs w:val="32"/>
        </w:rPr>
        <w:t>月</w:t>
      </w:r>
      <w:r w:rsidRPr="0064485B">
        <w:rPr>
          <w:rFonts w:eastAsia="仿宋_GB2312" w:hint="eastAsia"/>
          <w:kern w:val="0"/>
          <w:sz w:val="32"/>
          <w:szCs w:val="32"/>
        </w:rPr>
        <w:t>7</w:t>
      </w:r>
      <w:r w:rsidRPr="0064485B">
        <w:rPr>
          <w:rFonts w:eastAsia="仿宋_GB2312" w:hint="eastAsia"/>
          <w:kern w:val="0"/>
          <w:sz w:val="32"/>
          <w:szCs w:val="32"/>
        </w:rPr>
        <w:t>日对原山西新兴能源产业集团有限公司党委书记、董事长、总经理及晋能电力集团有限公司（以下简称</w:t>
      </w:r>
      <w:r w:rsidRPr="0064485B">
        <w:rPr>
          <w:rFonts w:eastAsia="仿宋_GB2312"/>
          <w:kern w:val="0"/>
          <w:sz w:val="32"/>
          <w:szCs w:val="32"/>
        </w:rPr>
        <w:t>“</w:t>
      </w:r>
      <w:r w:rsidRPr="0064485B">
        <w:rPr>
          <w:rFonts w:eastAsia="仿宋_GB2312" w:hint="eastAsia"/>
          <w:kern w:val="0"/>
          <w:sz w:val="32"/>
          <w:szCs w:val="32"/>
        </w:rPr>
        <w:t>晋能电</w:t>
      </w:r>
      <w:r w:rsidRPr="0064485B">
        <w:rPr>
          <w:rFonts w:eastAsia="仿宋_GB2312" w:hint="eastAsia"/>
          <w:kern w:val="0"/>
          <w:sz w:val="32"/>
          <w:szCs w:val="32"/>
        </w:rPr>
        <w:lastRenderedPageBreak/>
        <w:t>力集团公司</w:t>
      </w:r>
      <w:r w:rsidRPr="0064485B">
        <w:rPr>
          <w:rFonts w:eastAsia="仿宋_GB2312"/>
          <w:kern w:val="0"/>
          <w:sz w:val="32"/>
          <w:szCs w:val="32"/>
        </w:rPr>
        <w:t>”</w:t>
      </w:r>
      <w:r w:rsidRPr="0064485B">
        <w:rPr>
          <w:rFonts w:eastAsia="仿宋_GB2312" w:hint="eastAsia"/>
          <w:kern w:val="0"/>
          <w:sz w:val="32"/>
          <w:szCs w:val="32"/>
        </w:rPr>
        <w:t>）原任总经理常代有同志任职期间（</w:t>
      </w:r>
      <w:r w:rsidRPr="0064485B">
        <w:rPr>
          <w:rFonts w:eastAsia="仿宋_GB2312" w:hint="eastAsia"/>
          <w:kern w:val="0"/>
          <w:sz w:val="32"/>
          <w:szCs w:val="32"/>
        </w:rPr>
        <w:t>2010</w:t>
      </w:r>
      <w:r w:rsidRPr="0064485B">
        <w:rPr>
          <w:rFonts w:eastAsia="仿宋_GB2312" w:hint="eastAsia"/>
          <w:kern w:val="0"/>
          <w:sz w:val="32"/>
          <w:szCs w:val="32"/>
        </w:rPr>
        <w:t>年</w:t>
      </w:r>
      <w:r w:rsidRPr="0064485B">
        <w:rPr>
          <w:rFonts w:eastAsia="仿宋_GB2312" w:hint="eastAsia"/>
          <w:kern w:val="0"/>
          <w:sz w:val="32"/>
          <w:szCs w:val="32"/>
        </w:rPr>
        <w:t>7</w:t>
      </w:r>
      <w:r w:rsidRPr="0064485B">
        <w:rPr>
          <w:rFonts w:eastAsia="仿宋_GB2312" w:hint="eastAsia"/>
          <w:kern w:val="0"/>
          <w:sz w:val="32"/>
          <w:szCs w:val="32"/>
        </w:rPr>
        <w:t>月</w:t>
      </w:r>
      <w:r w:rsidRPr="0064485B">
        <w:rPr>
          <w:rFonts w:eastAsia="仿宋_GB2312" w:hint="eastAsia"/>
          <w:kern w:val="0"/>
          <w:sz w:val="32"/>
          <w:szCs w:val="32"/>
        </w:rPr>
        <w:t>1</w:t>
      </w:r>
      <w:r w:rsidRPr="0064485B">
        <w:rPr>
          <w:rFonts w:eastAsia="仿宋_GB2312" w:hint="eastAsia"/>
          <w:kern w:val="0"/>
          <w:sz w:val="32"/>
          <w:szCs w:val="32"/>
        </w:rPr>
        <w:t>日至</w:t>
      </w:r>
      <w:r w:rsidRPr="0064485B">
        <w:rPr>
          <w:rFonts w:eastAsia="仿宋_GB2312" w:hint="eastAsia"/>
          <w:kern w:val="0"/>
          <w:sz w:val="32"/>
          <w:szCs w:val="32"/>
        </w:rPr>
        <w:t>2015</w:t>
      </w:r>
      <w:r w:rsidRPr="0064485B">
        <w:rPr>
          <w:rFonts w:eastAsia="仿宋_GB2312" w:hint="eastAsia"/>
          <w:kern w:val="0"/>
          <w:sz w:val="32"/>
          <w:szCs w:val="32"/>
        </w:rPr>
        <w:t>年</w:t>
      </w:r>
      <w:r w:rsidRPr="0064485B">
        <w:rPr>
          <w:rFonts w:eastAsia="仿宋_GB2312" w:hint="eastAsia"/>
          <w:kern w:val="0"/>
          <w:sz w:val="32"/>
          <w:szCs w:val="32"/>
        </w:rPr>
        <w:t>9</w:t>
      </w:r>
      <w:r w:rsidRPr="0064485B">
        <w:rPr>
          <w:rFonts w:eastAsia="仿宋_GB2312" w:hint="eastAsia"/>
          <w:kern w:val="0"/>
          <w:sz w:val="32"/>
          <w:szCs w:val="32"/>
        </w:rPr>
        <w:t>月</w:t>
      </w:r>
      <w:r w:rsidRPr="0064485B">
        <w:rPr>
          <w:rFonts w:eastAsia="仿宋_GB2312" w:hint="eastAsia"/>
          <w:kern w:val="0"/>
          <w:sz w:val="32"/>
          <w:szCs w:val="32"/>
        </w:rPr>
        <w:t>30</w:t>
      </w:r>
      <w:r w:rsidRPr="0064485B">
        <w:rPr>
          <w:rFonts w:eastAsia="仿宋_GB2312" w:hint="eastAsia"/>
          <w:kern w:val="0"/>
          <w:sz w:val="32"/>
          <w:szCs w:val="32"/>
        </w:rPr>
        <w:t>日）的经济责任进行了审计，并出具了审计报告。报告充分肯定了常代有同志在任职期间取得的成绩，也提出了公司及所属企业存在的一些问题，问题如下：</w:t>
      </w:r>
    </w:p>
    <w:p w:rsidR="00D92E65" w:rsidRPr="0064485B" w:rsidRDefault="00D92E6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1.</w:t>
      </w:r>
      <w:r w:rsidRPr="0064485B">
        <w:rPr>
          <w:rFonts w:eastAsia="仿宋_GB2312" w:hint="eastAsia"/>
          <w:kern w:val="0"/>
          <w:sz w:val="32"/>
          <w:szCs w:val="32"/>
        </w:rPr>
        <w:t>基建工程方面的问题</w:t>
      </w:r>
    </w:p>
    <w:p w:rsidR="00D92E65" w:rsidRPr="0064485B" w:rsidRDefault="00D92E6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2.</w:t>
      </w:r>
      <w:r w:rsidRPr="0064485B">
        <w:rPr>
          <w:rFonts w:eastAsia="仿宋_GB2312" w:hint="eastAsia"/>
          <w:kern w:val="0"/>
          <w:sz w:val="32"/>
          <w:szCs w:val="32"/>
        </w:rPr>
        <w:t>固定资产管理及购建、处置方面的问题</w:t>
      </w:r>
    </w:p>
    <w:p w:rsidR="00D92E65" w:rsidRPr="0064485B" w:rsidRDefault="00D92E6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hint="eastAsia"/>
          <w:kern w:val="0"/>
          <w:sz w:val="32"/>
          <w:szCs w:val="32"/>
        </w:rPr>
        <w:t>合同方面的问题</w:t>
      </w:r>
    </w:p>
    <w:p w:rsidR="00D92E65" w:rsidRPr="0064485B" w:rsidRDefault="00D92E6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4.</w:t>
      </w:r>
      <w:r w:rsidRPr="0064485B">
        <w:rPr>
          <w:rFonts w:eastAsia="仿宋_GB2312" w:hint="eastAsia"/>
          <w:kern w:val="0"/>
          <w:sz w:val="32"/>
          <w:szCs w:val="32"/>
        </w:rPr>
        <w:t>物资采购及结算方面的问题</w:t>
      </w:r>
    </w:p>
    <w:p w:rsidR="00D92E65" w:rsidRPr="0064485B" w:rsidRDefault="00D92E6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5.</w:t>
      </w:r>
      <w:r w:rsidRPr="0064485B">
        <w:rPr>
          <w:rFonts w:eastAsia="仿宋_GB2312" w:hint="eastAsia"/>
          <w:kern w:val="0"/>
          <w:sz w:val="32"/>
          <w:szCs w:val="32"/>
        </w:rPr>
        <w:t>内部控制方面的问题</w:t>
      </w:r>
    </w:p>
    <w:p w:rsidR="00D92E65" w:rsidRPr="0064485B" w:rsidRDefault="00D92E6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6.</w:t>
      </w:r>
      <w:r w:rsidRPr="0064485B">
        <w:rPr>
          <w:rFonts w:eastAsia="仿宋_GB2312" w:hint="eastAsia"/>
          <w:kern w:val="0"/>
          <w:sz w:val="32"/>
          <w:szCs w:val="32"/>
        </w:rPr>
        <w:t>债权债务方面的问题</w:t>
      </w:r>
    </w:p>
    <w:p w:rsidR="00D92E65" w:rsidRPr="0064485B" w:rsidRDefault="00D92E6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7.</w:t>
      </w:r>
      <w:r w:rsidRPr="0064485B">
        <w:rPr>
          <w:rFonts w:eastAsia="仿宋_GB2312" w:hint="eastAsia"/>
          <w:kern w:val="0"/>
          <w:sz w:val="32"/>
          <w:szCs w:val="32"/>
        </w:rPr>
        <w:t>企业管理方面的问题</w:t>
      </w:r>
    </w:p>
    <w:p w:rsidR="00D92E65" w:rsidRPr="0064485B" w:rsidRDefault="00D92E6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8.</w:t>
      </w:r>
      <w:r w:rsidRPr="0064485B">
        <w:rPr>
          <w:rFonts w:eastAsia="仿宋_GB2312" w:hint="eastAsia"/>
          <w:kern w:val="0"/>
          <w:sz w:val="32"/>
          <w:szCs w:val="32"/>
        </w:rPr>
        <w:t>财务基础方面的问题</w:t>
      </w:r>
    </w:p>
    <w:p w:rsidR="00D92E65" w:rsidRPr="0064485B" w:rsidRDefault="00D92E65"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9.</w:t>
      </w:r>
      <w:r w:rsidRPr="0064485B">
        <w:rPr>
          <w:rFonts w:eastAsia="仿宋_GB2312" w:hint="eastAsia"/>
          <w:kern w:val="0"/>
          <w:sz w:val="32"/>
          <w:szCs w:val="32"/>
        </w:rPr>
        <w:t>其他问题</w:t>
      </w:r>
    </w:p>
    <w:p w:rsidR="00D92E65" w:rsidRPr="0064485B" w:rsidRDefault="00D92E65" w:rsidP="0064485B">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收到晋能集团</w:t>
      </w:r>
      <w:proofErr w:type="gramEnd"/>
      <w:r w:rsidRPr="0064485B">
        <w:rPr>
          <w:rFonts w:eastAsia="仿宋_GB2312" w:hint="eastAsia"/>
          <w:kern w:val="0"/>
          <w:sz w:val="32"/>
          <w:szCs w:val="32"/>
        </w:rPr>
        <w:t>的审计报告，</w:t>
      </w:r>
      <w:proofErr w:type="gramStart"/>
      <w:r w:rsidRPr="0064485B">
        <w:rPr>
          <w:rFonts w:eastAsia="仿宋_GB2312" w:hint="eastAsia"/>
          <w:kern w:val="0"/>
          <w:sz w:val="32"/>
          <w:szCs w:val="32"/>
        </w:rPr>
        <w:t>晋能电力</w:t>
      </w:r>
      <w:proofErr w:type="gramEnd"/>
      <w:r w:rsidRPr="0064485B">
        <w:rPr>
          <w:rFonts w:eastAsia="仿宋_GB2312" w:hint="eastAsia"/>
          <w:kern w:val="0"/>
          <w:sz w:val="32"/>
          <w:szCs w:val="32"/>
        </w:rPr>
        <w:t>集团公司领导高度重视，认真对待，要求本次审计问题涉及的企业、部门进行切实的整改，并进行深刻反思，总结经验教训，完善各项规</w:t>
      </w:r>
      <w:r w:rsidRPr="0064485B">
        <w:rPr>
          <w:rFonts w:eastAsia="仿宋_GB2312" w:hint="eastAsia"/>
          <w:kern w:val="0"/>
          <w:sz w:val="32"/>
          <w:szCs w:val="32"/>
        </w:rPr>
        <w:lastRenderedPageBreak/>
        <w:t>章制度，杜绝类似问题的再次发生。针对报告中提出的问题，将整改情况逐条</w:t>
      </w:r>
      <w:proofErr w:type="gramStart"/>
      <w:r w:rsidRPr="0064485B">
        <w:rPr>
          <w:rFonts w:eastAsia="仿宋_GB2312" w:hint="eastAsia"/>
          <w:kern w:val="0"/>
          <w:sz w:val="32"/>
          <w:szCs w:val="32"/>
        </w:rPr>
        <w:t>汇报晋能集团</w:t>
      </w:r>
      <w:proofErr w:type="gramEnd"/>
      <w:r w:rsidRPr="0064485B">
        <w:rPr>
          <w:rFonts w:eastAsia="仿宋_GB2312" w:hint="eastAsia"/>
          <w:kern w:val="0"/>
          <w:sz w:val="32"/>
          <w:szCs w:val="32"/>
        </w:rPr>
        <w:t>，并将在</w:t>
      </w:r>
      <w:r w:rsidRPr="0064485B">
        <w:rPr>
          <w:rFonts w:eastAsia="仿宋_GB2312" w:hint="eastAsia"/>
          <w:kern w:val="0"/>
          <w:sz w:val="32"/>
          <w:szCs w:val="32"/>
        </w:rPr>
        <w:t>2016</w:t>
      </w:r>
      <w:r w:rsidRPr="0064485B">
        <w:rPr>
          <w:rFonts w:eastAsia="仿宋_GB2312" w:hint="eastAsia"/>
          <w:kern w:val="0"/>
          <w:sz w:val="32"/>
          <w:szCs w:val="32"/>
        </w:rPr>
        <w:t>年度对整改情况进行跟踪复查。</w:t>
      </w:r>
    </w:p>
    <w:p w:rsidR="0054077D" w:rsidRPr="0064485B" w:rsidRDefault="0054077D"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3</w:t>
      </w:r>
      <w:r w:rsidRPr="0064485B">
        <w:rPr>
          <w:rFonts w:eastAsia="仿宋_GB2312"/>
          <w:kern w:val="0"/>
          <w:sz w:val="32"/>
          <w:szCs w:val="32"/>
        </w:rPr>
        <w:t>．巡视工作反馈意见</w:t>
      </w:r>
      <w:r w:rsidRPr="0064485B">
        <w:rPr>
          <w:rFonts w:eastAsia="仿宋_GB2312" w:hint="eastAsia"/>
          <w:kern w:val="0"/>
          <w:sz w:val="32"/>
          <w:szCs w:val="32"/>
        </w:rPr>
        <w:t>、</w:t>
      </w:r>
      <w:r w:rsidRPr="0064485B">
        <w:rPr>
          <w:rFonts w:eastAsia="仿宋_GB2312"/>
          <w:kern w:val="0"/>
          <w:sz w:val="32"/>
          <w:szCs w:val="32"/>
        </w:rPr>
        <w:t>整改</w:t>
      </w:r>
      <w:r w:rsidRPr="0064485B">
        <w:rPr>
          <w:rFonts w:eastAsia="仿宋_GB2312" w:hint="eastAsia"/>
          <w:kern w:val="0"/>
          <w:sz w:val="32"/>
          <w:szCs w:val="32"/>
        </w:rPr>
        <w:t>落实</w:t>
      </w:r>
      <w:r w:rsidRPr="0064485B">
        <w:rPr>
          <w:rFonts w:eastAsia="仿宋_GB2312"/>
          <w:kern w:val="0"/>
          <w:sz w:val="32"/>
          <w:szCs w:val="32"/>
        </w:rPr>
        <w:t>情况</w:t>
      </w:r>
    </w:p>
    <w:p w:rsidR="00730BF2" w:rsidRPr="0064485B" w:rsidRDefault="00730BF2" w:rsidP="0064485B">
      <w:pPr>
        <w:spacing w:line="360" w:lineRule="auto"/>
        <w:ind w:firstLineChars="200" w:firstLine="640"/>
        <w:rPr>
          <w:rFonts w:eastAsia="仿宋_GB2312"/>
          <w:kern w:val="0"/>
          <w:sz w:val="32"/>
          <w:szCs w:val="32"/>
        </w:rPr>
      </w:pPr>
      <w:proofErr w:type="gramStart"/>
      <w:r w:rsidRPr="0064485B">
        <w:rPr>
          <w:rFonts w:eastAsia="仿宋_GB2312" w:hint="eastAsia"/>
          <w:kern w:val="0"/>
          <w:sz w:val="32"/>
          <w:szCs w:val="32"/>
        </w:rPr>
        <w:t>收到晋能集团</w:t>
      </w:r>
      <w:proofErr w:type="gramEnd"/>
      <w:r w:rsidRPr="0064485B">
        <w:rPr>
          <w:rFonts w:eastAsia="仿宋_GB2312" w:hint="eastAsia"/>
          <w:kern w:val="0"/>
          <w:sz w:val="32"/>
          <w:szCs w:val="32"/>
        </w:rPr>
        <w:t>的巡视反馈意见后，</w:t>
      </w:r>
      <w:proofErr w:type="gramStart"/>
      <w:r w:rsidRPr="0064485B">
        <w:rPr>
          <w:rFonts w:eastAsia="仿宋_GB2312" w:hint="eastAsia"/>
          <w:kern w:val="0"/>
          <w:sz w:val="32"/>
          <w:szCs w:val="32"/>
        </w:rPr>
        <w:t>晋能电力</w:t>
      </w:r>
      <w:proofErr w:type="gramEnd"/>
      <w:r w:rsidRPr="0064485B">
        <w:rPr>
          <w:rFonts w:eastAsia="仿宋_GB2312" w:hint="eastAsia"/>
          <w:kern w:val="0"/>
          <w:sz w:val="32"/>
          <w:szCs w:val="32"/>
        </w:rPr>
        <w:t>集团公司领导高度重视，召开专题会议进行安排落实，并对各单位的问题进行分类整理，要求本次巡视涉及的单位、部门进行限时整改，并进行深刻反思，总结经验教训，完善各项规章制度，杜绝类似问题的再次发生。</w:t>
      </w:r>
    </w:p>
    <w:p w:rsidR="0054077D" w:rsidRPr="00730BF2" w:rsidRDefault="0054077D" w:rsidP="0054077D">
      <w:pPr>
        <w:spacing w:line="360" w:lineRule="auto"/>
        <w:ind w:firstLineChars="200" w:firstLine="640"/>
        <w:rPr>
          <w:rFonts w:eastAsia="仿宋_GB2312"/>
          <w:sz w:val="32"/>
          <w:szCs w:val="32"/>
        </w:rPr>
      </w:pPr>
    </w:p>
    <w:p w:rsidR="0054077D" w:rsidRPr="001D3EBB" w:rsidRDefault="0054077D" w:rsidP="0054077D">
      <w:pPr>
        <w:spacing w:line="360" w:lineRule="auto"/>
        <w:ind w:firstLineChars="200" w:firstLine="640"/>
        <w:rPr>
          <w:rFonts w:eastAsia="仿宋_GB2312"/>
          <w:sz w:val="32"/>
          <w:szCs w:val="32"/>
        </w:rPr>
      </w:pPr>
    </w:p>
    <w:p w:rsidR="0054077D" w:rsidRPr="001D3EBB" w:rsidRDefault="0054077D" w:rsidP="0054077D">
      <w:pPr>
        <w:spacing w:line="360" w:lineRule="auto"/>
        <w:ind w:firstLineChars="200" w:firstLine="640"/>
        <w:rPr>
          <w:rFonts w:eastAsia="仿宋_GB2312"/>
          <w:sz w:val="32"/>
          <w:szCs w:val="32"/>
        </w:rPr>
      </w:pPr>
    </w:p>
    <w:p w:rsidR="0054077D" w:rsidRPr="001D3EBB" w:rsidRDefault="0054077D" w:rsidP="0054077D">
      <w:pPr>
        <w:spacing w:line="360" w:lineRule="auto"/>
        <w:ind w:firstLineChars="200" w:firstLine="640"/>
        <w:rPr>
          <w:rFonts w:eastAsia="仿宋_GB2312"/>
          <w:sz w:val="32"/>
          <w:szCs w:val="32"/>
        </w:rPr>
      </w:pPr>
    </w:p>
    <w:p w:rsidR="0054077D" w:rsidRPr="001D3EBB" w:rsidRDefault="0054077D" w:rsidP="0054077D">
      <w:pPr>
        <w:spacing w:line="360" w:lineRule="auto"/>
        <w:ind w:firstLineChars="200" w:firstLine="640"/>
        <w:rPr>
          <w:rFonts w:eastAsia="仿宋_GB2312"/>
          <w:sz w:val="32"/>
          <w:szCs w:val="32"/>
        </w:rPr>
      </w:pPr>
    </w:p>
    <w:p w:rsidR="0054077D" w:rsidRPr="001D3EBB" w:rsidRDefault="0054077D" w:rsidP="0054077D">
      <w:pPr>
        <w:spacing w:line="360" w:lineRule="auto"/>
        <w:ind w:firstLineChars="200" w:firstLine="640"/>
        <w:rPr>
          <w:rFonts w:eastAsia="仿宋_GB2312"/>
          <w:sz w:val="32"/>
        </w:rPr>
      </w:pPr>
    </w:p>
    <w:p w:rsidR="001B5B6D" w:rsidRPr="001D3EBB" w:rsidRDefault="001B5B6D" w:rsidP="0035548B">
      <w:pPr>
        <w:rPr>
          <w:rFonts w:ascii="楷体_GB2312" w:eastAsia="楷体_GB2312"/>
          <w:sz w:val="24"/>
          <w:szCs w:val="24"/>
        </w:rPr>
      </w:pPr>
    </w:p>
    <w:p w:rsidR="00E64F3D" w:rsidRPr="001D3EBB" w:rsidRDefault="00E64F3D" w:rsidP="0035548B">
      <w:pPr>
        <w:rPr>
          <w:rFonts w:ascii="楷体_GB2312" w:eastAsia="楷体_GB2312"/>
          <w:sz w:val="32"/>
          <w:szCs w:val="32"/>
        </w:rPr>
        <w:sectPr w:rsidR="00E64F3D" w:rsidRPr="001D3EBB" w:rsidSect="000E38A3">
          <w:pgSz w:w="11906" w:h="16838"/>
          <w:pgMar w:top="1440" w:right="1797" w:bottom="1440" w:left="1797" w:header="851" w:footer="992" w:gutter="0"/>
          <w:cols w:space="425"/>
          <w:docGrid w:linePitch="312"/>
        </w:sectPr>
      </w:pPr>
    </w:p>
    <w:p w:rsidR="00AB41B1" w:rsidRPr="0064485B" w:rsidRDefault="00965ACE" w:rsidP="0064485B">
      <w:pPr>
        <w:spacing w:line="360" w:lineRule="auto"/>
        <w:ind w:firstLineChars="200" w:firstLine="640"/>
        <w:rPr>
          <w:rFonts w:eastAsia="仿宋_GB2312"/>
          <w:kern w:val="0"/>
          <w:sz w:val="32"/>
          <w:szCs w:val="32"/>
        </w:rPr>
      </w:pPr>
      <w:bookmarkStart w:id="130" w:name="_Toc367278604"/>
      <w:bookmarkStart w:id="131" w:name="_Toc369855470"/>
      <w:r w:rsidRPr="0064485B">
        <w:rPr>
          <w:rFonts w:eastAsia="仿宋_GB2312"/>
          <w:kern w:val="0"/>
          <w:sz w:val="32"/>
          <w:szCs w:val="32"/>
        </w:rPr>
        <w:lastRenderedPageBreak/>
        <w:t>附件</w:t>
      </w:r>
      <w:r w:rsidR="001A7BB3" w:rsidRPr="0064485B">
        <w:rPr>
          <w:rFonts w:eastAsia="仿宋_GB2312"/>
          <w:kern w:val="0"/>
          <w:sz w:val="32"/>
          <w:szCs w:val="32"/>
        </w:rPr>
        <w:t>十</w:t>
      </w:r>
      <w:r w:rsidR="005B3B98" w:rsidRPr="0064485B">
        <w:rPr>
          <w:rFonts w:eastAsia="仿宋_GB2312" w:hint="eastAsia"/>
          <w:kern w:val="0"/>
          <w:sz w:val="32"/>
          <w:szCs w:val="32"/>
        </w:rPr>
        <w:t>二</w:t>
      </w:r>
      <w:r w:rsidRPr="0064485B">
        <w:rPr>
          <w:rFonts w:eastAsia="仿宋_GB2312"/>
          <w:kern w:val="0"/>
          <w:sz w:val="32"/>
          <w:szCs w:val="32"/>
        </w:rPr>
        <w:t>：</w:t>
      </w:r>
      <w:r w:rsidR="00AB41B1" w:rsidRPr="0064485B">
        <w:rPr>
          <w:rFonts w:eastAsia="仿宋_GB2312"/>
          <w:kern w:val="0"/>
          <w:sz w:val="32"/>
          <w:szCs w:val="32"/>
        </w:rPr>
        <w:t>其他内容</w:t>
      </w:r>
      <w:bookmarkEnd w:id="124"/>
      <w:bookmarkEnd w:id="125"/>
      <w:bookmarkEnd w:id="130"/>
      <w:bookmarkEnd w:id="131"/>
    </w:p>
    <w:p w:rsidR="0054077D" w:rsidRPr="0064485B" w:rsidRDefault="0054077D" w:rsidP="0064485B">
      <w:pPr>
        <w:spacing w:line="360" w:lineRule="auto"/>
        <w:ind w:firstLineChars="200" w:firstLine="640"/>
        <w:rPr>
          <w:rFonts w:eastAsia="仿宋_GB2312"/>
          <w:kern w:val="0"/>
          <w:sz w:val="32"/>
          <w:szCs w:val="32"/>
        </w:rPr>
      </w:pPr>
      <w:r w:rsidRPr="0064485B">
        <w:rPr>
          <w:rFonts w:eastAsia="仿宋_GB2312"/>
          <w:kern w:val="0"/>
          <w:sz w:val="32"/>
          <w:szCs w:val="32"/>
        </w:rPr>
        <w:t>（一）享受的特殊（优惠）政策</w:t>
      </w:r>
    </w:p>
    <w:p w:rsidR="0054077D" w:rsidRPr="0064485B" w:rsidRDefault="00E72CE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54077D" w:rsidRPr="0064485B" w:rsidRDefault="0054077D" w:rsidP="0064485B">
      <w:pPr>
        <w:spacing w:line="360" w:lineRule="auto"/>
        <w:ind w:firstLineChars="200" w:firstLine="640"/>
        <w:rPr>
          <w:rFonts w:eastAsia="仿宋_GB2312"/>
          <w:kern w:val="0"/>
          <w:sz w:val="32"/>
          <w:szCs w:val="32"/>
        </w:rPr>
      </w:pPr>
      <w:r w:rsidRPr="0064485B">
        <w:rPr>
          <w:rFonts w:eastAsia="仿宋_GB2312"/>
          <w:kern w:val="0"/>
          <w:sz w:val="32"/>
          <w:szCs w:val="32"/>
        </w:rPr>
        <w:t>（二）</w:t>
      </w:r>
      <w:r w:rsidRPr="0064485B">
        <w:rPr>
          <w:rFonts w:eastAsia="仿宋_GB2312" w:hint="eastAsia"/>
          <w:kern w:val="0"/>
          <w:sz w:val="32"/>
          <w:szCs w:val="32"/>
        </w:rPr>
        <w:t>本年度</w:t>
      </w:r>
      <w:r w:rsidRPr="0064485B">
        <w:rPr>
          <w:rFonts w:eastAsia="仿宋_GB2312"/>
          <w:kern w:val="0"/>
          <w:sz w:val="32"/>
          <w:szCs w:val="32"/>
        </w:rPr>
        <w:t>企业章程</w:t>
      </w:r>
      <w:r w:rsidRPr="0064485B">
        <w:rPr>
          <w:rFonts w:eastAsia="仿宋_GB2312" w:hint="eastAsia"/>
          <w:kern w:val="0"/>
          <w:sz w:val="32"/>
          <w:szCs w:val="32"/>
        </w:rPr>
        <w:t>修改情况</w:t>
      </w:r>
    </w:p>
    <w:p w:rsidR="00E72CE6" w:rsidRPr="0064485B" w:rsidRDefault="00E72CE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54077D" w:rsidRPr="0064485B" w:rsidRDefault="0054077D" w:rsidP="0064485B">
      <w:pPr>
        <w:spacing w:line="360" w:lineRule="auto"/>
        <w:ind w:firstLineChars="200" w:firstLine="640"/>
        <w:rPr>
          <w:rFonts w:eastAsia="仿宋_GB2312"/>
          <w:kern w:val="0"/>
          <w:sz w:val="32"/>
          <w:szCs w:val="32"/>
        </w:rPr>
      </w:pPr>
      <w:r w:rsidRPr="0064485B">
        <w:rPr>
          <w:rFonts w:eastAsia="仿宋_GB2312"/>
          <w:kern w:val="0"/>
          <w:sz w:val="32"/>
          <w:szCs w:val="32"/>
        </w:rPr>
        <w:t>（三）</w:t>
      </w:r>
      <w:r w:rsidRPr="0064485B">
        <w:rPr>
          <w:rFonts w:eastAsia="仿宋_GB2312" w:hint="eastAsia"/>
          <w:kern w:val="0"/>
          <w:sz w:val="32"/>
          <w:szCs w:val="32"/>
        </w:rPr>
        <w:t>其他</w:t>
      </w:r>
    </w:p>
    <w:p w:rsidR="0054077D" w:rsidRPr="0064485B" w:rsidRDefault="00E72CE6" w:rsidP="0064485B">
      <w:pPr>
        <w:spacing w:line="360" w:lineRule="auto"/>
        <w:ind w:firstLineChars="200" w:firstLine="640"/>
        <w:rPr>
          <w:rFonts w:eastAsia="仿宋_GB2312"/>
          <w:kern w:val="0"/>
          <w:sz w:val="32"/>
          <w:szCs w:val="32"/>
        </w:rPr>
      </w:pPr>
      <w:r w:rsidRPr="0064485B">
        <w:rPr>
          <w:rFonts w:eastAsia="仿宋_GB2312" w:hint="eastAsia"/>
          <w:kern w:val="0"/>
          <w:sz w:val="32"/>
          <w:szCs w:val="32"/>
        </w:rPr>
        <w:t>无</w:t>
      </w:r>
    </w:p>
    <w:p w:rsidR="0054077D" w:rsidRPr="001D3EBB" w:rsidRDefault="0054077D" w:rsidP="0054077D">
      <w:pPr>
        <w:widowControl/>
        <w:spacing w:line="360" w:lineRule="auto"/>
        <w:ind w:firstLineChars="200" w:firstLine="640"/>
        <w:rPr>
          <w:rFonts w:eastAsia="楷体_GB2312"/>
          <w:kern w:val="0"/>
          <w:sz w:val="32"/>
          <w:szCs w:val="32"/>
        </w:rPr>
      </w:pPr>
    </w:p>
    <w:p w:rsidR="0054077D" w:rsidRPr="001D3EBB" w:rsidRDefault="0054077D" w:rsidP="0054077D">
      <w:pPr>
        <w:widowControl/>
        <w:spacing w:line="360" w:lineRule="auto"/>
        <w:ind w:firstLineChars="200" w:firstLine="640"/>
        <w:rPr>
          <w:rFonts w:eastAsia="楷体_GB2312"/>
          <w:kern w:val="0"/>
          <w:sz w:val="32"/>
          <w:szCs w:val="32"/>
        </w:rPr>
      </w:pPr>
    </w:p>
    <w:p w:rsidR="0054077D" w:rsidRPr="001D3EBB" w:rsidRDefault="0054077D" w:rsidP="00AB41B1">
      <w:pPr>
        <w:widowControl/>
        <w:spacing w:line="360" w:lineRule="auto"/>
        <w:ind w:firstLineChars="200" w:firstLine="640"/>
        <w:rPr>
          <w:rFonts w:eastAsia="楷体_GB2312"/>
          <w:kern w:val="0"/>
          <w:sz w:val="32"/>
          <w:szCs w:val="32"/>
        </w:rPr>
      </w:pPr>
    </w:p>
    <w:p w:rsidR="003335CD" w:rsidRPr="001D3EBB" w:rsidRDefault="003335CD" w:rsidP="00E94937">
      <w:pPr>
        <w:tabs>
          <w:tab w:val="center" w:pos="4320"/>
        </w:tabs>
        <w:spacing w:afterLines="100"/>
        <w:rPr>
          <w:rFonts w:eastAsia="仿宋_GB2312"/>
          <w:sz w:val="28"/>
          <w:szCs w:val="28"/>
        </w:rPr>
      </w:pPr>
      <w:r w:rsidRPr="001D3EBB">
        <w:rPr>
          <w:rFonts w:eastAsia="仿宋_GB2312"/>
          <w:sz w:val="28"/>
          <w:szCs w:val="28"/>
        </w:rPr>
        <w:br w:type="page"/>
      </w:r>
    </w:p>
    <w:p w:rsidR="003335CD" w:rsidRPr="001D3EBB" w:rsidRDefault="003335CD" w:rsidP="00E94937">
      <w:pPr>
        <w:tabs>
          <w:tab w:val="center" w:pos="4320"/>
        </w:tabs>
        <w:spacing w:afterLines="100"/>
        <w:rPr>
          <w:rFonts w:eastAsia="仿宋_GB2312"/>
          <w:sz w:val="28"/>
          <w:szCs w:val="28"/>
        </w:rPr>
      </w:pPr>
    </w:p>
    <w:p w:rsidR="003335CD" w:rsidRPr="001D3EBB" w:rsidRDefault="003335CD" w:rsidP="00E94937">
      <w:pPr>
        <w:tabs>
          <w:tab w:val="center" w:pos="4320"/>
        </w:tabs>
        <w:spacing w:afterLines="100"/>
        <w:rPr>
          <w:rFonts w:eastAsia="仿宋_GB2312"/>
          <w:sz w:val="28"/>
          <w:szCs w:val="28"/>
        </w:rPr>
      </w:pPr>
    </w:p>
    <w:p w:rsidR="003335CD" w:rsidRPr="001D3EBB" w:rsidRDefault="003335CD" w:rsidP="00E94937">
      <w:pPr>
        <w:tabs>
          <w:tab w:val="center" w:pos="4320"/>
        </w:tabs>
        <w:spacing w:afterLines="100"/>
        <w:rPr>
          <w:rFonts w:eastAsia="仿宋_GB2312"/>
          <w:sz w:val="28"/>
          <w:szCs w:val="28"/>
        </w:rPr>
      </w:pPr>
    </w:p>
    <w:p w:rsidR="003335CD" w:rsidRPr="001D3EBB" w:rsidRDefault="003335CD" w:rsidP="00E94937">
      <w:pPr>
        <w:tabs>
          <w:tab w:val="center" w:pos="4320"/>
        </w:tabs>
        <w:spacing w:afterLines="100"/>
        <w:rPr>
          <w:rFonts w:eastAsia="仿宋_GB2312"/>
          <w:sz w:val="28"/>
          <w:szCs w:val="28"/>
        </w:rPr>
      </w:pPr>
    </w:p>
    <w:p w:rsidR="003335CD" w:rsidRPr="001D3EBB" w:rsidRDefault="003335CD" w:rsidP="00E94937">
      <w:pPr>
        <w:tabs>
          <w:tab w:val="center" w:pos="4320"/>
        </w:tabs>
        <w:spacing w:afterLines="100"/>
        <w:rPr>
          <w:rFonts w:eastAsia="仿宋_GB2312"/>
          <w:sz w:val="28"/>
          <w:szCs w:val="28"/>
        </w:rPr>
      </w:pPr>
    </w:p>
    <w:p w:rsidR="003335CD" w:rsidRPr="001D3EBB" w:rsidRDefault="003335CD" w:rsidP="00E94937">
      <w:pPr>
        <w:tabs>
          <w:tab w:val="center" w:pos="4320"/>
        </w:tabs>
        <w:spacing w:afterLines="100"/>
        <w:rPr>
          <w:rFonts w:eastAsia="仿宋_GB2312"/>
          <w:sz w:val="28"/>
          <w:szCs w:val="28"/>
        </w:rPr>
      </w:pPr>
    </w:p>
    <w:p w:rsidR="003335CD" w:rsidRPr="001D3EBB" w:rsidRDefault="003335CD" w:rsidP="00E94937">
      <w:pPr>
        <w:tabs>
          <w:tab w:val="center" w:pos="4320"/>
        </w:tabs>
        <w:spacing w:afterLines="100"/>
        <w:rPr>
          <w:rFonts w:eastAsia="仿宋_GB2312"/>
          <w:sz w:val="28"/>
          <w:szCs w:val="28"/>
        </w:rPr>
      </w:pPr>
    </w:p>
    <w:p w:rsidR="003335CD" w:rsidRPr="001D3EBB" w:rsidRDefault="009A3B08" w:rsidP="00E94937">
      <w:pPr>
        <w:tabs>
          <w:tab w:val="center" w:pos="4320"/>
        </w:tabs>
        <w:spacing w:afterLines="100"/>
        <w:jc w:val="center"/>
        <w:outlineLvl w:val="0"/>
        <w:rPr>
          <w:rFonts w:eastAsia="黑体"/>
          <w:sz w:val="52"/>
          <w:szCs w:val="52"/>
        </w:rPr>
      </w:pPr>
      <w:bookmarkStart w:id="132" w:name="_Toc367278605"/>
      <w:bookmarkStart w:id="133" w:name="_Toc369855471"/>
      <w:r w:rsidRPr="001D3EBB">
        <w:rPr>
          <w:rFonts w:eastAsia="黑体" w:hint="eastAsia"/>
          <w:sz w:val="52"/>
          <w:szCs w:val="52"/>
          <w:highlight w:val="lightGray"/>
        </w:rPr>
        <w:t>编制</w:t>
      </w:r>
      <w:r w:rsidR="003335CD" w:rsidRPr="001D3EBB">
        <w:rPr>
          <w:rFonts w:eastAsia="黑体" w:hint="eastAsia"/>
          <w:sz w:val="52"/>
          <w:szCs w:val="52"/>
          <w:highlight w:val="lightGray"/>
        </w:rPr>
        <w:t>说明</w:t>
      </w:r>
      <w:bookmarkEnd w:id="132"/>
      <w:bookmarkEnd w:id="133"/>
    </w:p>
    <w:p w:rsidR="00D76AF5" w:rsidRPr="001D3EBB" w:rsidRDefault="003335CD" w:rsidP="00E94937">
      <w:pPr>
        <w:tabs>
          <w:tab w:val="left" w:pos="0"/>
        </w:tabs>
        <w:spacing w:beforeLines="100" w:afterLines="100" w:line="360" w:lineRule="auto"/>
        <w:jc w:val="center"/>
        <w:outlineLvl w:val="0"/>
        <w:rPr>
          <w:rFonts w:ascii="华文中宋" w:eastAsia="华文中宋" w:hAnsi="华文中宋"/>
          <w:kern w:val="0"/>
          <w:sz w:val="36"/>
          <w:szCs w:val="36"/>
        </w:rPr>
      </w:pPr>
      <w:r w:rsidRPr="001D3EBB">
        <w:rPr>
          <w:rFonts w:eastAsia="仿宋_GB2312"/>
          <w:sz w:val="28"/>
          <w:szCs w:val="28"/>
        </w:rPr>
        <w:br w:type="page"/>
      </w:r>
      <w:bookmarkStart w:id="134" w:name="_Toc369855472"/>
      <w:bookmarkStart w:id="135" w:name="_Toc367278606"/>
      <w:r w:rsidR="00D76AF5" w:rsidRPr="001D3EBB">
        <w:rPr>
          <w:rFonts w:ascii="华文中宋" w:eastAsia="华文中宋" w:hAnsi="华文中宋" w:hint="eastAsia"/>
          <w:kern w:val="0"/>
          <w:sz w:val="36"/>
          <w:szCs w:val="36"/>
        </w:rPr>
        <w:lastRenderedPageBreak/>
        <w:t>总体编制说明</w:t>
      </w:r>
      <w:bookmarkEnd w:id="134"/>
    </w:p>
    <w:p w:rsidR="00D76AF5" w:rsidRPr="001D3EBB" w:rsidRDefault="00D76AF5" w:rsidP="00E94937">
      <w:pPr>
        <w:spacing w:beforeLines="50" w:afterLines="50" w:line="360" w:lineRule="auto"/>
        <w:ind w:firstLineChars="200" w:firstLine="600"/>
        <w:rPr>
          <w:rFonts w:ascii="黑体" w:eastAsia="黑体"/>
          <w:sz w:val="30"/>
          <w:szCs w:val="30"/>
        </w:rPr>
      </w:pPr>
      <w:r w:rsidRPr="001D3EBB">
        <w:rPr>
          <w:rFonts w:ascii="黑体" w:eastAsia="黑体" w:hAnsi="宋体" w:hint="eastAsia"/>
          <w:sz w:val="30"/>
          <w:szCs w:val="30"/>
        </w:rPr>
        <w:t>一、封面及扉页</w:t>
      </w:r>
    </w:p>
    <w:p w:rsidR="00D76AF5" w:rsidRPr="001D3EBB" w:rsidRDefault="00D76AF5" w:rsidP="00D76AF5">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Pr="001D3EBB">
        <w:rPr>
          <w:rFonts w:eastAsia="仿宋_GB2312"/>
          <w:sz w:val="30"/>
          <w:szCs w:val="30"/>
        </w:rPr>
        <w:t>“</w:t>
      </w:r>
      <w:r w:rsidRPr="001D3EBB">
        <w:rPr>
          <w:rFonts w:eastAsia="仿宋_GB2312"/>
          <w:sz w:val="30"/>
          <w:szCs w:val="30"/>
        </w:rPr>
        <w:t>封面</w:t>
      </w:r>
      <w:r w:rsidRPr="001D3EBB">
        <w:rPr>
          <w:rFonts w:eastAsia="仿宋_GB2312"/>
          <w:sz w:val="30"/>
          <w:szCs w:val="30"/>
        </w:rPr>
        <w:t>”</w:t>
      </w:r>
      <w:r w:rsidRPr="001D3EBB">
        <w:rPr>
          <w:rFonts w:eastAsia="仿宋_GB2312"/>
          <w:sz w:val="30"/>
          <w:szCs w:val="30"/>
        </w:rPr>
        <w:t>：由集团公司结合自身特点统一制作，内容包括但不限于集团公司或子企业名称、报告年份、填报日期</w:t>
      </w:r>
      <w:r w:rsidR="001B3986" w:rsidRPr="001D3EBB">
        <w:rPr>
          <w:rFonts w:eastAsia="仿宋_GB2312" w:hint="eastAsia"/>
          <w:sz w:val="30"/>
          <w:szCs w:val="30"/>
        </w:rPr>
        <w:t>、密级及期限</w:t>
      </w:r>
      <w:r w:rsidRPr="001D3EBB">
        <w:rPr>
          <w:rFonts w:eastAsia="仿宋_GB2312"/>
          <w:sz w:val="30"/>
          <w:szCs w:val="30"/>
        </w:rPr>
        <w:t>等信息。</w:t>
      </w:r>
    </w:p>
    <w:p w:rsidR="00D76AF5" w:rsidRPr="001D3EBB" w:rsidRDefault="001B3986" w:rsidP="00D76AF5">
      <w:pPr>
        <w:spacing w:line="360" w:lineRule="auto"/>
        <w:ind w:firstLine="646"/>
        <w:rPr>
          <w:rFonts w:eastAsia="仿宋_GB2312"/>
          <w:sz w:val="30"/>
          <w:szCs w:val="30"/>
        </w:rPr>
      </w:pPr>
      <w:r w:rsidRPr="001D3EBB">
        <w:rPr>
          <w:rFonts w:eastAsia="仿宋_GB2312" w:hint="eastAsia"/>
          <w:sz w:val="30"/>
          <w:szCs w:val="30"/>
        </w:rPr>
        <w:t>2</w:t>
      </w:r>
      <w:r w:rsidR="00D76AF5" w:rsidRPr="001D3EBB">
        <w:rPr>
          <w:rFonts w:eastAsia="仿宋_GB2312"/>
          <w:sz w:val="30"/>
          <w:szCs w:val="30"/>
        </w:rPr>
        <w:t>．</w:t>
      </w:r>
      <w:r w:rsidR="00D76AF5" w:rsidRPr="001D3EBB">
        <w:rPr>
          <w:rFonts w:eastAsia="仿宋_GB2312"/>
          <w:sz w:val="30"/>
          <w:szCs w:val="30"/>
        </w:rPr>
        <w:t>“</w:t>
      </w:r>
      <w:r w:rsidR="00D76AF5" w:rsidRPr="001D3EBB">
        <w:rPr>
          <w:rFonts w:eastAsia="仿宋_GB2312"/>
          <w:sz w:val="30"/>
          <w:szCs w:val="30"/>
        </w:rPr>
        <w:t>密级及期限</w:t>
      </w:r>
      <w:r w:rsidR="00D76AF5" w:rsidRPr="001D3EBB">
        <w:rPr>
          <w:rFonts w:eastAsia="仿宋_GB2312"/>
          <w:sz w:val="30"/>
          <w:szCs w:val="30"/>
        </w:rPr>
        <w:t>”</w:t>
      </w:r>
      <w:r w:rsidR="00B149CB" w:rsidRPr="001D3EBB">
        <w:rPr>
          <w:rFonts w:eastAsia="仿宋_GB2312"/>
          <w:sz w:val="30"/>
          <w:szCs w:val="30"/>
        </w:rPr>
        <w:t>：按照《中华人民共和国保守国家秘密法》、</w:t>
      </w:r>
      <w:r w:rsidR="00D76AF5" w:rsidRPr="001D3EBB">
        <w:rPr>
          <w:rFonts w:eastAsia="仿宋_GB2312"/>
          <w:sz w:val="30"/>
          <w:szCs w:val="30"/>
        </w:rPr>
        <w:t>及相关规定，根据报告内容，由企业确定密级及期限。其中，企业商业秘密的密级标注统一为</w:t>
      </w:r>
      <w:r w:rsidR="00D76AF5" w:rsidRPr="001D3EBB">
        <w:rPr>
          <w:rFonts w:eastAsia="仿宋_GB2312"/>
          <w:sz w:val="30"/>
          <w:szCs w:val="30"/>
        </w:rPr>
        <w:t>“</w:t>
      </w:r>
      <w:r w:rsidR="00D76AF5" w:rsidRPr="001D3EBB">
        <w:rPr>
          <w:rFonts w:eastAsia="仿宋_GB2312"/>
          <w:sz w:val="30"/>
          <w:szCs w:val="30"/>
        </w:rPr>
        <w:t>核心商密</w:t>
      </w:r>
      <w:r w:rsidR="00D76AF5" w:rsidRPr="001D3EBB">
        <w:rPr>
          <w:rFonts w:eastAsia="仿宋_GB2312"/>
          <w:sz w:val="30"/>
          <w:szCs w:val="30"/>
        </w:rPr>
        <w:t>”</w:t>
      </w:r>
      <w:r w:rsidR="00D76AF5" w:rsidRPr="001D3EBB">
        <w:rPr>
          <w:rFonts w:eastAsia="仿宋_GB2312"/>
          <w:sz w:val="30"/>
          <w:szCs w:val="30"/>
        </w:rPr>
        <w:t>、</w:t>
      </w:r>
      <w:r w:rsidR="00D76AF5" w:rsidRPr="001D3EBB">
        <w:rPr>
          <w:rFonts w:eastAsia="仿宋_GB2312"/>
          <w:sz w:val="30"/>
          <w:szCs w:val="30"/>
        </w:rPr>
        <w:t>“</w:t>
      </w:r>
      <w:r w:rsidR="00D76AF5" w:rsidRPr="001D3EBB">
        <w:rPr>
          <w:rFonts w:eastAsia="仿宋_GB2312"/>
          <w:sz w:val="30"/>
          <w:szCs w:val="30"/>
        </w:rPr>
        <w:t>普通商密</w:t>
      </w:r>
      <w:r w:rsidR="00D76AF5" w:rsidRPr="001D3EBB">
        <w:rPr>
          <w:rFonts w:eastAsia="仿宋_GB2312"/>
          <w:sz w:val="30"/>
          <w:szCs w:val="30"/>
        </w:rPr>
        <w:t>”</w:t>
      </w:r>
      <w:r w:rsidR="00D76AF5" w:rsidRPr="001D3EBB">
        <w:rPr>
          <w:rFonts w:eastAsia="仿宋_GB2312"/>
          <w:sz w:val="30"/>
          <w:szCs w:val="30"/>
        </w:rPr>
        <w:t>；国家秘密的密级标注统一为</w:t>
      </w:r>
      <w:r w:rsidR="00D76AF5" w:rsidRPr="001D3EBB">
        <w:rPr>
          <w:rFonts w:eastAsia="仿宋_GB2312"/>
          <w:sz w:val="30"/>
          <w:szCs w:val="30"/>
        </w:rPr>
        <w:t>“</w:t>
      </w:r>
      <w:r w:rsidR="00D76AF5" w:rsidRPr="001D3EBB">
        <w:rPr>
          <w:rFonts w:eastAsia="仿宋_GB2312"/>
          <w:sz w:val="30"/>
          <w:szCs w:val="30"/>
        </w:rPr>
        <w:t>绝密</w:t>
      </w:r>
      <w:r w:rsidR="00D76AF5" w:rsidRPr="001D3EBB">
        <w:rPr>
          <w:rFonts w:eastAsia="仿宋_GB2312"/>
          <w:sz w:val="30"/>
          <w:szCs w:val="30"/>
        </w:rPr>
        <w:t>”</w:t>
      </w:r>
      <w:r w:rsidR="00D76AF5" w:rsidRPr="001D3EBB">
        <w:rPr>
          <w:rFonts w:eastAsia="仿宋_GB2312"/>
          <w:sz w:val="30"/>
          <w:szCs w:val="30"/>
        </w:rPr>
        <w:t>、</w:t>
      </w:r>
      <w:r w:rsidR="00D76AF5" w:rsidRPr="001D3EBB">
        <w:rPr>
          <w:rFonts w:eastAsia="仿宋_GB2312"/>
          <w:sz w:val="30"/>
          <w:szCs w:val="30"/>
        </w:rPr>
        <w:t>“</w:t>
      </w:r>
      <w:r w:rsidR="00D76AF5" w:rsidRPr="001D3EBB">
        <w:rPr>
          <w:rFonts w:eastAsia="仿宋_GB2312"/>
          <w:sz w:val="30"/>
          <w:szCs w:val="30"/>
        </w:rPr>
        <w:t>机密</w:t>
      </w:r>
      <w:r w:rsidR="00D76AF5" w:rsidRPr="001D3EBB">
        <w:rPr>
          <w:rFonts w:eastAsia="仿宋_GB2312"/>
          <w:sz w:val="30"/>
          <w:szCs w:val="30"/>
        </w:rPr>
        <w:t>”</w:t>
      </w:r>
      <w:r w:rsidR="00D76AF5" w:rsidRPr="001D3EBB">
        <w:rPr>
          <w:rFonts w:eastAsia="仿宋_GB2312"/>
          <w:sz w:val="30"/>
          <w:szCs w:val="30"/>
        </w:rPr>
        <w:t>、</w:t>
      </w:r>
      <w:r w:rsidR="00D76AF5" w:rsidRPr="001D3EBB">
        <w:rPr>
          <w:rFonts w:eastAsia="仿宋_GB2312"/>
          <w:sz w:val="30"/>
          <w:szCs w:val="30"/>
        </w:rPr>
        <w:t>“</w:t>
      </w:r>
      <w:r w:rsidR="00D76AF5" w:rsidRPr="001D3EBB">
        <w:rPr>
          <w:rFonts w:eastAsia="仿宋_GB2312"/>
          <w:sz w:val="30"/>
          <w:szCs w:val="30"/>
        </w:rPr>
        <w:t>秘密</w:t>
      </w:r>
      <w:r w:rsidR="00D76AF5" w:rsidRPr="001D3EBB">
        <w:rPr>
          <w:rFonts w:eastAsia="仿宋_GB2312"/>
          <w:sz w:val="30"/>
          <w:szCs w:val="30"/>
        </w:rPr>
        <w:t>”</w:t>
      </w:r>
      <w:r w:rsidR="00D76AF5" w:rsidRPr="001D3EBB">
        <w:rPr>
          <w:rFonts w:eastAsia="仿宋_GB2312"/>
          <w:sz w:val="30"/>
          <w:szCs w:val="30"/>
        </w:rPr>
        <w:t>；非国家秘密或商业秘密不标注或标注为</w:t>
      </w:r>
      <w:r w:rsidR="00D76AF5" w:rsidRPr="001D3EBB">
        <w:rPr>
          <w:rFonts w:eastAsia="仿宋_GB2312"/>
          <w:sz w:val="30"/>
          <w:szCs w:val="30"/>
        </w:rPr>
        <w:t>“</w:t>
      </w:r>
      <w:r w:rsidR="00D76AF5" w:rsidRPr="001D3EBB">
        <w:rPr>
          <w:rFonts w:eastAsia="仿宋_GB2312"/>
          <w:sz w:val="30"/>
          <w:szCs w:val="30"/>
        </w:rPr>
        <w:t>内部资料</w:t>
      </w:r>
      <w:r w:rsidR="00D76AF5" w:rsidRPr="001D3EBB">
        <w:rPr>
          <w:rFonts w:eastAsia="仿宋_GB2312"/>
          <w:sz w:val="30"/>
          <w:szCs w:val="30"/>
        </w:rPr>
        <w:t>”</w:t>
      </w:r>
      <w:r w:rsidR="00D76AF5" w:rsidRPr="001D3EBB">
        <w:rPr>
          <w:rFonts w:eastAsia="仿宋_GB2312"/>
          <w:sz w:val="30"/>
          <w:szCs w:val="30"/>
        </w:rPr>
        <w:t>。密级及期限标注在封面左上角，应与封面代码中密级及期限的标注统一，密级和期限之间用</w:t>
      </w:r>
      <w:r w:rsidR="00D76AF5" w:rsidRPr="001D3EBB">
        <w:rPr>
          <w:rFonts w:eastAsia="仿宋_GB2312"/>
          <w:sz w:val="30"/>
          <w:szCs w:val="30"/>
        </w:rPr>
        <w:t>“★”</w:t>
      </w:r>
      <w:r w:rsidR="00D76AF5" w:rsidRPr="001D3EBB">
        <w:rPr>
          <w:rFonts w:eastAsia="仿宋_GB2312"/>
          <w:sz w:val="30"/>
          <w:szCs w:val="30"/>
        </w:rPr>
        <w:t>隔开，中间不插入空格或其他字符。</w:t>
      </w:r>
    </w:p>
    <w:p w:rsidR="001B3986" w:rsidRPr="001D3EBB" w:rsidRDefault="001B3986" w:rsidP="001B3986">
      <w:pPr>
        <w:spacing w:line="360" w:lineRule="auto"/>
        <w:ind w:firstLine="646"/>
        <w:rPr>
          <w:rFonts w:eastAsia="仿宋_GB2312"/>
          <w:sz w:val="30"/>
          <w:szCs w:val="30"/>
        </w:rPr>
      </w:pPr>
      <w:r w:rsidRPr="001D3EBB">
        <w:rPr>
          <w:rFonts w:eastAsia="仿宋_GB2312" w:hint="eastAsia"/>
          <w:sz w:val="30"/>
          <w:szCs w:val="30"/>
        </w:rPr>
        <w:t>3</w:t>
      </w:r>
      <w:r w:rsidRPr="001D3EBB">
        <w:rPr>
          <w:rFonts w:eastAsia="仿宋_GB2312"/>
          <w:sz w:val="30"/>
          <w:szCs w:val="30"/>
        </w:rPr>
        <w:t>．</w:t>
      </w:r>
      <w:r w:rsidRPr="001D3EBB">
        <w:rPr>
          <w:rFonts w:eastAsia="仿宋_GB2312"/>
          <w:sz w:val="30"/>
          <w:szCs w:val="30"/>
        </w:rPr>
        <w:t>“</w:t>
      </w:r>
      <w:r w:rsidRPr="001D3EBB">
        <w:rPr>
          <w:rFonts w:eastAsia="仿宋_GB2312"/>
          <w:sz w:val="30"/>
          <w:szCs w:val="30"/>
        </w:rPr>
        <w:t>扉页</w:t>
      </w:r>
      <w:r w:rsidRPr="001D3EBB">
        <w:rPr>
          <w:rFonts w:eastAsia="仿宋_GB2312"/>
          <w:sz w:val="30"/>
          <w:szCs w:val="30"/>
        </w:rPr>
        <w:t>”</w:t>
      </w:r>
      <w:r w:rsidRPr="001D3EBB">
        <w:rPr>
          <w:rFonts w:eastAsia="仿宋_GB2312"/>
          <w:sz w:val="30"/>
          <w:szCs w:val="30"/>
        </w:rPr>
        <w:t>：为封面后第一页，需加盖企业公章。</w:t>
      </w:r>
    </w:p>
    <w:p w:rsidR="00D76AF5" w:rsidRPr="001D3EBB" w:rsidRDefault="00D76AF5"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二、封面代码</w:t>
      </w:r>
    </w:p>
    <w:p w:rsidR="001B3986" w:rsidRPr="001D3EBB" w:rsidRDefault="00D76AF5" w:rsidP="00D76AF5">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001B3986" w:rsidRPr="001D3EBB">
        <w:rPr>
          <w:rFonts w:eastAsia="仿宋_GB2312"/>
          <w:sz w:val="30"/>
          <w:szCs w:val="30"/>
        </w:rPr>
        <w:t>“</w:t>
      </w:r>
      <w:r w:rsidR="001B3986" w:rsidRPr="001D3EBB">
        <w:rPr>
          <w:rFonts w:eastAsia="仿宋_GB2312" w:hint="eastAsia"/>
          <w:sz w:val="30"/>
          <w:szCs w:val="30"/>
        </w:rPr>
        <w:t>企业名称</w:t>
      </w:r>
      <w:r w:rsidR="001B3986" w:rsidRPr="001D3EBB">
        <w:rPr>
          <w:rFonts w:eastAsia="仿宋_GB2312"/>
          <w:sz w:val="30"/>
          <w:szCs w:val="30"/>
        </w:rPr>
        <w:t>”</w:t>
      </w:r>
      <w:r w:rsidR="001B3986" w:rsidRPr="001D3EBB">
        <w:rPr>
          <w:rFonts w:eastAsia="仿宋_GB2312"/>
          <w:sz w:val="30"/>
          <w:szCs w:val="30"/>
        </w:rPr>
        <w:t>：</w:t>
      </w:r>
      <w:r w:rsidR="001B3986" w:rsidRPr="001D3EBB">
        <w:rPr>
          <w:rFonts w:eastAsia="仿宋_GB2312" w:hint="eastAsia"/>
          <w:sz w:val="30"/>
          <w:szCs w:val="30"/>
        </w:rPr>
        <w:t>填写企业规范全称。</w:t>
      </w:r>
    </w:p>
    <w:p w:rsidR="00D76AF5" w:rsidRPr="001D3EBB" w:rsidRDefault="001B3986" w:rsidP="00D76AF5">
      <w:pPr>
        <w:spacing w:line="360" w:lineRule="auto"/>
        <w:ind w:firstLine="646"/>
        <w:rPr>
          <w:rFonts w:eastAsia="仿宋_GB2312"/>
          <w:sz w:val="30"/>
          <w:szCs w:val="30"/>
        </w:rPr>
      </w:pPr>
      <w:r w:rsidRPr="001D3EBB">
        <w:rPr>
          <w:rFonts w:eastAsia="仿宋_GB2312" w:hint="eastAsia"/>
          <w:sz w:val="30"/>
          <w:szCs w:val="30"/>
        </w:rPr>
        <w:t>2</w:t>
      </w:r>
      <w:r w:rsidRPr="001D3EBB">
        <w:rPr>
          <w:rFonts w:eastAsia="仿宋_GB2312"/>
          <w:sz w:val="30"/>
          <w:szCs w:val="30"/>
        </w:rPr>
        <w:t>．</w:t>
      </w:r>
      <w:r w:rsidR="00D76AF5" w:rsidRPr="001D3EBB">
        <w:rPr>
          <w:rFonts w:eastAsia="仿宋_GB2312"/>
          <w:sz w:val="30"/>
          <w:szCs w:val="30"/>
        </w:rPr>
        <w:t>“</w:t>
      </w:r>
      <w:r w:rsidR="00D76AF5" w:rsidRPr="001D3EBB">
        <w:rPr>
          <w:rFonts w:eastAsia="仿宋_GB2312"/>
          <w:sz w:val="30"/>
          <w:szCs w:val="30"/>
        </w:rPr>
        <w:t>组织形式</w:t>
      </w:r>
      <w:r w:rsidR="00D76AF5" w:rsidRPr="001D3EBB">
        <w:rPr>
          <w:rFonts w:eastAsia="仿宋_GB2312"/>
          <w:sz w:val="30"/>
          <w:szCs w:val="30"/>
        </w:rPr>
        <w:t>”</w:t>
      </w:r>
      <w:r w:rsidR="00D76AF5" w:rsidRPr="001D3EBB">
        <w:rPr>
          <w:rFonts w:eastAsia="仿宋_GB2312"/>
          <w:sz w:val="30"/>
          <w:szCs w:val="30"/>
        </w:rPr>
        <w:t>：根据企业在工商行政管理部门注册登记的类型及有关性质填列。具体包括：</w:t>
      </w:r>
      <w:r w:rsidR="00D76AF5" w:rsidRPr="001D3EBB">
        <w:rPr>
          <w:rFonts w:eastAsia="仿宋_GB2312"/>
          <w:sz w:val="30"/>
          <w:szCs w:val="30"/>
        </w:rPr>
        <w:t>10</w:t>
      </w:r>
      <w:r w:rsidR="00D76AF5" w:rsidRPr="001D3EBB">
        <w:rPr>
          <w:rFonts w:eastAsia="仿宋_GB2312"/>
          <w:sz w:val="30"/>
          <w:szCs w:val="30"/>
        </w:rPr>
        <w:t>公司制企业（</w:t>
      </w:r>
      <w:r w:rsidR="00D76AF5" w:rsidRPr="001D3EBB">
        <w:rPr>
          <w:rFonts w:eastAsia="仿宋_GB2312"/>
          <w:sz w:val="30"/>
          <w:szCs w:val="30"/>
        </w:rPr>
        <w:t>11</w:t>
      </w:r>
      <w:r w:rsidR="00D76AF5" w:rsidRPr="001D3EBB">
        <w:rPr>
          <w:rFonts w:eastAsia="仿宋_GB2312"/>
          <w:sz w:val="30"/>
          <w:szCs w:val="30"/>
        </w:rPr>
        <w:t>国有独资</w:t>
      </w:r>
      <w:r w:rsidR="00D76AF5" w:rsidRPr="001D3EBB">
        <w:rPr>
          <w:rFonts w:eastAsia="仿宋_GB2312"/>
          <w:sz w:val="30"/>
          <w:szCs w:val="30"/>
        </w:rPr>
        <w:lastRenderedPageBreak/>
        <w:t>公司、</w:t>
      </w:r>
      <w:r w:rsidR="00D76AF5" w:rsidRPr="001D3EBB">
        <w:rPr>
          <w:rFonts w:eastAsia="仿宋_GB2312"/>
          <w:sz w:val="30"/>
          <w:szCs w:val="30"/>
        </w:rPr>
        <w:t>12</w:t>
      </w:r>
      <w:r w:rsidR="00D76AF5" w:rsidRPr="001D3EBB">
        <w:rPr>
          <w:rFonts w:eastAsia="仿宋_GB2312"/>
          <w:sz w:val="30"/>
          <w:szCs w:val="30"/>
        </w:rPr>
        <w:t>其他有限责任公司、</w:t>
      </w:r>
      <w:r w:rsidR="00D76AF5" w:rsidRPr="001D3EBB">
        <w:rPr>
          <w:rFonts w:eastAsia="仿宋_GB2312"/>
          <w:sz w:val="30"/>
          <w:szCs w:val="30"/>
        </w:rPr>
        <w:t>13</w:t>
      </w:r>
      <w:r w:rsidR="00D76AF5" w:rsidRPr="001D3EBB">
        <w:rPr>
          <w:rFonts w:eastAsia="仿宋_GB2312"/>
          <w:sz w:val="30"/>
          <w:szCs w:val="30"/>
        </w:rPr>
        <w:t>上市股份有限公司、</w:t>
      </w:r>
      <w:r w:rsidR="00D76AF5" w:rsidRPr="001D3EBB">
        <w:rPr>
          <w:rFonts w:eastAsia="仿宋_GB2312"/>
          <w:sz w:val="30"/>
          <w:szCs w:val="30"/>
        </w:rPr>
        <w:t>14</w:t>
      </w:r>
      <w:r w:rsidR="00D76AF5" w:rsidRPr="001D3EBB">
        <w:rPr>
          <w:rFonts w:eastAsia="仿宋_GB2312"/>
          <w:sz w:val="30"/>
          <w:szCs w:val="30"/>
        </w:rPr>
        <w:t>非上市股份有限公司），</w:t>
      </w:r>
      <w:r w:rsidR="00D76AF5" w:rsidRPr="001D3EBB">
        <w:rPr>
          <w:rFonts w:eastAsia="仿宋_GB2312"/>
          <w:sz w:val="30"/>
          <w:szCs w:val="30"/>
        </w:rPr>
        <w:t>20</w:t>
      </w:r>
      <w:r w:rsidR="00D76AF5" w:rsidRPr="001D3EBB">
        <w:rPr>
          <w:rFonts w:eastAsia="仿宋_GB2312"/>
          <w:sz w:val="30"/>
          <w:szCs w:val="30"/>
        </w:rPr>
        <w:t>非公司制企业（</w:t>
      </w:r>
      <w:r w:rsidR="00D76AF5" w:rsidRPr="001D3EBB">
        <w:rPr>
          <w:rFonts w:eastAsia="仿宋_GB2312"/>
          <w:sz w:val="30"/>
          <w:szCs w:val="30"/>
        </w:rPr>
        <w:t>21</w:t>
      </w:r>
      <w:r w:rsidR="00D76AF5" w:rsidRPr="001D3EBB">
        <w:rPr>
          <w:rFonts w:eastAsia="仿宋_GB2312"/>
          <w:sz w:val="30"/>
          <w:szCs w:val="30"/>
        </w:rPr>
        <w:t>非公司制独资企业、</w:t>
      </w:r>
      <w:r w:rsidR="00D76AF5" w:rsidRPr="001D3EBB">
        <w:rPr>
          <w:rFonts w:eastAsia="仿宋_GB2312"/>
          <w:sz w:val="30"/>
          <w:szCs w:val="30"/>
        </w:rPr>
        <w:t>22</w:t>
      </w:r>
      <w:r w:rsidR="00D76AF5" w:rsidRPr="001D3EBB">
        <w:rPr>
          <w:rFonts w:eastAsia="仿宋_GB2312"/>
          <w:sz w:val="30"/>
          <w:szCs w:val="30"/>
        </w:rPr>
        <w:t>其他非公司制企业），</w:t>
      </w:r>
      <w:r w:rsidR="00D76AF5" w:rsidRPr="001D3EBB">
        <w:rPr>
          <w:rFonts w:eastAsia="仿宋_GB2312"/>
          <w:sz w:val="30"/>
          <w:szCs w:val="30"/>
        </w:rPr>
        <w:t>30</w:t>
      </w:r>
      <w:r w:rsidR="00D76AF5" w:rsidRPr="001D3EBB">
        <w:rPr>
          <w:rFonts w:eastAsia="仿宋_GB2312"/>
          <w:sz w:val="30"/>
          <w:szCs w:val="30"/>
        </w:rPr>
        <w:t>事业单位，</w:t>
      </w:r>
      <w:r w:rsidR="00D76AF5" w:rsidRPr="001D3EBB">
        <w:rPr>
          <w:rFonts w:eastAsia="仿宋_GB2312"/>
          <w:sz w:val="30"/>
          <w:szCs w:val="30"/>
        </w:rPr>
        <w:t>40</w:t>
      </w:r>
      <w:r w:rsidR="00D76AF5" w:rsidRPr="001D3EBB">
        <w:rPr>
          <w:rFonts w:eastAsia="仿宋_GB2312"/>
          <w:sz w:val="30"/>
          <w:szCs w:val="30"/>
        </w:rPr>
        <w:t>其他。国有独资的有限责任公司选</w:t>
      </w:r>
      <w:r w:rsidR="00D76AF5" w:rsidRPr="001D3EBB">
        <w:rPr>
          <w:rFonts w:eastAsia="仿宋_GB2312"/>
          <w:sz w:val="30"/>
          <w:szCs w:val="30"/>
        </w:rPr>
        <w:t>“</w:t>
      </w:r>
      <w:r w:rsidR="00D76AF5" w:rsidRPr="001D3EBB">
        <w:rPr>
          <w:rFonts w:eastAsia="仿宋_GB2312"/>
          <w:sz w:val="30"/>
          <w:szCs w:val="30"/>
        </w:rPr>
        <w:t>公司制企业</w:t>
      </w:r>
      <w:r w:rsidR="00D76AF5" w:rsidRPr="001D3EBB">
        <w:rPr>
          <w:rFonts w:eastAsia="仿宋_GB2312"/>
          <w:sz w:val="30"/>
          <w:szCs w:val="30"/>
        </w:rPr>
        <w:t>”</w:t>
      </w:r>
      <w:r w:rsidR="00D76AF5" w:rsidRPr="001D3EBB">
        <w:rPr>
          <w:rFonts w:eastAsia="仿宋_GB2312"/>
          <w:sz w:val="30"/>
          <w:szCs w:val="30"/>
        </w:rPr>
        <w:t>中的</w:t>
      </w:r>
      <w:r w:rsidR="00D76AF5" w:rsidRPr="001D3EBB">
        <w:rPr>
          <w:rFonts w:eastAsia="仿宋_GB2312"/>
          <w:sz w:val="30"/>
          <w:szCs w:val="30"/>
        </w:rPr>
        <w:t>“11</w:t>
      </w:r>
      <w:r w:rsidR="00D76AF5" w:rsidRPr="001D3EBB">
        <w:rPr>
          <w:rFonts w:eastAsia="仿宋_GB2312"/>
          <w:sz w:val="30"/>
          <w:szCs w:val="30"/>
        </w:rPr>
        <w:t>国有独资公司</w:t>
      </w:r>
      <w:r w:rsidR="00D76AF5" w:rsidRPr="001D3EBB">
        <w:rPr>
          <w:rFonts w:eastAsia="仿宋_GB2312"/>
          <w:sz w:val="30"/>
          <w:szCs w:val="30"/>
        </w:rPr>
        <w:t>”</w:t>
      </w:r>
      <w:r w:rsidR="00D76AF5" w:rsidRPr="001D3EBB">
        <w:rPr>
          <w:rFonts w:eastAsia="仿宋_GB2312"/>
          <w:sz w:val="30"/>
          <w:szCs w:val="30"/>
        </w:rPr>
        <w:t>填列，</w:t>
      </w:r>
      <w:r w:rsidR="00280A99" w:rsidRPr="001D3EBB">
        <w:rPr>
          <w:rFonts w:eastAsia="仿宋_GB2312" w:hint="eastAsia"/>
          <w:sz w:val="30"/>
          <w:szCs w:val="30"/>
        </w:rPr>
        <w:t>国有独资企业选</w:t>
      </w:r>
      <w:r w:rsidR="00280A99" w:rsidRPr="001D3EBB">
        <w:rPr>
          <w:rFonts w:eastAsia="仿宋_GB2312"/>
          <w:sz w:val="30"/>
          <w:szCs w:val="30"/>
        </w:rPr>
        <w:t>“</w:t>
      </w:r>
      <w:r w:rsidR="00280A99" w:rsidRPr="001D3EBB">
        <w:rPr>
          <w:rFonts w:eastAsia="仿宋_GB2312" w:hint="eastAsia"/>
          <w:sz w:val="30"/>
          <w:szCs w:val="30"/>
        </w:rPr>
        <w:t>非公司制企业</w:t>
      </w:r>
      <w:r w:rsidR="00280A99" w:rsidRPr="001D3EBB">
        <w:rPr>
          <w:rFonts w:eastAsia="仿宋_GB2312"/>
          <w:sz w:val="30"/>
          <w:szCs w:val="30"/>
        </w:rPr>
        <w:t>”</w:t>
      </w:r>
      <w:r w:rsidR="00280A99" w:rsidRPr="001D3EBB">
        <w:rPr>
          <w:rFonts w:eastAsia="仿宋_GB2312" w:hint="eastAsia"/>
          <w:sz w:val="30"/>
          <w:szCs w:val="30"/>
        </w:rPr>
        <w:t>中的</w:t>
      </w:r>
      <w:r w:rsidR="00280A99" w:rsidRPr="001D3EBB">
        <w:rPr>
          <w:rFonts w:eastAsia="仿宋_GB2312"/>
          <w:sz w:val="30"/>
          <w:szCs w:val="30"/>
        </w:rPr>
        <w:t>“</w:t>
      </w:r>
      <w:r w:rsidR="00280A99" w:rsidRPr="001D3EBB">
        <w:rPr>
          <w:rFonts w:eastAsia="仿宋_GB2312" w:hint="eastAsia"/>
          <w:sz w:val="30"/>
          <w:szCs w:val="30"/>
        </w:rPr>
        <w:t>21</w:t>
      </w:r>
      <w:r w:rsidR="00280A99" w:rsidRPr="001D3EBB">
        <w:rPr>
          <w:rFonts w:eastAsia="仿宋_GB2312" w:hint="eastAsia"/>
          <w:sz w:val="30"/>
          <w:szCs w:val="30"/>
        </w:rPr>
        <w:t>非公司制独资企业</w:t>
      </w:r>
      <w:r w:rsidR="00280A99" w:rsidRPr="001D3EBB">
        <w:rPr>
          <w:rFonts w:eastAsia="仿宋_GB2312"/>
          <w:sz w:val="30"/>
          <w:szCs w:val="30"/>
        </w:rPr>
        <w:t>”</w:t>
      </w:r>
      <w:r w:rsidR="00280A99" w:rsidRPr="001D3EBB">
        <w:rPr>
          <w:rFonts w:eastAsia="仿宋_GB2312" w:hint="eastAsia"/>
          <w:sz w:val="30"/>
          <w:szCs w:val="30"/>
        </w:rPr>
        <w:t>，</w:t>
      </w:r>
      <w:r w:rsidR="00D76AF5" w:rsidRPr="001D3EBB">
        <w:rPr>
          <w:rFonts w:eastAsia="仿宋_GB2312"/>
          <w:sz w:val="30"/>
          <w:szCs w:val="30"/>
        </w:rPr>
        <w:t>一人有限等有限责任公司选</w:t>
      </w:r>
      <w:r w:rsidR="00D76AF5" w:rsidRPr="001D3EBB">
        <w:rPr>
          <w:rFonts w:eastAsia="仿宋_GB2312"/>
          <w:sz w:val="30"/>
          <w:szCs w:val="30"/>
        </w:rPr>
        <w:t>“12</w:t>
      </w:r>
      <w:r w:rsidR="00D76AF5" w:rsidRPr="001D3EBB">
        <w:rPr>
          <w:rFonts w:eastAsia="仿宋_GB2312"/>
          <w:sz w:val="30"/>
          <w:szCs w:val="30"/>
        </w:rPr>
        <w:t>其他有限责任公司</w:t>
      </w:r>
      <w:r w:rsidR="00D76AF5" w:rsidRPr="001D3EBB">
        <w:rPr>
          <w:rFonts w:eastAsia="仿宋_GB2312"/>
          <w:sz w:val="30"/>
          <w:szCs w:val="30"/>
        </w:rPr>
        <w:t>”</w:t>
      </w:r>
      <w:r w:rsidR="00D76AF5" w:rsidRPr="001D3EBB">
        <w:rPr>
          <w:rFonts w:eastAsia="仿宋_GB2312"/>
          <w:sz w:val="30"/>
          <w:szCs w:val="30"/>
        </w:rPr>
        <w:t>填列。</w:t>
      </w:r>
    </w:p>
    <w:p w:rsidR="001B3986" w:rsidRPr="001D3EBB" w:rsidRDefault="001B3986" w:rsidP="00D76AF5">
      <w:pPr>
        <w:spacing w:line="360" w:lineRule="auto"/>
        <w:ind w:firstLine="646"/>
        <w:rPr>
          <w:rFonts w:eastAsia="仿宋_GB2312"/>
          <w:sz w:val="30"/>
          <w:szCs w:val="30"/>
        </w:rPr>
      </w:pPr>
      <w:r w:rsidRPr="001D3EBB">
        <w:rPr>
          <w:rFonts w:eastAsia="仿宋_GB2312" w:hint="eastAsia"/>
          <w:sz w:val="30"/>
          <w:szCs w:val="30"/>
        </w:rPr>
        <w:t>3</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密级</w:t>
      </w:r>
      <w:r w:rsidRPr="001D3EBB">
        <w:rPr>
          <w:rFonts w:eastAsia="仿宋_GB2312"/>
          <w:sz w:val="30"/>
          <w:szCs w:val="30"/>
        </w:rPr>
        <w:t>”</w:t>
      </w:r>
      <w:r w:rsidRPr="001D3EBB">
        <w:rPr>
          <w:rFonts w:eastAsia="仿宋_GB2312" w:hint="eastAsia"/>
          <w:sz w:val="30"/>
          <w:szCs w:val="30"/>
        </w:rPr>
        <w:t>、</w:t>
      </w:r>
      <w:r w:rsidRPr="001D3EBB">
        <w:rPr>
          <w:rFonts w:eastAsia="仿宋_GB2312"/>
          <w:sz w:val="30"/>
          <w:szCs w:val="30"/>
        </w:rPr>
        <w:t>“</w:t>
      </w:r>
      <w:r w:rsidRPr="001D3EBB">
        <w:rPr>
          <w:rFonts w:eastAsia="仿宋_GB2312" w:hint="eastAsia"/>
          <w:sz w:val="30"/>
          <w:szCs w:val="30"/>
        </w:rPr>
        <w:t>期限</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与封面中的密级及期限保持一致。</w:t>
      </w:r>
    </w:p>
    <w:p w:rsidR="001B3986" w:rsidRPr="001D3EBB" w:rsidRDefault="001B3986" w:rsidP="00D76AF5">
      <w:pPr>
        <w:spacing w:line="360" w:lineRule="auto"/>
        <w:ind w:firstLine="646"/>
        <w:rPr>
          <w:rFonts w:eastAsia="仿宋_GB2312"/>
          <w:sz w:val="30"/>
          <w:szCs w:val="30"/>
        </w:rPr>
      </w:pPr>
      <w:r w:rsidRPr="001D3EBB">
        <w:rPr>
          <w:rFonts w:eastAsia="仿宋_GB2312" w:hint="eastAsia"/>
          <w:sz w:val="30"/>
          <w:szCs w:val="30"/>
        </w:rPr>
        <w:t>4</w:t>
      </w:r>
      <w:r w:rsidRPr="001D3EBB">
        <w:rPr>
          <w:rFonts w:eastAsia="仿宋_GB2312"/>
          <w:sz w:val="30"/>
          <w:szCs w:val="30"/>
        </w:rPr>
        <w:t>．</w:t>
      </w:r>
      <w:r w:rsidRPr="001D3EBB">
        <w:rPr>
          <w:rFonts w:eastAsia="仿宋_GB2312"/>
          <w:sz w:val="30"/>
          <w:szCs w:val="30"/>
        </w:rPr>
        <w:t>“</w:t>
      </w:r>
      <w:r w:rsidRPr="001D3EBB">
        <w:rPr>
          <w:rFonts w:eastAsia="仿宋_GB2312"/>
          <w:sz w:val="30"/>
          <w:szCs w:val="30"/>
        </w:rPr>
        <w:t>填报工作负责人</w:t>
      </w:r>
      <w:r w:rsidRPr="001D3EBB">
        <w:rPr>
          <w:rFonts w:eastAsia="仿宋_GB2312"/>
          <w:sz w:val="30"/>
          <w:szCs w:val="30"/>
        </w:rPr>
        <w:t>”</w:t>
      </w:r>
      <w:r w:rsidRPr="001D3EBB">
        <w:rPr>
          <w:rFonts w:eastAsia="仿宋_GB2312"/>
          <w:sz w:val="30"/>
          <w:szCs w:val="30"/>
        </w:rPr>
        <w:t>：总体协调支持配合监事会工作的企业负责人。</w:t>
      </w:r>
    </w:p>
    <w:p w:rsidR="001B3986" w:rsidRPr="001D3EBB" w:rsidRDefault="001B3986" w:rsidP="00D76AF5">
      <w:pPr>
        <w:spacing w:line="360" w:lineRule="auto"/>
        <w:ind w:firstLine="646"/>
        <w:rPr>
          <w:rFonts w:eastAsia="仿宋_GB2312"/>
          <w:sz w:val="30"/>
          <w:szCs w:val="30"/>
        </w:rPr>
      </w:pPr>
      <w:r w:rsidRPr="001D3EBB">
        <w:rPr>
          <w:rFonts w:eastAsia="仿宋_GB2312" w:hint="eastAsia"/>
          <w:sz w:val="30"/>
          <w:szCs w:val="30"/>
        </w:rPr>
        <w:t>5</w:t>
      </w:r>
      <w:r w:rsidRPr="001D3EBB">
        <w:rPr>
          <w:rFonts w:eastAsia="仿宋_GB2312"/>
          <w:sz w:val="30"/>
          <w:szCs w:val="30"/>
        </w:rPr>
        <w:t>．</w:t>
      </w:r>
      <w:r w:rsidRPr="001D3EBB">
        <w:rPr>
          <w:rFonts w:eastAsia="仿宋_GB2312"/>
          <w:sz w:val="30"/>
          <w:szCs w:val="30"/>
        </w:rPr>
        <w:t>“</w:t>
      </w:r>
      <w:r w:rsidRPr="001D3EBB">
        <w:rPr>
          <w:rFonts w:eastAsia="仿宋_GB2312"/>
          <w:sz w:val="30"/>
          <w:szCs w:val="30"/>
        </w:rPr>
        <w:t>填报工作负责部门</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牵头负责年度报告填报组织工作的部门。</w:t>
      </w:r>
    </w:p>
    <w:p w:rsidR="00D76AF5" w:rsidRPr="001D3EBB" w:rsidRDefault="001B3986" w:rsidP="00D76AF5">
      <w:pPr>
        <w:tabs>
          <w:tab w:val="left" w:pos="4140"/>
        </w:tabs>
        <w:spacing w:line="360" w:lineRule="auto"/>
        <w:ind w:firstLine="646"/>
        <w:rPr>
          <w:rFonts w:eastAsia="仿宋_GB2312"/>
          <w:sz w:val="30"/>
          <w:szCs w:val="30"/>
        </w:rPr>
      </w:pPr>
      <w:r w:rsidRPr="001D3EBB">
        <w:rPr>
          <w:rFonts w:eastAsia="仿宋_GB2312" w:hint="eastAsia"/>
          <w:sz w:val="30"/>
          <w:szCs w:val="30"/>
        </w:rPr>
        <w:t>6</w:t>
      </w:r>
      <w:r w:rsidR="00D76AF5" w:rsidRPr="001D3EBB">
        <w:rPr>
          <w:rFonts w:eastAsia="仿宋_GB2312"/>
          <w:sz w:val="30"/>
          <w:szCs w:val="30"/>
        </w:rPr>
        <w:t>．</w:t>
      </w:r>
      <w:r w:rsidR="00280A99" w:rsidRPr="001D3EBB">
        <w:rPr>
          <w:rFonts w:eastAsia="仿宋_GB2312"/>
          <w:sz w:val="30"/>
          <w:szCs w:val="30"/>
        </w:rPr>
        <w:t>“</w:t>
      </w:r>
      <w:r w:rsidR="00D76AF5" w:rsidRPr="001D3EBB">
        <w:rPr>
          <w:rFonts w:eastAsia="仿宋_GB2312"/>
          <w:sz w:val="30"/>
          <w:szCs w:val="30"/>
        </w:rPr>
        <w:t>企业代码</w:t>
      </w:r>
      <w:r w:rsidR="00280A99" w:rsidRPr="001D3EBB">
        <w:rPr>
          <w:rFonts w:eastAsia="仿宋_GB2312"/>
          <w:sz w:val="30"/>
          <w:szCs w:val="30"/>
        </w:rPr>
        <w:t>”</w:t>
      </w:r>
      <w:r w:rsidR="00280A99" w:rsidRPr="001D3EBB">
        <w:rPr>
          <w:rFonts w:eastAsia="仿宋_GB2312"/>
          <w:sz w:val="30"/>
          <w:szCs w:val="30"/>
        </w:rPr>
        <w:t>：</w:t>
      </w:r>
      <w:r w:rsidR="00D76AF5" w:rsidRPr="001D3EBB">
        <w:rPr>
          <w:rFonts w:eastAsia="仿宋_GB2312"/>
          <w:sz w:val="30"/>
          <w:szCs w:val="30"/>
        </w:rPr>
        <w:t>集团公司总部（一级）在填报集团企业报告时，</w:t>
      </w:r>
      <w:r w:rsidR="00D76AF5" w:rsidRPr="001D3EBB">
        <w:rPr>
          <w:rFonts w:eastAsia="仿宋_GB2312"/>
          <w:sz w:val="30"/>
          <w:szCs w:val="30"/>
        </w:rPr>
        <w:t>“</w:t>
      </w:r>
      <w:r w:rsidR="00D76AF5" w:rsidRPr="001D3EBB">
        <w:rPr>
          <w:rFonts w:eastAsia="仿宋_GB2312"/>
          <w:sz w:val="30"/>
          <w:szCs w:val="30"/>
        </w:rPr>
        <w:t>本企业代码</w:t>
      </w:r>
      <w:r w:rsidR="00D76AF5" w:rsidRPr="001D3EBB">
        <w:rPr>
          <w:rFonts w:eastAsia="仿宋_GB2312"/>
          <w:sz w:val="30"/>
          <w:szCs w:val="30"/>
        </w:rPr>
        <w:t>”</w:t>
      </w:r>
      <w:r w:rsidR="00D76AF5" w:rsidRPr="001D3EBB">
        <w:rPr>
          <w:rFonts w:eastAsia="仿宋_GB2312"/>
          <w:sz w:val="30"/>
          <w:szCs w:val="30"/>
        </w:rPr>
        <w:t>和</w:t>
      </w:r>
      <w:r w:rsidR="00D76AF5" w:rsidRPr="001D3EBB">
        <w:rPr>
          <w:rFonts w:eastAsia="仿宋_GB2312"/>
          <w:sz w:val="30"/>
          <w:szCs w:val="30"/>
        </w:rPr>
        <w:t>“</w:t>
      </w:r>
      <w:r w:rsidR="00D76AF5" w:rsidRPr="001D3EBB">
        <w:rPr>
          <w:rFonts w:eastAsia="仿宋_GB2312"/>
          <w:sz w:val="30"/>
          <w:szCs w:val="30"/>
        </w:rPr>
        <w:t>集团企业（公司）总部代码</w:t>
      </w:r>
      <w:r w:rsidR="00D76AF5" w:rsidRPr="001D3EBB">
        <w:rPr>
          <w:rFonts w:eastAsia="仿宋_GB2312"/>
          <w:sz w:val="30"/>
          <w:szCs w:val="30"/>
        </w:rPr>
        <w:t>”</w:t>
      </w:r>
      <w:r w:rsidR="00D76AF5" w:rsidRPr="001D3EBB">
        <w:rPr>
          <w:rFonts w:eastAsia="仿宋_GB2312"/>
          <w:sz w:val="30"/>
          <w:szCs w:val="30"/>
        </w:rPr>
        <w:t>均按集团公司代码填列，</w:t>
      </w:r>
      <w:r w:rsidR="00D76AF5" w:rsidRPr="001D3EBB">
        <w:rPr>
          <w:rFonts w:eastAsia="仿宋_GB2312"/>
          <w:sz w:val="30"/>
          <w:szCs w:val="30"/>
        </w:rPr>
        <w:t>“</w:t>
      </w:r>
      <w:r w:rsidR="00D76AF5" w:rsidRPr="001D3EBB">
        <w:rPr>
          <w:rFonts w:eastAsia="仿宋_GB2312"/>
          <w:sz w:val="30"/>
          <w:szCs w:val="30"/>
        </w:rPr>
        <w:t>上一级企业（单位）代码</w:t>
      </w:r>
      <w:r w:rsidR="00D76AF5" w:rsidRPr="001D3EBB">
        <w:rPr>
          <w:rFonts w:eastAsia="仿宋_GB2312"/>
          <w:sz w:val="30"/>
          <w:szCs w:val="30"/>
        </w:rPr>
        <w:t>”</w:t>
      </w:r>
      <w:r w:rsidR="00D76AF5" w:rsidRPr="001D3EBB">
        <w:rPr>
          <w:rFonts w:eastAsia="仿宋_GB2312"/>
          <w:sz w:val="30"/>
          <w:szCs w:val="30"/>
        </w:rPr>
        <w:t>不填；当本企业为集团公司二级企业时，</w:t>
      </w:r>
      <w:r w:rsidR="00D76AF5" w:rsidRPr="001D3EBB">
        <w:rPr>
          <w:rFonts w:eastAsia="仿宋_GB2312"/>
          <w:sz w:val="30"/>
          <w:szCs w:val="30"/>
        </w:rPr>
        <w:t>“</w:t>
      </w:r>
      <w:r w:rsidR="00D76AF5" w:rsidRPr="001D3EBB">
        <w:rPr>
          <w:rFonts w:eastAsia="仿宋_GB2312"/>
          <w:sz w:val="30"/>
          <w:szCs w:val="30"/>
        </w:rPr>
        <w:t>上一级企业（单位）代码</w:t>
      </w:r>
      <w:r w:rsidR="00D76AF5" w:rsidRPr="001D3EBB">
        <w:rPr>
          <w:rFonts w:eastAsia="仿宋_GB2312"/>
          <w:sz w:val="30"/>
          <w:szCs w:val="30"/>
        </w:rPr>
        <w:t>”</w:t>
      </w:r>
      <w:r w:rsidR="00D76AF5" w:rsidRPr="001D3EBB">
        <w:rPr>
          <w:rFonts w:eastAsia="仿宋_GB2312"/>
          <w:sz w:val="30"/>
          <w:szCs w:val="30"/>
        </w:rPr>
        <w:t>与</w:t>
      </w:r>
      <w:r w:rsidR="00D76AF5" w:rsidRPr="001D3EBB">
        <w:rPr>
          <w:rFonts w:eastAsia="仿宋_GB2312"/>
          <w:sz w:val="30"/>
          <w:szCs w:val="30"/>
        </w:rPr>
        <w:t>“</w:t>
      </w:r>
      <w:r w:rsidR="00D76AF5" w:rsidRPr="001D3EBB">
        <w:rPr>
          <w:rFonts w:eastAsia="仿宋_GB2312"/>
          <w:sz w:val="30"/>
          <w:szCs w:val="30"/>
        </w:rPr>
        <w:t>集团企业（公司）总部代码</w:t>
      </w:r>
      <w:r w:rsidR="00D76AF5" w:rsidRPr="001D3EBB">
        <w:rPr>
          <w:rFonts w:eastAsia="仿宋_GB2312"/>
          <w:sz w:val="30"/>
          <w:szCs w:val="30"/>
        </w:rPr>
        <w:t>”</w:t>
      </w:r>
      <w:r w:rsidR="00D76AF5" w:rsidRPr="001D3EBB">
        <w:rPr>
          <w:rFonts w:eastAsia="仿宋_GB2312"/>
          <w:sz w:val="30"/>
          <w:szCs w:val="30"/>
        </w:rPr>
        <w:t>相同。</w:t>
      </w:r>
    </w:p>
    <w:p w:rsidR="00D76AF5" w:rsidRPr="001D3EBB" w:rsidRDefault="008C3EC2" w:rsidP="00D76AF5">
      <w:pPr>
        <w:tabs>
          <w:tab w:val="left" w:pos="4140"/>
        </w:tabs>
        <w:spacing w:line="360" w:lineRule="auto"/>
        <w:ind w:firstLine="646"/>
        <w:rPr>
          <w:rFonts w:eastAsia="仿宋_GB2312"/>
          <w:sz w:val="30"/>
          <w:szCs w:val="30"/>
        </w:rPr>
      </w:pPr>
      <w:r w:rsidRPr="001D3EBB">
        <w:rPr>
          <w:rFonts w:eastAsia="仿宋_GB2312" w:hint="eastAsia"/>
          <w:sz w:val="30"/>
          <w:szCs w:val="30"/>
        </w:rPr>
        <w:t>7</w:t>
      </w:r>
      <w:r w:rsidRPr="001D3EBB">
        <w:rPr>
          <w:rFonts w:eastAsia="仿宋_GB2312"/>
          <w:sz w:val="30"/>
          <w:szCs w:val="30"/>
        </w:rPr>
        <w:t>．</w:t>
      </w:r>
      <w:r w:rsidRPr="001D3EBB">
        <w:rPr>
          <w:rFonts w:eastAsia="仿宋_GB2312"/>
          <w:sz w:val="30"/>
          <w:szCs w:val="30"/>
        </w:rPr>
        <w:t>“</w:t>
      </w:r>
      <w:r w:rsidR="00C13ECE" w:rsidRPr="001D3EBB">
        <w:rPr>
          <w:rFonts w:eastAsia="仿宋_GB2312" w:hint="eastAsia"/>
          <w:sz w:val="30"/>
          <w:szCs w:val="30"/>
        </w:rPr>
        <w:t>本企业</w:t>
      </w:r>
      <w:r w:rsidRPr="001D3EBB">
        <w:rPr>
          <w:rFonts w:eastAsia="仿宋_GB2312" w:hint="eastAsia"/>
          <w:sz w:val="30"/>
          <w:szCs w:val="30"/>
        </w:rPr>
        <w:t>注册地</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填写本企业注册所在国家、省（市、地区）信息。</w:t>
      </w:r>
    </w:p>
    <w:p w:rsidR="008C3EC2" w:rsidRPr="001D3EBB" w:rsidRDefault="008C3EC2" w:rsidP="00D76AF5">
      <w:pPr>
        <w:tabs>
          <w:tab w:val="left" w:pos="4140"/>
        </w:tabs>
        <w:spacing w:line="360" w:lineRule="auto"/>
        <w:ind w:firstLine="646"/>
        <w:rPr>
          <w:rFonts w:eastAsia="仿宋_GB2312"/>
          <w:sz w:val="30"/>
          <w:szCs w:val="30"/>
        </w:rPr>
      </w:pPr>
      <w:r w:rsidRPr="001D3EBB">
        <w:rPr>
          <w:rFonts w:eastAsia="仿宋_GB2312" w:hint="eastAsia"/>
          <w:sz w:val="30"/>
          <w:szCs w:val="30"/>
        </w:rPr>
        <w:lastRenderedPageBreak/>
        <w:t>8</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本企业</w:t>
      </w:r>
      <w:r w:rsidR="00C13ECE" w:rsidRPr="001D3EBB">
        <w:rPr>
          <w:rFonts w:eastAsia="仿宋_GB2312" w:hint="eastAsia"/>
          <w:sz w:val="30"/>
          <w:szCs w:val="30"/>
        </w:rPr>
        <w:t>地址</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填写本企业</w:t>
      </w:r>
      <w:r w:rsidR="00374A0F" w:rsidRPr="001D3EBB">
        <w:rPr>
          <w:rFonts w:eastAsia="仿宋_GB2312" w:hint="eastAsia"/>
          <w:sz w:val="30"/>
          <w:szCs w:val="30"/>
        </w:rPr>
        <w:t>通信</w:t>
      </w:r>
      <w:r w:rsidR="00C13ECE" w:rsidRPr="001D3EBB">
        <w:rPr>
          <w:rFonts w:eastAsia="仿宋_GB2312" w:hint="eastAsia"/>
          <w:sz w:val="30"/>
          <w:szCs w:val="30"/>
        </w:rPr>
        <w:t>地址，精确到门牌号</w:t>
      </w:r>
      <w:r w:rsidRPr="001D3EBB">
        <w:rPr>
          <w:rFonts w:eastAsia="仿宋_GB2312" w:hint="eastAsia"/>
          <w:sz w:val="30"/>
          <w:szCs w:val="30"/>
        </w:rPr>
        <w:t>。</w:t>
      </w:r>
    </w:p>
    <w:p w:rsidR="00D76AF5" w:rsidRPr="001D3EBB" w:rsidRDefault="00D76AF5"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三、目录及名单</w:t>
      </w:r>
    </w:p>
    <w:p w:rsidR="00D76AF5" w:rsidRPr="001D3EBB" w:rsidRDefault="00D76AF5" w:rsidP="00D76AF5">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．《企业年度工作报告》需制作目录，电子版需制作带有超级链接功能的目录</w:t>
      </w:r>
      <w:r w:rsidR="008C3EC2" w:rsidRPr="001D3EBB">
        <w:rPr>
          <w:rFonts w:eastAsia="仿宋_GB2312" w:hint="eastAsia"/>
          <w:sz w:val="30"/>
          <w:szCs w:val="30"/>
        </w:rPr>
        <w:t>和规范的文档结构图</w:t>
      </w:r>
      <w:r w:rsidRPr="001D3EBB">
        <w:rPr>
          <w:rFonts w:eastAsia="仿宋_GB2312"/>
          <w:sz w:val="30"/>
          <w:szCs w:val="30"/>
        </w:rPr>
        <w:t>。</w:t>
      </w:r>
    </w:p>
    <w:p w:rsidR="002750C8" w:rsidRPr="001D3EBB" w:rsidRDefault="00D76AF5" w:rsidP="00D76AF5">
      <w:pPr>
        <w:spacing w:line="360" w:lineRule="auto"/>
        <w:ind w:firstLine="646"/>
        <w:rPr>
          <w:rFonts w:eastAsia="仿宋_GB2312"/>
          <w:sz w:val="30"/>
          <w:szCs w:val="30"/>
        </w:rPr>
      </w:pPr>
      <w:r w:rsidRPr="001D3EBB">
        <w:rPr>
          <w:rFonts w:eastAsia="仿宋_GB2312"/>
          <w:sz w:val="30"/>
          <w:szCs w:val="30"/>
        </w:rPr>
        <w:t>2</w:t>
      </w:r>
      <w:r w:rsidRPr="001D3EBB">
        <w:rPr>
          <w:rFonts w:eastAsia="仿宋_GB2312"/>
          <w:sz w:val="30"/>
          <w:szCs w:val="30"/>
        </w:rPr>
        <w:t>．</w:t>
      </w:r>
      <w:r w:rsidRPr="001D3EBB">
        <w:rPr>
          <w:rFonts w:eastAsia="仿宋_GB2312"/>
          <w:sz w:val="30"/>
          <w:szCs w:val="30"/>
        </w:rPr>
        <w:t>“</w:t>
      </w:r>
      <w:r w:rsidRPr="001D3EBB">
        <w:rPr>
          <w:rFonts w:eastAsia="仿宋_GB2312"/>
          <w:sz w:val="30"/>
          <w:szCs w:val="30"/>
        </w:rPr>
        <w:t>报送《企业年度工作报告》企业名单</w:t>
      </w:r>
      <w:r w:rsidRPr="001D3EBB">
        <w:rPr>
          <w:rFonts w:eastAsia="仿宋_GB2312"/>
          <w:sz w:val="30"/>
          <w:szCs w:val="30"/>
        </w:rPr>
        <w:t>”</w:t>
      </w:r>
      <w:r w:rsidRPr="001D3EBB">
        <w:rPr>
          <w:rFonts w:eastAsia="仿宋_GB2312"/>
          <w:sz w:val="30"/>
          <w:szCs w:val="30"/>
        </w:rPr>
        <w:t>：</w:t>
      </w:r>
      <w:r w:rsidR="008C3EC2" w:rsidRPr="001D3EBB">
        <w:rPr>
          <w:rFonts w:eastAsia="仿宋_GB2312" w:hint="eastAsia"/>
          <w:sz w:val="30"/>
          <w:szCs w:val="30"/>
        </w:rPr>
        <w:t>与报送正式文件附表保持一致。</w:t>
      </w:r>
      <w:r w:rsidRPr="001D3EBB">
        <w:rPr>
          <w:rFonts w:eastAsia="仿宋_GB2312"/>
          <w:sz w:val="30"/>
          <w:szCs w:val="30"/>
        </w:rPr>
        <w:t>企业总部作为一级，填列在第一行；类别栏填写</w:t>
      </w:r>
      <w:r w:rsidRPr="001D3EBB">
        <w:rPr>
          <w:rFonts w:eastAsia="仿宋_GB2312"/>
          <w:sz w:val="30"/>
          <w:szCs w:val="30"/>
        </w:rPr>
        <w:t>“</w:t>
      </w:r>
      <w:r w:rsidRPr="001D3EBB">
        <w:rPr>
          <w:rFonts w:eastAsia="仿宋_GB2312"/>
          <w:sz w:val="30"/>
          <w:szCs w:val="30"/>
        </w:rPr>
        <w:t>境内</w:t>
      </w:r>
      <w:r w:rsidRPr="001D3EBB">
        <w:rPr>
          <w:rFonts w:eastAsia="仿宋_GB2312"/>
          <w:sz w:val="30"/>
          <w:szCs w:val="30"/>
        </w:rPr>
        <w:t>”</w:t>
      </w:r>
      <w:r w:rsidRPr="001D3EBB">
        <w:rPr>
          <w:rFonts w:eastAsia="仿宋_GB2312"/>
          <w:sz w:val="30"/>
          <w:szCs w:val="30"/>
        </w:rPr>
        <w:t>或</w:t>
      </w:r>
      <w:r w:rsidRPr="001D3EBB">
        <w:rPr>
          <w:rFonts w:eastAsia="仿宋_GB2312"/>
          <w:sz w:val="30"/>
          <w:szCs w:val="30"/>
        </w:rPr>
        <w:t>“</w:t>
      </w:r>
      <w:r w:rsidRPr="001D3EBB">
        <w:rPr>
          <w:rFonts w:eastAsia="仿宋_GB2312"/>
          <w:sz w:val="30"/>
          <w:szCs w:val="30"/>
        </w:rPr>
        <w:t>境外</w:t>
      </w:r>
      <w:r w:rsidRPr="001D3EBB">
        <w:rPr>
          <w:rFonts w:eastAsia="仿宋_GB2312"/>
          <w:sz w:val="30"/>
          <w:szCs w:val="30"/>
        </w:rPr>
        <w:t>”</w:t>
      </w:r>
      <w:r w:rsidRPr="001D3EBB">
        <w:rPr>
          <w:rFonts w:eastAsia="仿宋_GB2312"/>
          <w:sz w:val="30"/>
          <w:szCs w:val="30"/>
        </w:rPr>
        <w:t>，若为金融类子企业填写</w:t>
      </w:r>
      <w:r w:rsidRPr="001D3EBB">
        <w:rPr>
          <w:rFonts w:eastAsia="仿宋_GB2312"/>
          <w:sz w:val="30"/>
          <w:szCs w:val="30"/>
        </w:rPr>
        <w:t>“</w:t>
      </w:r>
      <w:r w:rsidRPr="001D3EBB">
        <w:rPr>
          <w:rFonts w:eastAsia="仿宋_GB2312"/>
          <w:sz w:val="30"/>
          <w:szCs w:val="30"/>
        </w:rPr>
        <w:t>境内</w:t>
      </w:r>
      <w:r w:rsidR="00A33613" w:rsidRPr="001D3EBB">
        <w:rPr>
          <w:rFonts w:eastAsia="仿宋_GB2312" w:hint="eastAsia"/>
          <w:sz w:val="30"/>
          <w:szCs w:val="30"/>
        </w:rPr>
        <w:t>、</w:t>
      </w:r>
      <w:r w:rsidRPr="001D3EBB">
        <w:rPr>
          <w:rFonts w:eastAsia="仿宋_GB2312"/>
          <w:sz w:val="30"/>
          <w:szCs w:val="30"/>
        </w:rPr>
        <w:t>金融</w:t>
      </w:r>
      <w:r w:rsidRPr="001D3EBB">
        <w:rPr>
          <w:rFonts w:eastAsia="仿宋_GB2312"/>
          <w:sz w:val="30"/>
          <w:szCs w:val="30"/>
        </w:rPr>
        <w:t>”</w:t>
      </w:r>
      <w:r w:rsidRPr="001D3EBB">
        <w:rPr>
          <w:rFonts w:eastAsia="仿宋_GB2312"/>
          <w:sz w:val="30"/>
          <w:szCs w:val="30"/>
        </w:rPr>
        <w:t>或</w:t>
      </w:r>
      <w:r w:rsidRPr="001D3EBB">
        <w:rPr>
          <w:rFonts w:eastAsia="仿宋_GB2312"/>
          <w:sz w:val="30"/>
          <w:szCs w:val="30"/>
        </w:rPr>
        <w:t>“</w:t>
      </w:r>
      <w:r w:rsidRPr="001D3EBB">
        <w:rPr>
          <w:rFonts w:eastAsia="仿宋_GB2312"/>
          <w:sz w:val="30"/>
          <w:szCs w:val="30"/>
        </w:rPr>
        <w:t>境外</w:t>
      </w:r>
      <w:r w:rsidR="00A33613" w:rsidRPr="001D3EBB">
        <w:rPr>
          <w:rFonts w:eastAsia="仿宋_GB2312" w:hint="eastAsia"/>
          <w:sz w:val="30"/>
          <w:szCs w:val="30"/>
        </w:rPr>
        <w:t>、</w:t>
      </w:r>
      <w:r w:rsidRPr="001D3EBB">
        <w:rPr>
          <w:rFonts w:eastAsia="仿宋_GB2312"/>
          <w:sz w:val="30"/>
          <w:szCs w:val="30"/>
        </w:rPr>
        <w:t>金融</w:t>
      </w:r>
      <w:r w:rsidRPr="001D3EBB">
        <w:rPr>
          <w:rFonts w:eastAsia="仿宋_GB2312"/>
          <w:sz w:val="30"/>
          <w:szCs w:val="30"/>
        </w:rPr>
        <w:t>”</w:t>
      </w:r>
      <w:r w:rsidR="00B378A1" w:rsidRPr="001D3EBB">
        <w:rPr>
          <w:rFonts w:eastAsia="仿宋_GB2312" w:hint="eastAsia"/>
          <w:sz w:val="30"/>
          <w:szCs w:val="30"/>
        </w:rPr>
        <w:t>，若为上市公司填写</w:t>
      </w:r>
      <w:r w:rsidR="008C3EC2" w:rsidRPr="001D3EBB">
        <w:rPr>
          <w:rFonts w:eastAsia="仿宋_GB2312"/>
          <w:sz w:val="30"/>
          <w:szCs w:val="30"/>
        </w:rPr>
        <w:t>“</w:t>
      </w:r>
      <w:r w:rsidR="00B378A1" w:rsidRPr="001D3EBB">
        <w:rPr>
          <w:rFonts w:eastAsia="仿宋_GB2312" w:hint="eastAsia"/>
          <w:sz w:val="30"/>
          <w:szCs w:val="30"/>
        </w:rPr>
        <w:t>境内、上市</w:t>
      </w:r>
      <w:r w:rsidR="008C3EC2" w:rsidRPr="001D3EBB">
        <w:rPr>
          <w:rFonts w:eastAsia="仿宋_GB2312"/>
          <w:sz w:val="30"/>
          <w:szCs w:val="30"/>
        </w:rPr>
        <w:t>”</w:t>
      </w:r>
      <w:r w:rsidR="00B378A1" w:rsidRPr="001D3EBB">
        <w:rPr>
          <w:rFonts w:eastAsia="仿宋_GB2312" w:hint="eastAsia"/>
          <w:sz w:val="30"/>
          <w:szCs w:val="30"/>
        </w:rPr>
        <w:t>或</w:t>
      </w:r>
      <w:r w:rsidR="008C3EC2" w:rsidRPr="001D3EBB">
        <w:rPr>
          <w:rFonts w:eastAsia="仿宋_GB2312"/>
          <w:sz w:val="30"/>
          <w:szCs w:val="30"/>
        </w:rPr>
        <w:t>“</w:t>
      </w:r>
      <w:r w:rsidR="00B378A1" w:rsidRPr="001D3EBB">
        <w:rPr>
          <w:rFonts w:eastAsia="仿宋_GB2312" w:hint="eastAsia"/>
          <w:sz w:val="30"/>
          <w:szCs w:val="30"/>
        </w:rPr>
        <w:t>境外、上市</w:t>
      </w:r>
      <w:r w:rsidR="008C3EC2" w:rsidRPr="001D3EBB">
        <w:rPr>
          <w:rFonts w:eastAsia="仿宋_GB2312"/>
          <w:sz w:val="30"/>
          <w:szCs w:val="30"/>
        </w:rPr>
        <w:t>”</w:t>
      </w:r>
      <w:r w:rsidRPr="001D3EBB">
        <w:rPr>
          <w:rFonts w:eastAsia="仿宋_GB2312"/>
          <w:sz w:val="30"/>
          <w:szCs w:val="30"/>
        </w:rPr>
        <w:t>。本年新增填报企业在备注栏填写</w:t>
      </w:r>
      <w:r w:rsidRPr="001D3EBB">
        <w:rPr>
          <w:rFonts w:eastAsia="仿宋_GB2312"/>
          <w:sz w:val="30"/>
          <w:szCs w:val="30"/>
        </w:rPr>
        <w:t>“</w:t>
      </w:r>
      <w:r w:rsidRPr="001D3EBB">
        <w:rPr>
          <w:rFonts w:eastAsia="仿宋_GB2312"/>
          <w:sz w:val="30"/>
          <w:szCs w:val="30"/>
        </w:rPr>
        <w:t>新增</w:t>
      </w:r>
      <w:r w:rsidRPr="001D3EBB">
        <w:rPr>
          <w:rFonts w:eastAsia="仿宋_GB2312"/>
          <w:sz w:val="30"/>
          <w:szCs w:val="30"/>
        </w:rPr>
        <w:t>”</w:t>
      </w:r>
      <w:r w:rsidRPr="001D3EBB">
        <w:rPr>
          <w:rFonts w:eastAsia="仿宋_GB2312"/>
          <w:sz w:val="30"/>
          <w:szCs w:val="30"/>
        </w:rPr>
        <w:t>。注明实际报送报告名单与备案名单之间的差异</w:t>
      </w:r>
      <w:r w:rsidR="00D02AF2" w:rsidRPr="001D3EBB">
        <w:rPr>
          <w:rFonts w:eastAsia="仿宋_GB2312" w:hint="eastAsia"/>
          <w:sz w:val="30"/>
          <w:szCs w:val="30"/>
        </w:rPr>
        <w:t>，并说明增加或减少的原因</w:t>
      </w:r>
      <w:r w:rsidRPr="001D3EBB">
        <w:rPr>
          <w:rFonts w:eastAsia="仿宋_GB2312"/>
          <w:sz w:val="30"/>
          <w:szCs w:val="30"/>
        </w:rPr>
        <w:t>。</w:t>
      </w:r>
    </w:p>
    <w:p w:rsidR="00D76AF5" w:rsidRPr="001D3EBB" w:rsidRDefault="00C13ECE" w:rsidP="00D76AF5">
      <w:pPr>
        <w:spacing w:line="360" w:lineRule="auto"/>
        <w:ind w:firstLine="646"/>
        <w:rPr>
          <w:rFonts w:eastAsia="仿宋_GB2312"/>
          <w:sz w:val="30"/>
          <w:szCs w:val="30"/>
        </w:rPr>
      </w:pPr>
      <w:r w:rsidRPr="001D3EBB">
        <w:rPr>
          <w:rFonts w:eastAsia="仿宋_GB2312" w:hint="eastAsia"/>
          <w:sz w:val="30"/>
          <w:szCs w:val="30"/>
        </w:rPr>
        <w:t>本表仅由企业总部填写。</w:t>
      </w:r>
    </w:p>
    <w:p w:rsidR="008C3EC2" w:rsidRPr="001D3EBB" w:rsidRDefault="00C13ECE"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四、企业法定代表人声明</w:t>
      </w:r>
    </w:p>
    <w:p w:rsidR="00C13ECE" w:rsidRPr="001D3EBB" w:rsidRDefault="00C13ECE" w:rsidP="00E94937">
      <w:pPr>
        <w:spacing w:beforeLines="50" w:afterLines="50" w:line="360" w:lineRule="auto"/>
        <w:ind w:firstLineChars="200" w:firstLine="600"/>
        <w:rPr>
          <w:rFonts w:ascii="黑体" w:eastAsia="黑体" w:hAnsi="宋体"/>
          <w:sz w:val="30"/>
          <w:szCs w:val="30"/>
        </w:rPr>
      </w:pPr>
      <w:r w:rsidRPr="001D3EBB">
        <w:rPr>
          <w:rFonts w:eastAsia="仿宋_GB2312"/>
          <w:sz w:val="30"/>
          <w:szCs w:val="30"/>
        </w:rPr>
        <w:t>《企业年度工作报告》应</w:t>
      </w:r>
      <w:r w:rsidRPr="001D3EBB">
        <w:rPr>
          <w:rFonts w:eastAsia="仿宋_GB2312" w:hint="eastAsia"/>
          <w:sz w:val="30"/>
          <w:szCs w:val="30"/>
        </w:rPr>
        <w:t>由企业法定代表人签字确认</w:t>
      </w:r>
      <w:r w:rsidRPr="001D3EBB">
        <w:rPr>
          <w:rFonts w:eastAsia="仿宋_GB2312"/>
          <w:sz w:val="30"/>
          <w:szCs w:val="30"/>
        </w:rPr>
        <w:t>，电子版需</w:t>
      </w:r>
      <w:r w:rsidR="001D2438" w:rsidRPr="001D3EBB">
        <w:rPr>
          <w:rFonts w:eastAsia="仿宋_GB2312" w:hint="eastAsia"/>
          <w:sz w:val="30"/>
          <w:szCs w:val="30"/>
        </w:rPr>
        <w:t>有电子签名或粘贴</w:t>
      </w:r>
      <w:r w:rsidRPr="001D3EBB">
        <w:rPr>
          <w:rFonts w:eastAsia="仿宋_GB2312" w:hint="eastAsia"/>
          <w:sz w:val="30"/>
          <w:szCs w:val="30"/>
        </w:rPr>
        <w:t>法定代表人签字扫描件。</w:t>
      </w:r>
    </w:p>
    <w:p w:rsidR="00D76AF5" w:rsidRPr="001D3EBB" w:rsidRDefault="00C13ECE"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五</w:t>
      </w:r>
      <w:r w:rsidR="00D76AF5" w:rsidRPr="001D3EBB">
        <w:rPr>
          <w:rFonts w:ascii="黑体" w:eastAsia="黑体" w:hAnsi="宋体" w:hint="eastAsia"/>
          <w:sz w:val="30"/>
          <w:szCs w:val="30"/>
        </w:rPr>
        <w:t>、其他要求</w:t>
      </w:r>
    </w:p>
    <w:p w:rsidR="00D76AF5" w:rsidRPr="001D3EBB" w:rsidRDefault="00D76AF5" w:rsidP="00D76AF5">
      <w:pPr>
        <w:spacing w:line="360" w:lineRule="auto"/>
        <w:ind w:firstLine="645"/>
        <w:rPr>
          <w:rFonts w:eastAsia="仿宋_GB2312"/>
          <w:sz w:val="30"/>
          <w:szCs w:val="30"/>
        </w:rPr>
      </w:pPr>
      <w:r w:rsidRPr="001D3EBB">
        <w:rPr>
          <w:rFonts w:eastAsia="仿宋_GB2312"/>
          <w:sz w:val="30"/>
          <w:szCs w:val="30"/>
        </w:rPr>
        <w:t>1</w:t>
      </w:r>
      <w:r w:rsidRPr="001D3EBB">
        <w:rPr>
          <w:rFonts w:eastAsia="仿宋_GB2312"/>
          <w:sz w:val="30"/>
          <w:szCs w:val="30"/>
        </w:rPr>
        <w:t>．《企业年度工作报告》应采用</w:t>
      </w:r>
      <w:r w:rsidRPr="001D3EBB">
        <w:rPr>
          <w:rFonts w:eastAsia="仿宋_GB2312"/>
          <w:sz w:val="30"/>
          <w:szCs w:val="30"/>
        </w:rPr>
        <w:t>A4</w:t>
      </w:r>
      <w:r w:rsidRPr="001D3EBB">
        <w:rPr>
          <w:rFonts w:eastAsia="仿宋_GB2312"/>
          <w:sz w:val="30"/>
          <w:szCs w:val="30"/>
        </w:rPr>
        <w:t>纸打印装订。</w:t>
      </w:r>
    </w:p>
    <w:p w:rsidR="00D76AF5" w:rsidRPr="001D3EBB" w:rsidRDefault="00D76AF5" w:rsidP="00D76AF5">
      <w:pPr>
        <w:spacing w:line="360" w:lineRule="auto"/>
        <w:ind w:firstLine="645"/>
        <w:rPr>
          <w:rFonts w:eastAsia="仿宋_GB2312"/>
          <w:sz w:val="30"/>
          <w:szCs w:val="30"/>
        </w:rPr>
      </w:pPr>
      <w:r w:rsidRPr="001D3EBB">
        <w:rPr>
          <w:rFonts w:eastAsia="仿宋_GB2312"/>
          <w:sz w:val="30"/>
          <w:szCs w:val="30"/>
        </w:rPr>
        <w:t>2</w:t>
      </w:r>
      <w:r w:rsidRPr="001D3EBB">
        <w:rPr>
          <w:rFonts w:eastAsia="仿宋_GB2312"/>
          <w:sz w:val="30"/>
          <w:szCs w:val="30"/>
        </w:rPr>
        <w:t>．《企业年度工作报告》正文一级标题采用三号黑体，二级</w:t>
      </w:r>
      <w:r w:rsidRPr="001D3EBB">
        <w:rPr>
          <w:rFonts w:eastAsia="仿宋_GB2312"/>
          <w:sz w:val="30"/>
          <w:szCs w:val="30"/>
        </w:rPr>
        <w:lastRenderedPageBreak/>
        <w:t>标题采用三号楷体，正文采用三号仿宋体。附件可根据内容适当调整字号，并保持相对统一。</w:t>
      </w:r>
    </w:p>
    <w:p w:rsidR="00D76AF5" w:rsidRPr="001D3EBB" w:rsidRDefault="00D76AF5" w:rsidP="00D76AF5">
      <w:pPr>
        <w:spacing w:line="360" w:lineRule="auto"/>
        <w:ind w:firstLine="630"/>
      </w:pPr>
      <w:r w:rsidRPr="001D3EBB">
        <w:rPr>
          <w:rFonts w:eastAsia="仿宋_GB2312"/>
          <w:sz w:val="30"/>
          <w:szCs w:val="30"/>
        </w:rPr>
        <w:t>3</w:t>
      </w:r>
      <w:r w:rsidRPr="001D3EBB">
        <w:rPr>
          <w:rFonts w:eastAsia="仿宋_GB2312"/>
          <w:sz w:val="30"/>
          <w:szCs w:val="30"/>
        </w:rPr>
        <w:t>．相关部分内容不涉及本企业或经与派驻本企业监事会沟通无需填报的，请保留标题名称并注明</w:t>
      </w:r>
      <w:r w:rsidRPr="001D3EBB">
        <w:rPr>
          <w:rFonts w:eastAsia="仿宋_GB2312"/>
          <w:sz w:val="30"/>
          <w:szCs w:val="30"/>
        </w:rPr>
        <w:t>“</w:t>
      </w:r>
      <w:r w:rsidRPr="001D3EBB">
        <w:rPr>
          <w:rFonts w:eastAsia="仿宋_GB2312"/>
          <w:sz w:val="30"/>
          <w:szCs w:val="30"/>
        </w:rPr>
        <w:t>无</w:t>
      </w:r>
      <w:r w:rsidRPr="001D3EBB">
        <w:rPr>
          <w:rFonts w:eastAsia="仿宋_GB2312"/>
          <w:sz w:val="30"/>
          <w:szCs w:val="30"/>
        </w:rPr>
        <w:t>”</w:t>
      </w:r>
      <w:r w:rsidRPr="001D3EBB">
        <w:rPr>
          <w:rFonts w:eastAsia="仿宋_GB2312"/>
          <w:sz w:val="30"/>
          <w:szCs w:val="30"/>
        </w:rPr>
        <w:t>或</w:t>
      </w:r>
      <w:r w:rsidRPr="001D3EBB">
        <w:rPr>
          <w:rFonts w:eastAsia="仿宋_GB2312"/>
          <w:sz w:val="30"/>
          <w:szCs w:val="30"/>
        </w:rPr>
        <w:t>“</w:t>
      </w:r>
      <w:r w:rsidRPr="001D3EBB">
        <w:rPr>
          <w:rFonts w:eastAsia="仿宋_GB2312"/>
          <w:sz w:val="30"/>
          <w:szCs w:val="30"/>
        </w:rPr>
        <w:t>经与派驻本企业监事会沟通，此部分内容无需上报</w:t>
      </w:r>
      <w:r w:rsidRPr="001D3EBB">
        <w:rPr>
          <w:rFonts w:eastAsia="仿宋_GB2312"/>
          <w:sz w:val="30"/>
          <w:szCs w:val="30"/>
        </w:rPr>
        <w:t>”</w:t>
      </w:r>
      <w:r w:rsidRPr="001D3EBB">
        <w:rPr>
          <w:rFonts w:eastAsia="仿宋_GB2312"/>
          <w:sz w:val="30"/>
          <w:szCs w:val="30"/>
        </w:rPr>
        <w:t>。</w:t>
      </w:r>
    </w:p>
    <w:p w:rsidR="00D76AF5" w:rsidRPr="001D3EBB" w:rsidRDefault="00D76AF5" w:rsidP="00D76AF5"/>
    <w:p w:rsidR="009A3B08" w:rsidRPr="001D3EBB" w:rsidRDefault="00D76AF5" w:rsidP="00E94937">
      <w:pPr>
        <w:tabs>
          <w:tab w:val="left" w:pos="0"/>
        </w:tabs>
        <w:spacing w:beforeLines="100" w:afterLines="100" w:line="360" w:lineRule="auto"/>
        <w:jc w:val="center"/>
        <w:outlineLvl w:val="0"/>
        <w:rPr>
          <w:rFonts w:ascii="华文中宋" w:eastAsia="华文中宋" w:hAnsi="华文中宋"/>
          <w:kern w:val="0"/>
          <w:sz w:val="36"/>
          <w:szCs w:val="36"/>
        </w:rPr>
      </w:pPr>
      <w:r w:rsidRPr="001D3EBB">
        <w:rPr>
          <w:rFonts w:eastAsia="仿宋_GB2312"/>
          <w:sz w:val="28"/>
          <w:szCs w:val="28"/>
        </w:rPr>
        <w:br w:type="page"/>
      </w:r>
      <w:bookmarkStart w:id="136" w:name="_Toc369855473"/>
      <w:r w:rsidR="009A3B08" w:rsidRPr="001D3EBB">
        <w:rPr>
          <w:rFonts w:ascii="华文中宋" w:eastAsia="华文中宋" w:hAnsi="华文中宋" w:hint="eastAsia"/>
          <w:kern w:val="0"/>
          <w:sz w:val="36"/>
          <w:szCs w:val="36"/>
        </w:rPr>
        <w:lastRenderedPageBreak/>
        <w:t>正文编制说明</w:t>
      </w:r>
      <w:bookmarkEnd w:id="135"/>
      <w:bookmarkEnd w:id="136"/>
    </w:p>
    <w:p w:rsidR="00040E9C" w:rsidRPr="001D3EBB" w:rsidRDefault="00040E9C"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正文一、企业基本情况</w:t>
      </w:r>
    </w:p>
    <w:p w:rsidR="00B378A1" w:rsidRPr="001D3EBB" w:rsidRDefault="00040E9C" w:rsidP="00FB30F9">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00C13ECE" w:rsidRPr="001D3EBB">
        <w:rPr>
          <w:rFonts w:eastAsia="仿宋_GB2312"/>
          <w:sz w:val="30"/>
          <w:szCs w:val="30"/>
        </w:rPr>
        <w:t>“</w:t>
      </w:r>
      <w:r w:rsidR="00B378A1" w:rsidRPr="001D3EBB">
        <w:rPr>
          <w:rFonts w:eastAsia="仿宋_GB2312" w:hint="eastAsia"/>
          <w:sz w:val="30"/>
          <w:szCs w:val="30"/>
        </w:rPr>
        <w:t>企业简介</w:t>
      </w:r>
      <w:r w:rsidR="00C13ECE" w:rsidRPr="001D3EBB">
        <w:rPr>
          <w:rFonts w:eastAsia="仿宋_GB2312"/>
          <w:sz w:val="30"/>
          <w:szCs w:val="30"/>
        </w:rPr>
        <w:t>”</w:t>
      </w:r>
      <w:r w:rsidR="00C13ECE" w:rsidRPr="001D3EBB">
        <w:rPr>
          <w:rFonts w:eastAsia="仿宋_GB2312"/>
          <w:sz w:val="30"/>
          <w:szCs w:val="30"/>
        </w:rPr>
        <w:t>：</w:t>
      </w:r>
      <w:r w:rsidR="00B378A1" w:rsidRPr="001D3EBB">
        <w:rPr>
          <w:rFonts w:eastAsia="仿宋_GB2312"/>
          <w:sz w:val="30"/>
          <w:szCs w:val="30"/>
        </w:rPr>
        <w:t>简要介绍企业概况，包括</w:t>
      </w:r>
      <w:r w:rsidR="002D7708" w:rsidRPr="001D3EBB">
        <w:rPr>
          <w:rFonts w:eastAsia="仿宋_GB2312"/>
          <w:sz w:val="30"/>
          <w:szCs w:val="30"/>
        </w:rPr>
        <w:t>成立时间、</w:t>
      </w:r>
      <w:r w:rsidR="00B378A1" w:rsidRPr="001D3EBB">
        <w:rPr>
          <w:rFonts w:eastAsia="仿宋_GB2312"/>
          <w:sz w:val="30"/>
          <w:szCs w:val="30"/>
        </w:rPr>
        <w:t>企业性质、注册资本金、</w:t>
      </w:r>
      <w:r w:rsidR="00B378A1" w:rsidRPr="001D3EBB">
        <w:rPr>
          <w:rFonts w:eastAsia="仿宋_GB2312" w:hint="eastAsia"/>
          <w:sz w:val="30"/>
          <w:szCs w:val="30"/>
        </w:rPr>
        <w:t>职工数量、</w:t>
      </w:r>
      <w:r w:rsidR="00C13ECE" w:rsidRPr="001D3EBB">
        <w:rPr>
          <w:rFonts w:eastAsia="仿宋_GB2312" w:hint="eastAsia"/>
          <w:sz w:val="30"/>
          <w:szCs w:val="30"/>
        </w:rPr>
        <w:t>所处行业、业务性质、主要经营活动和主要业务板块</w:t>
      </w:r>
      <w:r w:rsidR="00B378A1" w:rsidRPr="001D3EBB">
        <w:rPr>
          <w:rFonts w:eastAsia="仿宋_GB2312" w:hint="eastAsia"/>
          <w:sz w:val="30"/>
          <w:szCs w:val="30"/>
        </w:rPr>
        <w:t>等</w:t>
      </w:r>
      <w:r w:rsidR="008C684C" w:rsidRPr="001D3EBB">
        <w:rPr>
          <w:rFonts w:eastAsia="仿宋_GB2312" w:hint="eastAsia"/>
          <w:sz w:val="30"/>
          <w:szCs w:val="30"/>
        </w:rPr>
        <w:t>，一般不超过</w:t>
      </w:r>
      <w:r w:rsidR="008C684C" w:rsidRPr="001D3EBB">
        <w:rPr>
          <w:rFonts w:eastAsia="仿宋_GB2312" w:hint="eastAsia"/>
          <w:sz w:val="30"/>
          <w:szCs w:val="30"/>
        </w:rPr>
        <w:t>600</w:t>
      </w:r>
      <w:r w:rsidR="008C684C" w:rsidRPr="001D3EBB">
        <w:rPr>
          <w:rFonts w:eastAsia="仿宋_GB2312" w:hint="eastAsia"/>
          <w:sz w:val="30"/>
          <w:szCs w:val="30"/>
        </w:rPr>
        <w:t>字</w:t>
      </w:r>
      <w:r w:rsidR="00B378A1" w:rsidRPr="001D3EBB">
        <w:rPr>
          <w:rFonts w:eastAsia="仿宋_GB2312" w:hint="eastAsia"/>
          <w:sz w:val="30"/>
          <w:szCs w:val="30"/>
        </w:rPr>
        <w:t>。</w:t>
      </w:r>
    </w:p>
    <w:p w:rsidR="00040E9C" w:rsidRPr="001D3EBB" w:rsidRDefault="00040E9C" w:rsidP="00FB30F9">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本年度企业大事记</w:t>
      </w:r>
      <w:r w:rsidRPr="001D3EBB">
        <w:rPr>
          <w:rFonts w:eastAsia="仿宋_GB2312"/>
          <w:sz w:val="30"/>
          <w:szCs w:val="30"/>
        </w:rPr>
        <w:t>”</w:t>
      </w:r>
      <w:r w:rsidRPr="001D3EBB">
        <w:rPr>
          <w:rFonts w:eastAsia="仿宋_GB2312"/>
          <w:sz w:val="30"/>
          <w:szCs w:val="30"/>
        </w:rPr>
        <w:t>：填写本年度经营过程中发生的，对企业发展有重要影响的事件，如</w:t>
      </w:r>
      <w:r w:rsidRPr="001D3EBB">
        <w:rPr>
          <w:rFonts w:eastAsia="仿宋_GB2312"/>
          <w:sz w:val="30"/>
          <w:szCs w:val="30"/>
        </w:rPr>
        <w:t>“</w:t>
      </w:r>
      <w:r w:rsidRPr="001D3EBB">
        <w:rPr>
          <w:rFonts w:eastAsia="仿宋_GB2312"/>
          <w:sz w:val="30"/>
          <w:szCs w:val="30"/>
        </w:rPr>
        <w:t>三重一大</w:t>
      </w:r>
      <w:r w:rsidRPr="001D3EBB">
        <w:rPr>
          <w:rFonts w:eastAsia="仿宋_GB2312"/>
          <w:sz w:val="30"/>
          <w:szCs w:val="30"/>
        </w:rPr>
        <w:t>”</w:t>
      </w:r>
      <w:r w:rsidRPr="001D3EBB">
        <w:rPr>
          <w:rFonts w:eastAsia="仿宋_GB2312"/>
          <w:sz w:val="30"/>
          <w:szCs w:val="30"/>
        </w:rPr>
        <w:t>事项等。本部分内容可分类填写，如分成外部合作、重要会议、重大项目、内部管理、领导视察、荣誉奖励等部分填写。</w:t>
      </w:r>
    </w:p>
    <w:p w:rsidR="002D7708" w:rsidRPr="001D3EBB" w:rsidRDefault="002D7708" w:rsidP="00FB30F9">
      <w:pPr>
        <w:spacing w:line="360" w:lineRule="auto"/>
        <w:ind w:firstLine="646"/>
        <w:rPr>
          <w:rFonts w:eastAsia="仿宋_GB2312"/>
          <w:sz w:val="30"/>
          <w:szCs w:val="30"/>
        </w:rPr>
      </w:pPr>
      <w:r w:rsidRPr="001D3EBB">
        <w:rPr>
          <w:rFonts w:eastAsia="仿宋_GB2312" w:hint="eastAsia"/>
          <w:sz w:val="30"/>
          <w:szCs w:val="30"/>
        </w:rPr>
        <w:t>首次填报《企业年度工作报告》的企业，还需说明企业历史沿革。</w:t>
      </w:r>
    </w:p>
    <w:p w:rsidR="00C52EA6" w:rsidRPr="001D3EBB" w:rsidRDefault="00040E9C" w:rsidP="00FB30F9">
      <w:pPr>
        <w:spacing w:line="360" w:lineRule="auto"/>
        <w:ind w:firstLine="646"/>
        <w:rPr>
          <w:rFonts w:eastAsia="仿宋_GB2312"/>
          <w:sz w:val="30"/>
          <w:szCs w:val="30"/>
        </w:rPr>
      </w:pPr>
      <w:r w:rsidRPr="001D3EBB">
        <w:rPr>
          <w:rFonts w:eastAsia="仿宋_GB2312"/>
          <w:sz w:val="30"/>
          <w:szCs w:val="30"/>
        </w:rPr>
        <w:t>2</w:t>
      </w:r>
      <w:r w:rsidRPr="001D3EBB">
        <w:rPr>
          <w:rFonts w:eastAsia="仿宋_GB2312"/>
          <w:sz w:val="30"/>
          <w:szCs w:val="30"/>
        </w:rPr>
        <w:t>．</w:t>
      </w:r>
      <w:r w:rsidR="00C52EA6" w:rsidRPr="001D3EBB">
        <w:rPr>
          <w:rFonts w:eastAsia="仿宋_GB2312"/>
          <w:sz w:val="30"/>
          <w:szCs w:val="30"/>
        </w:rPr>
        <w:t>“</w:t>
      </w:r>
      <w:r w:rsidR="00C52EA6" w:rsidRPr="001D3EBB">
        <w:rPr>
          <w:rFonts w:eastAsia="仿宋_GB2312"/>
          <w:sz w:val="30"/>
          <w:szCs w:val="30"/>
        </w:rPr>
        <w:t>经营范围</w:t>
      </w:r>
      <w:r w:rsidR="00C52EA6" w:rsidRPr="001D3EBB">
        <w:rPr>
          <w:rFonts w:eastAsia="仿宋_GB2312"/>
          <w:sz w:val="30"/>
          <w:szCs w:val="30"/>
        </w:rPr>
        <w:t>”</w:t>
      </w:r>
      <w:r w:rsidR="00C52EA6" w:rsidRPr="001D3EBB">
        <w:rPr>
          <w:rFonts w:eastAsia="仿宋_GB2312"/>
          <w:sz w:val="30"/>
          <w:szCs w:val="30"/>
        </w:rPr>
        <w:t>：根据企业营业执照，</w:t>
      </w:r>
      <w:r w:rsidR="00C52EA6" w:rsidRPr="001D3EBB">
        <w:rPr>
          <w:rFonts w:eastAsia="仿宋_GB2312" w:hint="eastAsia"/>
          <w:sz w:val="30"/>
          <w:szCs w:val="30"/>
        </w:rPr>
        <w:t>说明</w:t>
      </w:r>
      <w:r w:rsidR="00C52EA6" w:rsidRPr="001D3EBB">
        <w:rPr>
          <w:rFonts w:eastAsia="仿宋_GB2312"/>
          <w:sz w:val="30"/>
          <w:szCs w:val="30"/>
        </w:rPr>
        <w:t>企业经营范围情况。</w:t>
      </w:r>
    </w:p>
    <w:p w:rsidR="00040E9C" w:rsidRPr="001D3EBB" w:rsidRDefault="00040E9C" w:rsidP="00FB30F9">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经营范围变动情况</w:t>
      </w:r>
      <w:r w:rsidRPr="001D3EBB">
        <w:rPr>
          <w:rFonts w:eastAsia="仿宋_GB2312"/>
          <w:sz w:val="30"/>
          <w:szCs w:val="30"/>
        </w:rPr>
        <w:t>”</w:t>
      </w:r>
      <w:r w:rsidRPr="001D3EBB">
        <w:rPr>
          <w:rFonts w:eastAsia="仿宋_GB2312"/>
          <w:sz w:val="30"/>
          <w:szCs w:val="30"/>
        </w:rPr>
        <w:t>：根据企业营业执照，</w:t>
      </w:r>
      <w:r w:rsidR="002D7708" w:rsidRPr="001D3EBB">
        <w:rPr>
          <w:rFonts w:eastAsia="仿宋_GB2312" w:hint="eastAsia"/>
          <w:sz w:val="30"/>
          <w:szCs w:val="30"/>
        </w:rPr>
        <w:t>说明</w:t>
      </w:r>
      <w:r w:rsidRPr="001D3EBB">
        <w:rPr>
          <w:rFonts w:eastAsia="仿宋_GB2312"/>
          <w:sz w:val="30"/>
          <w:szCs w:val="30"/>
        </w:rPr>
        <w:t>企业经营范围本年度变化情况。</w:t>
      </w:r>
      <w:r w:rsidR="00AB03D3" w:rsidRPr="001D3EBB">
        <w:rPr>
          <w:rFonts w:eastAsia="仿宋_GB2312" w:hint="eastAsia"/>
          <w:sz w:val="30"/>
          <w:szCs w:val="30"/>
        </w:rPr>
        <w:t>如本年度经营范围无变化，填写</w:t>
      </w:r>
      <w:r w:rsidR="00AB03D3" w:rsidRPr="001D3EBB">
        <w:rPr>
          <w:rFonts w:eastAsia="仿宋_GB2312"/>
          <w:sz w:val="30"/>
          <w:szCs w:val="30"/>
        </w:rPr>
        <w:t>“</w:t>
      </w:r>
      <w:r w:rsidR="00AB03D3" w:rsidRPr="001D3EBB">
        <w:rPr>
          <w:rFonts w:eastAsia="仿宋_GB2312" w:hint="eastAsia"/>
          <w:sz w:val="30"/>
          <w:szCs w:val="30"/>
        </w:rPr>
        <w:t>无变化</w:t>
      </w:r>
      <w:r w:rsidR="00AB03D3" w:rsidRPr="001D3EBB">
        <w:rPr>
          <w:rFonts w:eastAsia="仿宋_GB2312"/>
          <w:sz w:val="30"/>
          <w:szCs w:val="30"/>
        </w:rPr>
        <w:t>”</w:t>
      </w:r>
      <w:r w:rsidR="00AB03D3" w:rsidRPr="001D3EBB">
        <w:rPr>
          <w:rFonts w:eastAsia="仿宋_GB2312" w:hint="eastAsia"/>
          <w:sz w:val="30"/>
          <w:szCs w:val="30"/>
        </w:rPr>
        <w:t>。</w:t>
      </w:r>
    </w:p>
    <w:p w:rsidR="00C52EA6" w:rsidRPr="001D3EBB" w:rsidRDefault="00C52EA6" w:rsidP="00FB30F9">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主业范围</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填写</w:t>
      </w:r>
      <w:r w:rsidR="001C3AE9" w:rsidRPr="001D3EBB">
        <w:rPr>
          <w:rFonts w:eastAsia="仿宋_GB2312" w:hint="eastAsia"/>
          <w:sz w:val="30"/>
          <w:szCs w:val="30"/>
        </w:rPr>
        <w:t>经省</w:t>
      </w:r>
      <w:r w:rsidRPr="001D3EBB">
        <w:rPr>
          <w:rFonts w:eastAsia="仿宋_GB2312"/>
          <w:sz w:val="30"/>
          <w:szCs w:val="30"/>
        </w:rPr>
        <w:t>国资委批复的企业主业范围。此项仅由企业总部填写。</w:t>
      </w:r>
    </w:p>
    <w:p w:rsidR="00040E9C" w:rsidRPr="001D3EBB" w:rsidRDefault="00040E9C" w:rsidP="00FB30F9">
      <w:pPr>
        <w:spacing w:line="360" w:lineRule="auto"/>
        <w:ind w:firstLine="646"/>
        <w:rPr>
          <w:rFonts w:eastAsia="仿宋_GB2312"/>
          <w:sz w:val="30"/>
          <w:szCs w:val="30"/>
        </w:rPr>
      </w:pPr>
      <w:r w:rsidRPr="001D3EBB">
        <w:rPr>
          <w:rFonts w:eastAsia="仿宋_GB2312"/>
          <w:sz w:val="30"/>
          <w:szCs w:val="30"/>
        </w:rPr>
        <w:lastRenderedPageBreak/>
        <w:t>“</w:t>
      </w:r>
      <w:r w:rsidRPr="001D3EBB">
        <w:rPr>
          <w:rFonts w:eastAsia="仿宋_GB2312"/>
          <w:sz w:val="30"/>
          <w:szCs w:val="30"/>
        </w:rPr>
        <w:t>主业范围变动情况</w:t>
      </w:r>
      <w:r w:rsidRPr="001D3EBB">
        <w:rPr>
          <w:rFonts w:eastAsia="仿宋_GB2312"/>
          <w:sz w:val="30"/>
          <w:szCs w:val="30"/>
        </w:rPr>
        <w:t>”</w:t>
      </w:r>
      <w:r w:rsidRPr="001D3EBB">
        <w:rPr>
          <w:rFonts w:eastAsia="仿宋_GB2312"/>
          <w:sz w:val="30"/>
          <w:szCs w:val="30"/>
        </w:rPr>
        <w:t>：</w:t>
      </w:r>
      <w:r w:rsidR="002D7708" w:rsidRPr="001D3EBB">
        <w:rPr>
          <w:rFonts w:eastAsia="仿宋_GB2312" w:hint="eastAsia"/>
          <w:sz w:val="30"/>
          <w:szCs w:val="30"/>
        </w:rPr>
        <w:t>填写</w:t>
      </w:r>
      <w:r w:rsidR="001C3AE9" w:rsidRPr="001D3EBB">
        <w:rPr>
          <w:rFonts w:eastAsia="仿宋_GB2312" w:hint="eastAsia"/>
          <w:sz w:val="30"/>
          <w:szCs w:val="30"/>
        </w:rPr>
        <w:t>经省</w:t>
      </w:r>
      <w:r w:rsidRPr="001D3EBB">
        <w:rPr>
          <w:rFonts w:eastAsia="仿宋_GB2312"/>
          <w:sz w:val="30"/>
          <w:szCs w:val="30"/>
        </w:rPr>
        <w:t>国资委批复的企业主业范围本年度变化情况。</w:t>
      </w:r>
      <w:r w:rsidR="00AB03D3" w:rsidRPr="001D3EBB">
        <w:rPr>
          <w:rFonts w:eastAsia="仿宋_GB2312" w:hint="eastAsia"/>
          <w:sz w:val="30"/>
          <w:szCs w:val="30"/>
        </w:rPr>
        <w:t>如本年度主业范围无变化，填写</w:t>
      </w:r>
      <w:r w:rsidR="00AB03D3" w:rsidRPr="001D3EBB">
        <w:rPr>
          <w:rFonts w:eastAsia="仿宋_GB2312"/>
          <w:sz w:val="30"/>
          <w:szCs w:val="30"/>
        </w:rPr>
        <w:t>“</w:t>
      </w:r>
      <w:r w:rsidR="00AB03D3" w:rsidRPr="001D3EBB">
        <w:rPr>
          <w:rFonts w:eastAsia="仿宋_GB2312" w:hint="eastAsia"/>
          <w:sz w:val="30"/>
          <w:szCs w:val="30"/>
        </w:rPr>
        <w:t>无变化</w:t>
      </w:r>
      <w:r w:rsidR="00AB03D3" w:rsidRPr="001D3EBB">
        <w:rPr>
          <w:rFonts w:eastAsia="仿宋_GB2312"/>
          <w:sz w:val="30"/>
          <w:szCs w:val="30"/>
        </w:rPr>
        <w:t>”</w:t>
      </w:r>
      <w:r w:rsidR="00AB03D3" w:rsidRPr="001D3EBB">
        <w:rPr>
          <w:rFonts w:eastAsia="仿宋_GB2312" w:hint="eastAsia"/>
          <w:sz w:val="30"/>
          <w:szCs w:val="30"/>
        </w:rPr>
        <w:t>。</w:t>
      </w:r>
      <w:r w:rsidR="00DC1F31" w:rsidRPr="001D3EBB">
        <w:rPr>
          <w:rFonts w:eastAsia="仿宋_GB2312"/>
          <w:sz w:val="30"/>
          <w:szCs w:val="30"/>
        </w:rPr>
        <w:t>此项仅由企业总部填写。</w:t>
      </w:r>
    </w:p>
    <w:p w:rsidR="00C52EA6" w:rsidRPr="001D3EBB" w:rsidRDefault="00C52EA6" w:rsidP="00FB30F9">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生产经营能力</w:t>
      </w:r>
      <w:r w:rsidRPr="001D3EBB">
        <w:rPr>
          <w:rFonts w:eastAsia="仿宋_GB2312"/>
          <w:sz w:val="30"/>
          <w:szCs w:val="30"/>
        </w:rPr>
        <w:t>”</w:t>
      </w:r>
      <w:r w:rsidRPr="001D3EBB">
        <w:rPr>
          <w:rFonts w:eastAsia="仿宋_GB2312"/>
          <w:sz w:val="30"/>
          <w:szCs w:val="30"/>
        </w:rPr>
        <w:t>：分别按业务板块</w:t>
      </w:r>
      <w:r w:rsidRPr="001D3EBB">
        <w:rPr>
          <w:rFonts w:eastAsia="仿宋_GB2312"/>
          <w:sz w:val="30"/>
          <w:szCs w:val="30"/>
        </w:rPr>
        <w:t>/</w:t>
      </w:r>
      <w:r w:rsidRPr="001D3EBB">
        <w:rPr>
          <w:rFonts w:eastAsia="仿宋_GB2312"/>
          <w:sz w:val="30"/>
          <w:szCs w:val="30"/>
        </w:rPr>
        <w:t>产品填写企业各业务</w:t>
      </w:r>
      <w:r w:rsidRPr="001D3EBB">
        <w:rPr>
          <w:rFonts w:eastAsia="仿宋_GB2312"/>
          <w:sz w:val="30"/>
          <w:szCs w:val="30"/>
        </w:rPr>
        <w:t>/</w:t>
      </w:r>
      <w:r w:rsidRPr="001D3EBB">
        <w:rPr>
          <w:rFonts w:eastAsia="仿宋_GB2312"/>
          <w:sz w:val="30"/>
          <w:szCs w:val="30"/>
        </w:rPr>
        <w:t>产品发展规模、产能</w:t>
      </w:r>
      <w:r w:rsidRPr="001D3EBB">
        <w:rPr>
          <w:rFonts w:eastAsia="仿宋_GB2312" w:hint="eastAsia"/>
          <w:sz w:val="30"/>
          <w:szCs w:val="30"/>
        </w:rPr>
        <w:t>、产销量</w:t>
      </w:r>
      <w:r w:rsidRPr="001D3EBB">
        <w:rPr>
          <w:rFonts w:eastAsia="仿宋_GB2312"/>
          <w:sz w:val="30"/>
          <w:szCs w:val="30"/>
        </w:rPr>
        <w:t>等情况。可以表格形式详细填列。</w:t>
      </w:r>
    </w:p>
    <w:p w:rsidR="008B0C85" w:rsidRPr="001D3EBB" w:rsidRDefault="00040E9C" w:rsidP="00FB30F9">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生产经营能力变动情况</w:t>
      </w:r>
      <w:r w:rsidRPr="001D3EBB">
        <w:rPr>
          <w:rFonts w:eastAsia="仿宋_GB2312"/>
          <w:sz w:val="30"/>
          <w:szCs w:val="30"/>
        </w:rPr>
        <w:t>”</w:t>
      </w:r>
      <w:r w:rsidRPr="001D3EBB">
        <w:rPr>
          <w:rFonts w:eastAsia="仿宋_GB2312"/>
          <w:sz w:val="30"/>
          <w:szCs w:val="30"/>
        </w:rPr>
        <w:t>：分别按业务板块</w:t>
      </w:r>
      <w:r w:rsidRPr="001D3EBB">
        <w:rPr>
          <w:rFonts w:eastAsia="仿宋_GB2312"/>
          <w:sz w:val="30"/>
          <w:szCs w:val="30"/>
        </w:rPr>
        <w:t>/</w:t>
      </w:r>
      <w:r w:rsidRPr="001D3EBB">
        <w:rPr>
          <w:rFonts w:eastAsia="仿宋_GB2312"/>
          <w:sz w:val="30"/>
          <w:szCs w:val="30"/>
        </w:rPr>
        <w:t>产品填写企业各业务</w:t>
      </w:r>
      <w:r w:rsidRPr="001D3EBB">
        <w:rPr>
          <w:rFonts w:eastAsia="仿宋_GB2312"/>
          <w:sz w:val="30"/>
          <w:szCs w:val="30"/>
        </w:rPr>
        <w:t>/</w:t>
      </w:r>
      <w:r w:rsidRPr="001D3EBB">
        <w:rPr>
          <w:rFonts w:eastAsia="仿宋_GB2312"/>
          <w:sz w:val="30"/>
          <w:szCs w:val="30"/>
        </w:rPr>
        <w:t>产品发展规模、产能</w:t>
      </w:r>
      <w:r w:rsidR="008C684C" w:rsidRPr="001D3EBB">
        <w:rPr>
          <w:rFonts w:eastAsia="仿宋_GB2312" w:hint="eastAsia"/>
          <w:sz w:val="30"/>
          <w:szCs w:val="30"/>
        </w:rPr>
        <w:t>、产销量</w:t>
      </w:r>
      <w:r w:rsidRPr="001D3EBB">
        <w:rPr>
          <w:rFonts w:eastAsia="仿宋_GB2312"/>
          <w:sz w:val="30"/>
          <w:szCs w:val="30"/>
        </w:rPr>
        <w:t>等本年度变化情况。</w:t>
      </w:r>
      <w:r w:rsidR="008749E1" w:rsidRPr="001D3EBB">
        <w:rPr>
          <w:rFonts w:eastAsia="仿宋_GB2312"/>
          <w:sz w:val="30"/>
          <w:szCs w:val="30"/>
        </w:rPr>
        <w:t>可以表格形式详细填列。</w:t>
      </w:r>
    </w:p>
    <w:p w:rsidR="00040E9C" w:rsidRPr="001D3EBB" w:rsidRDefault="00040E9C" w:rsidP="00FB30F9">
      <w:pPr>
        <w:spacing w:line="360" w:lineRule="auto"/>
        <w:ind w:firstLine="646"/>
        <w:rPr>
          <w:rFonts w:eastAsia="仿宋_GB2312"/>
          <w:sz w:val="30"/>
          <w:szCs w:val="30"/>
        </w:rPr>
      </w:pPr>
      <w:r w:rsidRPr="001D3EBB">
        <w:rPr>
          <w:rFonts w:eastAsia="仿宋_GB2312"/>
          <w:sz w:val="30"/>
          <w:szCs w:val="30"/>
        </w:rPr>
        <w:t>3</w:t>
      </w:r>
      <w:r w:rsidRPr="001D3EBB">
        <w:rPr>
          <w:rFonts w:eastAsia="仿宋_GB2312"/>
          <w:sz w:val="30"/>
          <w:szCs w:val="30"/>
        </w:rPr>
        <w:t>．</w:t>
      </w:r>
      <w:r w:rsidRPr="001D3EBB">
        <w:rPr>
          <w:rFonts w:eastAsia="仿宋_GB2312"/>
          <w:sz w:val="30"/>
          <w:szCs w:val="30"/>
        </w:rPr>
        <w:t>“</w:t>
      </w:r>
      <w:r w:rsidR="00A91F7B" w:rsidRPr="001D3EBB">
        <w:rPr>
          <w:rFonts w:eastAsia="仿宋_GB2312"/>
          <w:sz w:val="30"/>
          <w:szCs w:val="30"/>
        </w:rPr>
        <w:t>‘</w:t>
      </w:r>
      <w:r w:rsidR="00A91F7B" w:rsidRPr="001D3EBB">
        <w:rPr>
          <w:rFonts w:eastAsia="仿宋_GB2312" w:hint="eastAsia"/>
          <w:sz w:val="30"/>
          <w:szCs w:val="30"/>
        </w:rPr>
        <w:t>十二五</w:t>
      </w:r>
      <w:r w:rsidR="00A91F7B" w:rsidRPr="001D3EBB">
        <w:rPr>
          <w:rFonts w:eastAsia="仿宋_GB2312"/>
          <w:sz w:val="30"/>
          <w:szCs w:val="30"/>
        </w:rPr>
        <w:t>’</w:t>
      </w:r>
      <w:r w:rsidRPr="001D3EBB">
        <w:rPr>
          <w:rFonts w:eastAsia="仿宋_GB2312"/>
          <w:sz w:val="30"/>
          <w:szCs w:val="30"/>
        </w:rPr>
        <w:t>规划目标</w:t>
      </w:r>
      <w:r w:rsidR="00C52EA6" w:rsidRPr="001D3EBB">
        <w:rPr>
          <w:rFonts w:eastAsia="仿宋_GB2312" w:hint="eastAsia"/>
          <w:sz w:val="30"/>
          <w:szCs w:val="30"/>
        </w:rPr>
        <w:t>、</w:t>
      </w:r>
      <w:r w:rsidR="00A91F7B" w:rsidRPr="001D3EBB">
        <w:rPr>
          <w:rFonts w:eastAsia="仿宋_GB2312" w:hint="eastAsia"/>
          <w:sz w:val="30"/>
          <w:szCs w:val="30"/>
        </w:rPr>
        <w:t>完成情况</w:t>
      </w:r>
      <w:r w:rsidRPr="001D3EBB">
        <w:rPr>
          <w:rFonts w:eastAsia="仿宋_GB2312"/>
          <w:sz w:val="30"/>
          <w:szCs w:val="30"/>
        </w:rPr>
        <w:t>”</w:t>
      </w:r>
      <w:r w:rsidRPr="001D3EBB">
        <w:rPr>
          <w:rFonts w:eastAsia="仿宋_GB2312"/>
          <w:sz w:val="30"/>
          <w:szCs w:val="30"/>
        </w:rPr>
        <w:t>：概述</w:t>
      </w:r>
      <w:r w:rsidR="008E5472" w:rsidRPr="001D3EBB">
        <w:rPr>
          <w:rFonts w:eastAsia="仿宋_GB2312" w:hint="eastAsia"/>
          <w:sz w:val="30"/>
          <w:szCs w:val="30"/>
        </w:rPr>
        <w:t>企业</w:t>
      </w:r>
      <w:r w:rsidRPr="001D3EBB">
        <w:rPr>
          <w:rFonts w:eastAsia="仿宋_GB2312"/>
          <w:sz w:val="30"/>
          <w:szCs w:val="30"/>
        </w:rPr>
        <w:t>“</w:t>
      </w:r>
      <w:r w:rsidRPr="001D3EBB">
        <w:rPr>
          <w:rFonts w:eastAsia="仿宋_GB2312"/>
          <w:sz w:val="30"/>
          <w:szCs w:val="30"/>
        </w:rPr>
        <w:t>十二五</w:t>
      </w:r>
      <w:r w:rsidRPr="001D3EBB">
        <w:rPr>
          <w:rFonts w:eastAsia="仿宋_GB2312"/>
          <w:sz w:val="30"/>
          <w:szCs w:val="30"/>
        </w:rPr>
        <w:t>”</w:t>
      </w:r>
      <w:r w:rsidRPr="001D3EBB">
        <w:rPr>
          <w:rFonts w:eastAsia="仿宋_GB2312"/>
          <w:sz w:val="30"/>
          <w:szCs w:val="30"/>
        </w:rPr>
        <w:t>规划目标</w:t>
      </w:r>
      <w:r w:rsidR="006609DA" w:rsidRPr="001D3EBB">
        <w:rPr>
          <w:rFonts w:eastAsia="仿宋_GB2312" w:hint="eastAsia"/>
          <w:sz w:val="30"/>
          <w:szCs w:val="30"/>
        </w:rPr>
        <w:t>，</w:t>
      </w:r>
      <w:r w:rsidR="00885857" w:rsidRPr="001D3EBB">
        <w:rPr>
          <w:rFonts w:eastAsia="仿宋_GB2312" w:hint="eastAsia"/>
          <w:sz w:val="30"/>
          <w:szCs w:val="30"/>
        </w:rPr>
        <w:t>说明本年度调整情况、调整依据，</w:t>
      </w:r>
      <w:r w:rsidR="00875B13" w:rsidRPr="001D3EBB">
        <w:rPr>
          <w:rFonts w:eastAsia="仿宋_GB2312" w:hint="eastAsia"/>
          <w:sz w:val="30"/>
          <w:szCs w:val="30"/>
        </w:rPr>
        <w:t>并按照</w:t>
      </w:r>
      <w:r w:rsidR="00875B13" w:rsidRPr="001D3EBB">
        <w:rPr>
          <w:rFonts w:eastAsia="仿宋_GB2312"/>
          <w:sz w:val="30"/>
          <w:szCs w:val="30"/>
        </w:rPr>
        <w:t>“</w:t>
      </w:r>
      <w:r w:rsidR="00875B13" w:rsidRPr="001D3EBB">
        <w:rPr>
          <w:rFonts w:eastAsia="仿宋_GB2312"/>
          <w:sz w:val="30"/>
          <w:szCs w:val="30"/>
        </w:rPr>
        <w:t>十二五</w:t>
      </w:r>
      <w:r w:rsidR="00875B13" w:rsidRPr="001D3EBB">
        <w:rPr>
          <w:rFonts w:eastAsia="仿宋_GB2312"/>
          <w:sz w:val="30"/>
          <w:szCs w:val="30"/>
        </w:rPr>
        <w:t>”</w:t>
      </w:r>
      <w:r w:rsidR="00875B13" w:rsidRPr="001D3EBB">
        <w:rPr>
          <w:rFonts w:eastAsia="仿宋_GB2312" w:hint="eastAsia"/>
          <w:sz w:val="30"/>
          <w:szCs w:val="30"/>
        </w:rPr>
        <w:t>规划制定的量化目标逐项对照，说明完成情况，对于无法量化的战略规划，可以细分为若干重大战略事项逐项分析实际执行情况，避免虚化描述。</w:t>
      </w:r>
      <w:r w:rsidR="008A4426" w:rsidRPr="001D3EBB">
        <w:rPr>
          <w:rFonts w:eastAsia="仿宋_GB2312" w:hint="eastAsia"/>
          <w:sz w:val="30"/>
          <w:szCs w:val="30"/>
        </w:rPr>
        <w:t>规划目标包括企业整体目标和主要业务、重点项目建设规划目标</w:t>
      </w:r>
      <w:r w:rsidR="00875B13" w:rsidRPr="001D3EBB">
        <w:rPr>
          <w:rFonts w:eastAsia="仿宋_GB2312" w:hint="eastAsia"/>
          <w:sz w:val="30"/>
          <w:szCs w:val="30"/>
        </w:rPr>
        <w:t>等</w:t>
      </w:r>
      <w:r w:rsidR="008A4426" w:rsidRPr="001D3EBB">
        <w:rPr>
          <w:rFonts w:eastAsia="仿宋_GB2312" w:hint="eastAsia"/>
          <w:sz w:val="30"/>
          <w:szCs w:val="30"/>
        </w:rPr>
        <w:t>。</w:t>
      </w:r>
    </w:p>
    <w:p w:rsidR="00040E9C" w:rsidRPr="001D3EBB" w:rsidRDefault="00040E9C" w:rsidP="00FB30F9">
      <w:pPr>
        <w:spacing w:line="360" w:lineRule="auto"/>
        <w:ind w:firstLine="646"/>
        <w:rPr>
          <w:rFonts w:eastAsia="仿宋_GB2312"/>
          <w:sz w:val="30"/>
          <w:szCs w:val="30"/>
        </w:rPr>
      </w:pPr>
      <w:r w:rsidRPr="001D3EBB">
        <w:rPr>
          <w:rFonts w:eastAsia="仿宋_GB2312"/>
          <w:sz w:val="30"/>
          <w:szCs w:val="30"/>
        </w:rPr>
        <w:t>“</w:t>
      </w:r>
      <w:r w:rsidR="00B378A1" w:rsidRPr="001D3EBB">
        <w:rPr>
          <w:rFonts w:eastAsia="仿宋_GB2312" w:hint="eastAsia"/>
          <w:sz w:val="30"/>
          <w:szCs w:val="30"/>
        </w:rPr>
        <w:t>三年滚动规划目标</w:t>
      </w:r>
      <w:r w:rsidR="00C52EA6" w:rsidRPr="001D3EBB">
        <w:rPr>
          <w:rFonts w:eastAsia="仿宋_GB2312" w:hint="eastAsia"/>
          <w:sz w:val="30"/>
          <w:szCs w:val="30"/>
        </w:rPr>
        <w:t>、</w:t>
      </w:r>
      <w:r w:rsidR="00A91F7B" w:rsidRPr="001D3EBB">
        <w:rPr>
          <w:rFonts w:eastAsia="仿宋_GB2312" w:hint="eastAsia"/>
          <w:sz w:val="30"/>
          <w:szCs w:val="30"/>
        </w:rPr>
        <w:t>完成情况</w:t>
      </w:r>
      <w:r w:rsidRPr="001D3EBB">
        <w:rPr>
          <w:rFonts w:eastAsia="仿宋_GB2312"/>
          <w:sz w:val="30"/>
          <w:szCs w:val="30"/>
        </w:rPr>
        <w:t>”</w:t>
      </w:r>
      <w:r w:rsidRPr="001D3EBB">
        <w:rPr>
          <w:rFonts w:eastAsia="仿宋_GB2312"/>
          <w:sz w:val="30"/>
          <w:szCs w:val="30"/>
        </w:rPr>
        <w:t>：概述</w:t>
      </w:r>
      <w:r w:rsidR="001648DD" w:rsidRPr="001D3EBB">
        <w:rPr>
          <w:rFonts w:eastAsia="仿宋_GB2312" w:hint="eastAsia"/>
          <w:sz w:val="30"/>
          <w:szCs w:val="30"/>
        </w:rPr>
        <w:t>企业</w:t>
      </w:r>
      <w:r w:rsidR="00B3116E" w:rsidRPr="001D3EBB">
        <w:rPr>
          <w:rFonts w:eastAsia="仿宋_GB2312"/>
          <w:sz w:val="30"/>
          <w:szCs w:val="30"/>
        </w:rPr>
        <w:t>201</w:t>
      </w:r>
      <w:r w:rsidR="00B3116E" w:rsidRPr="001D3EBB">
        <w:rPr>
          <w:rFonts w:eastAsia="仿宋_GB2312" w:hint="eastAsia"/>
          <w:sz w:val="30"/>
          <w:szCs w:val="30"/>
        </w:rPr>
        <w:t>4</w:t>
      </w:r>
      <w:r w:rsidRPr="001D3EBB">
        <w:rPr>
          <w:rFonts w:eastAsia="仿宋_GB2312"/>
          <w:sz w:val="30"/>
          <w:szCs w:val="30"/>
        </w:rPr>
        <w:t>-</w:t>
      </w:r>
      <w:r w:rsidR="00B3116E" w:rsidRPr="001D3EBB">
        <w:rPr>
          <w:rFonts w:eastAsia="仿宋_GB2312"/>
          <w:sz w:val="30"/>
          <w:szCs w:val="30"/>
        </w:rPr>
        <w:t>201</w:t>
      </w:r>
      <w:r w:rsidR="00B3116E" w:rsidRPr="001D3EBB">
        <w:rPr>
          <w:rFonts w:eastAsia="仿宋_GB2312" w:hint="eastAsia"/>
          <w:sz w:val="30"/>
          <w:szCs w:val="30"/>
        </w:rPr>
        <w:t>6</w:t>
      </w:r>
      <w:r w:rsidRPr="001D3EBB">
        <w:rPr>
          <w:rFonts w:eastAsia="仿宋_GB2312"/>
          <w:sz w:val="30"/>
          <w:szCs w:val="30"/>
        </w:rPr>
        <w:t>年滚动规划</w:t>
      </w:r>
      <w:r w:rsidR="00B3116E" w:rsidRPr="001D3EBB">
        <w:rPr>
          <w:rFonts w:eastAsia="仿宋_GB2312"/>
          <w:sz w:val="30"/>
          <w:szCs w:val="30"/>
        </w:rPr>
        <w:t>目标及</w:t>
      </w:r>
      <w:r w:rsidR="00A91F7B" w:rsidRPr="001D3EBB">
        <w:rPr>
          <w:rFonts w:eastAsia="仿宋_GB2312" w:hint="eastAsia"/>
          <w:sz w:val="30"/>
          <w:szCs w:val="30"/>
        </w:rPr>
        <w:t>本年度规划目标的执行完成情况</w:t>
      </w:r>
      <w:r w:rsidRPr="001D3EBB">
        <w:rPr>
          <w:rFonts w:eastAsia="仿宋_GB2312"/>
          <w:sz w:val="30"/>
          <w:szCs w:val="30"/>
        </w:rPr>
        <w:t>。</w:t>
      </w:r>
      <w:r w:rsidR="00F2279D" w:rsidRPr="001D3EBB">
        <w:rPr>
          <w:rFonts w:eastAsia="仿宋_GB2312" w:hint="eastAsia"/>
          <w:sz w:val="30"/>
          <w:szCs w:val="30"/>
        </w:rPr>
        <w:t>规划目标包括企业整体目标和主要业务、重点项目建设规划目标。</w:t>
      </w:r>
    </w:p>
    <w:p w:rsidR="00040E9C" w:rsidRPr="001D3EBB" w:rsidRDefault="00040E9C" w:rsidP="00FB30F9">
      <w:pPr>
        <w:spacing w:line="360" w:lineRule="auto"/>
        <w:ind w:firstLine="646"/>
        <w:rPr>
          <w:rFonts w:eastAsia="仿宋_GB2312"/>
          <w:sz w:val="30"/>
          <w:szCs w:val="30"/>
        </w:rPr>
      </w:pPr>
      <w:r w:rsidRPr="001D3EBB">
        <w:rPr>
          <w:rFonts w:eastAsia="仿宋_GB2312"/>
          <w:sz w:val="30"/>
          <w:szCs w:val="30"/>
        </w:rPr>
        <w:t>“</w:t>
      </w:r>
      <w:r w:rsidR="00CA01BF" w:rsidRPr="001D3EBB">
        <w:rPr>
          <w:rFonts w:eastAsia="仿宋_GB2312" w:hint="eastAsia"/>
          <w:sz w:val="30"/>
          <w:szCs w:val="30"/>
        </w:rPr>
        <w:t>年度</w:t>
      </w:r>
      <w:r w:rsidR="00A91F7B" w:rsidRPr="001D3EBB">
        <w:rPr>
          <w:rFonts w:eastAsia="仿宋_GB2312" w:hint="eastAsia"/>
          <w:sz w:val="30"/>
          <w:szCs w:val="30"/>
        </w:rPr>
        <w:t>经营业绩考核目标</w:t>
      </w:r>
      <w:r w:rsidR="00C52EA6" w:rsidRPr="001D3EBB">
        <w:rPr>
          <w:rFonts w:eastAsia="仿宋_GB2312" w:hint="eastAsia"/>
          <w:sz w:val="30"/>
          <w:szCs w:val="30"/>
        </w:rPr>
        <w:t>、</w:t>
      </w:r>
      <w:r w:rsidR="00A91F7B" w:rsidRPr="001D3EBB">
        <w:rPr>
          <w:rFonts w:eastAsia="仿宋_GB2312" w:hint="eastAsia"/>
          <w:sz w:val="30"/>
          <w:szCs w:val="30"/>
        </w:rPr>
        <w:t>完成情况</w:t>
      </w:r>
      <w:r w:rsidRPr="001D3EBB">
        <w:rPr>
          <w:rFonts w:eastAsia="仿宋_GB2312"/>
          <w:sz w:val="30"/>
          <w:szCs w:val="30"/>
        </w:rPr>
        <w:t>”</w:t>
      </w:r>
      <w:r w:rsidRPr="001D3EBB">
        <w:rPr>
          <w:rFonts w:eastAsia="仿宋_GB2312"/>
          <w:sz w:val="30"/>
          <w:szCs w:val="30"/>
        </w:rPr>
        <w:t>：</w:t>
      </w:r>
      <w:r w:rsidR="00F24E01" w:rsidRPr="001D3EBB">
        <w:rPr>
          <w:rFonts w:eastAsia="仿宋_GB2312" w:hint="eastAsia"/>
          <w:sz w:val="30"/>
          <w:szCs w:val="30"/>
        </w:rPr>
        <w:t>概述企业</w:t>
      </w:r>
      <w:r w:rsidR="00CA01BF" w:rsidRPr="001D3EBB">
        <w:rPr>
          <w:rFonts w:eastAsia="仿宋_GB2312" w:hint="eastAsia"/>
          <w:sz w:val="30"/>
          <w:szCs w:val="30"/>
        </w:rPr>
        <w:t>年度</w:t>
      </w:r>
      <w:r w:rsidR="00F24E01" w:rsidRPr="001D3EBB">
        <w:rPr>
          <w:rFonts w:eastAsia="仿宋_GB2312" w:hint="eastAsia"/>
          <w:sz w:val="30"/>
          <w:szCs w:val="30"/>
        </w:rPr>
        <w:t>经营业</w:t>
      </w:r>
      <w:r w:rsidR="00F24E01" w:rsidRPr="001D3EBB">
        <w:rPr>
          <w:rFonts w:eastAsia="仿宋_GB2312" w:hint="eastAsia"/>
          <w:sz w:val="30"/>
          <w:szCs w:val="30"/>
        </w:rPr>
        <w:lastRenderedPageBreak/>
        <w:t>绩考核目标，并说明各项指标的完成情况</w:t>
      </w:r>
      <w:r w:rsidRPr="001D3EBB">
        <w:rPr>
          <w:rFonts w:eastAsia="仿宋_GB2312"/>
          <w:sz w:val="30"/>
          <w:szCs w:val="30"/>
        </w:rPr>
        <w:t>。</w:t>
      </w:r>
    </w:p>
    <w:p w:rsidR="00040E9C" w:rsidRPr="001D3EBB" w:rsidRDefault="00040E9C" w:rsidP="00FB30F9">
      <w:pPr>
        <w:spacing w:line="360" w:lineRule="auto"/>
        <w:ind w:firstLine="646"/>
        <w:rPr>
          <w:rFonts w:eastAsia="仿宋_GB2312"/>
          <w:sz w:val="30"/>
          <w:szCs w:val="30"/>
        </w:rPr>
      </w:pPr>
      <w:r w:rsidRPr="001D3EBB">
        <w:rPr>
          <w:rFonts w:eastAsia="仿宋_GB2312"/>
          <w:sz w:val="30"/>
          <w:szCs w:val="30"/>
        </w:rPr>
        <w:t>4</w:t>
      </w:r>
      <w:r w:rsidRPr="001D3EBB">
        <w:rPr>
          <w:rFonts w:eastAsia="仿宋_GB2312"/>
          <w:sz w:val="30"/>
          <w:szCs w:val="30"/>
        </w:rPr>
        <w:t>．</w:t>
      </w:r>
      <w:r w:rsidRPr="001D3EBB">
        <w:rPr>
          <w:rFonts w:eastAsia="仿宋_GB2312"/>
          <w:sz w:val="30"/>
          <w:szCs w:val="30"/>
        </w:rPr>
        <w:t>“</w:t>
      </w:r>
      <w:r w:rsidRPr="001D3EBB">
        <w:rPr>
          <w:rFonts w:eastAsia="仿宋_GB2312"/>
          <w:sz w:val="30"/>
          <w:szCs w:val="30"/>
        </w:rPr>
        <w:t>下一年度生产经营目标</w:t>
      </w:r>
      <w:r w:rsidRPr="001D3EBB">
        <w:rPr>
          <w:rFonts w:eastAsia="仿宋_GB2312"/>
          <w:sz w:val="30"/>
          <w:szCs w:val="30"/>
        </w:rPr>
        <w:t>”</w:t>
      </w:r>
      <w:r w:rsidRPr="001D3EBB">
        <w:rPr>
          <w:rFonts w:eastAsia="仿宋_GB2312"/>
          <w:sz w:val="30"/>
          <w:szCs w:val="30"/>
        </w:rPr>
        <w:t>：概述</w:t>
      </w:r>
      <w:r w:rsidR="00D03192" w:rsidRPr="001D3EBB">
        <w:rPr>
          <w:rFonts w:eastAsia="仿宋_GB2312" w:hint="eastAsia"/>
          <w:sz w:val="30"/>
          <w:szCs w:val="30"/>
        </w:rPr>
        <w:t>企业</w:t>
      </w:r>
      <w:r w:rsidRPr="001D3EBB">
        <w:rPr>
          <w:rFonts w:eastAsia="仿宋_GB2312"/>
          <w:sz w:val="30"/>
          <w:szCs w:val="30"/>
        </w:rPr>
        <w:t>下一年度计划实现的生产经营具体目标。</w:t>
      </w:r>
    </w:p>
    <w:p w:rsidR="00040E9C" w:rsidRPr="001D3EBB" w:rsidRDefault="00040E9C" w:rsidP="00FB30F9">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下一年度重点工作安排</w:t>
      </w:r>
      <w:r w:rsidRPr="001D3EBB">
        <w:rPr>
          <w:rFonts w:eastAsia="仿宋_GB2312"/>
          <w:sz w:val="30"/>
          <w:szCs w:val="30"/>
        </w:rPr>
        <w:t>”</w:t>
      </w:r>
      <w:r w:rsidRPr="001D3EBB">
        <w:rPr>
          <w:rFonts w:eastAsia="仿宋_GB2312"/>
          <w:sz w:val="30"/>
          <w:szCs w:val="30"/>
        </w:rPr>
        <w:t>：概述</w:t>
      </w:r>
      <w:r w:rsidR="00D03192" w:rsidRPr="001D3EBB">
        <w:rPr>
          <w:rFonts w:eastAsia="仿宋_GB2312" w:hint="eastAsia"/>
          <w:sz w:val="30"/>
          <w:szCs w:val="30"/>
        </w:rPr>
        <w:t>企业</w:t>
      </w:r>
      <w:r w:rsidRPr="001D3EBB">
        <w:rPr>
          <w:rFonts w:eastAsia="仿宋_GB2312"/>
          <w:sz w:val="30"/>
          <w:szCs w:val="30"/>
        </w:rPr>
        <w:t>下一年度工作思路、工作重点和工作安排；</w:t>
      </w:r>
      <w:r w:rsidR="005D7208" w:rsidRPr="001D3EBB">
        <w:rPr>
          <w:rFonts w:eastAsia="仿宋_GB2312"/>
          <w:sz w:val="30"/>
          <w:szCs w:val="30"/>
        </w:rPr>
        <w:t>分项</w:t>
      </w:r>
      <w:r w:rsidRPr="001D3EBB">
        <w:rPr>
          <w:rFonts w:eastAsia="仿宋_GB2312"/>
          <w:sz w:val="30"/>
          <w:szCs w:val="30"/>
        </w:rPr>
        <w:t>列示拟开展的新业务、拟开发的新产品、拟投资的</w:t>
      </w:r>
      <w:r w:rsidR="005D7208" w:rsidRPr="001D3EBB">
        <w:rPr>
          <w:rFonts w:eastAsia="仿宋_GB2312"/>
          <w:sz w:val="30"/>
          <w:szCs w:val="30"/>
        </w:rPr>
        <w:t>重大</w:t>
      </w:r>
      <w:r w:rsidRPr="001D3EBB">
        <w:rPr>
          <w:rFonts w:eastAsia="仿宋_GB2312"/>
          <w:sz w:val="30"/>
          <w:szCs w:val="30"/>
        </w:rPr>
        <w:t>新项目及资金来源等。</w:t>
      </w:r>
    </w:p>
    <w:p w:rsidR="00462498" w:rsidRPr="001D3EBB" w:rsidRDefault="00462498"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正文二、经营管理和改革发展主要情况</w:t>
      </w:r>
    </w:p>
    <w:p w:rsidR="00462498" w:rsidRPr="001D3EBB" w:rsidRDefault="008249A1" w:rsidP="00462498">
      <w:pPr>
        <w:spacing w:line="360" w:lineRule="auto"/>
        <w:ind w:firstLine="646"/>
        <w:rPr>
          <w:rFonts w:eastAsia="仿宋_GB2312"/>
          <w:sz w:val="30"/>
          <w:szCs w:val="30"/>
        </w:rPr>
      </w:pPr>
      <w:r w:rsidRPr="001D3EBB">
        <w:rPr>
          <w:rFonts w:eastAsia="仿宋_GB2312"/>
          <w:sz w:val="30"/>
          <w:szCs w:val="30"/>
        </w:rPr>
        <w:t>1</w:t>
      </w:r>
      <w:r w:rsidR="00462498" w:rsidRPr="001D3EBB">
        <w:rPr>
          <w:rFonts w:eastAsia="仿宋_GB2312"/>
          <w:sz w:val="30"/>
          <w:szCs w:val="30"/>
        </w:rPr>
        <w:t>．</w:t>
      </w:r>
      <w:r w:rsidR="00462498" w:rsidRPr="001D3EBB">
        <w:rPr>
          <w:rFonts w:eastAsia="仿宋_GB2312"/>
          <w:sz w:val="30"/>
          <w:szCs w:val="30"/>
        </w:rPr>
        <w:t>“</w:t>
      </w:r>
      <w:r w:rsidR="00462498" w:rsidRPr="001D3EBB">
        <w:rPr>
          <w:rFonts w:eastAsia="仿宋_GB2312"/>
          <w:sz w:val="30"/>
          <w:szCs w:val="30"/>
        </w:rPr>
        <w:t>经营管理和改革发展的新举措及成效</w:t>
      </w:r>
      <w:r w:rsidR="00462498" w:rsidRPr="001D3EBB">
        <w:rPr>
          <w:rFonts w:eastAsia="仿宋_GB2312"/>
          <w:sz w:val="30"/>
          <w:szCs w:val="30"/>
        </w:rPr>
        <w:t>”</w:t>
      </w:r>
      <w:r w:rsidR="00462498" w:rsidRPr="001D3EBB">
        <w:rPr>
          <w:rFonts w:eastAsia="仿宋_GB2312"/>
          <w:sz w:val="30"/>
          <w:szCs w:val="30"/>
        </w:rPr>
        <w:t>：围绕企业本年度重点工作，结合</w:t>
      </w:r>
      <w:r w:rsidR="00462498" w:rsidRPr="001D3EBB">
        <w:rPr>
          <w:rFonts w:eastAsia="仿宋_GB2312"/>
          <w:sz w:val="30"/>
          <w:szCs w:val="30"/>
        </w:rPr>
        <w:t>“</w:t>
      </w:r>
      <w:r w:rsidR="00462498" w:rsidRPr="001D3EBB">
        <w:rPr>
          <w:rFonts w:eastAsia="仿宋_GB2312"/>
          <w:sz w:val="30"/>
          <w:szCs w:val="30"/>
        </w:rPr>
        <w:t>企业</w:t>
      </w:r>
      <w:r w:rsidR="00462498" w:rsidRPr="001D3EBB">
        <w:rPr>
          <w:rFonts w:eastAsia="仿宋_GB2312"/>
          <w:sz w:val="30"/>
          <w:szCs w:val="30"/>
        </w:rPr>
        <w:t>‘</w:t>
      </w:r>
      <w:r w:rsidR="00462498" w:rsidRPr="001D3EBB">
        <w:rPr>
          <w:rFonts w:eastAsia="仿宋_GB2312"/>
          <w:sz w:val="30"/>
          <w:szCs w:val="30"/>
        </w:rPr>
        <w:t>十二五</w:t>
      </w:r>
      <w:r w:rsidR="00462498" w:rsidRPr="001D3EBB">
        <w:rPr>
          <w:rFonts w:eastAsia="仿宋_GB2312"/>
          <w:sz w:val="30"/>
          <w:szCs w:val="30"/>
        </w:rPr>
        <w:t>’</w:t>
      </w:r>
      <w:r w:rsidR="00462498" w:rsidRPr="001D3EBB">
        <w:rPr>
          <w:rFonts w:eastAsia="仿宋_GB2312"/>
          <w:sz w:val="30"/>
          <w:szCs w:val="30"/>
        </w:rPr>
        <w:t>发展规划纲要</w:t>
      </w:r>
      <w:r w:rsidR="00462498" w:rsidRPr="001D3EBB">
        <w:rPr>
          <w:rFonts w:eastAsia="仿宋_GB2312"/>
          <w:sz w:val="30"/>
          <w:szCs w:val="30"/>
        </w:rPr>
        <w:t>”</w:t>
      </w:r>
      <w:r w:rsidR="00462498" w:rsidRPr="001D3EBB">
        <w:rPr>
          <w:rFonts w:eastAsia="仿宋_GB2312"/>
          <w:sz w:val="30"/>
          <w:szCs w:val="30"/>
        </w:rPr>
        <w:t>和企业发展面临的新形势、新任务，结合企业自身特点，突出重点。内容表述上应区别于一般的工作总结、经验介绍和新闻报道，要围绕主题，突出创新点，不必面面俱到。</w:t>
      </w:r>
      <w:r w:rsidRPr="001D3EBB">
        <w:rPr>
          <w:rFonts w:eastAsia="仿宋_GB2312"/>
          <w:sz w:val="30"/>
          <w:szCs w:val="30"/>
        </w:rPr>
        <w:t>企业</w:t>
      </w:r>
      <w:r w:rsidR="00F24E01" w:rsidRPr="001D3EBB">
        <w:rPr>
          <w:rFonts w:eastAsia="仿宋_GB2312" w:hint="eastAsia"/>
          <w:sz w:val="30"/>
          <w:szCs w:val="30"/>
        </w:rPr>
        <w:t>不必逐点描述，</w:t>
      </w:r>
      <w:r w:rsidRPr="001D3EBB">
        <w:rPr>
          <w:rFonts w:eastAsia="仿宋_GB2312"/>
          <w:sz w:val="30"/>
          <w:szCs w:val="30"/>
        </w:rPr>
        <w:t>可根据实际情况，对</w:t>
      </w:r>
      <w:r w:rsidRPr="001D3EBB">
        <w:rPr>
          <w:rFonts w:eastAsia="仿宋_GB2312"/>
          <w:sz w:val="30"/>
          <w:szCs w:val="30"/>
        </w:rPr>
        <w:t>14</w:t>
      </w:r>
      <w:r w:rsidRPr="001D3EBB">
        <w:rPr>
          <w:rFonts w:eastAsia="仿宋_GB2312"/>
          <w:sz w:val="30"/>
          <w:szCs w:val="30"/>
        </w:rPr>
        <w:t>点内容进行增减调整</w:t>
      </w:r>
      <w:r w:rsidR="00647695" w:rsidRPr="001D3EBB">
        <w:rPr>
          <w:rFonts w:eastAsia="仿宋_GB2312" w:hint="eastAsia"/>
          <w:sz w:val="30"/>
          <w:szCs w:val="30"/>
        </w:rPr>
        <w:t>：</w:t>
      </w:r>
    </w:p>
    <w:p w:rsidR="00462498" w:rsidRPr="001D3EBB" w:rsidRDefault="00647695" w:rsidP="00462498">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1</w:t>
      </w:r>
      <w:r w:rsidRPr="001D3EBB">
        <w:rPr>
          <w:rFonts w:eastAsia="仿宋_GB2312" w:hint="eastAsia"/>
          <w:sz w:val="30"/>
          <w:szCs w:val="30"/>
        </w:rPr>
        <w:t>）</w:t>
      </w:r>
      <w:r w:rsidR="00462498" w:rsidRPr="001D3EBB">
        <w:rPr>
          <w:rFonts w:eastAsia="仿宋_GB2312"/>
          <w:sz w:val="30"/>
          <w:szCs w:val="30"/>
        </w:rPr>
        <w:t>“</w:t>
      </w:r>
      <w:r w:rsidR="00462498" w:rsidRPr="001D3EBB">
        <w:rPr>
          <w:rFonts w:eastAsia="仿宋_GB2312"/>
          <w:sz w:val="30"/>
          <w:szCs w:val="30"/>
        </w:rPr>
        <w:t>改制重组及业务整合</w:t>
      </w:r>
      <w:r w:rsidR="00462498" w:rsidRPr="001D3EBB">
        <w:rPr>
          <w:rFonts w:eastAsia="仿宋_GB2312"/>
          <w:sz w:val="30"/>
          <w:szCs w:val="30"/>
        </w:rPr>
        <w:t>”</w:t>
      </w:r>
      <w:r w:rsidR="00462498" w:rsidRPr="001D3EBB">
        <w:rPr>
          <w:rFonts w:eastAsia="仿宋_GB2312"/>
          <w:sz w:val="30"/>
          <w:szCs w:val="30"/>
        </w:rPr>
        <w:t>：</w:t>
      </w:r>
      <w:r w:rsidR="006A5416" w:rsidRPr="001D3EBB">
        <w:rPr>
          <w:rFonts w:eastAsia="仿宋_GB2312" w:hint="eastAsia"/>
          <w:sz w:val="30"/>
          <w:szCs w:val="30"/>
        </w:rPr>
        <w:t>概述</w:t>
      </w:r>
      <w:r w:rsidR="00462498" w:rsidRPr="001D3EBB">
        <w:rPr>
          <w:rFonts w:eastAsia="仿宋_GB2312"/>
          <w:sz w:val="30"/>
          <w:szCs w:val="30"/>
        </w:rPr>
        <w:t>本年度企业改制重组情况，内部各产业、各</w:t>
      </w:r>
      <w:r w:rsidR="00CE7492" w:rsidRPr="001D3EBB">
        <w:rPr>
          <w:rFonts w:eastAsia="仿宋_GB2312"/>
          <w:sz w:val="30"/>
          <w:szCs w:val="30"/>
        </w:rPr>
        <w:t>板</w:t>
      </w:r>
      <w:r w:rsidR="00462498" w:rsidRPr="001D3EBB">
        <w:rPr>
          <w:rFonts w:eastAsia="仿宋_GB2312"/>
          <w:sz w:val="30"/>
          <w:szCs w:val="30"/>
        </w:rPr>
        <w:t>块业务整合与结构调整情况；</w:t>
      </w:r>
      <w:r w:rsidR="006A5416" w:rsidRPr="001D3EBB">
        <w:rPr>
          <w:rFonts w:eastAsia="仿宋_GB2312" w:hint="eastAsia"/>
          <w:sz w:val="30"/>
          <w:szCs w:val="30"/>
        </w:rPr>
        <w:t>说明改制重组中引入民间投资情况；</w:t>
      </w:r>
      <w:r w:rsidR="00462498" w:rsidRPr="001D3EBB">
        <w:rPr>
          <w:rFonts w:eastAsia="仿宋_GB2312"/>
          <w:sz w:val="30"/>
          <w:szCs w:val="30"/>
        </w:rPr>
        <w:t>推进业务调整重组的思路及安排。</w:t>
      </w:r>
    </w:p>
    <w:p w:rsidR="00E30795" w:rsidRPr="001D3EBB" w:rsidRDefault="00647695" w:rsidP="00462498">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2</w:t>
      </w:r>
      <w:r w:rsidRPr="001D3EBB">
        <w:rPr>
          <w:rFonts w:eastAsia="仿宋_GB2312" w:hint="eastAsia"/>
          <w:sz w:val="30"/>
          <w:szCs w:val="30"/>
        </w:rPr>
        <w:t>）</w:t>
      </w:r>
      <w:r w:rsidR="00E30795" w:rsidRPr="001D3EBB">
        <w:rPr>
          <w:rFonts w:eastAsia="仿宋_GB2312"/>
          <w:sz w:val="30"/>
          <w:szCs w:val="30"/>
        </w:rPr>
        <w:t>“</w:t>
      </w:r>
      <w:r w:rsidR="00C52EA6" w:rsidRPr="001D3EBB">
        <w:rPr>
          <w:rFonts w:eastAsia="仿宋_GB2312" w:hint="eastAsia"/>
          <w:sz w:val="30"/>
          <w:szCs w:val="30"/>
        </w:rPr>
        <w:t>市场开发</w:t>
      </w:r>
      <w:r w:rsidR="00E30795" w:rsidRPr="001D3EBB">
        <w:rPr>
          <w:rFonts w:eastAsia="仿宋_GB2312"/>
          <w:sz w:val="30"/>
          <w:szCs w:val="30"/>
        </w:rPr>
        <w:t>与品牌建设</w:t>
      </w:r>
      <w:r w:rsidR="00E30795" w:rsidRPr="001D3EBB">
        <w:rPr>
          <w:rFonts w:eastAsia="仿宋_GB2312"/>
          <w:sz w:val="30"/>
          <w:szCs w:val="30"/>
        </w:rPr>
        <w:t>”</w:t>
      </w:r>
      <w:r w:rsidR="00E30795" w:rsidRPr="001D3EBB">
        <w:rPr>
          <w:rFonts w:eastAsia="仿宋_GB2312"/>
          <w:sz w:val="30"/>
          <w:szCs w:val="30"/>
        </w:rPr>
        <w:t>：</w:t>
      </w:r>
      <w:r w:rsidR="00F24E01" w:rsidRPr="001D3EBB">
        <w:rPr>
          <w:rFonts w:eastAsia="仿宋_GB2312" w:hint="eastAsia"/>
          <w:sz w:val="30"/>
          <w:szCs w:val="30"/>
        </w:rPr>
        <w:t>概述</w:t>
      </w:r>
      <w:r w:rsidR="007F6FD3" w:rsidRPr="001D3EBB">
        <w:rPr>
          <w:rFonts w:eastAsia="仿宋_GB2312"/>
          <w:sz w:val="30"/>
          <w:szCs w:val="30"/>
        </w:rPr>
        <w:t>本年度</w:t>
      </w:r>
      <w:r w:rsidR="004574CD" w:rsidRPr="001D3EBB">
        <w:rPr>
          <w:rFonts w:eastAsia="仿宋_GB2312"/>
          <w:sz w:val="30"/>
          <w:szCs w:val="30"/>
        </w:rPr>
        <w:t>企业</w:t>
      </w:r>
      <w:r w:rsidR="00C52EA6" w:rsidRPr="001D3EBB">
        <w:rPr>
          <w:rFonts w:eastAsia="仿宋_GB2312" w:hint="eastAsia"/>
          <w:sz w:val="30"/>
          <w:szCs w:val="30"/>
        </w:rPr>
        <w:t>市场开发</w:t>
      </w:r>
      <w:r w:rsidR="00FD1102" w:rsidRPr="001D3EBB">
        <w:rPr>
          <w:rFonts w:eastAsia="仿宋_GB2312"/>
          <w:sz w:val="30"/>
          <w:szCs w:val="30"/>
        </w:rPr>
        <w:t>情况，</w:t>
      </w:r>
      <w:r w:rsidR="004574CD" w:rsidRPr="001D3EBB">
        <w:rPr>
          <w:rFonts w:eastAsia="仿宋_GB2312"/>
          <w:sz w:val="30"/>
          <w:szCs w:val="30"/>
        </w:rPr>
        <w:t>品牌建设规划及</w:t>
      </w:r>
      <w:r w:rsidR="002E79FF" w:rsidRPr="001D3EBB">
        <w:rPr>
          <w:rFonts w:eastAsia="仿宋_GB2312" w:hint="eastAsia"/>
          <w:sz w:val="30"/>
          <w:szCs w:val="30"/>
        </w:rPr>
        <w:t>主要措施、品牌保护情况</w:t>
      </w:r>
      <w:r w:rsidR="00FD1102" w:rsidRPr="001D3EBB">
        <w:rPr>
          <w:rFonts w:eastAsia="仿宋_GB2312"/>
          <w:sz w:val="30"/>
          <w:szCs w:val="30"/>
        </w:rPr>
        <w:t>等。</w:t>
      </w:r>
    </w:p>
    <w:p w:rsidR="00F62D35" w:rsidRPr="001D3EBB" w:rsidRDefault="00647695" w:rsidP="00F62D35">
      <w:pPr>
        <w:spacing w:line="360" w:lineRule="auto"/>
        <w:ind w:firstLine="646"/>
        <w:rPr>
          <w:rFonts w:eastAsia="仿宋_GB2312"/>
          <w:sz w:val="30"/>
          <w:szCs w:val="30"/>
        </w:rPr>
      </w:pPr>
      <w:r w:rsidRPr="001D3EBB">
        <w:rPr>
          <w:rFonts w:eastAsia="仿宋_GB2312" w:hint="eastAsia"/>
          <w:sz w:val="30"/>
          <w:szCs w:val="30"/>
        </w:rPr>
        <w:lastRenderedPageBreak/>
        <w:t>（</w:t>
      </w:r>
      <w:r w:rsidRPr="001D3EBB">
        <w:rPr>
          <w:rFonts w:eastAsia="仿宋_GB2312" w:hint="eastAsia"/>
          <w:sz w:val="30"/>
          <w:szCs w:val="30"/>
        </w:rPr>
        <w:t>3</w:t>
      </w:r>
      <w:r w:rsidRPr="001D3EBB">
        <w:rPr>
          <w:rFonts w:eastAsia="仿宋_GB2312" w:hint="eastAsia"/>
          <w:sz w:val="30"/>
          <w:szCs w:val="30"/>
        </w:rPr>
        <w:t>）</w:t>
      </w:r>
      <w:r w:rsidR="00F62D35" w:rsidRPr="001D3EBB">
        <w:rPr>
          <w:rFonts w:eastAsia="仿宋_GB2312"/>
          <w:sz w:val="30"/>
          <w:szCs w:val="30"/>
        </w:rPr>
        <w:t>“</w:t>
      </w:r>
      <w:r w:rsidR="00F62D35" w:rsidRPr="001D3EBB">
        <w:rPr>
          <w:rFonts w:eastAsia="仿宋_GB2312"/>
          <w:sz w:val="30"/>
          <w:szCs w:val="30"/>
        </w:rPr>
        <w:t>产权管理</w:t>
      </w:r>
      <w:r w:rsidR="00F62D35" w:rsidRPr="001D3EBB">
        <w:rPr>
          <w:rFonts w:eastAsia="仿宋_GB2312"/>
          <w:sz w:val="30"/>
          <w:szCs w:val="30"/>
        </w:rPr>
        <w:t>”</w:t>
      </w:r>
      <w:r w:rsidR="00F62D35" w:rsidRPr="001D3EBB">
        <w:rPr>
          <w:rFonts w:eastAsia="仿宋_GB2312"/>
          <w:sz w:val="30"/>
          <w:szCs w:val="30"/>
        </w:rPr>
        <w:t>：根据《企业国有产权转让管理暂行办法》（国资委、财政部令第</w:t>
      </w:r>
      <w:r w:rsidR="00F62D35" w:rsidRPr="001D3EBB">
        <w:rPr>
          <w:rFonts w:eastAsia="仿宋_GB2312"/>
          <w:sz w:val="30"/>
          <w:szCs w:val="30"/>
        </w:rPr>
        <w:t>3</w:t>
      </w:r>
      <w:r w:rsidR="00F62D35" w:rsidRPr="001D3EBB">
        <w:rPr>
          <w:rFonts w:eastAsia="仿宋_GB2312"/>
          <w:sz w:val="30"/>
          <w:szCs w:val="30"/>
        </w:rPr>
        <w:t>号）等有关规定，填写企业国有产权登记、转让、置换</w:t>
      </w:r>
      <w:r w:rsidR="007E05CC" w:rsidRPr="001D3EBB">
        <w:rPr>
          <w:rFonts w:eastAsia="仿宋_GB2312" w:hint="eastAsia"/>
          <w:sz w:val="30"/>
          <w:szCs w:val="30"/>
        </w:rPr>
        <w:t>、处置</w:t>
      </w:r>
      <w:r w:rsidR="00F62D35" w:rsidRPr="001D3EBB">
        <w:rPr>
          <w:rFonts w:eastAsia="仿宋_GB2312"/>
          <w:sz w:val="30"/>
          <w:szCs w:val="30"/>
        </w:rPr>
        <w:t>等工作开展情况。</w:t>
      </w:r>
    </w:p>
    <w:p w:rsidR="00E30795" w:rsidRPr="001D3EBB" w:rsidRDefault="00647695" w:rsidP="00E30795">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4</w:t>
      </w:r>
      <w:r w:rsidRPr="001D3EBB">
        <w:rPr>
          <w:rFonts w:eastAsia="仿宋_GB2312" w:hint="eastAsia"/>
          <w:sz w:val="30"/>
          <w:szCs w:val="30"/>
        </w:rPr>
        <w:t>）</w:t>
      </w:r>
      <w:r w:rsidR="00E30795" w:rsidRPr="001D3EBB">
        <w:rPr>
          <w:rFonts w:eastAsia="仿宋_GB2312"/>
          <w:sz w:val="30"/>
          <w:szCs w:val="30"/>
        </w:rPr>
        <w:t>“</w:t>
      </w:r>
      <w:r w:rsidR="00E30795" w:rsidRPr="001D3EBB">
        <w:rPr>
          <w:rFonts w:eastAsia="仿宋_GB2312"/>
          <w:sz w:val="30"/>
          <w:szCs w:val="30"/>
        </w:rPr>
        <w:t>全面预算管理</w:t>
      </w:r>
      <w:r w:rsidR="00E30795" w:rsidRPr="001D3EBB">
        <w:rPr>
          <w:rFonts w:eastAsia="仿宋_GB2312"/>
          <w:sz w:val="30"/>
          <w:szCs w:val="30"/>
        </w:rPr>
        <w:t>”</w:t>
      </w:r>
      <w:r w:rsidR="00E30795" w:rsidRPr="001D3EBB">
        <w:rPr>
          <w:rFonts w:eastAsia="仿宋_GB2312"/>
          <w:sz w:val="30"/>
          <w:szCs w:val="30"/>
        </w:rPr>
        <w:t>：</w:t>
      </w:r>
      <w:r w:rsidR="00B812FA" w:rsidRPr="001D3EBB">
        <w:rPr>
          <w:rFonts w:eastAsia="仿宋_GB2312"/>
          <w:sz w:val="30"/>
          <w:szCs w:val="30"/>
        </w:rPr>
        <w:t>填写企业全面预算</w:t>
      </w:r>
      <w:r w:rsidR="00C444AD" w:rsidRPr="001D3EBB">
        <w:rPr>
          <w:rFonts w:eastAsia="仿宋_GB2312"/>
          <w:sz w:val="30"/>
          <w:szCs w:val="30"/>
        </w:rPr>
        <w:t>的</w:t>
      </w:r>
      <w:r w:rsidR="00F527AD" w:rsidRPr="001D3EBB">
        <w:rPr>
          <w:rFonts w:eastAsia="仿宋_GB2312"/>
          <w:sz w:val="30"/>
          <w:szCs w:val="30"/>
        </w:rPr>
        <w:t>编制、</w:t>
      </w:r>
      <w:r w:rsidR="00B812FA" w:rsidRPr="001D3EBB">
        <w:rPr>
          <w:rFonts w:eastAsia="仿宋_GB2312"/>
          <w:sz w:val="30"/>
          <w:szCs w:val="30"/>
        </w:rPr>
        <w:t>执行</w:t>
      </w:r>
      <w:r w:rsidR="00F527AD" w:rsidRPr="001D3EBB">
        <w:rPr>
          <w:rFonts w:eastAsia="仿宋_GB2312"/>
          <w:sz w:val="30"/>
          <w:szCs w:val="30"/>
        </w:rPr>
        <w:t>、跟踪、控制等</w:t>
      </w:r>
      <w:r w:rsidR="00B812FA" w:rsidRPr="001D3EBB">
        <w:rPr>
          <w:rFonts w:eastAsia="仿宋_GB2312"/>
          <w:sz w:val="30"/>
          <w:szCs w:val="30"/>
        </w:rPr>
        <w:t>情况。</w:t>
      </w:r>
    </w:p>
    <w:p w:rsidR="00E30795" w:rsidRPr="001D3EBB" w:rsidRDefault="00647695" w:rsidP="00E30795">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5</w:t>
      </w:r>
      <w:r w:rsidRPr="001D3EBB">
        <w:rPr>
          <w:rFonts w:eastAsia="仿宋_GB2312" w:hint="eastAsia"/>
          <w:sz w:val="30"/>
          <w:szCs w:val="30"/>
        </w:rPr>
        <w:t>）</w:t>
      </w:r>
      <w:r w:rsidR="00E30795" w:rsidRPr="001D3EBB">
        <w:rPr>
          <w:rFonts w:eastAsia="仿宋_GB2312"/>
          <w:sz w:val="30"/>
          <w:szCs w:val="30"/>
        </w:rPr>
        <w:t>“</w:t>
      </w:r>
      <w:r w:rsidR="00E30795" w:rsidRPr="001D3EBB">
        <w:rPr>
          <w:rFonts w:eastAsia="仿宋_GB2312"/>
          <w:sz w:val="30"/>
          <w:szCs w:val="30"/>
        </w:rPr>
        <w:t>人力资源管理</w:t>
      </w:r>
      <w:r w:rsidR="00E30795" w:rsidRPr="001D3EBB">
        <w:rPr>
          <w:rFonts w:eastAsia="仿宋_GB2312"/>
          <w:sz w:val="30"/>
          <w:szCs w:val="30"/>
        </w:rPr>
        <w:t>”</w:t>
      </w:r>
      <w:r w:rsidR="00E30795" w:rsidRPr="001D3EBB">
        <w:rPr>
          <w:rFonts w:eastAsia="仿宋_GB2312"/>
          <w:sz w:val="30"/>
          <w:szCs w:val="30"/>
        </w:rPr>
        <w:t>：</w:t>
      </w:r>
      <w:r w:rsidR="00FD170F" w:rsidRPr="001D3EBB">
        <w:rPr>
          <w:rFonts w:eastAsia="仿宋_GB2312"/>
          <w:sz w:val="30"/>
          <w:szCs w:val="30"/>
        </w:rPr>
        <w:t>本年度企业人力资源管理战略规划、制度建设、管理措施（招聘、培训、薪酬）等情况。</w:t>
      </w:r>
    </w:p>
    <w:p w:rsidR="00E30795" w:rsidRPr="001D3EBB" w:rsidRDefault="00647695" w:rsidP="007F6FD3">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6</w:t>
      </w:r>
      <w:r w:rsidRPr="001D3EBB">
        <w:rPr>
          <w:rFonts w:eastAsia="仿宋_GB2312" w:hint="eastAsia"/>
          <w:sz w:val="30"/>
          <w:szCs w:val="30"/>
        </w:rPr>
        <w:t>）</w:t>
      </w:r>
      <w:r w:rsidR="00E30795" w:rsidRPr="001D3EBB">
        <w:rPr>
          <w:rFonts w:eastAsia="仿宋_GB2312"/>
          <w:sz w:val="30"/>
          <w:szCs w:val="30"/>
        </w:rPr>
        <w:t>“</w:t>
      </w:r>
      <w:r w:rsidR="00E30795" w:rsidRPr="001D3EBB">
        <w:rPr>
          <w:rFonts w:eastAsia="仿宋_GB2312"/>
          <w:sz w:val="30"/>
          <w:szCs w:val="30"/>
        </w:rPr>
        <w:t>自主创新及科技投入</w:t>
      </w:r>
      <w:r w:rsidR="00E30795" w:rsidRPr="001D3EBB">
        <w:rPr>
          <w:rFonts w:eastAsia="仿宋_GB2312"/>
          <w:sz w:val="30"/>
          <w:szCs w:val="30"/>
        </w:rPr>
        <w:t>”</w:t>
      </w:r>
      <w:r w:rsidR="00E30795" w:rsidRPr="001D3EBB">
        <w:rPr>
          <w:rFonts w:eastAsia="仿宋_GB2312"/>
          <w:sz w:val="30"/>
          <w:szCs w:val="30"/>
        </w:rPr>
        <w:t>：</w:t>
      </w:r>
      <w:r w:rsidR="00870B31" w:rsidRPr="001D3EBB">
        <w:rPr>
          <w:rFonts w:eastAsia="仿宋_GB2312"/>
          <w:sz w:val="30"/>
          <w:szCs w:val="30"/>
        </w:rPr>
        <w:t>填写</w:t>
      </w:r>
      <w:r w:rsidR="007F6FD3" w:rsidRPr="001D3EBB">
        <w:rPr>
          <w:rFonts w:eastAsia="仿宋_GB2312"/>
          <w:sz w:val="30"/>
          <w:szCs w:val="30"/>
        </w:rPr>
        <w:t>本年度</w:t>
      </w:r>
      <w:r w:rsidR="00A22F05" w:rsidRPr="001D3EBB">
        <w:rPr>
          <w:rFonts w:eastAsia="仿宋_GB2312"/>
          <w:sz w:val="30"/>
          <w:szCs w:val="30"/>
        </w:rPr>
        <w:t>企业自主创新情况、</w:t>
      </w:r>
      <w:r w:rsidR="007F6FD3" w:rsidRPr="001D3EBB">
        <w:rPr>
          <w:rFonts w:eastAsia="仿宋_GB2312"/>
          <w:sz w:val="30"/>
          <w:szCs w:val="30"/>
        </w:rPr>
        <w:t>专利情况、</w:t>
      </w:r>
      <w:r w:rsidR="00A22F05" w:rsidRPr="001D3EBB">
        <w:rPr>
          <w:rFonts w:eastAsia="仿宋_GB2312"/>
          <w:sz w:val="30"/>
          <w:szCs w:val="30"/>
        </w:rPr>
        <w:t>科技投入金额、研发金额、产学研转化情况等。</w:t>
      </w:r>
    </w:p>
    <w:p w:rsidR="00462498" w:rsidRPr="001D3EBB" w:rsidRDefault="00647695" w:rsidP="00462498">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7</w:t>
      </w:r>
      <w:r w:rsidRPr="001D3EBB">
        <w:rPr>
          <w:rFonts w:eastAsia="仿宋_GB2312" w:hint="eastAsia"/>
          <w:sz w:val="30"/>
          <w:szCs w:val="30"/>
        </w:rPr>
        <w:t>）</w:t>
      </w:r>
      <w:r w:rsidR="00462498" w:rsidRPr="001D3EBB">
        <w:rPr>
          <w:rFonts w:eastAsia="仿宋_GB2312"/>
          <w:sz w:val="30"/>
          <w:szCs w:val="30"/>
        </w:rPr>
        <w:t>“</w:t>
      </w:r>
      <w:r w:rsidR="00462498" w:rsidRPr="001D3EBB">
        <w:rPr>
          <w:rFonts w:eastAsia="仿宋_GB2312"/>
          <w:sz w:val="30"/>
          <w:szCs w:val="30"/>
        </w:rPr>
        <w:t>产业链与客户管理</w:t>
      </w:r>
      <w:r w:rsidR="00462498" w:rsidRPr="001D3EBB">
        <w:rPr>
          <w:rFonts w:eastAsia="仿宋_GB2312"/>
          <w:sz w:val="30"/>
          <w:szCs w:val="30"/>
        </w:rPr>
        <w:t>”</w:t>
      </w:r>
      <w:r w:rsidR="00462498" w:rsidRPr="001D3EBB">
        <w:rPr>
          <w:rFonts w:eastAsia="仿宋_GB2312"/>
          <w:sz w:val="30"/>
          <w:szCs w:val="30"/>
        </w:rPr>
        <w:t>：</w:t>
      </w:r>
      <w:r w:rsidR="003A4138" w:rsidRPr="001D3EBB">
        <w:rPr>
          <w:rFonts w:eastAsia="仿宋_GB2312"/>
          <w:sz w:val="30"/>
          <w:szCs w:val="30"/>
        </w:rPr>
        <w:t>分析企业所处的产业链环节，</w:t>
      </w:r>
      <w:r w:rsidR="00B02A49" w:rsidRPr="001D3EBB">
        <w:rPr>
          <w:rFonts w:eastAsia="仿宋_GB2312"/>
          <w:sz w:val="30"/>
          <w:szCs w:val="30"/>
        </w:rPr>
        <w:t>与</w:t>
      </w:r>
      <w:r w:rsidR="003A4138" w:rsidRPr="001D3EBB">
        <w:rPr>
          <w:rFonts w:eastAsia="仿宋_GB2312"/>
          <w:sz w:val="30"/>
          <w:szCs w:val="30"/>
        </w:rPr>
        <w:t>产业链</w:t>
      </w:r>
      <w:r w:rsidR="002F60D5" w:rsidRPr="001D3EBB">
        <w:rPr>
          <w:rFonts w:eastAsia="仿宋_GB2312"/>
          <w:sz w:val="30"/>
          <w:szCs w:val="30"/>
        </w:rPr>
        <w:t>上下游</w:t>
      </w:r>
      <w:r w:rsidR="003A4138" w:rsidRPr="001D3EBB">
        <w:rPr>
          <w:rFonts w:eastAsia="仿宋_GB2312"/>
          <w:sz w:val="30"/>
          <w:szCs w:val="30"/>
        </w:rPr>
        <w:t>各环节之间的关联情况；企业</w:t>
      </w:r>
      <w:r w:rsidR="002F60D5" w:rsidRPr="001D3EBB">
        <w:rPr>
          <w:rFonts w:eastAsia="仿宋_GB2312"/>
          <w:sz w:val="30"/>
          <w:szCs w:val="30"/>
        </w:rPr>
        <w:t>内部各业务板块的上下游关系，</w:t>
      </w:r>
      <w:r w:rsidR="003A4138" w:rsidRPr="001D3EBB">
        <w:rPr>
          <w:rFonts w:eastAsia="仿宋_GB2312"/>
          <w:sz w:val="30"/>
          <w:szCs w:val="30"/>
        </w:rPr>
        <w:t>产业</w:t>
      </w:r>
      <w:proofErr w:type="gramStart"/>
      <w:r w:rsidR="003A4138" w:rsidRPr="001D3EBB">
        <w:rPr>
          <w:rFonts w:eastAsia="仿宋_GB2312"/>
          <w:sz w:val="30"/>
          <w:szCs w:val="30"/>
        </w:rPr>
        <w:t>链发展</w:t>
      </w:r>
      <w:proofErr w:type="gramEnd"/>
      <w:r w:rsidR="002F60D5" w:rsidRPr="001D3EBB">
        <w:rPr>
          <w:rFonts w:eastAsia="仿宋_GB2312"/>
          <w:sz w:val="30"/>
          <w:szCs w:val="30"/>
        </w:rPr>
        <w:t>定位及</w:t>
      </w:r>
      <w:r w:rsidR="003A4138" w:rsidRPr="001D3EBB">
        <w:rPr>
          <w:rFonts w:eastAsia="仿宋_GB2312"/>
          <w:sz w:val="30"/>
          <w:szCs w:val="30"/>
        </w:rPr>
        <w:t>思路；</w:t>
      </w:r>
      <w:proofErr w:type="gramStart"/>
      <w:r w:rsidR="003A4138" w:rsidRPr="001D3EBB">
        <w:rPr>
          <w:rFonts w:eastAsia="仿宋_GB2312"/>
          <w:sz w:val="30"/>
          <w:szCs w:val="30"/>
        </w:rPr>
        <w:t>分板块</w:t>
      </w:r>
      <w:proofErr w:type="gramEnd"/>
      <w:r w:rsidR="003A4138" w:rsidRPr="001D3EBB">
        <w:rPr>
          <w:rFonts w:eastAsia="仿宋_GB2312"/>
          <w:sz w:val="30"/>
          <w:szCs w:val="30"/>
        </w:rPr>
        <w:t>说明主要客户及供应</w:t>
      </w:r>
      <w:proofErr w:type="gramStart"/>
      <w:r w:rsidR="003A4138" w:rsidRPr="001D3EBB">
        <w:rPr>
          <w:rFonts w:eastAsia="仿宋_GB2312"/>
          <w:sz w:val="30"/>
          <w:szCs w:val="30"/>
        </w:rPr>
        <w:t>商管理</w:t>
      </w:r>
      <w:proofErr w:type="gramEnd"/>
      <w:r w:rsidR="003A4138" w:rsidRPr="001D3EBB">
        <w:rPr>
          <w:rFonts w:eastAsia="仿宋_GB2312"/>
          <w:sz w:val="30"/>
          <w:szCs w:val="30"/>
        </w:rPr>
        <w:t>情况，包括</w:t>
      </w:r>
      <w:r w:rsidR="002B1BA8" w:rsidRPr="001D3EBB">
        <w:rPr>
          <w:rFonts w:eastAsia="仿宋_GB2312" w:hint="eastAsia"/>
          <w:sz w:val="30"/>
          <w:szCs w:val="30"/>
        </w:rPr>
        <w:t>工程服务项目、大宗商品供应商近</w:t>
      </w:r>
      <w:r w:rsidR="002B1BA8" w:rsidRPr="001D3EBB">
        <w:rPr>
          <w:rFonts w:eastAsia="仿宋_GB2312" w:hint="eastAsia"/>
          <w:sz w:val="30"/>
          <w:szCs w:val="30"/>
        </w:rPr>
        <w:t>3</w:t>
      </w:r>
      <w:r w:rsidR="002B1BA8" w:rsidRPr="001D3EBB">
        <w:rPr>
          <w:rFonts w:eastAsia="仿宋_GB2312" w:hint="eastAsia"/>
          <w:sz w:val="30"/>
          <w:szCs w:val="30"/>
        </w:rPr>
        <w:t>年前</w:t>
      </w:r>
      <w:r w:rsidR="002B1BA8" w:rsidRPr="001D3EBB">
        <w:rPr>
          <w:rFonts w:eastAsia="仿宋_GB2312" w:hint="eastAsia"/>
          <w:sz w:val="30"/>
          <w:szCs w:val="30"/>
        </w:rPr>
        <w:t>20</w:t>
      </w:r>
      <w:r w:rsidR="002B1BA8" w:rsidRPr="001D3EBB">
        <w:rPr>
          <w:rFonts w:eastAsia="仿宋_GB2312" w:hint="eastAsia"/>
          <w:sz w:val="30"/>
          <w:szCs w:val="30"/>
        </w:rPr>
        <w:t>名名单、</w:t>
      </w:r>
      <w:r w:rsidR="00AA1F4C" w:rsidRPr="001D3EBB">
        <w:rPr>
          <w:rFonts w:eastAsia="仿宋_GB2312"/>
          <w:sz w:val="30"/>
          <w:szCs w:val="30"/>
        </w:rPr>
        <w:t>主要客户</w:t>
      </w:r>
      <w:r w:rsidR="002B1BA8" w:rsidRPr="001D3EBB">
        <w:rPr>
          <w:rFonts w:eastAsia="仿宋_GB2312" w:hint="eastAsia"/>
          <w:sz w:val="30"/>
          <w:szCs w:val="30"/>
        </w:rPr>
        <w:t>名单、</w:t>
      </w:r>
      <w:r w:rsidR="003A4138" w:rsidRPr="001D3EBB">
        <w:rPr>
          <w:rFonts w:eastAsia="仿宋_GB2312"/>
          <w:sz w:val="30"/>
          <w:szCs w:val="30"/>
        </w:rPr>
        <w:t>涉及的产品</w:t>
      </w:r>
      <w:r w:rsidR="003A4138" w:rsidRPr="001D3EBB">
        <w:rPr>
          <w:rFonts w:eastAsia="仿宋_GB2312"/>
          <w:sz w:val="30"/>
          <w:szCs w:val="30"/>
        </w:rPr>
        <w:t>/</w:t>
      </w:r>
      <w:r w:rsidR="003A4138" w:rsidRPr="001D3EBB">
        <w:rPr>
          <w:rFonts w:eastAsia="仿宋_GB2312"/>
          <w:sz w:val="30"/>
          <w:szCs w:val="30"/>
        </w:rPr>
        <w:t>服务类型、销售额</w:t>
      </w:r>
      <w:r w:rsidR="003A4138" w:rsidRPr="001D3EBB">
        <w:rPr>
          <w:rFonts w:eastAsia="仿宋_GB2312"/>
          <w:sz w:val="30"/>
          <w:szCs w:val="30"/>
        </w:rPr>
        <w:t>/</w:t>
      </w:r>
      <w:r w:rsidR="003A4138" w:rsidRPr="001D3EBB">
        <w:rPr>
          <w:rFonts w:eastAsia="仿宋_GB2312"/>
          <w:sz w:val="30"/>
          <w:szCs w:val="30"/>
        </w:rPr>
        <w:t>营业额、采购额等。可列表说明。</w:t>
      </w:r>
    </w:p>
    <w:p w:rsidR="00E30795" w:rsidRPr="001D3EBB" w:rsidRDefault="00647695" w:rsidP="00E30795">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8</w:t>
      </w:r>
      <w:r w:rsidRPr="001D3EBB">
        <w:rPr>
          <w:rFonts w:eastAsia="仿宋_GB2312" w:hint="eastAsia"/>
          <w:sz w:val="30"/>
          <w:szCs w:val="30"/>
        </w:rPr>
        <w:t>）</w:t>
      </w:r>
      <w:r w:rsidR="00E30795" w:rsidRPr="001D3EBB">
        <w:rPr>
          <w:rFonts w:eastAsia="仿宋_GB2312"/>
          <w:sz w:val="30"/>
          <w:szCs w:val="30"/>
        </w:rPr>
        <w:t>“</w:t>
      </w:r>
      <w:r w:rsidR="00E30795" w:rsidRPr="001D3EBB">
        <w:rPr>
          <w:rFonts w:eastAsia="仿宋_GB2312"/>
          <w:sz w:val="30"/>
          <w:szCs w:val="30"/>
        </w:rPr>
        <w:t>质量管理</w:t>
      </w:r>
      <w:r w:rsidR="00E30795" w:rsidRPr="001D3EBB">
        <w:rPr>
          <w:rFonts w:eastAsia="仿宋_GB2312"/>
          <w:sz w:val="30"/>
          <w:szCs w:val="30"/>
        </w:rPr>
        <w:t>”</w:t>
      </w:r>
      <w:r w:rsidR="00E30795" w:rsidRPr="001D3EBB">
        <w:rPr>
          <w:rFonts w:eastAsia="仿宋_GB2312"/>
          <w:sz w:val="30"/>
          <w:szCs w:val="30"/>
        </w:rPr>
        <w:t>：</w:t>
      </w:r>
      <w:r w:rsidR="000E01FB" w:rsidRPr="001D3EBB">
        <w:rPr>
          <w:rFonts w:eastAsia="仿宋_GB2312"/>
          <w:sz w:val="30"/>
          <w:szCs w:val="30"/>
        </w:rPr>
        <w:t>本年度企业质量规划、</w:t>
      </w:r>
      <w:r w:rsidR="007E4E2A" w:rsidRPr="001D3EBB">
        <w:rPr>
          <w:rFonts w:eastAsia="仿宋_GB2312"/>
          <w:sz w:val="30"/>
          <w:szCs w:val="30"/>
        </w:rPr>
        <w:t>质量保证制度、</w:t>
      </w:r>
      <w:r w:rsidR="000E01FB" w:rsidRPr="001D3EBB">
        <w:rPr>
          <w:rFonts w:eastAsia="仿宋_GB2312"/>
          <w:sz w:val="30"/>
          <w:szCs w:val="30"/>
        </w:rPr>
        <w:t>质量管理措施、质量目标实现情况等。</w:t>
      </w:r>
    </w:p>
    <w:p w:rsidR="00E30795" w:rsidRPr="001D3EBB" w:rsidRDefault="00647695" w:rsidP="00E30795">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9</w:t>
      </w:r>
      <w:r w:rsidRPr="001D3EBB">
        <w:rPr>
          <w:rFonts w:eastAsia="仿宋_GB2312" w:hint="eastAsia"/>
          <w:sz w:val="30"/>
          <w:szCs w:val="30"/>
        </w:rPr>
        <w:t>）</w:t>
      </w:r>
      <w:r w:rsidR="00E30795" w:rsidRPr="001D3EBB">
        <w:rPr>
          <w:rFonts w:eastAsia="仿宋_GB2312"/>
          <w:sz w:val="30"/>
          <w:szCs w:val="30"/>
        </w:rPr>
        <w:t>“</w:t>
      </w:r>
      <w:r w:rsidR="00E30795" w:rsidRPr="001D3EBB">
        <w:rPr>
          <w:rFonts w:eastAsia="仿宋_GB2312"/>
          <w:sz w:val="30"/>
          <w:szCs w:val="30"/>
        </w:rPr>
        <w:t>安全生产</w:t>
      </w:r>
      <w:r w:rsidR="00E30795" w:rsidRPr="001D3EBB">
        <w:rPr>
          <w:rFonts w:eastAsia="仿宋_GB2312"/>
          <w:sz w:val="30"/>
          <w:szCs w:val="30"/>
        </w:rPr>
        <w:t>”</w:t>
      </w:r>
      <w:r w:rsidR="00E30795" w:rsidRPr="001D3EBB">
        <w:rPr>
          <w:rFonts w:eastAsia="仿宋_GB2312"/>
          <w:sz w:val="30"/>
          <w:szCs w:val="30"/>
        </w:rPr>
        <w:t>：</w:t>
      </w:r>
      <w:r w:rsidR="00751F80" w:rsidRPr="001D3EBB">
        <w:rPr>
          <w:rFonts w:eastAsia="仿宋_GB2312"/>
          <w:sz w:val="30"/>
          <w:szCs w:val="30"/>
        </w:rPr>
        <w:t>根据</w:t>
      </w:r>
      <w:r w:rsidR="00366D6C" w:rsidRPr="001D3EBB">
        <w:rPr>
          <w:rFonts w:eastAsia="仿宋_GB2312"/>
          <w:sz w:val="30"/>
          <w:szCs w:val="30"/>
        </w:rPr>
        <w:t>《国务院关于进一步加强企业安全</w:t>
      </w:r>
      <w:r w:rsidR="00366D6C" w:rsidRPr="001D3EBB">
        <w:rPr>
          <w:rFonts w:eastAsia="仿宋_GB2312"/>
          <w:sz w:val="30"/>
          <w:szCs w:val="30"/>
        </w:rPr>
        <w:lastRenderedPageBreak/>
        <w:t>生产工作的通知》（国发〔</w:t>
      </w:r>
      <w:r w:rsidR="00366D6C" w:rsidRPr="001D3EBB">
        <w:rPr>
          <w:rFonts w:eastAsia="仿宋_GB2312"/>
          <w:sz w:val="30"/>
          <w:szCs w:val="30"/>
        </w:rPr>
        <w:t>2010</w:t>
      </w:r>
      <w:r w:rsidR="00366D6C" w:rsidRPr="001D3EBB">
        <w:rPr>
          <w:rFonts w:eastAsia="仿宋_GB2312"/>
          <w:sz w:val="30"/>
          <w:szCs w:val="30"/>
        </w:rPr>
        <w:t>〕</w:t>
      </w:r>
      <w:r w:rsidR="00366D6C" w:rsidRPr="001D3EBB">
        <w:rPr>
          <w:rFonts w:eastAsia="仿宋_GB2312"/>
          <w:sz w:val="30"/>
          <w:szCs w:val="30"/>
        </w:rPr>
        <w:t>23</w:t>
      </w:r>
      <w:r w:rsidR="00366D6C" w:rsidRPr="001D3EBB">
        <w:rPr>
          <w:rFonts w:eastAsia="仿宋_GB2312"/>
          <w:sz w:val="30"/>
          <w:szCs w:val="30"/>
        </w:rPr>
        <w:t>号）、</w:t>
      </w:r>
      <w:r w:rsidR="00751F80" w:rsidRPr="001D3EBB">
        <w:rPr>
          <w:rFonts w:eastAsia="仿宋_GB2312"/>
          <w:sz w:val="30"/>
          <w:szCs w:val="30"/>
        </w:rPr>
        <w:t>《国务院关于坚持科学发展安全发展促进安全生产形势持续稳定好转的意见》（国发〔</w:t>
      </w:r>
      <w:r w:rsidR="00751F80" w:rsidRPr="001D3EBB">
        <w:rPr>
          <w:rFonts w:eastAsia="仿宋_GB2312"/>
          <w:sz w:val="30"/>
          <w:szCs w:val="30"/>
        </w:rPr>
        <w:t>2011</w:t>
      </w:r>
      <w:r w:rsidR="00751F80" w:rsidRPr="001D3EBB">
        <w:rPr>
          <w:rFonts w:eastAsia="仿宋_GB2312"/>
          <w:sz w:val="30"/>
          <w:szCs w:val="30"/>
        </w:rPr>
        <w:t>〕</w:t>
      </w:r>
      <w:r w:rsidR="00751F80" w:rsidRPr="001D3EBB">
        <w:rPr>
          <w:rFonts w:eastAsia="仿宋_GB2312"/>
          <w:sz w:val="30"/>
          <w:szCs w:val="30"/>
        </w:rPr>
        <w:t>40</w:t>
      </w:r>
      <w:r w:rsidR="006E15E3" w:rsidRPr="001D3EBB">
        <w:rPr>
          <w:rFonts w:eastAsia="仿宋_GB2312"/>
          <w:sz w:val="30"/>
          <w:szCs w:val="30"/>
        </w:rPr>
        <w:t>号）</w:t>
      </w:r>
      <w:r w:rsidR="00366D6C" w:rsidRPr="001D3EBB">
        <w:rPr>
          <w:rFonts w:eastAsia="仿宋_GB2312"/>
          <w:sz w:val="30"/>
          <w:szCs w:val="30"/>
        </w:rPr>
        <w:t>等有关规定及要求</w:t>
      </w:r>
      <w:r w:rsidR="00B812FA" w:rsidRPr="001D3EBB">
        <w:rPr>
          <w:rFonts w:eastAsia="仿宋_GB2312"/>
          <w:sz w:val="30"/>
          <w:szCs w:val="30"/>
        </w:rPr>
        <w:t>，</w:t>
      </w:r>
      <w:r w:rsidR="004268F6" w:rsidRPr="001D3EBB">
        <w:rPr>
          <w:rFonts w:eastAsia="仿宋_GB2312"/>
          <w:sz w:val="30"/>
          <w:szCs w:val="30"/>
        </w:rPr>
        <w:t>填写本年度安全生产事故</w:t>
      </w:r>
      <w:r w:rsidR="00C06F61" w:rsidRPr="001D3EBB">
        <w:rPr>
          <w:rFonts w:eastAsia="仿宋_GB2312" w:hint="eastAsia"/>
          <w:sz w:val="30"/>
          <w:szCs w:val="30"/>
        </w:rPr>
        <w:t>发生次数，重大事故伤亡人数、损失情况、</w:t>
      </w:r>
      <w:r w:rsidR="004268F6" w:rsidRPr="001D3EBB">
        <w:rPr>
          <w:rFonts w:eastAsia="仿宋_GB2312"/>
          <w:sz w:val="30"/>
          <w:szCs w:val="30"/>
        </w:rPr>
        <w:t>处理</w:t>
      </w:r>
      <w:r w:rsidR="00C06F61" w:rsidRPr="001D3EBB">
        <w:rPr>
          <w:rFonts w:eastAsia="仿宋_GB2312" w:hint="eastAsia"/>
          <w:sz w:val="30"/>
          <w:szCs w:val="30"/>
        </w:rPr>
        <w:t>和责任追究</w:t>
      </w:r>
      <w:r w:rsidR="004268F6" w:rsidRPr="001D3EBB">
        <w:rPr>
          <w:rFonts w:eastAsia="仿宋_GB2312"/>
          <w:sz w:val="30"/>
          <w:szCs w:val="30"/>
        </w:rPr>
        <w:t>情况，安全生产培训、执行、检查等情况</w:t>
      </w:r>
      <w:r w:rsidR="00C5597B" w:rsidRPr="001D3EBB">
        <w:rPr>
          <w:rFonts w:eastAsia="仿宋_GB2312" w:hint="eastAsia"/>
          <w:sz w:val="30"/>
          <w:szCs w:val="30"/>
        </w:rPr>
        <w:t>，并说明存在的主要问题</w:t>
      </w:r>
      <w:r w:rsidR="004268F6" w:rsidRPr="001D3EBB">
        <w:rPr>
          <w:rFonts w:eastAsia="仿宋_GB2312"/>
          <w:sz w:val="30"/>
          <w:szCs w:val="30"/>
        </w:rPr>
        <w:t>。</w:t>
      </w:r>
    </w:p>
    <w:p w:rsidR="00E30795" w:rsidRPr="001D3EBB" w:rsidRDefault="00647695" w:rsidP="00462498">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10</w:t>
      </w:r>
      <w:r w:rsidRPr="001D3EBB">
        <w:rPr>
          <w:rFonts w:eastAsia="仿宋_GB2312" w:hint="eastAsia"/>
          <w:sz w:val="30"/>
          <w:szCs w:val="30"/>
        </w:rPr>
        <w:t>）</w:t>
      </w:r>
      <w:r w:rsidR="00E30795" w:rsidRPr="001D3EBB">
        <w:rPr>
          <w:rFonts w:eastAsia="仿宋_GB2312"/>
          <w:sz w:val="30"/>
          <w:szCs w:val="30"/>
        </w:rPr>
        <w:t>“</w:t>
      </w:r>
      <w:r w:rsidR="00E30795" w:rsidRPr="001D3EBB">
        <w:rPr>
          <w:rFonts w:eastAsia="仿宋_GB2312"/>
          <w:sz w:val="30"/>
          <w:szCs w:val="30"/>
        </w:rPr>
        <w:t>节能减排</w:t>
      </w:r>
      <w:r w:rsidR="00E30795" w:rsidRPr="001D3EBB">
        <w:rPr>
          <w:rFonts w:eastAsia="仿宋_GB2312"/>
          <w:sz w:val="30"/>
          <w:szCs w:val="30"/>
        </w:rPr>
        <w:t>”</w:t>
      </w:r>
      <w:r w:rsidR="00E30795" w:rsidRPr="001D3EBB">
        <w:rPr>
          <w:rFonts w:eastAsia="仿宋_GB2312"/>
          <w:sz w:val="30"/>
          <w:szCs w:val="30"/>
        </w:rPr>
        <w:t>：</w:t>
      </w:r>
      <w:r w:rsidR="00766097" w:rsidRPr="001D3EBB">
        <w:rPr>
          <w:rFonts w:eastAsia="仿宋_GB2312"/>
          <w:sz w:val="30"/>
          <w:szCs w:val="30"/>
        </w:rPr>
        <w:t>根据《国务院关于</w:t>
      </w:r>
      <w:r w:rsidR="006B5347" w:rsidRPr="001D3EBB">
        <w:rPr>
          <w:rFonts w:eastAsia="仿宋_GB2312"/>
          <w:sz w:val="30"/>
          <w:szCs w:val="30"/>
        </w:rPr>
        <w:t>印发节能减排</w:t>
      </w:r>
      <w:r w:rsidR="006B5347" w:rsidRPr="001D3EBB">
        <w:rPr>
          <w:rFonts w:eastAsia="仿宋_GB2312"/>
          <w:sz w:val="30"/>
          <w:szCs w:val="30"/>
        </w:rPr>
        <w:t>“</w:t>
      </w:r>
      <w:r w:rsidR="006B5347" w:rsidRPr="001D3EBB">
        <w:rPr>
          <w:rFonts w:eastAsia="仿宋_GB2312"/>
          <w:sz w:val="30"/>
          <w:szCs w:val="30"/>
        </w:rPr>
        <w:t>十二五</w:t>
      </w:r>
      <w:r w:rsidR="006B5347" w:rsidRPr="001D3EBB">
        <w:rPr>
          <w:rFonts w:eastAsia="仿宋_GB2312"/>
          <w:sz w:val="30"/>
          <w:szCs w:val="30"/>
        </w:rPr>
        <w:t>”</w:t>
      </w:r>
      <w:r w:rsidR="006B5347" w:rsidRPr="001D3EBB">
        <w:rPr>
          <w:rFonts w:eastAsia="仿宋_GB2312"/>
          <w:sz w:val="30"/>
          <w:szCs w:val="30"/>
        </w:rPr>
        <w:t>规划的</w:t>
      </w:r>
      <w:r w:rsidR="00766097" w:rsidRPr="001D3EBB">
        <w:rPr>
          <w:rFonts w:eastAsia="仿宋_GB2312"/>
          <w:sz w:val="30"/>
          <w:szCs w:val="30"/>
        </w:rPr>
        <w:t>通知》（国发〔</w:t>
      </w:r>
      <w:r w:rsidR="00766097" w:rsidRPr="001D3EBB">
        <w:rPr>
          <w:rFonts w:eastAsia="仿宋_GB2312"/>
          <w:sz w:val="30"/>
          <w:szCs w:val="30"/>
        </w:rPr>
        <w:t>201</w:t>
      </w:r>
      <w:r w:rsidR="006B5347" w:rsidRPr="001D3EBB">
        <w:rPr>
          <w:rFonts w:eastAsia="仿宋_GB2312"/>
          <w:sz w:val="30"/>
          <w:szCs w:val="30"/>
        </w:rPr>
        <w:t>2</w:t>
      </w:r>
      <w:r w:rsidR="00766097" w:rsidRPr="001D3EBB">
        <w:rPr>
          <w:rFonts w:eastAsia="仿宋_GB2312"/>
          <w:sz w:val="30"/>
          <w:szCs w:val="30"/>
        </w:rPr>
        <w:t>〕</w:t>
      </w:r>
      <w:r w:rsidR="006B5347" w:rsidRPr="001D3EBB">
        <w:rPr>
          <w:rFonts w:eastAsia="仿宋_GB2312"/>
          <w:sz w:val="30"/>
          <w:szCs w:val="30"/>
        </w:rPr>
        <w:t>40</w:t>
      </w:r>
      <w:r w:rsidR="00766097" w:rsidRPr="001D3EBB">
        <w:rPr>
          <w:rFonts w:eastAsia="仿宋_GB2312"/>
          <w:sz w:val="30"/>
          <w:szCs w:val="30"/>
        </w:rPr>
        <w:t>号）等有关规定及要求</w:t>
      </w:r>
      <w:r w:rsidR="00B812FA" w:rsidRPr="001D3EBB">
        <w:rPr>
          <w:rFonts w:eastAsia="仿宋_GB2312"/>
          <w:sz w:val="30"/>
          <w:szCs w:val="30"/>
        </w:rPr>
        <w:t>，</w:t>
      </w:r>
      <w:r w:rsidR="00C30739" w:rsidRPr="001D3EBB">
        <w:rPr>
          <w:rFonts w:eastAsia="仿宋_GB2312"/>
          <w:sz w:val="30"/>
          <w:szCs w:val="30"/>
        </w:rPr>
        <w:t>填写企业</w:t>
      </w:r>
      <w:r w:rsidR="00C30739" w:rsidRPr="001D3EBB">
        <w:rPr>
          <w:rFonts w:eastAsia="仿宋_GB2312"/>
          <w:sz w:val="30"/>
          <w:szCs w:val="30"/>
        </w:rPr>
        <w:t>“</w:t>
      </w:r>
      <w:r w:rsidR="00C30739" w:rsidRPr="001D3EBB">
        <w:rPr>
          <w:rFonts w:eastAsia="仿宋_GB2312"/>
          <w:sz w:val="30"/>
          <w:szCs w:val="30"/>
        </w:rPr>
        <w:t>十二五</w:t>
      </w:r>
      <w:r w:rsidR="00C30739" w:rsidRPr="001D3EBB">
        <w:rPr>
          <w:rFonts w:eastAsia="仿宋_GB2312"/>
          <w:sz w:val="30"/>
          <w:szCs w:val="30"/>
        </w:rPr>
        <w:t>”</w:t>
      </w:r>
      <w:r w:rsidR="00C30739" w:rsidRPr="001D3EBB">
        <w:rPr>
          <w:rFonts w:eastAsia="仿宋_GB2312"/>
          <w:sz w:val="30"/>
          <w:szCs w:val="30"/>
        </w:rPr>
        <w:t>节能减排目标，本年度节能减</w:t>
      </w:r>
      <w:proofErr w:type="gramStart"/>
      <w:r w:rsidR="00C30739" w:rsidRPr="001D3EBB">
        <w:rPr>
          <w:rFonts w:eastAsia="仿宋_GB2312"/>
          <w:sz w:val="30"/>
          <w:szCs w:val="30"/>
        </w:rPr>
        <w:t>排采取</w:t>
      </w:r>
      <w:proofErr w:type="gramEnd"/>
      <w:r w:rsidR="00C30739" w:rsidRPr="001D3EBB">
        <w:rPr>
          <w:rFonts w:eastAsia="仿宋_GB2312"/>
          <w:sz w:val="30"/>
          <w:szCs w:val="30"/>
        </w:rPr>
        <w:t>的主要措施、取得的成效及存在的问题等。</w:t>
      </w:r>
    </w:p>
    <w:p w:rsidR="00E30795" w:rsidRPr="001D3EBB" w:rsidRDefault="00647695" w:rsidP="00462498">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11</w:t>
      </w:r>
      <w:r w:rsidRPr="001D3EBB">
        <w:rPr>
          <w:rFonts w:eastAsia="仿宋_GB2312" w:hint="eastAsia"/>
          <w:sz w:val="30"/>
          <w:szCs w:val="30"/>
        </w:rPr>
        <w:t>）</w:t>
      </w:r>
      <w:r w:rsidR="00E30795" w:rsidRPr="001D3EBB">
        <w:rPr>
          <w:rFonts w:eastAsia="仿宋_GB2312"/>
          <w:sz w:val="30"/>
          <w:szCs w:val="30"/>
        </w:rPr>
        <w:t>“</w:t>
      </w:r>
      <w:r w:rsidR="00E30795" w:rsidRPr="001D3EBB">
        <w:rPr>
          <w:rFonts w:eastAsia="仿宋_GB2312"/>
          <w:sz w:val="30"/>
          <w:szCs w:val="30"/>
        </w:rPr>
        <w:t>全面信息化建设</w:t>
      </w:r>
      <w:r w:rsidR="00E30795" w:rsidRPr="001D3EBB">
        <w:rPr>
          <w:rFonts w:eastAsia="仿宋_GB2312"/>
          <w:sz w:val="30"/>
          <w:szCs w:val="30"/>
        </w:rPr>
        <w:t>”</w:t>
      </w:r>
      <w:r w:rsidR="00E30795" w:rsidRPr="001D3EBB">
        <w:rPr>
          <w:rFonts w:eastAsia="仿宋_GB2312"/>
          <w:sz w:val="30"/>
          <w:szCs w:val="30"/>
        </w:rPr>
        <w:t>：</w:t>
      </w:r>
      <w:r w:rsidR="008E5FDB" w:rsidRPr="001D3EBB">
        <w:rPr>
          <w:rFonts w:eastAsia="仿宋_GB2312"/>
          <w:sz w:val="30"/>
          <w:szCs w:val="30"/>
        </w:rPr>
        <w:t>填写</w:t>
      </w:r>
      <w:r w:rsidR="00D76AF5" w:rsidRPr="001D3EBB">
        <w:rPr>
          <w:rFonts w:eastAsia="仿宋_GB2312"/>
          <w:sz w:val="30"/>
          <w:szCs w:val="30"/>
        </w:rPr>
        <w:t>企业</w:t>
      </w:r>
      <w:r w:rsidR="00D76AF5" w:rsidRPr="001D3EBB">
        <w:rPr>
          <w:rFonts w:eastAsia="仿宋_GB2312"/>
          <w:sz w:val="30"/>
          <w:szCs w:val="30"/>
        </w:rPr>
        <w:t>“</w:t>
      </w:r>
      <w:r w:rsidR="00D76AF5" w:rsidRPr="001D3EBB">
        <w:rPr>
          <w:rFonts w:eastAsia="仿宋_GB2312"/>
          <w:sz w:val="30"/>
          <w:szCs w:val="30"/>
        </w:rPr>
        <w:t>十二五</w:t>
      </w:r>
      <w:r w:rsidR="00D76AF5" w:rsidRPr="001D3EBB">
        <w:rPr>
          <w:rFonts w:eastAsia="仿宋_GB2312"/>
          <w:sz w:val="30"/>
          <w:szCs w:val="30"/>
        </w:rPr>
        <w:t>”</w:t>
      </w:r>
      <w:r w:rsidR="00D76AF5" w:rsidRPr="001D3EBB">
        <w:rPr>
          <w:rFonts w:eastAsia="仿宋_GB2312"/>
          <w:sz w:val="30"/>
          <w:szCs w:val="30"/>
        </w:rPr>
        <w:t>信息化规划目标，</w:t>
      </w:r>
      <w:r w:rsidR="008E5FDB" w:rsidRPr="001D3EBB">
        <w:rPr>
          <w:rFonts w:eastAsia="仿宋_GB2312"/>
          <w:sz w:val="30"/>
          <w:szCs w:val="30"/>
        </w:rPr>
        <w:t>本年度企业全面信息化建设采取的主要措施及取得的成效等。</w:t>
      </w:r>
    </w:p>
    <w:p w:rsidR="00E30795" w:rsidRPr="001D3EBB" w:rsidRDefault="00647695" w:rsidP="00462498">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12</w:t>
      </w:r>
      <w:r w:rsidRPr="001D3EBB">
        <w:rPr>
          <w:rFonts w:eastAsia="仿宋_GB2312" w:hint="eastAsia"/>
          <w:sz w:val="30"/>
          <w:szCs w:val="30"/>
        </w:rPr>
        <w:t>）</w:t>
      </w:r>
      <w:r w:rsidR="00E30795" w:rsidRPr="001D3EBB">
        <w:rPr>
          <w:rFonts w:eastAsia="仿宋_GB2312"/>
          <w:sz w:val="30"/>
          <w:szCs w:val="30"/>
        </w:rPr>
        <w:t>“</w:t>
      </w:r>
      <w:r w:rsidR="00E30795" w:rsidRPr="001D3EBB">
        <w:rPr>
          <w:rFonts w:eastAsia="仿宋_GB2312"/>
          <w:sz w:val="30"/>
          <w:szCs w:val="30"/>
        </w:rPr>
        <w:t>社会责任管理</w:t>
      </w:r>
      <w:r w:rsidR="00E30795" w:rsidRPr="001D3EBB">
        <w:rPr>
          <w:rFonts w:eastAsia="仿宋_GB2312"/>
          <w:sz w:val="30"/>
          <w:szCs w:val="30"/>
        </w:rPr>
        <w:t>”</w:t>
      </w:r>
      <w:r w:rsidR="00E30795" w:rsidRPr="001D3EBB">
        <w:rPr>
          <w:rFonts w:eastAsia="仿宋_GB2312"/>
          <w:sz w:val="30"/>
          <w:szCs w:val="30"/>
        </w:rPr>
        <w:t>：</w:t>
      </w:r>
      <w:r w:rsidR="00A21E90" w:rsidRPr="001D3EBB">
        <w:rPr>
          <w:rFonts w:eastAsia="仿宋_GB2312"/>
          <w:sz w:val="30"/>
          <w:szCs w:val="30"/>
        </w:rPr>
        <w:t>填写本年度企业</w:t>
      </w:r>
      <w:r w:rsidR="00BD3BFB" w:rsidRPr="001D3EBB">
        <w:rPr>
          <w:rFonts w:eastAsia="仿宋_GB2312"/>
          <w:sz w:val="30"/>
          <w:szCs w:val="30"/>
        </w:rPr>
        <w:t>履行社会责任情况，如慈善捐赠、污染治理等</w:t>
      </w:r>
      <w:r w:rsidR="00A21E90" w:rsidRPr="001D3EBB">
        <w:rPr>
          <w:rFonts w:eastAsia="仿宋_GB2312"/>
          <w:sz w:val="30"/>
          <w:szCs w:val="30"/>
        </w:rPr>
        <w:t>。</w:t>
      </w:r>
    </w:p>
    <w:p w:rsidR="00E30795" w:rsidRPr="001D3EBB" w:rsidRDefault="00647695" w:rsidP="00462498">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13</w:t>
      </w:r>
      <w:r w:rsidRPr="001D3EBB">
        <w:rPr>
          <w:rFonts w:eastAsia="仿宋_GB2312" w:hint="eastAsia"/>
          <w:sz w:val="30"/>
          <w:szCs w:val="30"/>
        </w:rPr>
        <w:t>）</w:t>
      </w:r>
      <w:r w:rsidR="00E30795" w:rsidRPr="001D3EBB">
        <w:rPr>
          <w:rFonts w:eastAsia="仿宋_GB2312"/>
          <w:sz w:val="30"/>
          <w:szCs w:val="30"/>
        </w:rPr>
        <w:t>“</w:t>
      </w:r>
      <w:r w:rsidR="00E30795" w:rsidRPr="001D3EBB">
        <w:rPr>
          <w:rFonts w:eastAsia="仿宋_GB2312"/>
          <w:sz w:val="30"/>
          <w:szCs w:val="30"/>
        </w:rPr>
        <w:t>法律事务管理</w:t>
      </w:r>
      <w:r w:rsidR="00E30795" w:rsidRPr="001D3EBB">
        <w:rPr>
          <w:rFonts w:eastAsia="仿宋_GB2312"/>
          <w:sz w:val="30"/>
          <w:szCs w:val="30"/>
        </w:rPr>
        <w:t>”</w:t>
      </w:r>
      <w:r w:rsidR="00E30795" w:rsidRPr="001D3EBB">
        <w:rPr>
          <w:rFonts w:eastAsia="仿宋_GB2312"/>
          <w:sz w:val="30"/>
          <w:szCs w:val="30"/>
        </w:rPr>
        <w:t>：</w:t>
      </w:r>
      <w:r w:rsidR="00751F80" w:rsidRPr="001D3EBB">
        <w:rPr>
          <w:rFonts w:eastAsia="仿宋_GB2312"/>
          <w:sz w:val="30"/>
          <w:szCs w:val="30"/>
        </w:rPr>
        <w:t>根据《国有企业法律顾问管理办法》（国资委令第</w:t>
      </w:r>
      <w:r w:rsidR="00751F80" w:rsidRPr="001D3EBB">
        <w:rPr>
          <w:rFonts w:eastAsia="仿宋_GB2312"/>
          <w:sz w:val="30"/>
          <w:szCs w:val="30"/>
        </w:rPr>
        <w:t>6</w:t>
      </w:r>
      <w:r w:rsidR="00751F80" w:rsidRPr="001D3EBB">
        <w:rPr>
          <w:rFonts w:eastAsia="仿宋_GB2312"/>
          <w:sz w:val="30"/>
          <w:szCs w:val="30"/>
        </w:rPr>
        <w:t>号）等有关规定及要求，填写</w:t>
      </w:r>
      <w:r w:rsidR="00B230B9" w:rsidRPr="001D3EBB">
        <w:rPr>
          <w:rFonts w:eastAsia="仿宋_GB2312"/>
          <w:sz w:val="30"/>
          <w:szCs w:val="30"/>
        </w:rPr>
        <w:t>本年度企业法律事务管理制度建设、法律事务管理体系建设、人员配备及培训等情况。</w:t>
      </w:r>
    </w:p>
    <w:p w:rsidR="00E30795" w:rsidRPr="001D3EBB" w:rsidRDefault="00647695" w:rsidP="00462498">
      <w:pPr>
        <w:spacing w:line="360" w:lineRule="auto"/>
        <w:ind w:firstLine="646"/>
        <w:rPr>
          <w:rFonts w:eastAsia="仿宋_GB2312"/>
          <w:sz w:val="30"/>
          <w:szCs w:val="30"/>
        </w:rPr>
      </w:pPr>
      <w:r w:rsidRPr="001D3EBB">
        <w:rPr>
          <w:rFonts w:eastAsia="仿宋_GB2312" w:hint="eastAsia"/>
          <w:sz w:val="30"/>
          <w:szCs w:val="30"/>
        </w:rPr>
        <w:t>（</w:t>
      </w:r>
      <w:r w:rsidRPr="001D3EBB">
        <w:rPr>
          <w:rFonts w:eastAsia="仿宋_GB2312" w:hint="eastAsia"/>
          <w:sz w:val="30"/>
          <w:szCs w:val="30"/>
        </w:rPr>
        <w:t>14</w:t>
      </w:r>
      <w:r w:rsidRPr="001D3EBB">
        <w:rPr>
          <w:rFonts w:eastAsia="仿宋_GB2312" w:hint="eastAsia"/>
          <w:sz w:val="30"/>
          <w:szCs w:val="30"/>
        </w:rPr>
        <w:t>）</w:t>
      </w:r>
      <w:r w:rsidR="00E30795" w:rsidRPr="001D3EBB">
        <w:rPr>
          <w:rFonts w:eastAsia="仿宋_GB2312"/>
          <w:sz w:val="30"/>
          <w:szCs w:val="30"/>
        </w:rPr>
        <w:t>“</w:t>
      </w:r>
      <w:r w:rsidR="00E30795" w:rsidRPr="001D3EBB">
        <w:rPr>
          <w:rFonts w:eastAsia="仿宋_GB2312"/>
          <w:sz w:val="30"/>
          <w:szCs w:val="30"/>
        </w:rPr>
        <w:t>企业党建</w:t>
      </w:r>
      <w:r w:rsidR="00B3777E" w:rsidRPr="001D3EBB">
        <w:rPr>
          <w:rFonts w:eastAsia="仿宋_GB2312"/>
          <w:sz w:val="30"/>
          <w:szCs w:val="30"/>
        </w:rPr>
        <w:t>及文化建设</w:t>
      </w:r>
      <w:r w:rsidR="00E30795" w:rsidRPr="001D3EBB">
        <w:rPr>
          <w:rFonts w:eastAsia="仿宋_GB2312"/>
          <w:sz w:val="30"/>
          <w:szCs w:val="30"/>
        </w:rPr>
        <w:t>”</w:t>
      </w:r>
      <w:r w:rsidR="00E30795" w:rsidRPr="001D3EBB">
        <w:rPr>
          <w:rFonts w:eastAsia="仿宋_GB2312"/>
          <w:sz w:val="30"/>
          <w:szCs w:val="30"/>
        </w:rPr>
        <w:t>：</w:t>
      </w:r>
      <w:r w:rsidR="00C15BFC" w:rsidRPr="001D3EBB">
        <w:rPr>
          <w:rFonts w:eastAsia="仿宋_GB2312"/>
          <w:sz w:val="30"/>
          <w:szCs w:val="30"/>
        </w:rPr>
        <w:t>填写</w:t>
      </w:r>
      <w:r w:rsidR="009C0426" w:rsidRPr="001D3EBB">
        <w:rPr>
          <w:rFonts w:eastAsia="仿宋_GB2312"/>
          <w:sz w:val="30"/>
          <w:szCs w:val="30"/>
        </w:rPr>
        <w:t>本年度企业党的制度建</w:t>
      </w:r>
      <w:r w:rsidR="009C0426" w:rsidRPr="001D3EBB">
        <w:rPr>
          <w:rFonts w:eastAsia="仿宋_GB2312"/>
          <w:sz w:val="30"/>
          <w:szCs w:val="30"/>
        </w:rPr>
        <w:lastRenderedPageBreak/>
        <w:t>设、执行及变化情况，党的组织机构变动情况</w:t>
      </w:r>
      <w:r w:rsidR="00EC6953" w:rsidRPr="001D3EBB">
        <w:rPr>
          <w:rFonts w:eastAsia="仿宋_GB2312" w:hint="eastAsia"/>
          <w:sz w:val="30"/>
          <w:szCs w:val="30"/>
        </w:rPr>
        <w:t>，以及</w:t>
      </w:r>
      <w:r w:rsidR="00C97AA2" w:rsidRPr="001D3EBB">
        <w:rPr>
          <w:rFonts w:eastAsia="仿宋_GB2312"/>
          <w:sz w:val="30"/>
          <w:szCs w:val="30"/>
        </w:rPr>
        <w:t>本年度</w:t>
      </w:r>
      <w:r w:rsidR="00B3777E" w:rsidRPr="001D3EBB">
        <w:rPr>
          <w:rFonts w:eastAsia="仿宋_GB2312"/>
          <w:sz w:val="30"/>
          <w:szCs w:val="30"/>
        </w:rPr>
        <w:t>企业文化建设情况</w:t>
      </w:r>
      <w:r w:rsidR="009C0426" w:rsidRPr="001D3EBB">
        <w:rPr>
          <w:rFonts w:eastAsia="仿宋_GB2312"/>
          <w:sz w:val="30"/>
          <w:szCs w:val="30"/>
        </w:rPr>
        <w:t>。</w:t>
      </w:r>
    </w:p>
    <w:p w:rsidR="00EB1662" w:rsidRPr="001D3EBB" w:rsidRDefault="00EB0C27" w:rsidP="00E427CB">
      <w:pPr>
        <w:spacing w:line="360" w:lineRule="auto"/>
        <w:ind w:firstLine="600"/>
        <w:rPr>
          <w:rFonts w:eastAsia="仿宋_GB2312"/>
          <w:sz w:val="30"/>
          <w:szCs w:val="30"/>
        </w:rPr>
      </w:pPr>
      <w:r w:rsidRPr="001D3EBB">
        <w:rPr>
          <w:rFonts w:eastAsia="仿宋_GB2312"/>
          <w:sz w:val="30"/>
          <w:szCs w:val="30"/>
        </w:rPr>
        <w:t>2</w:t>
      </w:r>
      <w:r w:rsidR="00462498" w:rsidRPr="001D3EBB">
        <w:rPr>
          <w:rFonts w:eastAsia="仿宋_GB2312"/>
          <w:sz w:val="30"/>
          <w:szCs w:val="30"/>
        </w:rPr>
        <w:t>．</w:t>
      </w:r>
      <w:r w:rsidR="00462498" w:rsidRPr="001D3EBB">
        <w:rPr>
          <w:rFonts w:eastAsia="仿宋_GB2312"/>
          <w:sz w:val="30"/>
          <w:szCs w:val="30"/>
        </w:rPr>
        <w:t>“</w:t>
      </w:r>
      <w:r w:rsidR="00462498" w:rsidRPr="001D3EBB">
        <w:rPr>
          <w:rFonts w:eastAsia="仿宋_GB2312"/>
          <w:sz w:val="30"/>
          <w:szCs w:val="30"/>
        </w:rPr>
        <w:t>经营管理和改革发展存在的主要问题及</w:t>
      </w:r>
      <w:r w:rsidR="003274FA" w:rsidRPr="001D3EBB">
        <w:rPr>
          <w:rFonts w:eastAsia="仿宋_GB2312" w:hint="eastAsia"/>
          <w:sz w:val="30"/>
          <w:szCs w:val="30"/>
        </w:rPr>
        <w:t>建议</w:t>
      </w:r>
      <w:r w:rsidR="00462498" w:rsidRPr="001D3EBB">
        <w:rPr>
          <w:rFonts w:eastAsia="仿宋_GB2312"/>
          <w:sz w:val="30"/>
          <w:szCs w:val="30"/>
        </w:rPr>
        <w:t>”</w:t>
      </w:r>
      <w:r w:rsidR="00462498" w:rsidRPr="001D3EBB">
        <w:rPr>
          <w:rFonts w:eastAsia="仿宋_GB2312"/>
          <w:sz w:val="30"/>
          <w:szCs w:val="30"/>
        </w:rPr>
        <w:t>：</w:t>
      </w:r>
      <w:r w:rsidR="004A2910" w:rsidRPr="001D3EBB">
        <w:rPr>
          <w:rFonts w:eastAsia="仿宋_GB2312" w:hint="eastAsia"/>
          <w:sz w:val="30"/>
          <w:szCs w:val="30"/>
        </w:rPr>
        <w:t>填写</w:t>
      </w:r>
      <w:r w:rsidR="009C485A" w:rsidRPr="001D3EBB">
        <w:rPr>
          <w:rFonts w:eastAsia="仿宋_GB2312" w:hint="eastAsia"/>
          <w:sz w:val="30"/>
          <w:szCs w:val="30"/>
        </w:rPr>
        <w:t>企业自身问题，</w:t>
      </w:r>
      <w:r w:rsidR="0079643E" w:rsidRPr="001D3EBB">
        <w:rPr>
          <w:rFonts w:eastAsia="仿宋_GB2312" w:hint="eastAsia"/>
          <w:sz w:val="30"/>
          <w:szCs w:val="30"/>
        </w:rPr>
        <w:t>剖析主观原因，并提出建议。</w:t>
      </w:r>
      <w:r w:rsidR="00462498" w:rsidRPr="001D3EBB">
        <w:rPr>
          <w:rFonts w:eastAsia="仿宋_GB2312"/>
          <w:sz w:val="30"/>
          <w:szCs w:val="30"/>
        </w:rPr>
        <w:t>问题分析应具体、全面，原因揭示应深入、</w:t>
      </w:r>
      <w:r w:rsidR="0079643E" w:rsidRPr="001D3EBB">
        <w:rPr>
          <w:rFonts w:eastAsia="仿宋_GB2312" w:hint="eastAsia"/>
          <w:sz w:val="30"/>
          <w:szCs w:val="30"/>
        </w:rPr>
        <w:t>准确</w:t>
      </w:r>
      <w:r w:rsidR="00462498" w:rsidRPr="001D3EBB">
        <w:rPr>
          <w:rFonts w:eastAsia="仿宋_GB2312"/>
          <w:sz w:val="30"/>
          <w:szCs w:val="30"/>
        </w:rPr>
        <w:t>，</w:t>
      </w:r>
      <w:r w:rsidR="003274FA" w:rsidRPr="001D3EBB">
        <w:rPr>
          <w:rFonts w:eastAsia="仿宋_GB2312" w:hint="eastAsia"/>
          <w:sz w:val="30"/>
          <w:szCs w:val="30"/>
        </w:rPr>
        <w:t>意见建议应</w:t>
      </w:r>
      <w:r w:rsidR="00105146" w:rsidRPr="001D3EBB">
        <w:rPr>
          <w:rFonts w:eastAsia="仿宋_GB2312" w:hint="eastAsia"/>
          <w:sz w:val="30"/>
          <w:szCs w:val="30"/>
        </w:rPr>
        <w:t>切实</w:t>
      </w:r>
      <w:r w:rsidR="003274FA" w:rsidRPr="001D3EBB">
        <w:rPr>
          <w:rFonts w:eastAsia="仿宋_GB2312" w:hint="eastAsia"/>
          <w:sz w:val="30"/>
          <w:szCs w:val="30"/>
        </w:rPr>
        <w:t>可行、针对性强，</w:t>
      </w:r>
      <w:r w:rsidR="00462498" w:rsidRPr="001D3EBB">
        <w:rPr>
          <w:rFonts w:eastAsia="仿宋_GB2312"/>
          <w:sz w:val="30"/>
          <w:szCs w:val="30"/>
        </w:rPr>
        <w:t>避免笼统空泛</w:t>
      </w:r>
      <w:r w:rsidR="00C30D4E" w:rsidRPr="001D3EBB">
        <w:rPr>
          <w:rFonts w:eastAsia="仿宋_GB2312" w:hint="eastAsia"/>
          <w:sz w:val="30"/>
          <w:szCs w:val="30"/>
        </w:rPr>
        <w:t>，做到事实清楚、定性准确、数据翔实、依据充分。</w:t>
      </w:r>
    </w:p>
    <w:p w:rsidR="00EB1662" w:rsidRPr="001D3EBB" w:rsidRDefault="00E67138" w:rsidP="00E427CB">
      <w:pPr>
        <w:spacing w:line="360" w:lineRule="auto"/>
        <w:ind w:firstLine="600"/>
        <w:rPr>
          <w:rFonts w:eastAsia="仿宋_GB2312"/>
          <w:sz w:val="30"/>
          <w:szCs w:val="30"/>
        </w:rPr>
      </w:pPr>
      <w:r w:rsidRPr="001D3EBB">
        <w:rPr>
          <w:rFonts w:eastAsia="仿宋_GB2312"/>
          <w:sz w:val="30"/>
          <w:szCs w:val="30"/>
        </w:rPr>
        <w:t>“</w:t>
      </w:r>
      <w:r w:rsidRPr="001D3EBB">
        <w:rPr>
          <w:rFonts w:eastAsia="仿宋_GB2312" w:hint="eastAsia"/>
          <w:sz w:val="30"/>
          <w:szCs w:val="30"/>
        </w:rPr>
        <w:t>主要历史遗留问题及原因</w:t>
      </w:r>
      <w:r w:rsidRPr="001D3EBB">
        <w:rPr>
          <w:rFonts w:eastAsia="仿宋_GB2312"/>
          <w:sz w:val="30"/>
          <w:szCs w:val="30"/>
        </w:rPr>
        <w:t>”</w:t>
      </w:r>
      <w:r w:rsidRPr="001D3EBB">
        <w:rPr>
          <w:rFonts w:eastAsia="仿宋_GB2312"/>
          <w:sz w:val="30"/>
          <w:szCs w:val="30"/>
        </w:rPr>
        <w:t>：</w:t>
      </w:r>
      <w:r w:rsidR="00E17970" w:rsidRPr="001D3EBB">
        <w:rPr>
          <w:rFonts w:eastAsia="仿宋_GB2312" w:hint="eastAsia"/>
          <w:sz w:val="30"/>
          <w:szCs w:val="30"/>
        </w:rPr>
        <w:t>概述企业历史遗留的主要问题</w:t>
      </w:r>
      <w:r w:rsidR="007C5393" w:rsidRPr="001D3EBB">
        <w:rPr>
          <w:rFonts w:eastAsia="仿宋_GB2312" w:hint="eastAsia"/>
          <w:sz w:val="30"/>
          <w:szCs w:val="30"/>
        </w:rPr>
        <w:t>及面临的困难</w:t>
      </w:r>
      <w:r w:rsidR="00E17970" w:rsidRPr="001D3EBB">
        <w:rPr>
          <w:rFonts w:eastAsia="仿宋_GB2312" w:hint="eastAsia"/>
          <w:sz w:val="30"/>
          <w:szCs w:val="30"/>
        </w:rPr>
        <w:t>，逐项说明基本情况、产生原因、处理情况等。</w:t>
      </w:r>
    </w:p>
    <w:p w:rsidR="005B168A" w:rsidRPr="001D3EBB" w:rsidRDefault="005B168A" w:rsidP="00E427CB">
      <w:pPr>
        <w:spacing w:line="360" w:lineRule="auto"/>
        <w:ind w:firstLine="600"/>
        <w:rPr>
          <w:rFonts w:eastAsia="仿宋_GB2312"/>
          <w:sz w:val="30"/>
          <w:szCs w:val="30"/>
        </w:rPr>
      </w:pPr>
      <w:r w:rsidRPr="001D3EBB">
        <w:rPr>
          <w:rFonts w:eastAsia="仿宋_GB2312"/>
          <w:sz w:val="30"/>
          <w:szCs w:val="30"/>
        </w:rPr>
        <w:t>“</w:t>
      </w:r>
      <w:r w:rsidRPr="001D3EBB">
        <w:rPr>
          <w:rFonts w:eastAsia="仿宋_GB2312" w:hint="eastAsia"/>
          <w:sz w:val="30"/>
          <w:szCs w:val="30"/>
        </w:rPr>
        <w:t>经营管理</w:t>
      </w:r>
      <w:r w:rsidRPr="001D3EBB">
        <w:rPr>
          <w:rFonts w:eastAsia="仿宋_GB2312"/>
          <w:sz w:val="30"/>
          <w:szCs w:val="30"/>
        </w:rPr>
        <w:t>存在主要问题及原因</w:t>
      </w:r>
      <w:r w:rsidRPr="001D3EBB">
        <w:rPr>
          <w:rFonts w:eastAsia="仿宋_GB2312"/>
          <w:sz w:val="30"/>
          <w:szCs w:val="30"/>
        </w:rPr>
        <w:t>”</w:t>
      </w:r>
      <w:r w:rsidRPr="001D3EBB">
        <w:rPr>
          <w:rFonts w:eastAsia="仿宋_GB2312"/>
          <w:sz w:val="30"/>
          <w:szCs w:val="30"/>
        </w:rPr>
        <w:t>：</w:t>
      </w:r>
      <w:r w:rsidR="00E17970" w:rsidRPr="001D3EBB">
        <w:rPr>
          <w:rFonts w:eastAsia="仿宋_GB2312" w:hint="eastAsia"/>
          <w:sz w:val="30"/>
          <w:szCs w:val="30"/>
        </w:rPr>
        <w:t>概述企业经营</w:t>
      </w:r>
      <w:r w:rsidR="00F5296A" w:rsidRPr="001D3EBB">
        <w:rPr>
          <w:rFonts w:eastAsia="仿宋_GB2312" w:hint="eastAsia"/>
          <w:sz w:val="30"/>
          <w:szCs w:val="30"/>
        </w:rPr>
        <w:t>管理</w:t>
      </w:r>
      <w:r w:rsidR="00E17970" w:rsidRPr="001D3EBB">
        <w:rPr>
          <w:rFonts w:eastAsia="仿宋_GB2312" w:hint="eastAsia"/>
          <w:sz w:val="30"/>
          <w:szCs w:val="30"/>
        </w:rPr>
        <w:t>中存在的主要问题</w:t>
      </w:r>
      <w:r w:rsidR="007C5393" w:rsidRPr="001D3EBB">
        <w:rPr>
          <w:rFonts w:eastAsia="仿宋_GB2312" w:hint="eastAsia"/>
          <w:sz w:val="30"/>
          <w:szCs w:val="30"/>
        </w:rPr>
        <w:t>及面临的困难</w:t>
      </w:r>
      <w:r w:rsidR="00E17970" w:rsidRPr="001D3EBB">
        <w:rPr>
          <w:rFonts w:eastAsia="仿宋_GB2312" w:hint="eastAsia"/>
          <w:sz w:val="30"/>
          <w:szCs w:val="30"/>
        </w:rPr>
        <w:t>，包括经营策略、内部管理、</w:t>
      </w:r>
      <w:r w:rsidR="00233C3B" w:rsidRPr="001D3EBB">
        <w:rPr>
          <w:rFonts w:eastAsia="仿宋_GB2312" w:hint="eastAsia"/>
          <w:sz w:val="30"/>
          <w:szCs w:val="30"/>
        </w:rPr>
        <w:t>盈利能力、</w:t>
      </w:r>
      <w:r w:rsidR="00E17970" w:rsidRPr="001D3EBB">
        <w:rPr>
          <w:rFonts w:eastAsia="仿宋_GB2312" w:hint="eastAsia"/>
          <w:sz w:val="30"/>
          <w:szCs w:val="30"/>
        </w:rPr>
        <w:t>集团管控、资金管理等存在的主要问题，逐项分析其原因。</w:t>
      </w:r>
    </w:p>
    <w:p w:rsidR="00F5296A" w:rsidRPr="001D3EBB" w:rsidRDefault="005B168A" w:rsidP="00E427CB">
      <w:pPr>
        <w:spacing w:line="360" w:lineRule="auto"/>
        <w:ind w:firstLine="600"/>
        <w:rPr>
          <w:rFonts w:eastAsia="仿宋_GB2312"/>
          <w:sz w:val="30"/>
          <w:szCs w:val="30"/>
        </w:rPr>
      </w:pPr>
      <w:r w:rsidRPr="001D3EBB">
        <w:rPr>
          <w:rFonts w:eastAsia="仿宋_GB2312"/>
          <w:sz w:val="30"/>
          <w:szCs w:val="30"/>
        </w:rPr>
        <w:t>“</w:t>
      </w:r>
      <w:r w:rsidRPr="001D3EBB">
        <w:rPr>
          <w:rFonts w:eastAsia="仿宋_GB2312"/>
          <w:sz w:val="30"/>
          <w:szCs w:val="30"/>
        </w:rPr>
        <w:t>改革发展存在主要问题及原因</w:t>
      </w:r>
      <w:r w:rsidRPr="001D3EBB">
        <w:rPr>
          <w:rFonts w:eastAsia="仿宋_GB2312"/>
          <w:sz w:val="30"/>
          <w:szCs w:val="30"/>
        </w:rPr>
        <w:t>”</w:t>
      </w:r>
      <w:r w:rsidRPr="001D3EBB">
        <w:rPr>
          <w:rFonts w:eastAsia="仿宋_GB2312"/>
          <w:sz w:val="30"/>
          <w:szCs w:val="30"/>
        </w:rPr>
        <w:t>：</w:t>
      </w:r>
      <w:r w:rsidR="00F5296A" w:rsidRPr="001D3EBB">
        <w:rPr>
          <w:rFonts w:eastAsia="仿宋_GB2312" w:hint="eastAsia"/>
          <w:sz w:val="30"/>
          <w:szCs w:val="30"/>
        </w:rPr>
        <w:t>概述企业持续发展中存在的主要问题</w:t>
      </w:r>
      <w:r w:rsidR="007C5393" w:rsidRPr="001D3EBB">
        <w:rPr>
          <w:rFonts w:eastAsia="仿宋_GB2312" w:hint="eastAsia"/>
          <w:sz w:val="30"/>
          <w:szCs w:val="30"/>
        </w:rPr>
        <w:t>及面临的困难</w:t>
      </w:r>
      <w:r w:rsidR="00F5296A" w:rsidRPr="001D3EBB">
        <w:rPr>
          <w:rFonts w:eastAsia="仿宋_GB2312" w:hint="eastAsia"/>
          <w:sz w:val="30"/>
          <w:szCs w:val="30"/>
        </w:rPr>
        <w:t>，包括转变发展方式、结构调整、转型升级、技术创新、改革重组中存在的主要问题，逐项分析其原因。</w:t>
      </w:r>
    </w:p>
    <w:p w:rsidR="005B168A" w:rsidRPr="001D3EBB" w:rsidRDefault="005B168A" w:rsidP="00E427CB">
      <w:pPr>
        <w:spacing w:line="360" w:lineRule="auto"/>
        <w:ind w:firstLine="600"/>
        <w:rPr>
          <w:rFonts w:eastAsia="仿宋_GB2312"/>
          <w:sz w:val="30"/>
          <w:szCs w:val="30"/>
        </w:rPr>
      </w:pPr>
      <w:r w:rsidRPr="001D3EBB">
        <w:rPr>
          <w:rFonts w:eastAsia="仿宋_GB2312"/>
          <w:sz w:val="30"/>
          <w:szCs w:val="30"/>
        </w:rPr>
        <w:t>“</w:t>
      </w:r>
      <w:r w:rsidR="00F5296A" w:rsidRPr="001D3EBB">
        <w:rPr>
          <w:rFonts w:eastAsia="仿宋_GB2312" w:hint="eastAsia"/>
          <w:sz w:val="30"/>
          <w:szCs w:val="30"/>
        </w:rPr>
        <w:t>危及国有资产安全的主要问题及原因</w:t>
      </w:r>
      <w:r w:rsidRPr="001D3EBB">
        <w:rPr>
          <w:rFonts w:eastAsia="仿宋_GB2312"/>
          <w:sz w:val="30"/>
          <w:szCs w:val="30"/>
        </w:rPr>
        <w:t>”</w:t>
      </w:r>
      <w:r w:rsidRPr="001D3EBB">
        <w:rPr>
          <w:rFonts w:eastAsia="仿宋_GB2312"/>
          <w:sz w:val="30"/>
          <w:szCs w:val="30"/>
        </w:rPr>
        <w:t>：</w:t>
      </w:r>
      <w:r w:rsidR="009A534C" w:rsidRPr="001D3EBB">
        <w:rPr>
          <w:rFonts w:eastAsia="仿宋_GB2312" w:hint="eastAsia"/>
          <w:sz w:val="30"/>
          <w:szCs w:val="30"/>
        </w:rPr>
        <w:t>概述</w:t>
      </w:r>
      <w:r w:rsidR="00F5296A" w:rsidRPr="001D3EBB">
        <w:rPr>
          <w:rFonts w:eastAsia="仿宋_GB2312" w:hint="eastAsia"/>
          <w:sz w:val="30"/>
          <w:szCs w:val="30"/>
        </w:rPr>
        <w:t>造成国有资产流失、国有资产所有者权益受到侵害，以及有可能危及国有资产安全的问题，逐项分析其原因；如有国有资产流失问题，简述</w:t>
      </w:r>
      <w:r w:rsidR="009A534C" w:rsidRPr="001D3EBB">
        <w:rPr>
          <w:rFonts w:eastAsia="仿宋_GB2312" w:hint="eastAsia"/>
          <w:sz w:val="30"/>
          <w:szCs w:val="30"/>
        </w:rPr>
        <w:t>企业国有资产流失的基本情况、金额、原因、机理等。</w:t>
      </w:r>
    </w:p>
    <w:p w:rsidR="00F5296A" w:rsidRPr="001D3EBB" w:rsidRDefault="00F5296A" w:rsidP="00E427CB">
      <w:pPr>
        <w:spacing w:line="360" w:lineRule="auto"/>
        <w:ind w:firstLine="600"/>
        <w:rPr>
          <w:rFonts w:eastAsia="仿宋_GB2312"/>
          <w:sz w:val="30"/>
          <w:szCs w:val="30"/>
        </w:rPr>
      </w:pPr>
      <w:r w:rsidRPr="001D3EBB">
        <w:rPr>
          <w:rFonts w:eastAsia="仿宋_GB2312"/>
          <w:sz w:val="30"/>
          <w:szCs w:val="30"/>
        </w:rPr>
        <w:lastRenderedPageBreak/>
        <w:t>“</w:t>
      </w:r>
      <w:r w:rsidR="00A3182F" w:rsidRPr="001D3EBB">
        <w:rPr>
          <w:rFonts w:eastAsia="仿宋_GB2312" w:hint="eastAsia"/>
          <w:sz w:val="30"/>
          <w:szCs w:val="30"/>
        </w:rPr>
        <w:t>对出资人监督管理的</w:t>
      </w:r>
      <w:r w:rsidR="003274FA" w:rsidRPr="001D3EBB">
        <w:rPr>
          <w:rFonts w:eastAsia="仿宋_GB2312" w:hint="eastAsia"/>
          <w:sz w:val="30"/>
          <w:szCs w:val="30"/>
        </w:rPr>
        <w:t>意见和</w:t>
      </w:r>
      <w:r w:rsidRPr="001D3EBB">
        <w:rPr>
          <w:rFonts w:eastAsia="仿宋_GB2312" w:hint="eastAsia"/>
          <w:sz w:val="30"/>
          <w:szCs w:val="30"/>
        </w:rPr>
        <w:t>建议</w:t>
      </w:r>
      <w:r w:rsidRPr="001D3EBB">
        <w:rPr>
          <w:rFonts w:eastAsia="仿宋_GB2312"/>
          <w:sz w:val="30"/>
          <w:szCs w:val="30"/>
        </w:rPr>
        <w:t>”</w:t>
      </w:r>
      <w:r w:rsidRPr="001D3EBB">
        <w:rPr>
          <w:rFonts w:eastAsia="仿宋_GB2312"/>
          <w:sz w:val="30"/>
          <w:szCs w:val="30"/>
        </w:rPr>
        <w:t>：</w:t>
      </w:r>
      <w:r w:rsidR="00A3182F" w:rsidRPr="001D3EBB">
        <w:rPr>
          <w:rFonts w:eastAsia="仿宋_GB2312" w:hint="eastAsia"/>
          <w:sz w:val="30"/>
          <w:szCs w:val="30"/>
        </w:rPr>
        <w:t>为更好地</w:t>
      </w:r>
      <w:r w:rsidRPr="001D3EBB">
        <w:rPr>
          <w:rFonts w:eastAsia="仿宋_GB2312" w:hint="eastAsia"/>
          <w:sz w:val="30"/>
          <w:szCs w:val="30"/>
        </w:rPr>
        <w:t>解决</w:t>
      </w:r>
      <w:r w:rsidRPr="001D3EBB">
        <w:rPr>
          <w:rFonts w:eastAsia="仿宋_GB2312"/>
          <w:sz w:val="30"/>
          <w:szCs w:val="30"/>
        </w:rPr>
        <w:t>经营管理和改革发展存在主要问题</w:t>
      </w:r>
      <w:r w:rsidR="00A3182F" w:rsidRPr="001D3EBB">
        <w:rPr>
          <w:rFonts w:eastAsia="仿宋_GB2312" w:hint="eastAsia"/>
          <w:sz w:val="30"/>
          <w:szCs w:val="30"/>
        </w:rPr>
        <w:t>，提出对出资人监督管理的意见和</w:t>
      </w:r>
      <w:r w:rsidRPr="001D3EBB">
        <w:rPr>
          <w:rFonts w:eastAsia="仿宋_GB2312" w:hint="eastAsia"/>
          <w:sz w:val="30"/>
          <w:szCs w:val="30"/>
        </w:rPr>
        <w:t>建议。</w:t>
      </w:r>
    </w:p>
    <w:p w:rsidR="00462498" w:rsidRPr="001D3EBB" w:rsidRDefault="00EB1662" w:rsidP="00E427CB">
      <w:pPr>
        <w:spacing w:line="360" w:lineRule="auto"/>
        <w:ind w:firstLine="600"/>
        <w:rPr>
          <w:rFonts w:eastAsia="仿宋_GB2312"/>
          <w:sz w:val="30"/>
          <w:szCs w:val="30"/>
        </w:rPr>
      </w:pPr>
      <w:r w:rsidRPr="001D3EBB">
        <w:rPr>
          <w:rFonts w:eastAsia="仿宋_GB2312" w:hint="eastAsia"/>
          <w:sz w:val="30"/>
          <w:szCs w:val="30"/>
        </w:rPr>
        <w:t>本部分</w:t>
      </w:r>
      <w:r w:rsidR="00462498" w:rsidRPr="001D3EBB">
        <w:rPr>
          <w:rFonts w:eastAsia="仿宋_GB2312"/>
          <w:sz w:val="30"/>
          <w:szCs w:val="30"/>
        </w:rPr>
        <w:t>字数不少于</w:t>
      </w:r>
      <w:r w:rsidR="00462498" w:rsidRPr="001D3EBB">
        <w:rPr>
          <w:rFonts w:eastAsia="仿宋_GB2312"/>
          <w:sz w:val="30"/>
          <w:szCs w:val="30"/>
        </w:rPr>
        <w:t>1500</w:t>
      </w:r>
      <w:r w:rsidR="00462498" w:rsidRPr="001D3EBB">
        <w:rPr>
          <w:rFonts w:eastAsia="仿宋_GB2312"/>
          <w:sz w:val="30"/>
          <w:szCs w:val="30"/>
        </w:rPr>
        <w:t>字。</w:t>
      </w:r>
    </w:p>
    <w:p w:rsidR="00A66E03" w:rsidRPr="001D3EBB" w:rsidRDefault="00EB0C27" w:rsidP="00E427CB">
      <w:pPr>
        <w:spacing w:line="360" w:lineRule="auto"/>
        <w:ind w:firstLine="600"/>
        <w:rPr>
          <w:rFonts w:eastAsia="仿宋_GB2312"/>
          <w:sz w:val="30"/>
          <w:szCs w:val="30"/>
        </w:rPr>
      </w:pPr>
      <w:r w:rsidRPr="001D3EBB">
        <w:rPr>
          <w:rFonts w:eastAsia="仿宋_GB2312"/>
          <w:sz w:val="30"/>
          <w:szCs w:val="30"/>
        </w:rPr>
        <w:t>3</w:t>
      </w:r>
      <w:r w:rsidR="00462498" w:rsidRPr="001D3EBB">
        <w:rPr>
          <w:rFonts w:eastAsia="仿宋_GB2312"/>
          <w:sz w:val="30"/>
          <w:szCs w:val="30"/>
        </w:rPr>
        <w:t>．</w:t>
      </w:r>
      <w:r w:rsidR="00A66E03" w:rsidRPr="001D3EBB">
        <w:rPr>
          <w:rFonts w:eastAsia="仿宋_GB2312"/>
          <w:sz w:val="30"/>
          <w:szCs w:val="30"/>
        </w:rPr>
        <w:t>“</w:t>
      </w:r>
      <w:r w:rsidR="00A66E03" w:rsidRPr="001D3EBB">
        <w:rPr>
          <w:rFonts w:eastAsia="仿宋_GB2312"/>
          <w:sz w:val="30"/>
          <w:szCs w:val="30"/>
        </w:rPr>
        <w:t>企业持续发展能力分析</w:t>
      </w:r>
      <w:r w:rsidR="00A66E03" w:rsidRPr="001D3EBB">
        <w:rPr>
          <w:rFonts w:eastAsia="仿宋_GB2312"/>
          <w:sz w:val="30"/>
          <w:szCs w:val="30"/>
        </w:rPr>
        <w:t>”</w:t>
      </w:r>
      <w:r w:rsidR="00A66E03" w:rsidRPr="001D3EBB">
        <w:rPr>
          <w:rFonts w:eastAsia="仿宋_GB2312"/>
          <w:sz w:val="30"/>
          <w:szCs w:val="30"/>
        </w:rPr>
        <w:t>：对企业持续发展能力进行客观分析及综合评价，内容包括但不限于行业地位及作用、核心竞争力分析等。</w:t>
      </w:r>
    </w:p>
    <w:p w:rsidR="00462498" w:rsidRPr="001D3EBB" w:rsidRDefault="00462498" w:rsidP="00E427CB">
      <w:pPr>
        <w:spacing w:line="360" w:lineRule="auto"/>
        <w:ind w:firstLine="600"/>
        <w:rPr>
          <w:rFonts w:eastAsia="仿宋_GB2312"/>
          <w:sz w:val="30"/>
          <w:szCs w:val="30"/>
        </w:rPr>
      </w:pPr>
      <w:r w:rsidRPr="001D3EBB">
        <w:rPr>
          <w:rFonts w:eastAsia="仿宋_GB2312"/>
          <w:sz w:val="30"/>
          <w:szCs w:val="30"/>
        </w:rPr>
        <w:t>“</w:t>
      </w:r>
      <w:r w:rsidRPr="001D3EBB">
        <w:rPr>
          <w:rFonts w:eastAsia="仿宋_GB2312"/>
          <w:sz w:val="30"/>
          <w:szCs w:val="30"/>
        </w:rPr>
        <w:t>行业地位及作用</w:t>
      </w:r>
      <w:r w:rsidRPr="001D3EBB">
        <w:rPr>
          <w:rFonts w:eastAsia="仿宋_GB2312"/>
          <w:sz w:val="30"/>
          <w:szCs w:val="30"/>
        </w:rPr>
        <w:t>”</w:t>
      </w:r>
      <w:r w:rsidRPr="001D3EBB">
        <w:rPr>
          <w:rFonts w:eastAsia="仿宋_GB2312"/>
          <w:sz w:val="30"/>
          <w:szCs w:val="30"/>
        </w:rPr>
        <w:t>：</w:t>
      </w:r>
      <w:r w:rsidR="0047220F" w:rsidRPr="001D3EBB">
        <w:rPr>
          <w:rFonts w:eastAsia="仿宋_GB2312" w:hint="eastAsia"/>
          <w:sz w:val="30"/>
          <w:szCs w:val="30"/>
        </w:rPr>
        <w:t>简述</w:t>
      </w:r>
      <w:r w:rsidRPr="001D3EBB">
        <w:rPr>
          <w:rFonts w:eastAsia="仿宋_GB2312"/>
          <w:sz w:val="30"/>
          <w:szCs w:val="30"/>
        </w:rPr>
        <w:t>企业主营业务发展、品牌建设情况，主要产品产能、产销量及市场份额、市场地位，行业影响力、控制力等。</w:t>
      </w:r>
    </w:p>
    <w:p w:rsidR="00462498" w:rsidRPr="001D3EBB" w:rsidRDefault="00462498" w:rsidP="00462498">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核心竞争力分析</w:t>
      </w:r>
      <w:r w:rsidRPr="001D3EBB">
        <w:rPr>
          <w:rFonts w:eastAsia="仿宋_GB2312"/>
          <w:sz w:val="30"/>
          <w:szCs w:val="30"/>
        </w:rPr>
        <w:t>”</w:t>
      </w:r>
      <w:r w:rsidRPr="001D3EBB">
        <w:rPr>
          <w:rFonts w:eastAsia="仿宋_GB2312"/>
          <w:sz w:val="30"/>
          <w:szCs w:val="30"/>
        </w:rPr>
        <w:t>：结合企业自身特点，分析企业核心业务、核心竞争能力、持续发展能力等</w:t>
      </w:r>
      <w:r w:rsidR="00953512" w:rsidRPr="001D3EBB">
        <w:rPr>
          <w:rFonts w:eastAsia="仿宋_GB2312" w:hint="eastAsia"/>
          <w:sz w:val="30"/>
          <w:szCs w:val="30"/>
        </w:rPr>
        <w:t>，说明企业存在的竞争优势和劣势</w:t>
      </w:r>
      <w:r w:rsidRPr="001D3EBB">
        <w:rPr>
          <w:rFonts w:eastAsia="仿宋_GB2312"/>
          <w:sz w:val="30"/>
          <w:szCs w:val="30"/>
        </w:rPr>
        <w:t>，并简要说明影响企业核心竞争力的主要因素。</w:t>
      </w:r>
    </w:p>
    <w:p w:rsidR="00462498" w:rsidRPr="001D3EBB" w:rsidRDefault="00462498" w:rsidP="00E427CB">
      <w:pPr>
        <w:spacing w:line="360" w:lineRule="auto"/>
        <w:ind w:firstLine="600"/>
        <w:rPr>
          <w:rFonts w:eastAsia="仿宋_GB2312"/>
          <w:sz w:val="30"/>
          <w:szCs w:val="30"/>
        </w:rPr>
      </w:pPr>
      <w:r w:rsidRPr="001D3EBB">
        <w:rPr>
          <w:rFonts w:eastAsia="仿宋_GB2312"/>
          <w:sz w:val="30"/>
          <w:szCs w:val="30"/>
        </w:rPr>
        <w:t>本部分字数不少于</w:t>
      </w:r>
      <w:r w:rsidRPr="001D3EBB">
        <w:rPr>
          <w:rFonts w:eastAsia="仿宋_GB2312"/>
          <w:sz w:val="30"/>
          <w:szCs w:val="30"/>
        </w:rPr>
        <w:t>1500</w:t>
      </w:r>
      <w:r w:rsidRPr="001D3EBB">
        <w:rPr>
          <w:rFonts w:eastAsia="仿宋_GB2312"/>
          <w:sz w:val="30"/>
          <w:szCs w:val="30"/>
        </w:rPr>
        <w:t>字。</w:t>
      </w:r>
    </w:p>
    <w:p w:rsidR="001D71E9" w:rsidRPr="001D3EBB" w:rsidRDefault="001D71E9"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正文三、生产经营及财务效益情况</w:t>
      </w:r>
    </w:p>
    <w:p w:rsidR="001D71E9" w:rsidRPr="001D3EBB" w:rsidRDefault="001D71E9" w:rsidP="001D71E9">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．本部</w:t>
      </w:r>
      <w:proofErr w:type="gramStart"/>
      <w:r w:rsidRPr="001D3EBB">
        <w:rPr>
          <w:rFonts w:eastAsia="仿宋_GB2312"/>
          <w:sz w:val="30"/>
          <w:szCs w:val="30"/>
        </w:rPr>
        <w:t>分涉及</w:t>
      </w:r>
      <w:proofErr w:type="gramEnd"/>
      <w:r w:rsidRPr="001D3EBB">
        <w:rPr>
          <w:rFonts w:eastAsia="仿宋_GB2312"/>
          <w:sz w:val="30"/>
          <w:szCs w:val="30"/>
        </w:rPr>
        <w:t>的本企业本年度相关财务数据均采用报送</w:t>
      </w:r>
      <w:r w:rsidR="00EC6953" w:rsidRPr="001D3EBB">
        <w:rPr>
          <w:rFonts w:eastAsia="仿宋_GB2312" w:hint="eastAsia"/>
          <w:sz w:val="30"/>
          <w:szCs w:val="30"/>
        </w:rPr>
        <w:t>省</w:t>
      </w:r>
      <w:r w:rsidRPr="001D3EBB">
        <w:rPr>
          <w:rFonts w:eastAsia="仿宋_GB2312"/>
          <w:sz w:val="30"/>
          <w:szCs w:val="30"/>
        </w:rPr>
        <w:t>国资委的财务快报数据，</w:t>
      </w:r>
      <w:r w:rsidR="00C30D4E" w:rsidRPr="001D3EBB">
        <w:rPr>
          <w:rFonts w:eastAsia="仿宋_GB2312"/>
          <w:sz w:val="30"/>
          <w:szCs w:val="30"/>
        </w:rPr>
        <w:t>201</w:t>
      </w:r>
      <w:r w:rsidR="00A3182F" w:rsidRPr="001D3EBB">
        <w:rPr>
          <w:rFonts w:eastAsia="仿宋_GB2312" w:hint="eastAsia"/>
          <w:sz w:val="30"/>
          <w:szCs w:val="30"/>
        </w:rPr>
        <w:t>3</w:t>
      </w:r>
      <w:r w:rsidRPr="001D3EBB">
        <w:rPr>
          <w:rFonts w:eastAsia="仿宋_GB2312"/>
          <w:sz w:val="30"/>
          <w:szCs w:val="30"/>
        </w:rPr>
        <w:t>-</w:t>
      </w:r>
      <w:r w:rsidR="00C30D4E" w:rsidRPr="001D3EBB">
        <w:rPr>
          <w:rFonts w:eastAsia="仿宋_GB2312"/>
          <w:sz w:val="30"/>
          <w:szCs w:val="30"/>
        </w:rPr>
        <w:t>201</w:t>
      </w:r>
      <w:r w:rsidR="00A3182F" w:rsidRPr="001D3EBB">
        <w:rPr>
          <w:rFonts w:eastAsia="仿宋_GB2312" w:hint="eastAsia"/>
          <w:sz w:val="30"/>
          <w:szCs w:val="30"/>
        </w:rPr>
        <w:t>4</w:t>
      </w:r>
      <w:r w:rsidRPr="001D3EBB">
        <w:rPr>
          <w:rFonts w:eastAsia="仿宋_GB2312"/>
          <w:sz w:val="30"/>
          <w:szCs w:val="30"/>
        </w:rPr>
        <w:t>年数据采用企业财务决算数据。</w:t>
      </w:r>
    </w:p>
    <w:p w:rsidR="00AA7BF6" w:rsidRPr="001D3EBB" w:rsidRDefault="00DC404C" w:rsidP="001D71E9">
      <w:pPr>
        <w:spacing w:line="360" w:lineRule="auto"/>
        <w:ind w:firstLine="646"/>
        <w:rPr>
          <w:rFonts w:eastAsia="仿宋_GB2312"/>
          <w:sz w:val="30"/>
          <w:szCs w:val="30"/>
        </w:rPr>
      </w:pPr>
      <w:r w:rsidRPr="001D3EBB">
        <w:rPr>
          <w:rFonts w:eastAsia="仿宋_GB2312" w:hint="eastAsia"/>
          <w:sz w:val="30"/>
          <w:szCs w:val="30"/>
        </w:rPr>
        <w:t>2</w:t>
      </w:r>
      <w:r w:rsidR="00AA7BF6" w:rsidRPr="001D3EBB">
        <w:rPr>
          <w:rFonts w:eastAsia="仿宋_GB2312"/>
          <w:sz w:val="30"/>
          <w:szCs w:val="30"/>
        </w:rPr>
        <w:t>．</w:t>
      </w:r>
      <w:r w:rsidR="00AA7BF6" w:rsidRPr="001D3EBB">
        <w:rPr>
          <w:rFonts w:eastAsia="仿宋_GB2312"/>
          <w:sz w:val="30"/>
          <w:szCs w:val="30"/>
        </w:rPr>
        <w:t>“</w:t>
      </w:r>
      <w:r w:rsidR="006F6CCD" w:rsidRPr="001D3EBB">
        <w:rPr>
          <w:rFonts w:eastAsia="仿宋_GB2312"/>
          <w:sz w:val="30"/>
          <w:szCs w:val="30"/>
        </w:rPr>
        <w:t>本年度生产经营</w:t>
      </w:r>
      <w:r w:rsidRPr="001D3EBB">
        <w:rPr>
          <w:rFonts w:eastAsia="仿宋_GB2312" w:hint="eastAsia"/>
          <w:sz w:val="30"/>
          <w:szCs w:val="30"/>
        </w:rPr>
        <w:t>及财务效益</w:t>
      </w:r>
      <w:r w:rsidR="006F6CCD" w:rsidRPr="001D3EBB">
        <w:rPr>
          <w:rFonts w:eastAsia="仿宋_GB2312"/>
          <w:sz w:val="30"/>
          <w:szCs w:val="30"/>
        </w:rPr>
        <w:t>总体情况</w:t>
      </w:r>
      <w:r w:rsidR="00AA7BF6" w:rsidRPr="001D3EBB">
        <w:rPr>
          <w:rFonts w:eastAsia="仿宋_GB2312"/>
          <w:sz w:val="30"/>
          <w:szCs w:val="30"/>
        </w:rPr>
        <w:t>”</w:t>
      </w:r>
      <w:r w:rsidR="00AA7BF6" w:rsidRPr="001D3EBB">
        <w:rPr>
          <w:rFonts w:eastAsia="仿宋_GB2312"/>
          <w:sz w:val="30"/>
          <w:szCs w:val="30"/>
        </w:rPr>
        <w:t>：</w:t>
      </w:r>
      <w:r w:rsidR="00667DE9" w:rsidRPr="001D3EBB">
        <w:rPr>
          <w:rFonts w:eastAsia="仿宋_GB2312"/>
          <w:sz w:val="30"/>
          <w:szCs w:val="30"/>
        </w:rPr>
        <w:t>概述企业总体</w:t>
      </w:r>
      <w:r w:rsidR="00667DE9" w:rsidRPr="001D3EBB">
        <w:rPr>
          <w:rFonts w:eastAsia="仿宋_GB2312"/>
          <w:sz w:val="30"/>
          <w:szCs w:val="30"/>
        </w:rPr>
        <w:lastRenderedPageBreak/>
        <w:t>及各业务板块生产经营情况，总体利润实现</w:t>
      </w:r>
      <w:r w:rsidR="00667DE9" w:rsidRPr="001D3EBB">
        <w:rPr>
          <w:rFonts w:eastAsia="仿宋_GB2312"/>
          <w:sz w:val="30"/>
          <w:szCs w:val="30"/>
        </w:rPr>
        <w:t>/</w:t>
      </w:r>
      <w:r w:rsidR="00667DE9" w:rsidRPr="001D3EBB">
        <w:rPr>
          <w:rFonts w:eastAsia="仿宋_GB2312"/>
          <w:sz w:val="30"/>
          <w:szCs w:val="30"/>
        </w:rPr>
        <w:t>亏损情况，资产负债构成情况等，并分别说明增减变动的主要原因。</w:t>
      </w:r>
    </w:p>
    <w:p w:rsidR="006F6CCD" w:rsidRPr="001D3EBB" w:rsidRDefault="006F6CCD" w:rsidP="001D71E9">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主要资产或经营业务的区域分布情况</w:t>
      </w:r>
      <w:r w:rsidRPr="001D3EBB">
        <w:rPr>
          <w:rFonts w:eastAsia="仿宋_GB2312"/>
          <w:sz w:val="30"/>
          <w:szCs w:val="30"/>
        </w:rPr>
        <w:t>”</w:t>
      </w:r>
      <w:r w:rsidRPr="001D3EBB">
        <w:rPr>
          <w:rFonts w:eastAsia="仿宋_GB2312"/>
          <w:sz w:val="30"/>
          <w:szCs w:val="30"/>
        </w:rPr>
        <w:t>：</w:t>
      </w:r>
      <w:r w:rsidR="00882EEE" w:rsidRPr="001D3EBB">
        <w:rPr>
          <w:rFonts w:eastAsia="仿宋_GB2312"/>
          <w:sz w:val="30"/>
          <w:szCs w:val="30"/>
        </w:rPr>
        <w:t>说明企业主要资产或经营业务的区域分布状况，可分业务板块</w:t>
      </w:r>
      <w:r w:rsidR="00412C67" w:rsidRPr="001D3EBB">
        <w:rPr>
          <w:rFonts w:eastAsia="仿宋_GB2312"/>
          <w:sz w:val="30"/>
          <w:szCs w:val="30"/>
        </w:rPr>
        <w:t>、经营区域、经营类型等</w:t>
      </w:r>
      <w:r w:rsidR="00882EEE" w:rsidRPr="001D3EBB">
        <w:rPr>
          <w:rFonts w:eastAsia="仿宋_GB2312"/>
          <w:sz w:val="30"/>
          <w:szCs w:val="30"/>
        </w:rPr>
        <w:t>填写</w:t>
      </w:r>
      <w:r w:rsidR="00B96130" w:rsidRPr="001D3EBB">
        <w:rPr>
          <w:rFonts w:eastAsia="仿宋_GB2312"/>
          <w:sz w:val="30"/>
          <w:szCs w:val="30"/>
        </w:rPr>
        <w:t>；其中，境外资产或经营业务区域分布情况仅作概述，具体情况在正文六中详细介绍；企业可根据实际情况，对表格进行适当调整，也可</w:t>
      </w:r>
      <w:r w:rsidR="002708C1" w:rsidRPr="001D3EBB">
        <w:rPr>
          <w:rFonts w:eastAsia="仿宋_GB2312"/>
          <w:sz w:val="30"/>
          <w:szCs w:val="30"/>
        </w:rPr>
        <w:t>以</w:t>
      </w:r>
      <w:r w:rsidR="00A3182F" w:rsidRPr="001D3EBB">
        <w:rPr>
          <w:rFonts w:eastAsia="仿宋_GB2312" w:hint="eastAsia"/>
          <w:sz w:val="30"/>
          <w:szCs w:val="30"/>
        </w:rPr>
        <w:t>结合</w:t>
      </w:r>
      <w:r w:rsidR="00B96130" w:rsidRPr="001D3EBB">
        <w:rPr>
          <w:rFonts w:eastAsia="仿宋_GB2312"/>
          <w:sz w:val="30"/>
          <w:szCs w:val="30"/>
        </w:rPr>
        <w:t>图形展现。</w:t>
      </w:r>
    </w:p>
    <w:p w:rsidR="00B96130" w:rsidRPr="001D3EBB" w:rsidRDefault="00B96130" w:rsidP="001D71E9">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规模指标</w:t>
      </w:r>
      <w:r w:rsidRPr="001D3EBB">
        <w:rPr>
          <w:rFonts w:eastAsia="仿宋_GB2312"/>
          <w:sz w:val="30"/>
          <w:szCs w:val="30"/>
        </w:rPr>
        <w:t>”</w:t>
      </w:r>
      <w:r w:rsidRPr="001D3EBB">
        <w:rPr>
          <w:rFonts w:eastAsia="仿宋_GB2312"/>
          <w:sz w:val="30"/>
          <w:szCs w:val="30"/>
        </w:rPr>
        <w:t>：企业自行选择资产或经营规模指标填写，并注明具体指标名称。</w:t>
      </w:r>
    </w:p>
    <w:p w:rsidR="00B96130" w:rsidRPr="001D3EBB" w:rsidRDefault="00B96130" w:rsidP="00B96130">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效益指标</w:t>
      </w:r>
      <w:r w:rsidRPr="001D3EBB">
        <w:rPr>
          <w:rFonts w:eastAsia="仿宋_GB2312"/>
          <w:sz w:val="30"/>
          <w:szCs w:val="30"/>
        </w:rPr>
        <w:t>”</w:t>
      </w:r>
      <w:r w:rsidRPr="001D3EBB">
        <w:rPr>
          <w:rFonts w:eastAsia="仿宋_GB2312"/>
          <w:sz w:val="30"/>
          <w:szCs w:val="30"/>
        </w:rPr>
        <w:t>：企业自行选择效益指标填写，并注明具体指标名称。</w:t>
      </w:r>
    </w:p>
    <w:p w:rsidR="00A3182F" w:rsidRPr="001D3EBB" w:rsidRDefault="00A3182F" w:rsidP="00B96130">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主要业务板块</w:t>
      </w:r>
      <w:r w:rsidR="00BA00B9" w:rsidRPr="001D3EBB">
        <w:rPr>
          <w:rFonts w:eastAsia="仿宋_GB2312" w:hint="eastAsia"/>
          <w:sz w:val="30"/>
          <w:szCs w:val="30"/>
        </w:rPr>
        <w:t>经营</w:t>
      </w:r>
      <w:r w:rsidRPr="001D3EBB">
        <w:rPr>
          <w:rFonts w:eastAsia="仿宋_GB2312" w:hint="eastAsia"/>
          <w:sz w:val="30"/>
          <w:szCs w:val="30"/>
        </w:rPr>
        <w:t>情况</w:t>
      </w:r>
      <w:r w:rsidRPr="001D3EBB">
        <w:rPr>
          <w:rFonts w:eastAsia="仿宋_GB2312"/>
          <w:sz w:val="30"/>
          <w:szCs w:val="30"/>
        </w:rPr>
        <w:t>”</w:t>
      </w:r>
      <w:r w:rsidRPr="001D3EBB">
        <w:rPr>
          <w:rFonts w:eastAsia="仿宋_GB2312" w:hint="eastAsia"/>
          <w:sz w:val="30"/>
          <w:szCs w:val="30"/>
        </w:rPr>
        <w:t>：</w:t>
      </w:r>
      <w:r w:rsidRPr="001D3EBB">
        <w:rPr>
          <w:rFonts w:eastAsia="仿宋_GB2312"/>
          <w:sz w:val="30"/>
          <w:szCs w:val="30"/>
        </w:rPr>
        <w:t>说明企业主要</w:t>
      </w:r>
      <w:r w:rsidRPr="001D3EBB">
        <w:rPr>
          <w:rFonts w:eastAsia="仿宋_GB2312" w:hint="eastAsia"/>
          <w:sz w:val="30"/>
          <w:szCs w:val="30"/>
        </w:rPr>
        <w:t>业务板块</w:t>
      </w:r>
      <w:r w:rsidRPr="001D3EBB">
        <w:rPr>
          <w:rFonts w:eastAsia="仿宋_GB2312"/>
          <w:sz w:val="30"/>
          <w:szCs w:val="30"/>
        </w:rPr>
        <w:t>的</w:t>
      </w:r>
      <w:r w:rsidR="00AD6F0B" w:rsidRPr="001D3EBB">
        <w:rPr>
          <w:rFonts w:eastAsia="仿宋_GB2312" w:hint="eastAsia"/>
          <w:sz w:val="30"/>
          <w:szCs w:val="30"/>
        </w:rPr>
        <w:t>结构与</w:t>
      </w:r>
      <w:r w:rsidR="00BA00B9" w:rsidRPr="001D3EBB">
        <w:rPr>
          <w:rFonts w:eastAsia="仿宋_GB2312" w:hint="eastAsia"/>
          <w:sz w:val="30"/>
          <w:szCs w:val="30"/>
        </w:rPr>
        <w:t>经营</w:t>
      </w:r>
      <w:r w:rsidRPr="001D3EBB">
        <w:rPr>
          <w:rFonts w:eastAsia="仿宋_GB2312" w:hint="eastAsia"/>
          <w:sz w:val="30"/>
          <w:szCs w:val="30"/>
        </w:rPr>
        <w:t>情况</w:t>
      </w:r>
      <w:r w:rsidRPr="001D3EBB">
        <w:rPr>
          <w:rFonts w:eastAsia="仿宋_GB2312"/>
          <w:sz w:val="30"/>
          <w:szCs w:val="30"/>
        </w:rPr>
        <w:t>，企业可根据实际情况，对表格进行适当调整，也可以图形展现。</w:t>
      </w:r>
    </w:p>
    <w:p w:rsidR="004D5A64" w:rsidRPr="001D3EBB" w:rsidRDefault="004D5A64" w:rsidP="00B96130">
      <w:pPr>
        <w:spacing w:line="360" w:lineRule="auto"/>
        <w:ind w:firstLine="646"/>
        <w:rPr>
          <w:rFonts w:eastAsia="仿宋_GB2312"/>
          <w:sz w:val="30"/>
          <w:szCs w:val="30"/>
        </w:rPr>
      </w:pPr>
      <w:r w:rsidRPr="001D3EBB">
        <w:rPr>
          <w:rFonts w:eastAsia="仿宋_GB2312"/>
          <w:sz w:val="30"/>
          <w:szCs w:val="30"/>
        </w:rPr>
        <w:t>“</w:t>
      </w:r>
      <w:r w:rsidR="005F41D4" w:rsidRPr="001D3EBB">
        <w:rPr>
          <w:rFonts w:eastAsia="仿宋_GB2312" w:hint="eastAsia"/>
          <w:sz w:val="30"/>
          <w:szCs w:val="30"/>
        </w:rPr>
        <w:t>经营</w:t>
      </w:r>
      <w:r w:rsidRPr="001D3EBB">
        <w:rPr>
          <w:rFonts w:eastAsia="仿宋_GB2312"/>
          <w:sz w:val="30"/>
          <w:szCs w:val="30"/>
        </w:rPr>
        <w:t>指标</w:t>
      </w:r>
      <w:r w:rsidRPr="001D3EBB">
        <w:rPr>
          <w:rFonts w:eastAsia="仿宋_GB2312"/>
          <w:sz w:val="30"/>
          <w:szCs w:val="30"/>
        </w:rPr>
        <w:t>”</w:t>
      </w:r>
      <w:r w:rsidRPr="001D3EBB">
        <w:rPr>
          <w:rFonts w:eastAsia="仿宋_GB2312"/>
          <w:sz w:val="30"/>
          <w:szCs w:val="30"/>
        </w:rPr>
        <w:t>：企业自行选择</w:t>
      </w:r>
      <w:r w:rsidR="005F41D4" w:rsidRPr="001D3EBB">
        <w:rPr>
          <w:rFonts w:eastAsia="仿宋_GB2312" w:hint="eastAsia"/>
          <w:sz w:val="30"/>
          <w:szCs w:val="30"/>
        </w:rPr>
        <w:t>生产经营</w:t>
      </w:r>
      <w:r w:rsidRPr="001D3EBB">
        <w:rPr>
          <w:rFonts w:eastAsia="仿宋_GB2312"/>
          <w:sz w:val="30"/>
          <w:szCs w:val="30"/>
        </w:rPr>
        <w:t>指标填写，</w:t>
      </w:r>
      <w:r w:rsidR="005F41D4" w:rsidRPr="001D3EBB">
        <w:rPr>
          <w:rFonts w:eastAsia="仿宋_GB2312" w:hint="eastAsia"/>
          <w:sz w:val="30"/>
          <w:szCs w:val="30"/>
        </w:rPr>
        <w:t>如产量、销量等，</w:t>
      </w:r>
      <w:r w:rsidRPr="001D3EBB">
        <w:rPr>
          <w:rFonts w:eastAsia="仿宋_GB2312"/>
          <w:sz w:val="30"/>
          <w:szCs w:val="30"/>
        </w:rPr>
        <w:t>并注明具体指标名称。</w:t>
      </w:r>
    </w:p>
    <w:p w:rsidR="005F41D4" w:rsidRPr="001D3EBB" w:rsidRDefault="005F41D4" w:rsidP="00B96130">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重大经营项目（业务）情况</w:t>
      </w:r>
      <w:r w:rsidRPr="001D3EBB">
        <w:rPr>
          <w:rFonts w:eastAsia="仿宋_GB2312"/>
          <w:sz w:val="30"/>
          <w:szCs w:val="30"/>
        </w:rPr>
        <w:t>”</w:t>
      </w:r>
      <w:r w:rsidRPr="001D3EBB">
        <w:rPr>
          <w:rFonts w:eastAsia="仿宋_GB2312" w:hint="eastAsia"/>
          <w:sz w:val="30"/>
          <w:szCs w:val="30"/>
        </w:rPr>
        <w:t>：逐一列示</w:t>
      </w:r>
      <w:r w:rsidRPr="001D3EBB">
        <w:rPr>
          <w:rFonts w:eastAsia="仿宋_GB2312"/>
          <w:sz w:val="30"/>
          <w:szCs w:val="30"/>
        </w:rPr>
        <w:t>企业</w:t>
      </w:r>
      <w:r w:rsidRPr="001D3EBB">
        <w:rPr>
          <w:rFonts w:eastAsia="仿宋_GB2312" w:hint="eastAsia"/>
          <w:sz w:val="30"/>
          <w:szCs w:val="30"/>
        </w:rPr>
        <w:t>重大经营项目或业务</w:t>
      </w:r>
      <w:r w:rsidRPr="001D3EBB">
        <w:rPr>
          <w:rFonts w:eastAsia="仿宋_GB2312"/>
          <w:sz w:val="30"/>
          <w:szCs w:val="30"/>
        </w:rPr>
        <w:t>的</w:t>
      </w:r>
      <w:r w:rsidRPr="001D3EBB">
        <w:rPr>
          <w:rFonts w:eastAsia="仿宋_GB2312" w:hint="eastAsia"/>
          <w:sz w:val="30"/>
          <w:szCs w:val="30"/>
        </w:rPr>
        <w:t>情况</w:t>
      </w:r>
      <w:r w:rsidRPr="001D3EBB">
        <w:rPr>
          <w:rFonts w:eastAsia="仿宋_GB2312"/>
          <w:sz w:val="30"/>
          <w:szCs w:val="30"/>
        </w:rPr>
        <w:t>，</w:t>
      </w:r>
      <w:r w:rsidRPr="001D3EBB">
        <w:rPr>
          <w:rFonts w:eastAsia="仿宋_GB2312" w:hint="eastAsia"/>
          <w:sz w:val="30"/>
          <w:szCs w:val="30"/>
        </w:rPr>
        <w:t>简要说明项目名称、概况、类型、金额及进展情</w:t>
      </w:r>
      <w:r w:rsidRPr="001D3EBB">
        <w:rPr>
          <w:rFonts w:eastAsia="仿宋_GB2312" w:hint="eastAsia"/>
          <w:sz w:val="30"/>
          <w:szCs w:val="30"/>
        </w:rPr>
        <w:lastRenderedPageBreak/>
        <w:t>况。</w:t>
      </w:r>
    </w:p>
    <w:p w:rsidR="001D71E9" w:rsidRPr="001D3EBB" w:rsidRDefault="00DC404C" w:rsidP="001D71E9">
      <w:pPr>
        <w:spacing w:line="360" w:lineRule="auto"/>
        <w:ind w:firstLine="646"/>
        <w:rPr>
          <w:rFonts w:eastAsia="仿宋_GB2312"/>
          <w:sz w:val="30"/>
          <w:szCs w:val="30"/>
        </w:rPr>
      </w:pPr>
      <w:r w:rsidRPr="001D3EBB">
        <w:rPr>
          <w:rFonts w:eastAsia="仿宋_GB2312" w:hint="eastAsia"/>
          <w:sz w:val="30"/>
          <w:szCs w:val="30"/>
        </w:rPr>
        <w:t>3</w:t>
      </w:r>
      <w:r w:rsidR="001D71E9" w:rsidRPr="001D3EBB">
        <w:rPr>
          <w:rFonts w:eastAsia="仿宋_GB2312"/>
          <w:sz w:val="30"/>
          <w:szCs w:val="30"/>
        </w:rPr>
        <w:t>．</w:t>
      </w:r>
      <w:r w:rsidR="001D71E9" w:rsidRPr="001D3EBB">
        <w:rPr>
          <w:rFonts w:eastAsia="仿宋_GB2312"/>
          <w:sz w:val="30"/>
          <w:szCs w:val="30"/>
        </w:rPr>
        <w:t>“</w:t>
      </w:r>
      <w:r w:rsidR="001D71E9" w:rsidRPr="001D3EBB">
        <w:rPr>
          <w:rFonts w:eastAsia="仿宋_GB2312"/>
          <w:sz w:val="30"/>
          <w:szCs w:val="30"/>
        </w:rPr>
        <w:t>分板块生产经营情况</w:t>
      </w:r>
      <w:r w:rsidR="001D71E9" w:rsidRPr="001D3EBB">
        <w:rPr>
          <w:rFonts w:eastAsia="仿宋_GB2312"/>
          <w:sz w:val="30"/>
          <w:szCs w:val="30"/>
        </w:rPr>
        <w:t>”</w:t>
      </w:r>
      <w:r w:rsidR="001D71E9" w:rsidRPr="001D3EBB">
        <w:rPr>
          <w:rFonts w:eastAsia="仿宋_GB2312"/>
          <w:sz w:val="30"/>
          <w:szCs w:val="30"/>
        </w:rPr>
        <w:t>：按各业务板块，分别编制生产经营情况表，并分别说明指标变动原因及</w:t>
      </w:r>
      <w:r w:rsidR="005F41D4" w:rsidRPr="001D3EBB">
        <w:rPr>
          <w:rFonts w:eastAsia="仿宋_GB2312"/>
          <w:sz w:val="30"/>
          <w:szCs w:val="30"/>
        </w:rPr>
        <w:t>201</w:t>
      </w:r>
      <w:r w:rsidR="005F41D4" w:rsidRPr="001D3EBB">
        <w:rPr>
          <w:rFonts w:eastAsia="仿宋_GB2312" w:hint="eastAsia"/>
          <w:sz w:val="30"/>
          <w:szCs w:val="30"/>
        </w:rPr>
        <w:t>3</w:t>
      </w:r>
      <w:r w:rsidR="001D71E9" w:rsidRPr="001D3EBB">
        <w:rPr>
          <w:rFonts w:eastAsia="仿宋_GB2312"/>
          <w:sz w:val="30"/>
          <w:szCs w:val="30"/>
        </w:rPr>
        <w:t>-201</w:t>
      </w:r>
      <w:r w:rsidR="005F41D4" w:rsidRPr="001D3EBB">
        <w:rPr>
          <w:rFonts w:eastAsia="仿宋_GB2312" w:hint="eastAsia"/>
          <w:sz w:val="30"/>
          <w:szCs w:val="30"/>
        </w:rPr>
        <w:t>5</w:t>
      </w:r>
      <w:r w:rsidR="001D71E9" w:rsidRPr="001D3EBB">
        <w:rPr>
          <w:rFonts w:eastAsia="仿宋_GB2312"/>
          <w:sz w:val="30"/>
          <w:szCs w:val="30"/>
        </w:rPr>
        <w:t>年变动趋势，</w:t>
      </w:r>
      <w:r w:rsidRPr="001D3EBB">
        <w:rPr>
          <w:rFonts w:eastAsia="仿宋_GB2312" w:hint="eastAsia"/>
          <w:sz w:val="30"/>
          <w:szCs w:val="30"/>
        </w:rPr>
        <w:t>剖析各板块生产经营存在的主要问题，</w:t>
      </w:r>
      <w:r w:rsidR="001D71E9" w:rsidRPr="001D3EBB">
        <w:rPr>
          <w:rFonts w:eastAsia="仿宋_GB2312"/>
          <w:sz w:val="30"/>
          <w:szCs w:val="30"/>
        </w:rPr>
        <w:t>注明业务板块具体名称。</w:t>
      </w:r>
    </w:p>
    <w:p w:rsidR="00DC404C" w:rsidRPr="001D3EBB" w:rsidRDefault="00DC404C" w:rsidP="001D71E9">
      <w:pPr>
        <w:spacing w:line="360" w:lineRule="auto"/>
        <w:ind w:firstLine="646"/>
        <w:rPr>
          <w:rFonts w:eastAsia="仿宋_GB2312"/>
          <w:sz w:val="30"/>
          <w:szCs w:val="30"/>
        </w:rPr>
      </w:pPr>
      <w:r w:rsidRPr="001D3EBB">
        <w:rPr>
          <w:rFonts w:eastAsia="仿宋_GB2312"/>
          <w:sz w:val="30"/>
          <w:szCs w:val="30"/>
        </w:rPr>
        <w:t>生产经营指标选择：结合本企业整体战略及业务发展战略、所处行业地位及市场供求关系等情况，选取企业主要业务板块中主要生产经营指标进行分析说明，并注明具体指标名称。包括但不限于主要产品的产量、</w:t>
      </w:r>
      <w:r w:rsidRPr="001D3EBB">
        <w:rPr>
          <w:rFonts w:eastAsia="仿宋_GB2312" w:hint="eastAsia"/>
          <w:sz w:val="30"/>
          <w:szCs w:val="30"/>
        </w:rPr>
        <w:t>产能、</w:t>
      </w:r>
      <w:r w:rsidRPr="001D3EBB">
        <w:rPr>
          <w:rFonts w:eastAsia="仿宋_GB2312"/>
          <w:sz w:val="30"/>
          <w:szCs w:val="30"/>
        </w:rPr>
        <w:t>业务营业量、销售量</w:t>
      </w:r>
      <w:r w:rsidRPr="001D3EBB">
        <w:rPr>
          <w:rFonts w:eastAsia="仿宋_GB2312" w:hint="eastAsia"/>
          <w:sz w:val="30"/>
          <w:szCs w:val="30"/>
        </w:rPr>
        <w:t>、</w:t>
      </w:r>
      <w:r w:rsidRPr="001D3EBB">
        <w:rPr>
          <w:rFonts w:eastAsia="仿宋_GB2312"/>
          <w:sz w:val="30"/>
          <w:szCs w:val="30"/>
        </w:rPr>
        <w:t>出口额、进口额、原材料费用、能源费用</w:t>
      </w:r>
      <w:r w:rsidR="006B0CD3" w:rsidRPr="001D3EBB">
        <w:rPr>
          <w:rFonts w:eastAsia="仿宋_GB2312" w:hint="eastAsia"/>
          <w:sz w:val="30"/>
          <w:szCs w:val="30"/>
        </w:rPr>
        <w:t>、新签订单（合同）数量及金额、手持订单（合同）数量及金额</w:t>
      </w:r>
      <w:r w:rsidRPr="001D3EBB">
        <w:rPr>
          <w:rFonts w:eastAsia="仿宋_GB2312"/>
          <w:sz w:val="30"/>
          <w:szCs w:val="30"/>
        </w:rPr>
        <w:t>等。</w:t>
      </w:r>
    </w:p>
    <w:p w:rsidR="00DC404C" w:rsidRPr="001D3EBB" w:rsidRDefault="00DC404C" w:rsidP="001D71E9">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本板块生产经营存在的主要问题</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逐项分析</w:t>
      </w:r>
      <w:proofErr w:type="gramStart"/>
      <w:r w:rsidRPr="001D3EBB">
        <w:rPr>
          <w:rFonts w:eastAsia="仿宋_GB2312" w:hint="eastAsia"/>
          <w:sz w:val="30"/>
          <w:szCs w:val="30"/>
        </w:rPr>
        <w:t>本板块</w:t>
      </w:r>
      <w:proofErr w:type="gramEnd"/>
      <w:r w:rsidRPr="001D3EBB">
        <w:rPr>
          <w:rFonts w:eastAsia="仿宋_GB2312" w:hint="eastAsia"/>
          <w:sz w:val="30"/>
          <w:szCs w:val="30"/>
        </w:rPr>
        <w:t>生产经营中存在的主要问题，说明产能利用情况</w:t>
      </w:r>
      <w:r w:rsidR="00C525A9" w:rsidRPr="001D3EBB">
        <w:rPr>
          <w:rFonts w:eastAsia="仿宋_GB2312" w:hint="eastAsia"/>
          <w:sz w:val="30"/>
          <w:szCs w:val="30"/>
        </w:rPr>
        <w:t>、</w:t>
      </w:r>
      <w:r w:rsidRPr="001D3EBB">
        <w:rPr>
          <w:rFonts w:eastAsia="仿宋_GB2312" w:hint="eastAsia"/>
          <w:sz w:val="30"/>
          <w:szCs w:val="30"/>
        </w:rPr>
        <w:t>产销情况等，分析是否存在产能过剩、产能落后、</w:t>
      </w:r>
      <w:r w:rsidR="00C534AB" w:rsidRPr="001D3EBB">
        <w:rPr>
          <w:rFonts w:eastAsia="仿宋_GB2312" w:hint="eastAsia"/>
          <w:sz w:val="30"/>
          <w:szCs w:val="30"/>
        </w:rPr>
        <w:t>产品滞销等问题。</w:t>
      </w:r>
    </w:p>
    <w:p w:rsidR="002F189F" w:rsidRPr="001D3EBB" w:rsidRDefault="00DC404C" w:rsidP="001D71E9">
      <w:pPr>
        <w:spacing w:line="360" w:lineRule="auto"/>
        <w:ind w:firstLine="646"/>
        <w:rPr>
          <w:rFonts w:eastAsia="仿宋_GB2312"/>
          <w:sz w:val="30"/>
          <w:szCs w:val="30"/>
        </w:rPr>
      </w:pPr>
      <w:r w:rsidRPr="001D3EBB">
        <w:rPr>
          <w:rFonts w:eastAsia="仿宋_GB2312" w:hint="eastAsia"/>
          <w:sz w:val="30"/>
          <w:szCs w:val="30"/>
        </w:rPr>
        <w:t>4</w:t>
      </w:r>
      <w:r w:rsidR="00656137" w:rsidRPr="001D3EBB">
        <w:rPr>
          <w:rFonts w:eastAsia="仿宋_GB2312"/>
          <w:sz w:val="30"/>
          <w:szCs w:val="30"/>
        </w:rPr>
        <w:t>．</w:t>
      </w:r>
      <w:r w:rsidR="001D71E9" w:rsidRPr="001D3EBB">
        <w:rPr>
          <w:rFonts w:eastAsia="仿宋_GB2312"/>
          <w:sz w:val="30"/>
          <w:szCs w:val="30"/>
        </w:rPr>
        <w:t>“</w:t>
      </w:r>
      <w:r w:rsidR="002F189F" w:rsidRPr="001D3EBB">
        <w:rPr>
          <w:rFonts w:eastAsia="仿宋_GB2312"/>
          <w:sz w:val="30"/>
          <w:szCs w:val="30"/>
        </w:rPr>
        <w:t>经济效益情况</w:t>
      </w:r>
      <w:r w:rsidR="001D71E9" w:rsidRPr="001D3EBB">
        <w:rPr>
          <w:rFonts w:eastAsia="仿宋_GB2312"/>
          <w:sz w:val="30"/>
          <w:szCs w:val="30"/>
        </w:rPr>
        <w:t>”</w:t>
      </w:r>
      <w:r w:rsidR="001D71E9" w:rsidRPr="001D3EBB">
        <w:rPr>
          <w:rFonts w:eastAsia="仿宋_GB2312"/>
          <w:sz w:val="30"/>
          <w:szCs w:val="30"/>
        </w:rPr>
        <w:t>：</w:t>
      </w:r>
      <w:r w:rsidR="002F189F" w:rsidRPr="001D3EBB">
        <w:rPr>
          <w:rFonts w:eastAsia="仿宋_GB2312"/>
          <w:sz w:val="30"/>
          <w:szCs w:val="30"/>
        </w:rPr>
        <w:t>以表格形式填列</w:t>
      </w:r>
      <w:r w:rsidR="005F41D4" w:rsidRPr="001D3EBB">
        <w:rPr>
          <w:rFonts w:eastAsia="仿宋_GB2312"/>
          <w:sz w:val="30"/>
          <w:szCs w:val="30"/>
        </w:rPr>
        <w:t>201</w:t>
      </w:r>
      <w:r w:rsidR="005F41D4" w:rsidRPr="001D3EBB">
        <w:rPr>
          <w:rFonts w:eastAsia="仿宋_GB2312" w:hint="eastAsia"/>
          <w:sz w:val="30"/>
          <w:szCs w:val="30"/>
        </w:rPr>
        <w:t>3</w:t>
      </w:r>
      <w:r w:rsidR="002F189F" w:rsidRPr="001D3EBB">
        <w:rPr>
          <w:rFonts w:eastAsia="仿宋_GB2312"/>
          <w:sz w:val="30"/>
          <w:szCs w:val="30"/>
        </w:rPr>
        <w:t>年度、</w:t>
      </w:r>
      <w:r w:rsidR="00C534AB" w:rsidRPr="001D3EBB">
        <w:rPr>
          <w:rFonts w:eastAsia="仿宋_GB2312"/>
          <w:sz w:val="30"/>
          <w:szCs w:val="30"/>
        </w:rPr>
        <w:t>201</w:t>
      </w:r>
      <w:r w:rsidR="005F41D4" w:rsidRPr="001D3EBB">
        <w:rPr>
          <w:rFonts w:eastAsia="仿宋_GB2312" w:hint="eastAsia"/>
          <w:sz w:val="30"/>
          <w:szCs w:val="30"/>
        </w:rPr>
        <w:t>4</w:t>
      </w:r>
      <w:r w:rsidR="002F189F" w:rsidRPr="001D3EBB">
        <w:rPr>
          <w:rFonts w:eastAsia="仿宋_GB2312"/>
          <w:sz w:val="30"/>
          <w:szCs w:val="30"/>
        </w:rPr>
        <w:t>年度、</w:t>
      </w:r>
      <w:r w:rsidR="00C534AB" w:rsidRPr="001D3EBB">
        <w:rPr>
          <w:rFonts w:eastAsia="仿宋_GB2312"/>
          <w:sz w:val="30"/>
          <w:szCs w:val="30"/>
        </w:rPr>
        <w:t>201</w:t>
      </w:r>
      <w:r w:rsidR="005F41D4" w:rsidRPr="001D3EBB">
        <w:rPr>
          <w:rFonts w:eastAsia="仿宋_GB2312" w:hint="eastAsia"/>
          <w:sz w:val="30"/>
          <w:szCs w:val="30"/>
        </w:rPr>
        <w:t>5</w:t>
      </w:r>
      <w:r w:rsidR="002F189F" w:rsidRPr="001D3EBB">
        <w:rPr>
          <w:rFonts w:eastAsia="仿宋_GB2312"/>
          <w:sz w:val="30"/>
          <w:szCs w:val="30"/>
        </w:rPr>
        <w:t>年度主要经济效益指标及</w:t>
      </w:r>
      <w:r w:rsidR="00C534AB" w:rsidRPr="001D3EBB">
        <w:rPr>
          <w:rFonts w:eastAsia="仿宋_GB2312"/>
          <w:sz w:val="30"/>
          <w:szCs w:val="30"/>
        </w:rPr>
        <w:t>201</w:t>
      </w:r>
      <w:r w:rsidR="005F41D4" w:rsidRPr="001D3EBB">
        <w:rPr>
          <w:rFonts w:eastAsia="仿宋_GB2312" w:hint="eastAsia"/>
          <w:sz w:val="30"/>
          <w:szCs w:val="30"/>
        </w:rPr>
        <w:t>5</w:t>
      </w:r>
      <w:r w:rsidR="002F189F" w:rsidRPr="001D3EBB">
        <w:rPr>
          <w:rFonts w:eastAsia="仿宋_GB2312"/>
          <w:sz w:val="30"/>
          <w:szCs w:val="30"/>
        </w:rPr>
        <w:t>年</w:t>
      </w:r>
      <w:r w:rsidR="00786F28" w:rsidRPr="001D3EBB">
        <w:rPr>
          <w:rFonts w:eastAsia="仿宋_GB2312" w:hint="eastAsia"/>
          <w:sz w:val="30"/>
          <w:szCs w:val="30"/>
        </w:rPr>
        <w:t>度</w:t>
      </w:r>
      <w:r w:rsidR="002F189F" w:rsidRPr="001D3EBB">
        <w:rPr>
          <w:rFonts w:eastAsia="仿宋_GB2312"/>
          <w:sz w:val="30"/>
          <w:szCs w:val="30"/>
        </w:rPr>
        <w:t>同比增速。</w:t>
      </w:r>
      <w:r w:rsidR="007B2E62" w:rsidRPr="001D3EBB">
        <w:rPr>
          <w:rFonts w:eastAsia="仿宋_GB2312"/>
          <w:sz w:val="30"/>
          <w:szCs w:val="30"/>
        </w:rPr>
        <w:t>主要经济效益指标包括但不限于：营业收入、主营业务收入、营业成本、主营业务成本、销售费用、管理费用、财务费用、公允价值变动收益、投资收益、营业利润、营业外收入、营业外支出、利润总</w:t>
      </w:r>
      <w:r w:rsidR="007B2E62" w:rsidRPr="001D3EBB">
        <w:rPr>
          <w:rFonts w:eastAsia="仿宋_GB2312"/>
          <w:sz w:val="30"/>
          <w:szCs w:val="30"/>
        </w:rPr>
        <w:lastRenderedPageBreak/>
        <w:t>额、净利润、归属于母公司所有者的净利润等。</w:t>
      </w:r>
      <w:r w:rsidR="005E0FCF" w:rsidRPr="001D3EBB">
        <w:rPr>
          <w:rFonts w:eastAsia="仿宋_GB2312"/>
          <w:sz w:val="30"/>
          <w:szCs w:val="30"/>
        </w:rPr>
        <w:t>分析</w:t>
      </w:r>
      <w:r w:rsidR="00C534AB" w:rsidRPr="001D3EBB">
        <w:rPr>
          <w:rFonts w:eastAsia="仿宋_GB2312"/>
          <w:sz w:val="30"/>
          <w:szCs w:val="30"/>
        </w:rPr>
        <w:t>201</w:t>
      </w:r>
      <w:r w:rsidR="00C534AB" w:rsidRPr="001D3EBB">
        <w:rPr>
          <w:rFonts w:eastAsia="仿宋_GB2312" w:hint="eastAsia"/>
          <w:sz w:val="30"/>
          <w:szCs w:val="30"/>
        </w:rPr>
        <w:t>4</w:t>
      </w:r>
      <w:r w:rsidR="005E0FCF" w:rsidRPr="001D3EBB">
        <w:rPr>
          <w:rFonts w:eastAsia="仿宋_GB2312"/>
          <w:sz w:val="30"/>
          <w:szCs w:val="30"/>
        </w:rPr>
        <w:t>年度各指标变动原因、</w:t>
      </w:r>
      <w:proofErr w:type="gramStart"/>
      <w:r w:rsidR="00786F28" w:rsidRPr="001D3EBB">
        <w:rPr>
          <w:rFonts w:eastAsia="仿宋_GB2312"/>
          <w:sz w:val="30"/>
          <w:szCs w:val="30"/>
        </w:rPr>
        <w:t>分板块</w:t>
      </w:r>
      <w:proofErr w:type="gramEnd"/>
      <w:r w:rsidR="00786F28" w:rsidRPr="001D3EBB">
        <w:rPr>
          <w:rFonts w:eastAsia="仿宋_GB2312"/>
          <w:sz w:val="30"/>
          <w:szCs w:val="30"/>
        </w:rPr>
        <w:t>效益情况</w:t>
      </w:r>
      <w:r w:rsidR="00786F28" w:rsidRPr="001D3EBB">
        <w:rPr>
          <w:rFonts w:eastAsia="仿宋_GB2312" w:hint="eastAsia"/>
          <w:sz w:val="30"/>
          <w:szCs w:val="30"/>
        </w:rPr>
        <w:t>、</w:t>
      </w:r>
      <w:r w:rsidR="00786F28" w:rsidRPr="001D3EBB">
        <w:rPr>
          <w:rFonts w:eastAsia="仿宋_GB2312"/>
          <w:sz w:val="30"/>
          <w:szCs w:val="30"/>
        </w:rPr>
        <w:t>所属企业亏损面及原因</w:t>
      </w:r>
      <w:r w:rsidR="00786F28" w:rsidRPr="001D3EBB">
        <w:rPr>
          <w:rFonts w:eastAsia="仿宋_GB2312" w:hint="eastAsia"/>
          <w:sz w:val="30"/>
          <w:szCs w:val="30"/>
        </w:rPr>
        <w:t>，</w:t>
      </w:r>
      <w:r w:rsidR="00786F28" w:rsidRPr="001D3EBB">
        <w:rPr>
          <w:rFonts w:eastAsia="仿宋_GB2312"/>
          <w:sz w:val="30"/>
          <w:szCs w:val="30"/>
        </w:rPr>
        <w:t>并说明</w:t>
      </w:r>
      <w:r w:rsidR="005E0FCF" w:rsidRPr="001D3EBB">
        <w:rPr>
          <w:rFonts w:eastAsia="仿宋_GB2312"/>
          <w:sz w:val="30"/>
          <w:szCs w:val="30"/>
        </w:rPr>
        <w:t>近</w:t>
      </w:r>
      <w:r w:rsidR="00786F28" w:rsidRPr="001D3EBB">
        <w:rPr>
          <w:rFonts w:eastAsia="仿宋_GB2312" w:hint="eastAsia"/>
          <w:sz w:val="30"/>
          <w:szCs w:val="30"/>
        </w:rPr>
        <w:t>3</w:t>
      </w:r>
      <w:r w:rsidR="005E0FCF" w:rsidRPr="001D3EBB">
        <w:rPr>
          <w:rFonts w:eastAsia="仿宋_GB2312"/>
          <w:sz w:val="30"/>
          <w:szCs w:val="30"/>
        </w:rPr>
        <w:t>年变动趋势及主要影响因素等。</w:t>
      </w:r>
    </w:p>
    <w:p w:rsidR="005E0FCF" w:rsidRPr="001D3EBB" w:rsidRDefault="005E0FCF" w:rsidP="001D71E9">
      <w:pPr>
        <w:spacing w:line="360" w:lineRule="auto"/>
        <w:ind w:firstLine="646"/>
        <w:rPr>
          <w:rFonts w:eastAsia="仿宋_GB2312"/>
          <w:sz w:val="30"/>
          <w:szCs w:val="30"/>
        </w:rPr>
      </w:pPr>
      <w:r w:rsidRPr="001D3EBB">
        <w:rPr>
          <w:rFonts w:eastAsia="仿宋_GB2312"/>
          <w:sz w:val="30"/>
          <w:szCs w:val="30"/>
        </w:rPr>
        <w:t>“</w:t>
      </w:r>
      <w:r w:rsidR="005F41D4" w:rsidRPr="001D3EBB">
        <w:rPr>
          <w:rFonts w:eastAsia="仿宋_GB2312"/>
          <w:sz w:val="30"/>
          <w:szCs w:val="30"/>
        </w:rPr>
        <w:t>201</w:t>
      </w:r>
      <w:r w:rsidR="005F41D4" w:rsidRPr="001D3EBB">
        <w:rPr>
          <w:rFonts w:eastAsia="仿宋_GB2312" w:hint="eastAsia"/>
          <w:sz w:val="30"/>
          <w:szCs w:val="30"/>
        </w:rPr>
        <w:t>5</w:t>
      </w:r>
      <w:r w:rsidR="00E611D9" w:rsidRPr="001D3EBB">
        <w:rPr>
          <w:rFonts w:eastAsia="仿宋_GB2312"/>
          <w:sz w:val="30"/>
          <w:szCs w:val="30"/>
        </w:rPr>
        <w:t>年度</w:t>
      </w:r>
      <w:r w:rsidRPr="001D3EBB">
        <w:rPr>
          <w:rFonts w:eastAsia="仿宋_GB2312"/>
          <w:sz w:val="30"/>
          <w:szCs w:val="30"/>
        </w:rPr>
        <w:t>分板块效益情况分析</w:t>
      </w:r>
      <w:r w:rsidRPr="001D3EBB">
        <w:rPr>
          <w:rFonts w:eastAsia="仿宋_GB2312"/>
          <w:sz w:val="30"/>
          <w:szCs w:val="30"/>
        </w:rPr>
        <w:t>”</w:t>
      </w:r>
      <w:r w:rsidRPr="001D3EBB">
        <w:rPr>
          <w:rFonts w:eastAsia="仿宋_GB2312"/>
          <w:sz w:val="30"/>
          <w:szCs w:val="30"/>
        </w:rPr>
        <w:t>：说明</w:t>
      </w:r>
      <w:r w:rsidR="006609DA" w:rsidRPr="001D3EBB">
        <w:rPr>
          <w:rFonts w:eastAsia="仿宋_GB2312"/>
          <w:sz w:val="30"/>
          <w:szCs w:val="30"/>
        </w:rPr>
        <w:t>201</w:t>
      </w:r>
      <w:r w:rsidR="006609DA" w:rsidRPr="001D3EBB">
        <w:rPr>
          <w:rFonts w:eastAsia="仿宋_GB2312" w:hint="eastAsia"/>
          <w:sz w:val="30"/>
          <w:szCs w:val="30"/>
        </w:rPr>
        <w:t>5</w:t>
      </w:r>
      <w:r w:rsidRPr="001D3EBB">
        <w:rPr>
          <w:rFonts w:eastAsia="仿宋_GB2312"/>
          <w:sz w:val="30"/>
          <w:szCs w:val="30"/>
        </w:rPr>
        <w:t>年度</w:t>
      </w:r>
      <w:r w:rsidR="00317865" w:rsidRPr="001D3EBB">
        <w:rPr>
          <w:rFonts w:eastAsia="仿宋_GB2312"/>
          <w:sz w:val="30"/>
          <w:szCs w:val="30"/>
        </w:rPr>
        <w:t>收入结构、成本结构和利润结构</w:t>
      </w:r>
      <w:r w:rsidRPr="001D3EBB">
        <w:rPr>
          <w:rFonts w:eastAsia="仿宋_GB2312"/>
          <w:sz w:val="30"/>
          <w:szCs w:val="30"/>
        </w:rPr>
        <w:t>情况，并分析近</w:t>
      </w:r>
      <w:r w:rsidR="00786F28" w:rsidRPr="001D3EBB">
        <w:rPr>
          <w:rFonts w:eastAsia="仿宋_GB2312" w:hint="eastAsia"/>
          <w:sz w:val="30"/>
          <w:szCs w:val="30"/>
        </w:rPr>
        <w:t>3</w:t>
      </w:r>
      <w:r w:rsidRPr="001D3EBB">
        <w:rPr>
          <w:rFonts w:eastAsia="仿宋_GB2312"/>
          <w:sz w:val="30"/>
          <w:szCs w:val="30"/>
        </w:rPr>
        <w:t>年变化趋势及原因。可</w:t>
      </w:r>
      <w:r w:rsidR="002708C1" w:rsidRPr="001D3EBB">
        <w:rPr>
          <w:rFonts w:eastAsia="仿宋_GB2312"/>
          <w:sz w:val="30"/>
          <w:szCs w:val="30"/>
        </w:rPr>
        <w:t>以</w:t>
      </w:r>
      <w:r w:rsidRPr="001D3EBB">
        <w:rPr>
          <w:rFonts w:eastAsia="仿宋_GB2312"/>
          <w:sz w:val="30"/>
          <w:szCs w:val="30"/>
        </w:rPr>
        <w:t>图</w:t>
      </w:r>
      <w:r w:rsidR="002708C1" w:rsidRPr="001D3EBB">
        <w:rPr>
          <w:rFonts w:eastAsia="仿宋_GB2312"/>
          <w:sz w:val="30"/>
          <w:szCs w:val="30"/>
        </w:rPr>
        <w:t>形</w:t>
      </w:r>
      <w:r w:rsidRPr="001D3EBB">
        <w:rPr>
          <w:rFonts w:eastAsia="仿宋_GB2312"/>
          <w:sz w:val="30"/>
          <w:szCs w:val="30"/>
        </w:rPr>
        <w:t>展现。</w:t>
      </w:r>
      <w:r w:rsidR="00317865" w:rsidRPr="001D3EBB">
        <w:rPr>
          <w:rFonts w:eastAsia="仿宋_GB2312"/>
          <w:sz w:val="30"/>
          <w:szCs w:val="30"/>
        </w:rPr>
        <w:t>收入结构为各业务板块营业收入在企业总收入中的占比情况，成本结构为各业务板块营业成本在企业营业总成本中的占比情况，利润结构为各业务板块毛利在企业总毛利中的占比情况。</w:t>
      </w:r>
    </w:p>
    <w:p w:rsidR="005B1ECE" w:rsidRPr="001D3EBB" w:rsidRDefault="00C534AB" w:rsidP="007B2E62">
      <w:pPr>
        <w:spacing w:line="360" w:lineRule="auto"/>
        <w:ind w:firstLine="646"/>
        <w:rPr>
          <w:rFonts w:eastAsia="仿宋_GB2312"/>
          <w:sz w:val="30"/>
          <w:szCs w:val="30"/>
        </w:rPr>
      </w:pPr>
      <w:r w:rsidRPr="001D3EBB">
        <w:rPr>
          <w:rFonts w:eastAsia="仿宋_GB2312" w:hint="eastAsia"/>
          <w:sz w:val="30"/>
          <w:szCs w:val="30"/>
        </w:rPr>
        <w:t>5</w:t>
      </w:r>
      <w:r w:rsidR="00656137" w:rsidRPr="001D3EBB">
        <w:rPr>
          <w:rFonts w:eastAsia="仿宋_GB2312"/>
          <w:sz w:val="30"/>
          <w:szCs w:val="30"/>
        </w:rPr>
        <w:t>．</w:t>
      </w:r>
      <w:r w:rsidR="007B2E62" w:rsidRPr="001D3EBB">
        <w:rPr>
          <w:rFonts w:eastAsia="仿宋_GB2312"/>
          <w:sz w:val="30"/>
          <w:szCs w:val="30"/>
        </w:rPr>
        <w:t>“</w:t>
      </w:r>
      <w:r w:rsidR="007B2E62" w:rsidRPr="001D3EBB">
        <w:rPr>
          <w:rFonts w:eastAsia="仿宋_GB2312"/>
          <w:sz w:val="30"/>
          <w:szCs w:val="30"/>
        </w:rPr>
        <w:t>资产负债及权益情况</w:t>
      </w:r>
      <w:r w:rsidR="007B2E62" w:rsidRPr="001D3EBB">
        <w:rPr>
          <w:rFonts w:eastAsia="仿宋_GB2312"/>
          <w:sz w:val="30"/>
          <w:szCs w:val="30"/>
        </w:rPr>
        <w:t>”</w:t>
      </w:r>
      <w:r w:rsidR="007B2E62" w:rsidRPr="001D3EBB">
        <w:rPr>
          <w:rFonts w:eastAsia="仿宋_GB2312"/>
          <w:sz w:val="30"/>
          <w:szCs w:val="30"/>
        </w:rPr>
        <w:t>：以表格形式填列</w:t>
      </w:r>
      <w:r w:rsidRPr="001D3EBB">
        <w:rPr>
          <w:rFonts w:eastAsia="仿宋_GB2312"/>
          <w:sz w:val="30"/>
          <w:szCs w:val="30"/>
        </w:rPr>
        <w:t>201</w:t>
      </w:r>
      <w:r w:rsidR="006609DA" w:rsidRPr="001D3EBB">
        <w:rPr>
          <w:rFonts w:eastAsia="仿宋_GB2312" w:hint="eastAsia"/>
          <w:sz w:val="30"/>
          <w:szCs w:val="30"/>
        </w:rPr>
        <w:t>3</w:t>
      </w:r>
      <w:r w:rsidR="007B2E62" w:rsidRPr="001D3EBB">
        <w:rPr>
          <w:rFonts w:eastAsia="仿宋_GB2312"/>
          <w:sz w:val="30"/>
          <w:szCs w:val="30"/>
        </w:rPr>
        <w:t>年末、</w:t>
      </w:r>
      <w:r w:rsidRPr="001D3EBB">
        <w:rPr>
          <w:rFonts w:eastAsia="仿宋_GB2312"/>
          <w:sz w:val="30"/>
          <w:szCs w:val="30"/>
        </w:rPr>
        <w:t>201</w:t>
      </w:r>
      <w:r w:rsidR="006609DA" w:rsidRPr="001D3EBB">
        <w:rPr>
          <w:rFonts w:eastAsia="仿宋_GB2312" w:hint="eastAsia"/>
          <w:sz w:val="30"/>
          <w:szCs w:val="30"/>
        </w:rPr>
        <w:t>4</w:t>
      </w:r>
      <w:r w:rsidR="007B2E62" w:rsidRPr="001D3EBB">
        <w:rPr>
          <w:rFonts w:eastAsia="仿宋_GB2312"/>
          <w:sz w:val="30"/>
          <w:szCs w:val="30"/>
        </w:rPr>
        <w:t>年末、</w:t>
      </w:r>
      <w:r w:rsidRPr="001D3EBB">
        <w:rPr>
          <w:rFonts w:eastAsia="仿宋_GB2312"/>
          <w:sz w:val="30"/>
          <w:szCs w:val="30"/>
        </w:rPr>
        <w:t>201</w:t>
      </w:r>
      <w:r w:rsidR="006609DA" w:rsidRPr="001D3EBB">
        <w:rPr>
          <w:rFonts w:eastAsia="仿宋_GB2312" w:hint="eastAsia"/>
          <w:sz w:val="30"/>
          <w:szCs w:val="30"/>
        </w:rPr>
        <w:t>5</w:t>
      </w:r>
      <w:r w:rsidR="007B2E62" w:rsidRPr="001D3EBB">
        <w:rPr>
          <w:rFonts w:eastAsia="仿宋_GB2312"/>
          <w:sz w:val="30"/>
          <w:szCs w:val="30"/>
        </w:rPr>
        <w:t>年末主要资产负债及权益指标，以及</w:t>
      </w:r>
      <w:r w:rsidRPr="001D3EBB">
        <w:rPr>
          <w:rFonts w:eastAsia="仿宋_GB2312"/>
          <w:sz w:val="30"/>
          <w:szCs w:val="30"/>
        </w:rPr>
        <w:t>201</w:t>
      </w:r>
      <w:r w:rsidR="006609DA" w:rsidRPr="001D3EBB">
        <w:rPr>
          <w:rFonts w:eastAsia="仿宋_GB2312" w:hint="eastAsia"/>
          <w:sz w:val="30"/>
          <w:szCs w:val="30"/>
        </w:rPr>
        <w:t>5</w:t>
      </w:r>
      <w:r w:rsidR="007B2E62" w:rsidRPr="001D3EBB">
        <w:rPr>
          <w:rFonts w:eastAsia="仿宋_GB2312"/>
          <w:sz w:val="30"/>
          <w:szCs w:val="30"/>
        </w:rPr>
        <w:t>年末同比增速。主要资产负债及权益指标包括但不限于：</w:t>
      </w:r>
      <w:r w:rsidR="0087609F" w:rsidRPr="001D3EBB">
        <w:rPr>
          <w:rFonts w:eastAsia="仿宋_GB2312"/>
          <w:sz w:val="30"/>
          <w:szCs w:val="30"/>
        </w:rPr>
        <w:t>资产总额、流动资产、货币资金、交易性金融资产、应收账款净额、存货、负债总额、流动负债、银行借款、短期借款、所有者权益总额、归属于母公司的所有者权益总额等。</w:t>
      </w:r>
      <w:r w:rsidR="005B1ECE" w:rsidRPr="001D3EBB">
        <w:rPr>
          <w:rFonts w:eastAsia="仿宋_GB2312"/>
          <w:sz w:val="30"/>
          <w:szCs w:val="30"/>
        </w:rPr>
        <w:t>分析</w:t>
      </w:r>
      <w:r w:rsidRPr="001D3EBB">
        <w:rPr>
          <w:rFonts w:eastAsia="仿宋_GB2312"/>
          <w:sz w:val="30"/>
          <w:szCs w:val="30"/>
        </w:rPr>
        <w:t>201</w:t>
      </w:r>
      <w:r w:rsidR="006609DA" w:rsidRPr="001D3EBB">
        <w:rPr>
          <w:rFonts w:eastAsia="仿宋_GB2312" w:hint="eastAsia"/>
          <w:sz w:val="30"/>
          <w:szCs w:val="30"/>
        </w:rPr>
        <w:t>5</w:t>
      </w:r>
      <w:r w:rsidR="005B1ECE" w:rsidRPr="001D3EBB">
        <w:rPr>
          <w:rFonts w:eastAsia="仿宋_GB2312"/>
          <w:sz w:val="30"/>
          <w:szCs w:val="30"/>
        </w:rPr>
        <w:t>年</w:t>
      </w:r>
      <w:r w:rsidR="00384480" w:rsidRPr="001D3EBB">
        <w:rPr>
          <w:rFonts w:eastAsia="仿宋_GB2312"/>
          <w:sz w:val="30"/>
          <w:szCs w:val="30"/>
        </w:rPr>
        <w:t>末</w:t>
      </w:r>
      <w:r w:rsidR="005B1ECE" w:rsidRPr="001D3EBB">
        <w:rPr>
          <w:rFonts w:eastAsia="仿宋_GB2312"/>
          <w:sz w:val="30"/>
          <w:szCs w:val="30"/>
        </w:rPr>
        <w:t>各指标变动原因、近</w:t>
      </w:r>
      <w:r w:rsidR="00786F28" w:rsidRPr="001D3EBB">
        <w:rPr>
          <w:rFonts w:eastAsia="仿宋_GB2312" w:hint="eastAsia"/>
          <w:sz w:val="30"/>
          <w:szCs w:val="30"/>
        </w:rPr>
        <w:t>3</w:t>
      </w:r>
      <w:r w:rsidR="005B1ECE" w:rsidRPr="001D3EBB">
        <w:rPr>
          <w:rFonts w:eastAsia="仿宋_GB2312"/>
          <w:sz w:val="30"/>
          <w:szCs w:val="30"/>
        </w:rPr>
        <w:t>年变动趋势及主要影响因素等。</w:t>
      </w:r>
    </w:p>
    <w:p w:rsidR="007B2E62" w:rsidRPr="001D3EBB" w:rsidRDefault="00C534AB" w:rsidP="001D71E9">
      <w:pPr>
        <w:spacing w:line="360" w:lineRule="auto"/>
        <w:ind w:firstLine="646"/>
        <w:rPr>
          <w:rFonts w:eastAsia="仿宋_GB2312"/>
          <w:sz w:val="30"/>
          <w:szCs w:val="30"/>
        </w:rPr>
      </w:pPr>
      <w:r w:rsidRPr="001D3EBB">
        <w:rPr>
          <w:rFonts w:eastAsia="仿宋_GB2312" w:hint="eastAsia"/>
          <w:sz w:val="30"/>
          <w:szCs w:val="30"/>
        </w:rPr>
        <w:t>6</w:t>
      </w:r>
      <w:r w:rsidR="00656137" w:rsidRPr="001D3EBB">
        <w:rPr>
          <w:rFonts w:eastAsia="仿宋_GB2312"/>
          <w:sz w:val="30"/>
          <w:szCs w:val="30"/>
        </w:rPr>
        <w:t>．</w:t>
      </w:r>
      <w:r w:rsidR="00656137" w:rsidRPr="001D3EBB">
        <w:rPr>
          <w:rFonts w:eastAsia="仿宋_GB2312"/>
          <w:sz w:val="30"/>
          <w:szCs w:val="30"/>
        </w:rPr>
        <w:t>“</w:t>
      </w:r>
      <w:r w:rsidR="00656137" w:rsidRPr="001D3EBB">
        <w:rPr>
          <w:rFonts w:eastAsia="仿宋_GB2312"/>
          <w:sz w:val="30"/>
          <w:szCs w:val="30"/>
        </w:rPr>
        <w:t>经营绩效情况</w:t>
      </w:r>
      <w:r w:rsidR="00656137" w:rsidRPr="001D3EBB">
        <w:rPr>
          <w:rFonts w:eastAsia="仿宋_GB2312"/>
          <w:sz w:val="30"/>
          <w:szCs w:val="30"/>
        </w:rPr>
        <w:t>”</w:t>
      </w:r>
      <w:r w:rsidR="00656137" w:rsidRPr="001D3EBB">
        <w:rPr>
          <w:rFonts w:eastAsia="仿宋_GB2312"/>
          <w:sz w:val="30"/>
          <w:szCs w:val="30"/>
        </w:rPr>
        <w:t>：以表格形式填列</w:t>
      </w:r>
      <w:r w:rsidRPr="001D3EBB">
        <w:rPr>
          <w:rFonts w:eastAsia="仿宋_GB2312"/>
          <w:sz w:val="30"/>
          <w:szCs w:val="30"/>
        </w:rPr>
        <w:t>201</w:t>
      </w:r>
      <w:r w:rsidR="006609DA" w:rsidRPr="001D3EBB">
        <w:rPr>
          <w:rFonts w:eastAsia="仿宋_GB2312" w:hint="eastAsia"/>
          <w:sz w:val="30"/>
          <w:szCs w:val="30"/>
        </w:rPr>
        <w:t>3</w:t>
      </w:r>
      <w:r w:rsidR="00656137" w:rsidRPr="001D3EBB">
        <w:rPr>
          <w:rFonts w:eastAsia="仿宋_GB2312"/>
          <w:sz w:val="30"/>
          <w:szCs w:val="30"/>
        </w:rPr>
        <w:t>年、</w:t>
      </w:r>
      <w:r w:rsidR="006609DA" w:rsidRPr="001D3EBB">
        <w:rPr>
          <w:rFonts w:eastAsia="仿宋_GB2312"/>
          <w:sz w:val="30"/>
          <w:szCs w:val="30"/>
        </w:rPr>
        <w:t>201</w:t>
      </w:r>
      <w:r w:rsidR="006609DA" w:rsidRPr="001D3EBB">
        <w:rPr>
          <w:rFonts w:eastAsia="仿宋_GB2312" w:hint="eastAsia"/>
          <w:sz w:val="30"/>
          <w:szCs w:val="30"/>
        </w:rPr>
        <w:t>4</w:t>
      </w:r>
      <w:r w:rsidR="00656137" w:rsidRPr="001D3EBB">
        <w:rPr>
          <w:rFonts w:eastAsia="仿宋_GB2312"/>
          <w:sz w:val="30"/>
          <w:szCs w:val="30"/>
        </w:rPr>
        <w:t>年、</w:t>
      </w:r>
      <w:r w:rsidRPr="001D3EBB">
        <w:rPr>
          <w:rFonts w:eastAsia="仿宋_GB2312"/>
          <w:sz w:val="30"/>
          <w:szCs w:val="30"/>
        </w:rPr>
        <w:t>201</w:t>
      </w:r>
      <w:r w:rsidR="006609DA" w:rsidRPr="001D3EBB">
        <w:rPr>
          <w:rFonts w:eastAsia="仿宋_GB2312" w:hint="eastAsia"/>
          <w:sz w:val="30"/>
          <w:szCs w:val="30"/>
        </w:rPr>
        <w:t>5</w:t>
      </w:r>
      <w:r w:rsidR="00656137" w:rsidRPr="001D3EBB">
        <w:rPr>
          <w:rFonts w:eastAsia="仿宋_GB2312"/>
          <w:sz w:val="30"/>
          <w:szCs w:val="30"/>
        </w:rPr>
        <w:t>年主要经营绩效指标及</w:t>
      </w:r>
      <w:r w:rsidRPr="001D3EBB">
        <w:rPr>
          <w:rFonts w:eastAsia="仿宋_GB2312"/>
          <w:sz w:val="30"/>
          <w:szCs w:val="30"/>
        </w:rPr>
        <w:t>201</w:t>
      </w:r>
      <w:r w:rsidR="006609DA" w:rsidRPr="001D3EBB">
        <w:rPr>
          <w:rFonts w:eastAsia="仿宋_GB2312" w:hint="eastAsia"/>
          <w:sz w:val="30"/>
          <w:szCs w:val="30"/>
        </w:rPr>
        <w:t>5</w:t>
      </w:r>
      <w:r w:rsidR="00656137" w:rsidRPr="001D3EBB">
        <w:rPr>
          <w:rFonts w:eastAsia="仿宋_GB2312"/>
          <w:sz w:val="30"/>
          <w:szCs w:val="30"/>
        </w:rPr>
        <w:t>年同比增长（百分点</w:t>
      </w:r>
      <w:r w:rsidR="00656137" w:rsidRPr="001D3EBB">
        <w:rPr>
          <w:rFonts w:eastAsia="仿宋_GB2312"/>
          <w:sz w:val="30"/>
          <w:szCs w:val="30"/>
        </w:rPr>
        <w:t>/</w:t>
      </w:r>
      <w:r w:rsidR="00656137" w:rsidRPr="001D3EBB">
        <w:rPr>
          <w:rFonts w:eastAsia="仿宋_GB2312"/>
          <w:sz w:val="30"/>
          <w:szCs w:val="30"/>
        </w:rPr>
        <w:t>次）。主</w:t>
      </w:r>
      <w:r w:rsidR="00656137" w:rsidRPr="001D3EBB">
        <w:rPr>
          <w:rFonts w:eastAsia="仿宋_GB2312"/>
          <w:sz w:val="30"/>
          <w:szCs w:val="30"/>
        </w:rPr>
        <w:lastRenderedPageBreak/>
        <w:t>要经营绩效指标包括但不限于：经济增加值、净资产收益率</w:t>
      </w:r>
      <w:r w:rsidR="003D4D74" w:rsidRPr="001D3EBB">
        <w:rPr>
          <w:rFonts w:eastAsia="仿宋_GB2312"/>
          <w:sz w:val="30"/>
          <w:szCs w:val="30"/>
        </w:rPr>
        <w:t>（</w:t>
      </w:r>
      <w:r w:rsidR="00656137" w:rsidRPr="001D3EBB">
        <w:rPr>
          <w:rFonts w:eastAsia="仿宋_GB2312"/>
          <w:sz w:val="30"/>
          <w:szCs w:val="30"/>
        </w:rPr>
        <w:t>不含少数股东权益）、主营业务利润率、成本费用利润率、总资产周转率（次）、流动资产周转率（次）、资产负债率、速动比率、主营业务收入增长率、技术投入比率等。</w:t>
      </w:r>
      <w:r w:rsidR="005B1ECE" w:rsidRPr="001D3EBB">
        <w:rPr>
          <w:rFonts w:eastAsia="仿宋_GB2312"/>
          <w:sz w:val="30"/>
          <w:szCs w:val="30"/>
        </w:rPr>
        <w:t>分析</w:t>
      </w:r>
      <w:r w:rsidRPr="001D3EBB">
        <w:rPr>
          <w:rFonts w:eastAsia="仿宋_GB2312"/>
          <w:sz w:val="30"/>
          <w:szCs w:val="30"/>
        </w:rPr>
        <w:t>201</w:t>
      </w:r>
      <w:r w:rsidR="006609DA" w:rsidRPr="001D3EBB">
        <w:rPr>
          <w:rFonts w:eastAsia="仿宋_GB2312" w:hint="eastAsia"/>
          <w:sz w:val="30"/>
          <w:szCs w:val="30"/>
        </w:rPr>
        <w:t>5</w:t>
      </w:r>
      <w:r w:rsidR="005B1ECE" w:rsidRPr="001D3EBB">
        <w:rPr>
          <w:rFonts w:eastAsia="仿宋_GB2312"/>
          <w:sz w:val="30"/>
          <w:szCs w:val="30"/>
        </w:rPr>
        <w:t>年各指标变动原因、近</w:t>
      </w:r>
      <w:r w:rsidR="00786F28" w:rsidRPr="001D3EBB">
        <w:rPr>
          <w:rFonts w:eastAsia="仿宋_GB2312" w:hint="eastAsia"/>
          <w:sz w:val="30"/>
          <w:szCs w:val="30"/>
        </w:rPr>
        <w:t>3</w:t>
      </w:r>
      <w:r w:rsidR="005B1ECE" w:rsidRPr="001D3EBB">
        <w:rPr>
          <w:rFonts w:eastAsia="仿宋_GB2312"/>
          <w:sz w:val="30"/>
          <w:szCs w:val="30"/>
        </w:rPr>
        <w:t>年变动趋势及主要影响因素等。</w:t>
      </w:r>
    </w:p>
    <w:p w:rsidR="001D71E9" w:rsidRPr="001D3EBB" w:rsidRDefault="00CC624D" w:rsidP="001D71E9">
      <w:pPr>
        <w:spacing w:line="360" w:lineRule="auto"/>
        <w:ind w:firstLine="646"/>
        <w:rPr>
          <w:rFonts w:eastAsia="仿宋_GB2312"/>
          <w:sz w:val="30"/>
          <w:szCs w:val="30"/>
        </w:rPr>
      </w:pPr>
      <w:r w:rsidRPr="001D3EBB">
        <w:rPr>
          <w:rFonts w:eastAsia="仿宋_GB2312" w:hint="eastAsia"/>
          <w:sz w:val="30"/>
          <w:szCs w:val="30"/>
        </w:rPr>
        <w:t>7</w:t>
      </w:r>
      <w:r w:rsidR="001D71E9" w:rsidRPr="001D3EBB">
        <w:rPr>
          <w:rFonts w:eastAsia="仿宋_GB2312"/>
          <w:sz w:val="30"/>
          <w:szCs w:val="30"/>
        </w:rPr>
        <w:t>．</w:t>
      </w:r>
      <w:r w:rsidR="001D71E9" w:rsidRPr="001D3EBB">
        <w:rPr>
          <w:rFonts w:eastAsia="仿宋_GB2312"/>
          <w:sz w:val="30"/>
          <w:szCs w:val="30"/>
        </w:rPr>
        <w:t>“</w:t>
      </w:r>
      <w:r w:rsidR="001D71E9" w:rsidRPr="001D3EBB">
        <w:rPr>
          <w:rFonts w:eastAsia="仿宋_GB2312"/>
          <w:sz w:val="30"/>
          <w:szCs w:val="30"/>
        </w:rPr>
        <w:t>国内外对标情况</w:t>
      </w:r>
      <w:r w:rsidR="001D71E9" w:rsidRPr="001D3EBB">
        <w:rPr>
          <w:rFonts w:eastAsia="仿宋_GB2312"/>
          <w:sz w:val="30"/>
          <w:szCs w:val="30"/>
        </w:rPr>
        <w:t>”</w:t>
      </w:r>
      <w:r w:rsidR="001D71E9" w:rsidRPr="001D3EBB">
        <w:rPr>
          <w:rFonts w:eastAsia="仿宋_GB2312"/>
          <w:sz w:val="30"/>
          <w:szCs w:val="30"/>
        </w:rPr>
        <w:t>：各企业根据实际情况，参考自身所处行业和企业发展战略，选取国内外同行业先进企业进行对标，并分别注明对</w:t>
      </w:r>
      <w:proofErr w:type="gramStart"/>
      <w:r w:rsidR="001D71E9" w:rsidRPr="001D3EBB">
        <w:rPr>
          <w:rFonts w:eastAsia="仿宋_GB2312"/>
          <w:sz w:val="30"/>
          <w:szCs w:val="30"/>
        </w:rPr>
        <w:t>标企业</w:t>
      </w:r>
      <w:proofErr w:type="gramEnd"/>
      <w:r w:rsidR="001D71E9" w:rsidRPr="001D3EBB">
        <w:rPr>
          <w:rFonts w:eastAsia="仿宋_GB2312"/>
          <w:sz w:val="30"/>
          <w:szCs w:val="30"/>
        </w:rPr>
        <w:t>的名称。</w:t>
      </w:r>
      <w:r w:rsidR="00453F3A" w:rsidRPr="001D3EBB">
        <w:rPr>
          <w:rFonts w:eastAsia="仿宋_GB2312" w:hint="eastAsia"/>
          <w:sz w:val="30"/>
          <w:szCs w:val="30"/>
        </w:rPr>
        <w:t>应</w:t>
      </w:r>
      <w:r w:rsidR="00453F3A" w:rsidRPr="001D3EBB">
        <w:rPr>
          <w:rFonts w:eastAsia="仿宋_GB2312"/>
          <w:sz w:val="30"/>
          <w:szCs w:val="30"/>
        </w:rPr>
        <w:t>与派驻本企业监事会沟通，具体</w:t>
      </w:r>
      <w:r w:rsidR="00453F3A" w:rsidRPr="001D3EBB">
        <w:rPr>
          <w:rFonts w:eastAsia="仿宋_GB2312" w:hint="eastAsia"/>
          <w:sz w:val="30"/>
          <w:szCs w:val="30"/>
        </w:rPr>
        <w:t>对标</w:t>
      </w:r>
      <w:r w:rsidR="008011ED" w:rsidRPr="001D3EBB">
        <w:rPr>
          <w:rFonts w:eastAsia="仿宋_GB2312" w:hint="eastAsia"/>
          <w:sz w:val="30"/>
          <w:szCs w:val="30"/>
        </w:rPr>
        <w:t>方式</w:t>
      </w:r>
      <w:r w:rsidR="00453F3A" w:rsidRPr="001D3EBB">
        <w:rPr>
          <w:rFonts w:eastAsia="仿宋_GB2312"/>
          <w:sz w:val="30"/>
          <w:szCs w:val="30"/>
        </w:rPr>
        <w:t>可根据派驻本企业监事会要求适当调整</w:t>
      </w:r>
      <w:r w:rsidR="00453F3A" w:rsidRPr="001D3EBB">
        <w:rPr>
          <w:rFonts w:eastAsia="仿宋_GB2312" w:hint="eastAsia"/>
          <w:sz w:val="30"/>
          <w:szCs w:val="30"/>
        </w:rPr>
        <w:t>，并在相应位置注明</w:t>
      </w:r>
      <w:r w:rsidR="00453F3A" w:rsidRPr="001D3EBB">
        <w:rPr>
          <w:rFonts w:eastAsia="仿宋_GB2312"/>
          <w:sz w:val="30"/>
          <w:szCs w:val="30"/>
        </w:rPr>
        <w:t>。</w:t>
      </w:r>
      <w:r w:rsidR="001D71E9" w:rsidRPr="001D3EBB">
        <w:rPr>
          <w:rFonts w:eastAsia="仿宋_GB2312"/>
          <w:sz w:val="30"/>
          <w:szCs w:val="30"/>
        </w:rPr>
        <w:t>原则上综合性企业应选取综合性对</w:t>
      </w:r>
      <w:proofErr w:type="gramStart"/>
      <w:r w:rsidR="001D71E9" w:rsidRPr="001D3EBB">
        <w:rPr>
          <w:rFonts w:eastAsia="仿宋_GB2312"/>
          <w:sz w:val="30"/>
          <w:szCs w:val="30"/>
        </w:rPr>
        <w:t>标企业</w:t>
      </w:r>
      <w:proofErr w:type="gramEnd"/>
      <w:r w:rsidR="001D71E9" w:rsidRPr="001D3EBB">
        <w:rPr>
          <w:rFonts w:eastAsia="仿宋_GB2312"/>
          <w:sz w:val="30"/>
          <w:szCs w:val="30"/>
        </w:rPr>
        <w:t>进行对标，也可分业务板块选取专业性公司进行对标；专业性企业应选</w:t>
      </w:r>
      <w:proofErr w:type="gramStart"/>
      <w:r w:rsidR="001D71E9" w:rsidRPr="001D3EBB">
        <w:rPr>
          <w:rFonts w:eastAsia="仿宋_GB2312"/>
          <w:sz w:val="30"/>
          <w:szCs w:val="30"/>
        </w:rPr>
        <w:t>取专业</w:t>
      </w:r>
      <w:proofErr w:type="gramEnd"/>
      <w:r w:rsidR="001D71E9" w:rsidRPr="001D3EBB">
        <w:rPr>
          <w:rFonts w:eastAsia="仿宋_GB2312"/>
          <w:sz w:val="30"/>
          <w:szCs w:val="30"/>
        </w:rPr>
        <w:t>性对</w:t>
      </w:r>
      <w:proofErr w:type="gramStart"/>
      <w:r w:rsidR="001D71E9" w:rsidRPr="001D3EBB">
        <w:rPr>
          <w:rFonts w:eastAsia="仿宋_GB2312"/>
          <w:sz w:val="30"/>
          <w:szCs w:val="30"/>
        </w:rPr>
        <w:t>标企业</w:t>
      </w:r>
      <w:proofErr w:type="gramEnd"/>
      <w:r w:rsidR="001D71E9" w:rsidRPr="001D3EBB">
        <w:rPr>
          <w:rFonts w:eastAsia="仿宋_GB2312"/>
          <w:sz w:val="30"/>
          <w:szCs w:val="30"/>
        </w:rPr>
        <w:t>进行对标。</w:t>
      </w:r>
    </w:p>
    <w:p w:rsidR="00603350" w:rsidRPr="001D3EBB" w:rsidRDefault="00603350" w:rsidP="001D71E9">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企业对标整体情况</w:t>
      </w:r>
      <w:r w:rsidRPr="001D3EBB">
        <w:rPr>
          <w:rFonts w:eastAsia="仿宋_GB2312"/>
          <w:sz w:val="30"/>
          <w:szCs w:val="30"/>
        </w:rPr>
        <w:t>”</w:t>
      </w:r>
      <w:r w:rsidRPr="001D3EBB">
        <w:rPr>
          <w:rFonts w:eastAsia="仿宋_GB2312"/>
          <w:sz w:val="30"/>
          <w:szCs w:val="30"/>
        </w:rPr>
        <w:t>：说明对</w:t>
      </w:r>
      <w:proofErr w:type="gramStart"/>
      <w:r w:rsidRPr="001D3EBB">
        <w:rPr>
          <w:rFonts w:eastAsia="仿宋_GB2312"/>
          <w:sz w:val="30"/>
          <w:szCs w:val="30"/>
        </w:rPr>
        <w:t>标企业</w:t>
      </w:r>
      <w:proofErr w:type="gramEnd"/>
      <w:r w:rsidRPr="001D3EBB">
        <w:rPr>
          <w:rFonts w:eastAsia="仿宋_GB2312"/>
          <w:sz w:val="30"/>
          <w:szCs w:val="30"/>
        </w:rPr>
        <w:t>选择标准、理由、竞争的优劣势以及对</w:t>
      </w:r>
      <w:proofErr w:type="gramStart"/>
      <w:r w:rsidRPr="001D3EBB">
        <w:rPr>
          <w:rFonts w:eastAsia="仿宋_GB2312"/>
          <w:sz w:val="30"/>
          <w:szCs w:val="30"/>
        </w:rPr>
        <w:t>标分析</w:t>
      </w:r>
      <w:proofErr w:type="gramEnd"/>
      <w:r w:rsidRPr="001D3EBB">
        <w:rPr>
          <w:rFonts w:eastAsia="仿宋_GB2312"/>
          <w:sz w:val="30"/>
          <w:szCs w:val="30"/>
        </w:rPr>
        <w:t>结论等情况。</w:t>
      </w:r>
    </w:p>
    <w:p w:rsidR="00D06BAC" w:rsidRPr="001D3EBB" w:rsidRDefault="00D06BAC" w:rsidP="00D06BAC">
      <w:pPr>
        <w:spacing w:line="360" w:lineRule="auto"/>
        <w:ind w:firstLine="646"/>
        <w:rPr>
          <w:rFonts w:eastAsia="仿宋_GB2312"/>
          <w:sz w:val="30"/>
          <w:szCs w:val="30"/>
        </w:rPr>
      </w:pPr>
      <w:r w:rsidRPr="001D3EBB">
        <w:rPr>
          <w:rFonts w:eastAsia="仿宋_GB2312"/>
          <w:sz w:val="30"/>
          <w:szCs w:val="30"/>
        </w:rPr>
        <w:t>“</w:t>
      </w:r>
      <w:r w:rsidR="003C1F60" w:rsidRPr="001D3EBB">
        <w:rPr>
          <w:rFonts w:eastAsia="仿宋_GB2312"/>
          <w:sz w:val="30"/>
          <w:szCs w:val="30"/>
        </w:rPr>
        <w:t>企业运营模式对标</w:t>
      </w:r>
      <w:r w:rsidR="00FE31CC" w:rsidRPr="001D3EBB">
        <w:rPr>
          <w:rFonts w:eastAsia="仿宋_GB2312"/>
          <w:sz w:val="30"/>
          <w:szCs w:val="30"/>
        </w:rPr>
        <w:t>分析</w:t>
      </w:r>
      <w:r w:rsidRPr="001D3EBB">
        <w:rPr>
          <w:rFonts w:eastAsia="仿宋_GB2312"/>
          <w:sz w:val="30"/>
          <w:szCs w:val="30"/>
        </w:rPr>
        <w:t>”</w:t>
      </w:r>
      <w:r w:rsidR="003C1F60" w:rsidRPr="001D3EBB">
        <w:rPr>
          <w:rFonts w:eastAsia="仿宋_GB2312"/>
          <w:sz w:val="30"/>
          <w:szCs w:val="30"/>
        </w:rPr>
        <w:t>：</w:t>
      </w:r>
      <w:r w:rsidRPr="001D3EBB">
        <w:rPr>
          <w:rFonts w:eastAsia="仿宋_GB2312"/>
          <w:sz w:val="30"/>
          <w:szCs w:val="30"/>
        </w:rPr>
        <w:t>分析本企业与对</w:t>
      </w:r>
      <w:proofErr w:type="gramStart"/>
      <w:r w:rsidRPr="001D3EBB">
        <w:rPr>
          <w:rFonts w:eastAsia="仿宋_GB2312"/>
          <w:sz w:val="30"/>
          <w:szCs w:val="30"/>
        </w:rPr>
        <w:t>标企业</w:t>
      </w:r>
      <w:proofErr w:type="gramEnd"/>
      <w:r w:rsidRPr="001D3EBB">
        <w:rPr>
          <w:rFonts w:eastAsia="仿宋_GB2312"/>
          <w:sz w:val="30"/>
          <w:szCs w:val="30"/>
        </w:rPr>
        <w:t>在运营、</w:t>
      </w:r>
      <w:r w:rsidR="0025097E" w:rsidRPr="001D3EBB">
        <w:rPr>
          <w:rFonts w:eastAsia="仿宋_GB2312"/>
          <w:sz w:val="30"/>
          <w:szCs w:val="30"/>
        </w:rPr>
        <w:t>商业模式</w:t>
      </w:r>
      <w:r w:rsidR="0025097E" w:rsidRPr="001D3EBB">
        <w:rPr>
          <w:rFonts w:eastAsia="仿宋_GB2312" w:hint="eastAsia"/>
          <w:sz w:val="30"/>
          <w:szCs w:val="30"/>
        </w:rPr>
        <w:t>、组织架构和</w:t>
      </w:r>
      <w:r w:rsidRPr="001D3EBB">
        <w:rPr>
          <w:rFonts w:eastAsia="仿宋_GB2312"/>
          <w:sz w:val="30"/>
          <w:szCs w:val="30"/>
        </w:rPr>
        <w:t>管控</w:t>
      </w:r>
      <w:r w:rsidR="0025097E" w:rsidRPr="001D3EBB">
        <w:rPr>
          <w:rFonts w:eastAsia="仿宋_GB2312" w:hint="eastAsia"/>
          <w:sz w:val="30"/>
          <w:szCs w:val="30"/>
        </w:rPr>
        <w:t>方式</w:t>
      </w:r>
      <w:r w:rsidRPr="001D3EBB">
        <w:rPr>
          <w:rFonts w:eastAsia="仿宋_GB2312"/>
          <w:sz w:val="30"/>
          <w:szCs w:val="30"/>
        </w:rPr>
        <w:t>、</w:t>
      </w:r>
      <w:r w:rsidR="0025097E" w:rsidRPr="001D3EBB">
        <w:rPr>
          <w:rFonts w:eastAsia="仿宋_GB2312" w:hint="eastAsia"/>
          <w:sz w:val="30"/>
          <w:szCs w:val="30"/>
        </w:rPr>
        <w:t>产品竞争能力、产品和业务结构</w:t>
      </w:r>
      <w:r w:rsidRPr="001D3EBB">
        <w:rPr>
          <w:rFonts w:eastAsia="仿宋_GB2312"/>
          <w:sz w:val="30"/>
          <w:szCs w:val="30"/>
        </w:rPr>
        <w:t>等方面的对比情况。</w:t>
      </w:r>
    </w:p>
    <w:p w:rsidR="003C1F60" w:rsidRPr="001D3EBB" w:rsidRDefault="003C1F60" w:rsidP="003C1F60">
      <w:pPr>
        <w:spacing w:line="360" w:lineRule="auto"/>
        <w:ind w:firstLine="646"/>
        <w:rPr>
          <w:rFonts w:eastAsia="仿宋_GB2312"/>
          <w:sz w:val="30"/>
          <w:szCs w:val="30"/>
        </w:rPr>
      </w:pPr>
      <w:r w:rsidRPr="001D3EBB">
        <w:rPr>
          <w:rFonts w:eastAsia="仿宋_GB2312"/>
          <w:sz w:val="30"/>
          <w:szCs w:val="30"/>
        </w:rPr>
        <w:t>“</w:t>
      </w:r>
      <w:r w:rsidR="001250DC" w:rsidRPr="001D3EBB">
        <w:rPr>
          <w:rFonts w:eastAsia="仿宋_GB2312" w:hint="eastAsia"/>
          <w:sz w:val="30"/>
          <w:szCs w:val="30"/>
        </w:rPr>
        <w:t>企业</w:t>
      </w:r>
      <w:r w:rsidRPr="001D3EBB">
        <w:rPr>
          <w:rFonts w:eastAsia="仿宋_GB2312"/>
          <w:sz w:val="30"/>
          <w:szCs w:val="30"/>
        </w:rPr>
        <w:t>主要指标</w:t>
      </w:r>
      <w:r w:rsidR="00FE31CC" w:rsidRPr="001D3EBB">
        <w:rPr>
          <w:rFonts w:eastAsia="仿宋_GB2312"/>
          <w:sz w:val="30"/>
          <w:szCs w:val="30"/>
        </w:rPr>
        <w:t>对标</w:t>
      </w:r>
      <w:r w:rsidRPr="001D3EBB">
        <w:rPr>
          <w:rFonts w:eastAsia="仿宋_GB2312"/>
          <w:sz w:val="30"/>
          <w:szCs w:val="30"/>
        </w:rPr>
        <w:t>分析</w:t>
      </w:r>
      <w:r w:rsidRPr="001D3EBB">
        <w:rPr>
          <w:rFonts w:eastAsia="仿宋_GB2312"/>
          <w:sz w:val="30"/>
          <w:szCs w:val="30"/>
        </w:rPr>
        <w:t>”</w:t>
      </w:r>
      <w:r w:rsidRPr="001D3EBB">
        <w:rPr>
          <w:rFonts w:eastAsia="仿宋_GB2312"/>
          <w:sz w:val="30"/>
          <w:szCs w:val="30"/>
        </w:rPr>
        <w:t>：要求对</w:t>
      </w:r>
      <w:r w:rsidR="00CC624D" w:rsidRPr="001D3EBB">
        <w:rPr>
          <w:rFonts w:eastAsia="仿宋_GB2312"/>
          <w:sz w:val="30"/>
          <w:szCs w:val="30"/>
        </w:rPr>
        <w:t>201</w:t>
      </w:r>
      <w:r w:rsidR="006609DA" w:rsidRPr="001D3EBB">
        <w:rPr>
          <w:rFonts w:eastAsia="仿宋_GB2312" w:hint="eastAsia"/>
          <w:sz w:val="30"/>
          <w:szCs w:val="30"/>
        </w:rPr>
        <w:t>4</w:t>
      </w:r>
      <w:r w:rsidRPr="001D3EBB">
        <w:rPr>
          <w:rFonts w:eastAsia="仿宋_GB2312"/>
          <w:sz w:val="30"/>
          <w:szCs w:val="30"/>
        </w:rPr>
        <w:t>年度和</w:t>
      </w:r>
      <w:r w:rsidR="00CC624D" w:rsidRPr="001D3EBB">
        <w:rPr>
          <w:rFonts w:eastAsia="仿宋_GB2312"/>
          <w:sz w:val="30"/>
          <w:szCs w:val="30"/>
        </w:rPr>
        <w:t>201</w:t>
      </w:r>
      <w:r w:rsidR="006609DA" w:rsidRPr="001D3EBB">
        <w:rPr>
          <w:rFonts w:eastAsia="仿宋_GB2312" w:hint="eastAsia"/>
          <w:sz w:val="30"/>
          <w:szCs w:val="30"/>
        </w:rPr>
        <w:t>5</w:t>
      </w:r>
      <w:r w:rsidRPr="001D3EBB">
        <w:rPr>
          <w:rFonts w:eastAsia="仿宋_GB2312"/>
          <w:sz w:val="30"/>
          <w:szCs w:val="30"/>
        </w:rPr>
        <w:t>年上半</w:t>
      </w:r>
      <w:r w:rsidRPr="001D3EBB">
        <w:rPr>
          <w:rFonts w:eastAsia="仿宋_GB2312"/>
          <w:sz w:val="30"/>
          <w:szCs w:val="30"/>
        </w:rPr>
        <w:lastRenderedPageBreak/>
        <w:t>年运营情况分别进行对标。根据实际情况，鼓励使用</w:t>
      </w:r>
      <w:r w:rsidR="00CC624D" w:rsidRPr="001D3EBB">
        <w:rPr>
          <w:rFonts w:eastAsia="仿宋_GB2312"/>
          <w:sz w:val="30"/>
          <w:szCs w:val="30"/>
        </w:rPr>
        <w:t>201</w:t>
      </w:r>
      <w:r w:rsidR="006609DA" w:rsidRPr="001D3EBB">
        <w:rPr>
          <w:rFonts w:eastAsia="仿宋_GB2312" w:hint="eastAsia"/>
          <w:sz w:val="30"/>
          <w:szCs w:val="30"/>
        </w:rPr>
        <w:t>5</w:t>
      </w:r>
      <w:r w:rsidRPr="001D3EBB">
        <w:rPr>
          <w:rFonts w:eastAsia="仿宋_GB2312"/>
          <w:sz w:val="30"/>
          <w:szCs w:val="30"/>
        </w:rPr>
        <w:t>年全年数据或</w:t>
      </w:r>
      <w:r w:rsidRPr="001D3EBB">
        <w:rPr>
          <w:rFonts w:eastAsia="仿宋_GB2312"/>
          <w:sz w:val="30"/>
          <w:szCs w:val="30"/>
        </w:rPr>
        <w:t>1-11</w:t>
      </w:r>
      <w:r w:rsidRPr="001D3EBB">
        <w:rPr>
          <w:rFonts w:eastAsia="仿宋_GB2312"/>
          <w:sz w:val="30"/>
          <w:szCs w:val="30"/>
        </w:rPr>
        <w:t>月数据进行对标，并在表头注明对标时间</w:t>
      </w:r>
      <w:r w:rsidR="000F56B4" w:rsidRPr="001D3EBB">
        <w:rPr>
          <w:rFonts w:eastAsia="仿宋_GB2312" w:hint="eastAsia"/>
          <w:sz w:val="30"/>
          <w:szCs w:val="30"/>
        </w:rPr>
        <w:t>，表下方注明数据来源和口径</w:t>
      </w:r>
      <w:r w:rsidRPr="001D3EBB">
        <w:rPr>
          <w:rFonts w:eastAsia="仿宋_GB2312"/>
          <w:sz w:val="30"/>
          <w:szCs w:val="30"/>
        </w:rPr>
        <w:t>。</w:t>
      </w:r>
    </w:p>
    <w:p w:rsidR="000F56B4" w:rsidRPr="001D3EBB" w:rsidRDefault="000F56B4" w:rsidP="003C1F60">
      <w:pPr>
        <w:spacing w:line="360" w:lineRule="auto"/>
        <w:ind w:firstLine="646"/>
        <w:rPr>
          <w:rFonts w:eastAsia="仿宋_GB2312"/>
          <w:sz w:val="30"/>
          <w:szCs w:val="30"/>
        </w:rPr>
      </w:pPr>
      <w:r w:rsidRPr="001D3EBB">
        <w:rPr>
          <w:rFonts w:eastAsia="仿宋_GB2312" w:hint="eastAsia"/>
          <w:sz w:val="30"/>
          <w:szCs w:val="30"/>
        </w:rPr>
        <w:t>主要对</w:t>
      </w:r>
      <w:proofErr w:type="gramStart"/>
      <w:r w:rsidRPr="001D3EBB">
        <w:rPr>
          <w:rFonts w:eastAsia="仿宋_GB2312" w:hint="eastAsia"/>
          <w:sz w:val="30"/>
          <w:szCs w:val="30"/>
        </w:rPr>
        <w:t>标指标</w:t>
      </w:r>
      <w:proofErr w:type="gramEnd"/>
      <w:r w:rsidRPr="001D3EBB">
        <w:rPr>
          <w:rFonts w:eastAsia="仿宋_GB2312" w:hint="eastAsia"/>
          <w:sz w:val="30"/>
          <w:szCs w:val="30"/>
        </w:rPr>
        <w:t>包括但不限于：资产总额、负债总额、所有者权益、营业收入、营业成本、利润总额、净利润等财务指标；资产负债率、净资产收益率等绩效指标</w:t>
      </w:r>
      <w:r w:rsidR="00813C35" w:rsidRPr="001D3EBB">
        <w:rPr>
          <w:rFonts w:eastAsia="仿宋_GB2312" w:hint="eastAsia"/>
          <w:sz w:val="30"/>
          <w:szCs w:val="30"/>
        </w:rPr>
        <w:t>；</w:t>
      </w:r>
      <w:r w:rsidR="00813C35" w:rsidRPr="001D3EBB">
        <w:rPr>
          <w:rFonts w:eastAsia="仿宋_GB2312"/>
          <w:sz w:val="30"/>
          <w:szCs w:val="30"/>
        </w:rPr>
        <w:t>产量、</w:t>
      </w:r>
      <w:r w:rsidR="00813C35" w:rsidRPr="001D3EBB">
        <w:rPr>
          <w:rFonts w:eastAsia="仿宋_GB2312" w:hint="eastAsia"/>
          <w:sz w:val="30"/>
          <w:szCs w:val="30"/>
        </w:rPr>
        <w:t>产能、</w:t>
      </w:r>
      <w:r w:rsidR="00813C35" w:rsidRPr="001D3EBB">
        <w:rPr>
          <w:rFonts w:eastAsia="仿宋_GB2312"/>
          <w:sz w:val="30"/>
          <w:szCs w:val="30"/>
        </w:rPr>
        <w:t>业务营业量、销售量</w:t>
      </w:r>
      <w:r w:rsidR="00813C35" w:rsidRPr="001D3EBB">
        <w:rPr>
          <w:rFonts w:eastAsia="仿宋_GB2312" w:hint="eastAsia"/>
          <w:sz w:val="30"/>
          <w:szCs w:val="30"/>
        </w:rPr>
        <w:t>、</w:t>
      </w:r>
      <w:r w:rsidR="00813C35" w:rsidRPr="001D3EBB">
        <w:rPr>
          <w:rFonts w:eastAsia="仿宋_GB2312"/>
          <w:sz w:val="30"/>
          <w:szCs w:val="30"/>
        </w:rPr>
        <w:t>出口额、进口额、原材料费用、能源费用</w:t>
      </w:r>
      <w:r w:rsidR="00813C35" w:rsidRPr="001D3EBB">
        <w:rPr>
          <w:rFonts w:eastAsia="仿宋_GB2312" w:hint="eastAsia"/>
          <w:sz w:val="30"/>
          <w:szCs w:val="30"/>
        </w:rPr>
        <w:t>、新签订单（合同）数量及金额、手持订单（合同）数量及金额</w:t>
      </w:r>
      <w:r w:rsidR="00813C35" w:rsidRPr="001D3EBB">
        <w:rPr>
          <w:rFonts w:eastAsia="仿宋_GB2312"/>
          <w:sz w:val="30"/>
          <w:szCs w:val="30"/>
        </w:rPr>
        <w:t>等</w:t>
      </w:r>
      <w:r w:rsidR="00813C35" w:rsidRPr="001D3EBB">
        <w:rPr>
          <w:rFonts w:eastAsia="仿宋_GB2312" w:hint="eastAsia"/>
          <w:sz w:val="30"/>
          <w:szCs w:val="30"/>
        </w:rPr>
        <w:t>生产经营指标。</w:t>
      </w:r>
    </w:p>
    <w:p w:rsidR="001D71E9" w:rsidRPr="001D3EBB" w:rsidRDefault="00CC624D" w:rsidP="001D71E9">
      <w:pPr>
        <w:spacing w:line="360" w:lineRule="auto"/>
        <w:ind w:firstLine="646"/>
        <w:rPr>
          <w:rFonts w:eastAsia="仿宋_GB2312"/>
          <w:sz w:val="30"/>
          <w:szCs w:val="30"/>
        </w:rPr>
      </w:pPr>
      <w:r w:rsidRPr="001D3EBB">
        <w:rPr>
          <w:rFonts w:eastAsia="仿宋_GB2312" w:hint="eastAsia"/>
          <w:sz w:val="30"/>
          <w:szCs w:val="30"/>
        </w:rPr>
        <w:t>8</w:t>
      </w:r>
      <w:r w:rsidR="001D71E9" w:rsidRPr="001D3EBB">
        <w:rPr>
          <w:rFonts w:eastAsia="仿宋_GB2312"/>
          <w:sz w:val="30"/>
          <w:szCs w:val="30"/>
        </w:rPr>
        <w:t>．企业应与派驻本企业监事会沟通，纳入重点分析的业务板块及具体指标项可根据派驻本企业监事会要求适当调整，并在相应位置注明。</w:t>
      </w:r>
    </w:p>
    <w:p w:rsidR="00FE3CD2" w:rsidRPr="001D3EBB" w:rsidRDefault="00CC624D" w:rsidP="001D71E9">
      <w:pPr>
        <w:spacing w:line="360" w:lineRule="auto"/>
        <w:ind w:firstLine="646"/>
        <w:rPr>
          <w:rFonts w:eastAsia="仿宋_GB2312"/>
          <w:sz w:val="30"/>
          <w:szCs w:val="30"/>
        </w:rPr>
      </w:pPr>
      <w:r w:rsidRPr="001D3EBB">
        <w:rPr>
          <w:rFonts w:eastAsia="仿宋_GB2312" w:hint="eastAsia"/>
          <w:sz w:val="30"/>
          <w:szCs w:val="30"/>
        </w:rPr>
        <w:t>9</w:t>
      </w:r>
      <w:r w:rsidR="00FE3CD2" w:rsidRPr="001D3EBB">
        <w:rPr>
          <w:rFonts w:eastAsia="仿宋_GB2312"/>
          <w:sz w:val="30"/>
          <w:szCs w:val="30"/>
        </w:rPr>
        <w:t>．集团公司汇总反映集团本部和所属各级子企业、分公司和事业单位的生产经营及财务效益情况，子企业汇总填写其本部和下属企业的情况。</w:t>
      </w:r>
    </w:p>
    <w:p w:rsidR="00BC3E14" w:rsidRPr="001D3EBB" w:rsidRDefault="00BC3E14"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正文四、全面风险管理情况</w:t>
      </w:r>
    </w:p>
    <w:p w:rsidR="00BC3E14" w:rsidRPr="001D3EBB" w:rsidRDefault="00BC3E14" w:rsidP="00BC3E14">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00BD4404" w:rsidRPr="001D3EBB">
        <w:rPr>
          <w:rFonts w:eastAsia="仿宋_GB2312"/>
          <w:sz w:val="30"/>
          <w:szCs w:val="30"/>
        </w:rPr>
        <w:t>本部</w:t>
      </w:r>
      <w:proofErr w:type="gramStart"/>
      <w:r w:rsidR="00BD4404" w:rsidRPr="001D3EBB">
        <w:rPr>
          <w:rFonts w:eastAsia="仿宋_GB2312"/>
          <w:sz w:val="30"/>
          <w:szCs w:val="30"/>
        </w:rPr>
        <w:t>分</w:t>
      </w:r>
      <w:r w:rsidR="00BD4404" w:rsidRPr="001D3EBB">
        <w:rPr>
          <w:rFonts w:eastAsia="仿宋_GB2312" w:hint="eastAsia"/>
          <w:sz w:val="30"/>
          <w:szCs w:val="30"/>
        </w:rPr>
        <w:t>结合</w:t>
      </w:r>
      <w:proofErr w:type="gramEnd"/>
      <w:r w:rsidR="00BD4404" w:rsidRPr="001D3EBB">
        <w:rPr>
          <w:rFonts w:eastAsia="仿宋_GB2312" w:hint="eastAsia"/>
          <w:sz w:val="30"/>
          <w:szCs w:val="30"/>
        </w:rPr>
        <w:t>全面风险管理工作开展情况，</w:t>
      </w:r>
      <w:r w:rsidR="00BD4404" w:rsidRPr="001D3EBB">
        <w:rPr>
          <w:rFonts w:eastAsia="仿宋_GB2312"/>
          <w:sz w:val="30"/>
          <w:szCs w:val="30"/>
        </w:rPr>
        <w:t>描述对企业经营目标和持续发展可能产生重要影响的风险因素，分析风险产生原因，说明风险发生后给本企业带来的影响。</w:t>
      </w:r>
    </w:p>
    <w:p w:rsidR="00CC624D" w:rsidRPr="001D3EBB" w:rsidRDefault="0055340F" w:rsidP="00BC3E14">
      <w:pPr>
        <w:spacing w:line="360" w:lineRule="auto"/>
        <w:ind w:firstLine="646"/>
        <w:rPr>
          <w:rFonts w:eastAsia="仿宋_GB2312"/>
          <w:sz w:val="30"/>
          <w:szCs w:val="30"/>
        </w:rPr>
      </w:pPr>
      <w:r w:rsidRPr="001D3EBB">
        <w:rPr>
          <w:rFonts w:eastAsia="仿宋_GB2312"/>
          <w:sz w:val="30"/>
          <w:szCs w:val="30"/>
        </w:rPr>
        <w:lastRenderedPageBreak/>
        <w:t>2</w:t>
      </w:r>
      <w:r w:rsidRPr="001D3EBB">
        <w:rPr>
          <w:rFonts w:eastAsia="仿宋_GB2312"/>
          <w:sz w:val="30"/>
          <w:szCs w:val="30"/>
        </w:rPr>
        <w:t>．</w:t>
      </w:r>
      <w:r w:rsidR="00CC624D" w:rsidRPr="001D3EBB">
        <w:rPr>
          <w:rFonts w:eastAsia="仿宋_GB2312"/>
          <w:sz w:val="30"/>
          <w:szCs w:val="30"/>
        </w:rPr>
        <w:t>“</w:t>
      </w:r>
      <w:r w:rsidR="00CC624D" w:rsidRPr="001D3EBB">
        <w:rPr>
          <w:rFonts w:eastAsia="仿宋_GB2312" w:hint="eastAsia"/>
          <w:sz w:val="30"/>
          <w:szCs w:val="30"/>
        </w:rPr>
        <w:t>内外部环境因素变化</w:t>
      </w:r>
      <w:proofErr w:type="gramStart"/>
      <w:r w:rsidR="00CC624D" w:rsidRPr="001D3EBB">
        <w:rPr>
          <w:rFonts w:eastAsia="仿宋_GB2312" w:hint="eastAsia"/>
          <w:sz w:val="30"/>
          <w:szCs w:val="30"/>
        </w:rPr>
        <w:t>研</w:t>
      </w:r>
      <w:proofErr w:type="gramEnd"/>
      <w:r w:rsidR="00CC624D" w:rsidRPr="001D3EBB">
        <w:rPr>
          <w:rFonts w:eastAsia="仿宋_GB2312" w:hint="eastAsia"/>
          <w:sz w:val="30"/>
          <w:szCs w:val="30"/>
        </w:rPr>
        <w:t>判</w:t>
      </w:r>
      <w:r w:rsidR="00CC624D" w:rsidRPr="001D3EBB">
        <w:rPr>
          <w:rFonts w:eastAsia="仿宋_GB2312"/>
          <w:sz w:val="30"/>
          <w:szCs w:val="30"/>
        </w:rPr>
        <w:t>”</w:t>
      </w:r>
      <w:r w:rsidR="00CC624D" w:rsidRPr="001D3EBB">
        <w:rPr>
          <w:rFonts w:eastAsia="仿宋_GB2312"/>
          <w:sz w:val="30"/>
          <w:szCs w:val="30"/>
        </w:rPr>
        <w:t>：</w:t>
      </w:r>
      <w:r w:rsidR="00C90FF6" w:rsidRPr="001D3EBB">
        <w:rPr>
          <w:rFonts w:eastAsia="仿宋_GB2312" w:hint="eastAsia"/>
          <w:sz w:val="30"/>
          <w:szCs w:val="30"/>
        </w:rPr>
        <w:t>结合本企业经营目标，简要描述面临的内外部环境因素的变化，并</w:t>
      </w:r>
      <w:proofErr w:type="gramStart"/>
      <w:r w:rsidR="00C90FF6" w:rsidRPr="001D3EBB">
        <w:rPr>
          <w:rFonts w:eastAsia="仿宋_GB2312" w:hint="eastAsia"/>
          <w:sz w:val="30"/>
          <w:szCs w:val="30"/>
        </w:rPr>
        <w:t>分业务</w:t>
      </w:r>
      <w:proofErr w:type="gramEnd"/>
      <w:r w:rsidR="00C90FF6" w:rsidRPr="001D3EBB">
        <w:rPr>
          <w:rFonts w:eastAsia="仿宋_GB2312" w:hint="eastAsia"/>
          <w:sz w:val="30"/>
          <w:szCs w:val="30"/>
        </w:rPr>
        <w:t>板块就其对经营目标的影响进行总体</w:t>
      </w:r>
      <w:proofErr w:type="gramStart"/>
      <w:r w:rsidR="00C90FF6" w:rsidRPr="001D3EBB">
        <w:rPr>
          <w:rFonts w:eastAsia="仿宋_GB2312" w:hint="eastAsia"/>
          <w:sz w:val="30"/>
          <w:szCs w:val="30"/>
        </w:rPr>
        <w:t>研</w:t>
      </w:r>
      <w:proofErr w:type="gramEnd"/>
      <w:r w:rsidR="00C90FF6" w:rsidRPr="001D3EBB">
        <w:rPr>
          <w:rFonts w:eastAsia="仿宋_GB2312" w:hint="eastAsia"/>
          <w:sz w:val="30"/>
          <w:szCs w:val="30"/>
        </w:rPr>
        <w:t>判和简要分析。</w:t>
      </w:r>
    </w:p>
    <w:p w:rsidR="00533A44" w:rsidRPr="001D3EBB" w:rsidRDefault="008B08DF" w:rsidP="00BC3E14">
      <w:pPr>
        <w:spacing w:line="360" w:lineRule="auto"/>
        <w:ind w:firstLine="646"/>
        <w:rPr>
          <w:rFonts w:eastAsia="仿宋_GB2312"/>
          <w:sz w:val="30"/>
          <w:szCs w:val="30"/>
        </w:rPr>
      </w:pPr>
      <w:r w:rsidRPr="001D3EBB">
        <w:rPr>
          <w:rFonts w:eastAsia="仿宋_GB2312" w:hint="eastAsia"/>
          <w:sz w:val="30"/>
          <w:szCs w:val="30"/>
        </w:rPr>
        <w:t>3</w:t>
      </w:r>
      <w:r w:rsidRPr="001D3EBB">
        <w:rPr>
          <w:rFonts w:eastAsia="仿宋_GB2312"/>
          <w:sz w:val="30"/>
          <w:szCs w:val="30"/>
        </w:rPr>
        <w:t>．</w:t>
      </w:r>
      <w:r w:rsidRPr="001D3EBB">
        <w:rPr>
          <w:rFonts w:eastAsia="仿宋_GB2312"/>
          <w:sz w:val="30"/>
          <w:szCs w:val="30"/>
        </w:rPr>
        <w:t>“</w:t>
      </w:r>
      <w:r w:rsidR="009330F0" w:rsidRPr="001D3EBB">
        <w:rPr>
          <w:rFonts w:eastAsia="仿宋_GB2312" w:hint="eastAsia"/>
          <w:sz w:val="30"/>
          <w:szCs w:val="30"/>
        </w:rPr>
        <w:t>2015</w:t>
      </w:r>
      <w:r w:rsidR="009330F0" w:rsidRPr="001D3EBB">
        <w:rPr>
          <w:rFonts w:eastAsia="仿宋_GB2312" w:hint="eastAsia"/>
          <w:sz w:val="30"/>
          <w:szCs w:val="30"/>
        </w:rPr>
        <w:t>年度</w:t>
      </w:r>
      <w:r w:rsidR="00103C5F" w:rsidRPr="001D3EBB">
        <w:rPr>
          <w:rFonts w:eastAsia="仿宋_GB2312" w:hint="eastAsia"/>
          <w:sz w:val="30"/>
          <w:szCs w:val="30"/>
        </w:rPr>
        <w:t>重大</w:t>
      </w:r>
      <w:r w:rsidR="009330F0" w:rsidRPr="001D3EBB">
        <w:rPr>
          <w:rFonts w:eastAsia="仿宋_GB2312" w:hint="eastAsia"/>
          <w:sz w:val="30"/>
          <w:szCs w:val="30"/>
        </w:rPr>
        <w:t>出险事项分析</w:t>
      </w:r>
      <w:r w:rsidRPr="001D3EBB">
        <w:rPr>
          <w:rFonts w:eastAsia="仿宋_GB2312"/>
          <w:sz w:val="30"/>
          <w:szCs w:val="30"/>
        </w:rPr>
        <w:t>”</w:t>
      </w:r>
      <w:r w:rsidRPr="001D3EBB">
        <w:rPr>
          <w:rFonts w:eastAsia="仿宋_GB2312"/>
          <w:sz w:val="30"/>
          <w:szCs w:val="30"/>
        </w:rPr>
        <w:t>：</w:t>
      </w:r>
      <w:r w:rsidR="009330F0" w:rsidRPr="001D3EBB">
        <w:rPr>
          <w:rFonts w:eastAsia="仿宋_GB2312" w:hint="eastAsia"/>
          <w:sz w:val="30"/>
          <w:szCs w:val="30"/>
        </w:rPr>
        <w:t>整体描述企业</w:t>
      </w:r>
      <w:r w:rsidR="009330F0" w:rsidRPr="001D3EBB">
        <w:rPr>
          <w:rFonts w:eastAsia="仿宋_GB2312" w:hint="eastAsia"/>
          <w:sz w:val="30"/>
          <w:szCs w:val="30"/>
        </w:rPr>
        <w:t>2015</w:t>
      </w:r>
      <w:r w:rsidR="009330F0" w:rsidRPr="001D3EBB">
        <w:rPr>
          <w:rFonts w:eastAsia="仿宋_GB2312" w:hint="eastAsia"/>
          <w:sz w:val="30"/>
          <w:szCs w:val="30"/>
        </w:rPr>
        <w:t>年度出险事项数量、类型、金额、涉及单位，出险</w:t>
      </w:r>
      <w:r w:rsidR="009330F0" w:rsidRPr="001D3EBB">
        <w:rPr>
          <w:rFonts w:eastAsia="仿宋_GB2312"/>
          <w:sz w:val="30"/>
          <w:szCs w:val="30"/>
        </w:rPr>
        <w:t>后给本企业带来的影响</w:t>
      </w:r>
      <w:r w:rsidR="009330F0" w:rsidRPr="001D3EBB">
        <w:rPr>
          <w:rFonts w:eastAsia="仿宋_GB2312" w:hint="eastAsia"/>
          <w:sz w:val="30"/>
          <w:szCs w:val="30"/>
        </w:rPr>
        <w:t>等。并逐一详细说明重大出险事项名称、金额、涉及单位、成因分析、对企业产生的影响等。</w:t>
      </w:r>
    </w:p>
    <w:p w:rsidR="00533A44" w:rsidRPr="001D3EBB" w:rsidRDefault="006546E8" w:rsidP="00BC3E14">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出险</w:t>
      </w:r>
      <w:r w:rsidRPr="001D3EBB">
        <w:rPr>
          <w:rFonts w:eastAsia="仿宋_GB2312"/>
          <w:sz w:val="30"/>
          <w:szCs w:val="30"/>
        </w:rPr>
        <w:t>”</w:t>
      </w:r>
      <w:r w:rsidRPr="001D3EBB">
        <w:rPr>
          <w:rFonts w:eastAsia="仿宋_GB2312" w:hint="eastAsia"/>
          <w:sz w:val="30"/>
          <w:szCs w:val="30"/>
        </w:rPr>
        <w:t>：</w:t>
      </w:r>
      <w:r w:rsidR="00533A44" w:rsidRPr="001D3EBB">
        <w:rPr>
          <w:rFonts w:eastAsia="仿宋_GB2312" w:hint="eastAsia"/>
          <w:sz w:val="30"/>
          <w:szCs w:val="30"/>
        </w:rPr>
        <w:t>出现险情或问题，是实际已经发生的事项，区别于</w:t>
      </w:r>
      <w:r w:rsidR="00533A44" w:rsidRPr="001D3EBB">
        <w:rPr>
          <w:rFonts w:eastAsia="仿宋_GB2312"/>
          <w:sz w:val="30"/>
          <w:szCs w:val="30"/>
        </w:rPr>
        <w:t>“</w:t>
      </w:r>
      <w:r w:rsidR="00533A44" w:rsidRPr="001D3EBB">
        <w:rPr>
          <w:rFonts w:eastAsia="仿宋_GB2312" w:hint="eastAsia"/>
          <w:sz w:val="30"/>
          <w:szCs w:val="30"/>
        </w:rPr>
        <w:t>风险</w:t>
      </w:r>
      <w:r w:rsidR="00533A44" w:rsidRPr="001D3EBB">
        <w:rPr>
          <w:rFonts w:eastAsia="仿宋_GB2312"/>
          <w:sz w:val="30"/>
          <w:szCs w:val="30"/>
        </w:rPr>
        <w:t>”</w:t>
      </w:r>
      <w:r w:rsidR="00533A44" w:rsidRPr="001D3EBB">
        <w:rPr>
          <w:rFonts w:eastAsia="仿宋_GB2312" w:hint="eastAsia"/>
          <w:sz w:val="30"/>
          <w:szCs w:val="30"/>
        </w:rPr>
        <w:t>。</w:t>
      </w:r>
    </w:p>
    <w:p w:rsidR="00E747FB" w:rsidRPr="001D3EBB" w:rsidRDefault="00996C1E" w:rsidP="00BC3E14">
      <w:pPr>
        <w:spacing w:line="360" w:lineRule="auto"/>
        <w:ind w:firstLine="646"/>
        <w:rPr>
          <w:rFonts w:eastAsia="仿宋_GB2312"/>
          <w:sz w:val="30"/>
          <w:szCs w:val="30"/>
        </w:rPr>
      </w:pPr>
      <w:r w:rsidRPr="001D3EBB">
        <w:rPr>
          <w:rFonts w:eastAsia="仿宋_GB2312" w:hint="eastAsia"/>
          <w:sz w:val="30"/>
          <w:szCs w:val="30"/>
        </w:rPr>
        <w:t>4</w:t>
      </w:r>
      <w:r w:rsidR="00103C5F" w:rsidRPr="001D3EBB">
        <w:rPr>
          <w:rFonts w:eastAsia="仿宋_GB2312"/>
          <w:sz w:val="30"/>
          <w:szCs w:val="30"/>
        </w:rPr>
        <w:t>．</w:t>
      </w:r>
      <w:r w:rsidR="00103C5F" w:rsidRPr="001D3EBB">
        <w:rPr>
          <w:rFonts w:eastAsia="仿宋_GB2312"/>
          <w:sz w:val="30"/>
          <w:szCs w:val="30"/>
        </w:rPr>
        <w:t>“</w:t>
      </w:r>
      <w:r w:rsidR="009330F0" w:rsidRPr="001D3EBB">
        <w:rPr>
          <w:rFonts w:eastAsia="仿宋_GB2312" w:hint="eastAsia"/>
          <w:sz w:val="30"/>
          <w:szCs w:val="30"/>
        </w:rPr>
        <w:t>2016</w:t>
      </w:r>
      <w:r w:rsidR="009330F0" w:rsidRPr="001D3EBB">
        <w:rPr>
          <w:rFonts w:eastAsia="仿宋_GB2312" w:hint="eastAsia"/>
          <w:sz w:val="30"/>
          <w:szCs w:val="30"/>
        </w:rPr>
        <w:t>年度</w:t>
      </w:r>
      <w:r w:rsidR="00E747FB" w:rsidRPr="001D3EBB">
        <w:rPr>
          <w:rFonts w:eastAsia="仿宋_GB2312" w:hint="eastAsia"/>
          <w:sz w:val="30"/>
          <w:szCs w:val="30"/>
        </w:rPr>
        <w:t>重大风险描述</w:t>
      </w:r>
      <w:r w:rsidR="00103C5F" w:rsidRPr="001D3EBB">
        <w:rPr>
          <w:rFonts w:eastAsia="仿宋_GB2312"/>
          <w:sz w:val="30"/>
          <w:szCs w:val="30"/>
        </w:rPr>
        <w:t>”</w:t>
      </w:r>
      <w:r w:rsidR="00103C5F" w:rsidRPr="001D3EBB">
        <w:rPr>
          <w:rFonts w:eastAsia="仿宋_GB2312"/>
          <w:sz w:val="30"/>
          <w:szCs w:val="30"/>
        </w:rPr>
        <w:t>：</w:t>
      </w:r>
      <w:r w:rsidR="00E747FB" w:rsidRPr="001D3EBB">
        <w:rPr>
          <w:rFonts w:eastAsia="仿宋_GB2312" w:hint="eastAsia"/>
          <w:sz w:val="30"/>
          <w:szCs w:val="30"/>
        </w:rPr>
        <w:t>从风险类别、风险源（要求具体到产生的单位、项目、业务、管理活动）、风险成因、风险发生后对企业经营的影响等方面，逐一对企业</w:t>
      </w:r>
      <w:r w:rsidR="009330F0" w:rsidRPr="001D3EBB">
        <w:rPr>
          <w:rFonts w:eastAsia="仿宋_GB2312" w:hint="eastAsia"/>
          <w:sz w:val="30"/>
          <w:szCs w:val="30"/>
        </w:rPr>
        <w:t>2016</w:t>
      </w:r>
      <w:r w:rsidR="00E747FB" w:rsidRPr="001D3EBB">
        <w:rPr>
          <w:rFonts w:eastAsia="仿宋_GB2312" w:hint="eastAsia"/>
          <w:sz w:val="30"/>
          <w:szCs w:val="30"/>
        </w:rPr>
        <w:t>年度可能发生的重大风险进行简要描述。</w:t>
      </w:r>
      <w:r w:rsidR="009330F0" w:rsidRPr="001D3EBB">
        <w:rPr>
          <w:rFonts w:eastAsia="仿宋_GB2312" w:hint="eastAsia"/>
          <w:sz w:val="30"/>
          <w:szCs w:val="30"/>
        </w:rPr>
        <w:t>并</w:t>
      </w:r>
      <w:r w:rsidR="00E747FB" w:rsidRPr="001D3EBB">
        <w:rPr>
          <w:rFonts w:eastAsia="仿宋_GB2312" w:hint="eastAsia"/>
          <w:sz w:val="30"/>
          <w:szCs w:val="30"/>
        </w:rPr>
        <w:t>说明</w:t>
      </w:r>
      <w:r w:rsidR="00E747FB" w:rsidRPr="001D3EBB">
        <w:rPr>
          <w:rFonts w:eastAsia="仿宋_GB2312"/>
          <w:sz w:val="30"/>
          <w:szCs w:val="30"/>
        </w:rPr>
        <w:t>同</w:t>
      </w:r>
      <w:r w:rsidR="00E747FB" w:rsidRPr="001D3EBB">
        <w:rPr>
          <w:rFonts w:eastAsia="仿宋_GB2312"/>
          <w:sz w:val="30"/>
          <w:szCs w:val="30"/>
        </w:rPr>
        <w:t>201</w:t>
      </w:r>
      <w:r w:rsidR="009330F0" w:rsidRPr="001D3EBB">
        <w:rPr>
          <w:rFonts w:eastAsia="仿宋_GB2312" w:hint="eastAsia"/>
          <w:sz w:val="30"/>
          <w:szCs w:val="30"/>
        </w:rPr>
        <w:t>5</w:t>
      </w:r>
      <w:r w:rsidR="00E747FB" w:rsidRPr="001D3EBB">
        <w:rPr>
          <w:rFonts w:eastAsia="仿宋_GB2312"/>
          <w:sz w:val="30"/>
          <w:szCs w:val="30"/>
        </w:rPr>
        <w:t>年度相比的变动情况</w:t>
      </w:r>
      <w:r w:rsidR="00E747FB" w:rsidRPr="001D3EBB">
        <w:rPr>
          <w:rFonts w:eastAsia="仿宋_GB2312" w:hint="eastAsia"/>
          <w:sz w:val="30"/>
          <w:szCs w:val="30"/>
        </w:rPr>
        <w:t>。</w:t>
      </w:r>
    </w:p>
    <w:p w:rsidR="00A00B43" w:rsidRPr="001D3EBB" w:rsidRDefault="00996C1E" w:rsidP="00BC3E14">
      <w:pPr>
        <w:spacing w:line="360" w:lineRule="auto"/>
        <w:ind w:firstLine="646"/>
        <w:rPr>
          <w:rFonts w:eastAsia="仿宋_GB2312"/>
          <w:sz w:val="30"/>
          <w:szCs w:val="30"/>
        </w:rPr>
      </w:pPr>
      <w:r w:rsidRPr="001D3EBB">
        <w:rPr>
          <w:rFonts w:eastAsia="仿宋_GB2312" w:hint="eastAsia"/>
          <w:sz w:val="30"/>
          <w:szCs w:val="30"/>
        </w:rPr>
        <w:t>5</w:t>
      </w:r>
      <w:r w:rsidR="00086423" w:rsidRPr="001D3EBB">
        <w:rPr>
          <w:rFonts w:eastAsia="仿宋_GB2312"/>
          <w:sz w:val="30"/>
          <w:szCs w:val="30"/>
        </w:rPr>
        <w:t>．</w:t>
      </w:r>
      <w:r w:rsidR="00A00B43" w:rsidRPr="001D3EBB">
        <w:rPr>
          <w:rFonts w:eastAsia="仿宋_GB2312"/>
          <w:sz w:val="30"/>
          <w:szCs w:val="30"/>
        </w:rPr>
        <w:t>本部分内容不包括</w:t>
      </w:r>
      <w:r w:rsidR="00A00B43" w:rsidRPr="001D3EBB">
        <w:rPr>
          <w:rFonts w:eastAsia="仿宋_GB2312"/>
          <w:sz w:val="30"/>
          <w:szCs w:val="30"/>
        </w:rPr>
        <w:t>“</w:t>
      </w:r>
      <w:r w:rsidR="00A00B43" w:rsidRPr="001D3EBB">
        <w:rPr>
          <w:rFonts w:eastAsia="仿宋_GB2312"/>
          <w:sz w:val="30"/>
          <w:szCs w:val="30"/>
        </w:rPr>
        <w:t>走出去</w:t>
      </w:r>
      <w:r w:rsidR="00A00B43" w:rsidRPr="001D3EBB">
        <w:rPr>
          <w:rFonts w:eastAsia="仿宋_GB2312"/>
          <w:sz w:val="30"/>
          <w:szCs w:val="30"/>
        </w:rPr>
        <w:t>”</w:t>
      </w:r>
      <w:r w:rsidR="00A00B43" w:rsidRPr="001D3EBB">
        <w:rPr>
          <w:rFonts w:eastAsia="仿宋_GB2312"/>
          <w:sz w:val="30"/>
          <w:szCs w:val="30"/>
        </w:rPr>
        <w:t>面临的风险，有关企业</w:t>
      </w:r>
      <w:r w:rsidR="00A00B43" w:rsidRPr="001D3EBB">
        <w:rPr>
          <w:rFonts w:eastAsia="仿宋_GB2312"/>
          <w:sz w:val="30"/>
          <w:szCs w:val="30"/>
        </w:rPr>
        <w:t>“</w:t>
      </w:r>
      <w:r w:rsidR="00A00B43" w:rsidRPr="001D3EBB">
        <w:rPr>
          <w:rFonts w:eastAsia="仿宋_GB2312"/>
          <w:sz w:val="30"/>
          <w:szCs w:val="30"/>
        </w:rPr>
        <w:t>走出去</w:t>
      </w:r>
      <w:r w:rsidR="00A00B43" w:rsidRPr="001D3EBB">
        <w:rPr>
          <w:rFonts w:eastAsia="仿宋_GB2312"/>
          <w:sz w:val="30"/>
          <w:szCs w:val="30"/>
        </w:rPr>
        <w:t>”</w:t>
      </w:r>
      <w:r w:rsidR="00FE3CD2" w:rsidRPr="001D3EBB">
        <w:rPr>
          <w:rFonts w:eastAsia="仿宋_GB2312"/>
          <w:sz w:val="30"/>
          <w:szCs w:val="30"/>
        </w:rPr>
        <w:t>及国际化经营</w:t>
      </w:r>
      <w:r w:rsidR="00A00B43" w:rsidRPr="001D3EBB">
        <w:rPr>
          <w:rFonts w:eastAsia="仿宋_GB2312"/>
          <w:sz w:val="30"/>
          <w:szCs w:val="30"/>
        </w:rPr>
        <w:t>面临的风险及应对措施在正文六集中反映。</w:t>
      </w:r>
    </w:p>
    <w:p w:rsidR="002B5B36" w:rsidRPr="001D3EBB" w:rsidRDefault="002B5B36"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正文五、</w:t>
      </w:r>
      <w:r w:rsidR="008F4218" w:rsidRPr="001D3EBB">
        <w:rPr>
          <w:rFonts w:ascii="黑体" w:eastAsia="黑体" w:hAnsi="宋体" w:hint="eastAsia"/>
          <w:sz w:val="30"/>
          <w:szCs w:val="30"/>
        </w:rPr>
        <w:t>年度</w:t>
      </w:r>
      <w:r w:rsidRPr="001D3EBB">
        <w:rPr>
          <w:rFonts w:ascii="黑体" w:eastAsia="黑体" w:hAnsi="宋体" w:hint="eastAsia"/>
          <w:sz w:val="30"/>
          <w:szCs w:val="30"/>
        </w:rPr>
        <w:t>重点</w:t>
      </w:r>
      <w:r w:rsidR="008F4218" w:rsidRPr="001D3EBB">
        <w:rPr>
          <w:rFonts w:ascii="黑体" w:eastAsia="黑体" w:hAnsi="宋体" w:hint="eastAsia"/>
          <w:sz w:val="30"/>
          <w:szCs w:val="30"/>
        </w:rPr>
        <w:t>披露</w:t>
      </w:r>
      <w:r w:rsidRPr="001D3EBB">
        <w:rPr>
          <w:rFonts w:ascii="黑体" w:eastAsia="黑体" w:hAnsi="宋体" w:hint="eastAsia"/>
          <w:sz w:val="30"/>
          <w:szCs w:val="30"/>
        </w:rPr>
        <w:t>事项</w:t>
      </w:r>
    </w:p>
    <w:p w:rsidR="00C62CE6" w:rsidRPr="001D3EBB" w:rsidRDefault="00F2337A" w:rsidP="002B5B36">
      <w:pPr>
        <w:spacing w:line="360" w:lineRule="auto"/>
        <w:ind w:firstLine="646"/>
        <w:rPr>
          <w:rFonts w:eastAsia="仿宋_GB2312"/>
          <w:sz w:val="30"/>
          <w:szCs w:val="30"/>
        </w:rPr>
      </w:pPr>
      <w:r w:rsidRPr="001D3EBB">
        <w:rPr>
          <w:rFonts w:eastAsia="仿宋_GB2312" w:hint="eastAsia"/>
          <w:sz w:val="30"/>
          <w:szCs w:val="30"/>
        </w:rPr>
        <w:t>1</w:t>
      </w:r>
      <w:r w:rsidR="00443B42" w:rsidRPr="001D3EBB">
        <w:rPr>
          <w:rFonts w:eastAsia="仿宋_GB2312"/>
          <w:sz w:val="30"/>
          <w:szCs w:val="30"/>
        </w:rPr>
        <w:t>．</w:t>
      </w:r>
      <w:r w:rsidR="00AB0DA9" w:rsidRPr="001D3EBB">
        <w:rPr>
          <w:rFonts w:eastAsia="仿宋_GB2312"/>
          <w:sz w:val="30"/>
          <w:szCs w:val="30"/>
        </w:rPr>
        <w:t>“</w:t>
      </w:r>
      <w:r w:rsidR="00AB0DA9" w:rsidRPr="001D3EBB">
        <w:rPr>
          <w:rFonts w:eastAsia="仿宋_GB2312" w:hint="eastAsia"/>
          <w:sz w:val="30"/>
          <w:szCs w:val="30"/>
        </w:rPr>
        <w:t>企业</w:t>
      </w:r>
      <w:r w:rsidR="007F6820" w:rsidRPr="001D3EBB">
        <w:rPr>
          <w:rFonts w:eastAsia="仿宋_GB2312" w:hint="eastAsia"/>
          <w:sz w:val="30"/>
          <w:szCs w:val="30"/>
        </w:rPr>
        <w:t>深化</w:t>
      </w:r>
      <w:r w:rsidR="00AB0DA9" w:rsidRPr="001D3EBB">
        <w:rPr>
          <w:rFonts w:eastAsia="仿宋_GB2312" w:hint="eastAsia"/>
          <w:sz w:val="30"/>
          <w:szCs w:val="30"/>
        </w:rPr>
        <w:t>改革</w:t>
      </w:r>
      <w:r w:rsidR="007F6820" w:rsidRPr="001D3EBB">
        <w:rPr>
          <w:rFonts w:eastAsia="仿宋_GB2312" w:hint="eastAsia"/>
          <w:sz w:val="30"/>
          <w:szCs w:val="30"/>
        </w:rPr>
        <w:t>进展</w:t>
      </w:r>
      <w:r w:rsidR="00AB0DA9" w:rsidRPr="001D3EBB">
        <w:rPr>
          <w:rFonts w:eastAsia="仿宋_GB2312" w:hint="eastAsia"/>
          <w:sz w:val="30"/>
          <w:szCs w:val="30"/>
        </w:rPr>
        <w:t>及存在主要问题</w:t>
      </w:r>
      <w:r w:rsidR="00AB0DA9" w:rsidRPr="001D3EBB">
        <w:rPr>
          <w:rFonts w:eastAsia="仿宋_GB2312"/>
          <w:sz w:val="30"/>
          <w:szCs w:val="30"/>
        </w:rPr>
        <w:t>”</w:t>
      </w:r>
      <w:r w:rsidR="00AB0DA9" w:rsidRPr="001D3EBB">
        <w:rPr>
          <w:rFonts w:eastAsia="仿宋_GB2312"/>
          <w:sz w:val="30"/>
          <w:szCs w:val="30"/>
        </w:rPr>
        <w:t>：</w:t>
      </w:r>
      <w:r w:rsidR="007A4108" w:rsidRPr="001D3EBB">
        <w:rPr>
          <w:rFonts w:eastAsia="仿宋_GB2312" w:hint="eastAsia"/>
          <w:sz w:val="30"/>
          <w:szCs w:val="30"/>
        </w:rPr>
        <w:t>根据</w:t>
      </w:r>
      <w:r w:rsidR="0012533B" w:rsidRPr="001D3EBB">
        <w:rPr>
          <w:rFonts w:eastAsia="仿宋_GB2312" w:hint="eastAsia"/>
          <w:sz w:val="30"/>
          <w:szCs w:val="30"/>
        </w:rPr>
        <w:t>《中共中央</w:t>
      </w:r>
      <w:r w:rsidR="0012533B" w:rsidRPr="001D3EBB">
        <w:rPr>
          <w:rFonts w:eastAsia="仿宋_GB2312" w:hint="eastAsia"/>
          <w:sz w:val="30"/>
          <w:szCs w:val="30"/>
        </w:rPr>
        <w:t xml:space="preserve"> </w:t>
      </w:r>
      <w:r w:rsidR="0012533B" w:rsidRPr="001D3EBB">
        <w:rPr>
          <w:rFonts w:eastAsia="仿宋_GB2312" w:hint="eastAsia"/>
          <w:sz w:val="30"/>
          <w:szCs w:val="30"/>
        </w:rPr>
        <w:t>国</w:t>
      </w:r>
      <w:r w:rsidR="0012533B" w:rsidRPr="001D3EBB">
        <w:rPr>
          <w:rFonts w:eastAsia="仿宋_GB2312" w:hint="eastAsia"/>
          <w:sz w:val="30"/>
          <w:szCs w:val="30"/>
        </w:rPr>
        <w:lastRenderedPageBreak/>
        <w:t>务院关于深化国有企业改革的指导意见》（中发</w:t>
      </w:r>
      <w:r w:rsidR="0012533B" w:rsidRPr="001D3EBB">
        <w:rPr>
          <w:rFonts w:eastAsia="仿宋_GB2312"/>
          <w:sz w:val="30"/>
          <w:szCs w:val="30"/>
        </w:rPr>
        <w:t>〔</w:t>
      </w:r>
      <w:r w:rsidR="0012533B" w:rsidRPr="001D3EBB">
        <w:rPr>
          <w:rFonts w:eastAsia="仿宋_GB2312"/>
          <w:sz w:val="30"/>
          <w:szCs w:val="30"/>
        </w:rPr>
        <w:t>201</w:t>
      </w:r>
      <w:r w:rsidR="0012533B" w:rsidRPr="001D3EBB">
        <w:rPr>
          <w:rFonts w:eastAsia="仿宋_GB2312" w:hint="eastAsia"/>
          <w:sz w:val="30"/>
          <w:szCs w:val="30"/>
        </w:rPr>
        <w:t>5</w:t>
      </w:r>
      <w:r w:rsidR="0012533B" w:rsidRPr="001D3EBB">
        <w:rPr>
          <w:rFonts w:eastAsia="仿宋_GB2312"/>
          <w:sz w:val="30"/>
          <w:szCs w:val="30"/>
        </w:rPr>
        <w:t>〕</w:t>
      </w:r>
      <w:r w:rsidR="0012533B" w:rsidRPr="001D3EBB">
        <w:rPr>
          <w:rFonts w:eastAsia="仿宋_GB2312" w:hint="eastAsia"/>
          <w:sz w:val="30"/>
          <w:szCs w:val="30"/>
        </w:rPr>
        <w:t>22</w:t>
      </w:r>
      <w:r w:rsidR="0012533B" w:rsidRPr="001D3EBB">
        <w:rPr>
          <w:rFonts w:eastAsia="仿宋_GB2312"/>
          <w:sz w:val="30"/>
          <w:szCs w:val="30"/>
        </w:rPr>
        <w:t>号</w:t>
      </w:r>
      <w:r w:rsidR="0012533B" w:rsidRPr="001D3EBB">
        <w:rPr>
          <w:rFonts w:eastAsia="仿宋_GB2312" w:hint="eastAsia"/>
          <w:sz w:val="30"/>
          <w:szCs w:val="30"/>
        </w:rPr>
        <w:t>）等文件</w:t>
      </w:r>
      <w:r w:rsidR="00A23F1F" w:rsidRPr="001D3EBB">
        <w:rPr>
          <w:rFonts w:eastAsia="仿宋_GB2312" w:hint="eastAsia"/>
          <w:sz w:val="30"/>
          <w:szCs w:val="30"/>
        </w:rPr>
        <w:t>，</w:t>
      </w:r>
      <w:r w:rsidR="007A4108" w:rsidRPr="001D3EBB">
        <w:rPr>
          <w:rFonts w:eastAsia="仿宋_GB2312" w:hint="eastAsia"/>
          <w:sz w:val="30"/>
          <w:szCs w:val="30"/>
        </w:rPr>
        <w:t>填写企业</w:t>
      </w:r>
      <w:r w:rsidR="00A23F1F" w:rsidRPr="001D3EBB">
        <w:rPr>
          <w:rFonts w:eastAsia="仿宋_GB2312" w:hint="eastAsia"/>
          <w:sz w:val="30"/>
          <w:szCs w:val="30"/>
        </w:rPr>
        <w:t>深化</w:t>
      </w:r>
      <w:r w:rsidR="007F6820" w:rsidRPr="001D3EBB">
        <w:rPr>
          <w:rFonts w:eastAsia="仿宋_GB2312" w:hint="eastAsia"/>
          <w:sz w:val="30"/>
          <w:szCs w:val="30"/>
        </w:rPr>
        <w:t>改革</w:t>
      </w:r>
      <w:r w:rsidR="00A23F1F" w:rsidRPr="001D3EBB">
        <w:rPr>
          <w:rFonts w:eastAsia="仿宋_GB2312" w:hint="eastAsia"/>
          <w:sz w:val="30"/>
          <w:szCs w:val="30"/>
        </w:rPr>
        <w:t>方案制定情况、改革推进情况，分析过程中存在的主要</w:t>
      </w:r>
      <w:r w:rsidR="00C62CE6" w:rsidRPr="001D3EBB">
        <w:rPr>
          <w:rFonts w:eastAsia="仿宋_GB2312" w:hint="eastAsia"/>
          <w:sz w:val="30"/>
          <w:szCs w:val="30"/>
        </w:rPr>
        <w:t>困难和</w:t>
      </w:r>
      <w:r w:rsidR="00A23F1F" w:rsidRPr="001D3EBB">
        <w:rPr>
          <w:rFonts w:eastAsia="仿宋_GB2312" w:hint="eastAsia"/>
          <w:sz w:val="30"/>
          <w:szCs w:val="30"/>
        </w:rPr>
        <w:t>问题。</w:t>
      </w:r>
    </w:p>
    <w:p w:rsidR="007A4108" w:rsidRPr="001D3EBB" w:rsidRDefault="00C62CE6" w:rsidP="002B5B36">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试点企业深化改革推进情况</w:t>
      </w:r>
      <w:r w:rsidRPr="001D3EBB">
        <w:rPr>
          <w:rFonts w:eastAsia="仿宋_GB2312"/>
          <w:sz w:val="30"/>
          <w:szCs w:val="30"/>
        </w:rPr>
        <w:t>”</w:t>
      </w:r>
      <w:r w:rsidRPr="001D3EBB">
        <w:rPr>
          <w:rFonts w:eastAsia="仿宋_GB2312" w:hint="eastAsia"/>
          <w:sz w:val="30"/>
          <w:szCs w:val="30"/>
        </w:rPr>
        <w:t>：</w:t>
      </w:r>
      <w:r w:rsidR="00A23F1F" w:rsidRPr="001D3EBB">
        <w:rPr>
          <w:rFonts w:eastAsia="仿宋_GB2312" w:hint="eastAsia"/>
          <w:sz w:val="30"/>
          <w:szCs w:val="30"/>
        </w:rPr>
        <w:t>开展</w:t>
      </w:r>
      <w:r w:rsidR="00A23F1F" w:rsidRPr="001D3EBB">
        <w:rPr>
          <w:rFonts w:eastAsia="仿宋_GB2312"/>
          <w:sz w:val="30"/>
          <w:szCs w:val="30"/>
        </w:rPr>
        <w:t>“</w:t>
      </w:r>
      <w:r w:rsidR="00A23F1F" w:rsidRPr="001D3EBB">
        <w:rPr>
          <w:rFonts w:eastAsia="仿宋_GB2312" w:hint="eastAsia"/>
          <w:sz w:val="30"/>
          <w:szCs w:val="30"/>
        </w:rPr>
        <w:t>四项改革</w:t>
      </w:r>
      <w:r w:rsidR="00A23F1F" w:rsidRPr="001D3EBB">
        <w:rPr>
          <w:rFonts w:eastAsia="仿宋_GB2312"/>
          <w:sz w:val="30"/>
          <w:szCs w:val="30"/>
        </w:rPr>
        <w:t>”</w:t>
      </w:r>
      <w:r w:rsidR="00A23F1F" w:rsidRPr="001D3EBB">
        <w:rPr>
          <w:rFonts w:eastAsia="仿宋_GB2312" w:hint="eastAsia"/>
          <w:sz w:val="30"/>
          <w:szCs w:val="30"/>
        </w:rPr>
        <w:t>试点的企业，填写改革试点方案制定情况、试点推进情况。</w:t>
      </w:r>
      <w:r w:rsidRPr="001D3EBB">
        <w:rPr>
          <w:rFonts w:eastAsia="仿宋_GB2312" w:hint="eastAsia"/>
          <w:sz w:val="30"/>
          <w:szCs w:val="30"/>
        </w:rPr>
        <w:t>企业内部如有深化改革试点企业，填写企业内部试点企业改革方案制定情况、改革推进情况。</w:t>
      </w:r>
    </w:p>
    <w:p w:rsidR="00443B42" w:rsidRPr="001D3EBB" w:rsidRDefault="00D557C1" w:rsidP="002B5B36">
      <w:pPr>
        <w:spacing w:line="360" w:lineRule="auto"/>
        <w:ind w:firstLine="646"/>
        <w:rPr>
          <w:rFonts w:eastAsia="仿宋_GB2312"/>
          <w:sz w:val="30"/>
          <w:szCs w:val="30"/>
        </w:rPr>
      </w:pPr>
      <w:r w:rsidRPr="001D3EBB">
        <w:rPr>
          <w:rFonts w:eastAsia="仿宋_GB2312" w:hint="eastAsia"/>
          <w:sz w:val="30"/>
          <w:szCs w:val="30"/>
        </w:rPr>
        <w:t>2</w:t>
      </w:r>
      <w:r w:rsidRPr="001D3EBB">
        <w:rPr>
          <w:rFonts w:eastAsia="仿宋_GB2312"/>
          <w:sz w:val="30"/>
          <w:szCs w:val="30"/>
        </w:rPr>
        <w:t>．</w:t>
      </w:r>
      <w:r w:rsidR="00136D52" w:rsidRPr="001D3EBB">
        <w:rPr>
          <w:rFonts w:eastAsia="仿宋_GB2312"/>
          <w:sz w:val="30"/>
          <w:szCs w:val="30"/>
        </w:rPr>
        <w:t>“</w:t>
      </w:r>
      <w:r w:rsidR="00A77F1D" w:rsidRPr="001D3EBB">
        <w:rPr>
          <w:rFonts w:eastAsia="仿宋_GB2312"/>
          <w:sz w:val="30"/>
          <w:szCs w:val="30"/>
        </w:rPr>
        <w:t>中央八项规定贯彻落实情况</w:t>
      </w:r>
      <w:r w:rsidR="00A0757B" w:rsidRPr="001D3EBB">
        <w:rPr>
          <w:rFonts w:eastAsia="仿宋_GB2312" w:hint="eastAsia"/>
          <w:sz w:val="30"/>
          <w:szCs w:val="30"/>
        </w:rPr>
        <w:t>及存在主要问题</w:t>
      </w:r>
      <w:r w:rsidR="00136D52" w:rsidRPr="001D3EBB">
        <w:rPr>
          <w:rFonts w:eastAsia="仿宋_GB2312"/>
          <w:sz w:val="30"/>
          <w:szCs w:val="30"/>
        </w:rPr>
        <w:t>”</w:t>
      </w:r>
      <w:r w:rsidR="007B03C9" w:rsidRPr="001D3EBB">
        <w:rPr>
          <w:rFonts w:eastAsia="仿宋_GB2312"/>
          <w:sz w:val="30"/>
          <w:szCs w:val="30"/>
        </w:rPr>
        <w:t>：</w:t>
      </w:r>
      <w:r w:rsidR="006D55BB" w:rsidRPr="001D3EBB">
        <w:rPr>
          <w:rFonts w:eastAsia="仿宋_GB2312"/>
          <w:sz w:val="30"/>
          <w:szCs w:val="30"/>
        </w:rPr>
        <w:t>填写企业贯彻落实中央八项规定的情况</w:t>
      </w:r>
      <w:r w:rsidR="001E07D8" w:rsidRPr="001D3EBB">
        <w:rPr>
          <w:rFonts w:eastAsia="仿宋_GB2312"/>
          <w:sz w:val="30"/>
          <w:szCs w:val="30"/>
        </w:rPr>
        <w:t>及解决的实际问题</w:t>
      </w:r>
      <w:r w:rsidRPr="001D3EBB">
        <w:rPr>
          <w:rFonts w:eastAsia="仿宋_GB2312" w:hint="eastAsia"/>
          <w:sz w:val="30"/>
          <w:szCs w:val="30"/>
        </w:rPr>
        <w:t>，并说明</w:t>
      </w:r>
      <w:r w:rsidRPr="001D3EBB">
        <w:rPr>
          <w:rFonts w:eastAsia="仿宋_GB2312"/>
          <w:sz w:val="30"/>
          <w:szCs w:val="30"/>
        </w:rPr>
        <w:t>贯彻落实中央八项</w:t>
      </w:r>
      <w:r w:rsidR="00AB0DA9" w:rsidRPr="001D3EBB">
        <w:rPr>
          <w:rFonts w:eastAsia="仿宋_GB2312" w:hint="eastAsia"/>
          <w:sz w:val="30"/>
          <w:szCs w:val="30"/>
        </w:rPr>
        <w:t>规定过程中存在的困难和暴露出的主要问题</w:t>
      </w:r>
      <w:r w:rsidR="006D55BB" w:rsidRPr="001D3EBB">
        <w:rPr>
          <w:rFonts w:eastAsia="仿宋_GB2312"/>
          <w:sz w:val="30"/>
          <w:szCs w:val="30"/>
        </w:rPr>
        <w:t>。</w:t>
      </w:r>
    </w:p>
    <w:p w:rsidR="008249A1" w:rsidRPr="001D3EBB" w:rsidRDefault="00AB0DA9" w:rsidP="008249A1">
      <w:pPr>
        <w:spacing w:line="360" w:lineRule="auto"/>
        <w:ind w:firstLine="646"/>
        <w:rPr>
          <w:rFonts w:eastAsia="仿宋_GB2312"/>
          <w:sz w:val="30"/>
          <w:szCs w:val="30"/>
        </w:rPr>
      </w:pPr>
      <w:r w:rsidRPr="001D3EBB">
        <w:rPr>
          <w:rFonts w:eastAsia="仿宋_GB2312" w:hint="eastAsia"/>
          <w:sz w:val="30"/>
          <w:szCs w:val="30"/>
        </w:rPr>
        <w:t>3</w:t>
      </w:r>
      <w:r w:rsidR="008249A1" w:rsidRPr="001D3EBB">
        <w:rPr>
          <w:rFonts w:eastAsia="仿宋_GB2312"/>
          <w:sz w:val="30"/>
          <w:szCs w:val="30"/>
        </w:rPr>
        <w:t>．</w:t>
      </w:r>
      <w:r w:rsidR="008249A1" w:rsidRPr="001D3EBB">
        <w:rPr>
          <w:rFonts w:eastAsia="仿宋_GB2312"/>
          <w:sz w:val="30"/>
          <w:szCs w:val="30"/>
        </w:rPr>
        <w:t>“</w:t>
      </w:r>
      <w:r w:rsidR="00806B25" w:rsidRPr="001D3EBB">
        <w:rPr>
          <w:rFonts w:eastAsia="仿宋_GB2312" w:hint="eastAsia"/>
          <w:sz w:val="30"/>
          <w:szCs w:val="30"/>
        </w:rPr>
        <w:t>稳</w:t>
      </w:r>
      <w:r w:rsidR="008249A1" w:rsidRPr="001D3EBB">
        <w:rPr>
          <w:rFonts w:eastAsia="仿宋_GB2312"/>
          <w:sz w:val="30"/>
          <w:szCs w:val="30"/>
        </w:rPr>
        <w:t>增长工作开展情况</w:t>
      </w:r>
      <w:r w:rsidRPr="001D3EBB">
        <w:rPr>
          <w:rFonts w:eastAsia="仿宋_GB2312" w:hint="eastAsia"/>
          <w:sz w:val="30"/>
          <w:szCs w:val="30"/>
        </w:rPr>
        <w:t>及存在主要问题</w:t>
      </w:r>
      <w:r w:rsidR="008249A1" w:rsidRPr="001D3EBB">
        <w:rPr>
          <w:rFonts w:eastAsia="仿宋_GB2312"/>
          <w:sz w:val="30"/>
          <w:szCs w:val="30"/>
        </w:rPr>
        <w:t>”</w:t>
      </w:r>
      <w:r w:rsidR="008249A1" w:rsidRPr="001D3EBB">
        <w:rPr>
          <w:rFonts w:eastAsia="仿宋_GB2312"/>
          <w:sz w:val="30"/>
          <w:szCs w:val="30"/>
        </w:rPr>
        <w:t>：围绕</w:t>
      </w:r>
      <w:r w:rsidR="001542A4" w:rsidRPr="001D3EBB">
        <w:rPr>
          <w:rFonts w:eastAsia="仿宋_GB2312"/>
          <w:sz w:val="30"/>
          <w:szCs w:val="30"/>
        </w:rPr>
        <w:t>201</w:t>
      </w:r>
      <w:r w:rsidR="001542A4" w:rsidRPr="001D3EBB">
        <w:rPr>
          <w:rFonts w:eastAsia="仿宋_GB2312" w:hint="eastAsia"/>
          <w:sz w:val="30"/>
          <w:szCs w:val="30"/>
        </w:rPr>
        <w:t>5</w:t>
      </w:r>
      <w:r w:rsidR="008249A1" w:rsidRPr="001D3EBB">
        <w:rPr>
          <w:rFonts w:eastAsia="仿宋_GB2312"/>
          <w:sz w:val="30"/>
          <w:szCs w:val="30"/>
        </w:rPr>
        <w:t>年度经营业绩考核目标，</w:t>
      </w:r>
      <w:r w:rsidR="00BE7BC8" w:rsidRPr="001D3EBB">
        <w:rPr>
          <w:rFonts w:eastAsia="仿宋_GB2312"/>
          <w:sz w:val="30"/>
          <w:szCs w:val="30"/>
        </w:rPr>
        <w:t>填写</w:t>
      </w:r>
      <w:r w:rsidR="008249A1" w:rsidRPr="001D3EBB">
        <w:rPr>
          <w:rFonts w:eastAsia="仿宋_GB2312"/>
          <w:sz w:val="30"/>
          <w:szCs w:val="30"/>
        </w:rPr>
        <w:t>企业</w:t>
      </w:r>
      <w:r w:rsidR="001542A4" w:rsidRPr="001D3EBB">
        <w:rPr>
          <w:rFonts w:eastAsia="仿宋_GB2312"/>
          <w:sz w:val="30"/>
          <w:szCs w:val="30"/>
        </w:rPr>
        <w:t>201</w:t>
      </w:r>
      <w:r w:rsidR="001542A4" w:rsidRPr="001D3EBB">
        <w:rPr>
          <w:rFonts w:eastAsia="仿宋_GB2312" w:hint="eastAsia"/>
          <w:sz w:val="30"/>
          <w:szCs w:val="30"/>
        </w:rPr>
        <w:t>5</w:t>
      </w:r>
      <w:r w:rsidR="008249A1" w:rsidRPr="001D3EBB">
        <w:rPr>
          <w:rFonts w:eastAsia="仿宋_GB2312"/>
          <w:sz w:val="30"/>
          <w:szCs w:val="30"/>
        </w:rPr>
        <w:t>年</w:t>
      </w:r>
      <w:proofErr w:type="gramStart"/>
      <w:r w:rsidR="00806B25" w:rsidRPr="001D3EBB">
        <w:rPr>
          <w:rFonts w:eastAsia="仿宋_GB2312" w:hint="eastAsia"/>
          <w:sz w:val="30"/>
          <w:szCs w:val="30"/>
        </w:rPr>
        <w:t>稳</w:t>
      </w:r>
      <w:r w:rsidR="008249A1" w:rsidRPr="001D3EBB">
        <w:rPr>
          <w:rFonts w:eastAsia="仿宋_GB2312"/>
          <w:sz w:val="30"/>
          <w:szCs w:val="30"/>
        </w:rPr>
        <w:t>增长</w:t>
      </w:r>
      <w:proofErr w:type="gramEnd"/>
      <w:r w:rsidR="008249A1" w:rsidRPr="001D3EBB">
        <w:rPr>
          <w:rFonts w:eastAsia="仿宋_GB2312"/>
          <w:sz w:val="30"/>
          <w:szCs w:val="30"/>
        </w:rPr>
        <w:t>任务完成情况</w:t>
      </w:r>
      <w:r w:rsidR="00DE0E2F" w:rsidRPr="001D3EBB">
        <w:rPr>
          <w:rFonts w:eastAsia="仿宋_GB2312" w:hint="eastAsia"/>
          <w:sz w:val="30"/>
          <w:szCs w:val="30"/>
        </w:rPr>
        <w:t>、降本增效及转型发展情况，并说明</w:t>
      </w:r>
      <w:r w:rsidR="008249A1" w:rsidRPr="001D3EBB">
        <w:rPr>
          <w:rFonts w:eastAsia="仿宋_GB2312"/>
          <w:sz w:val="30"/>
          <w:szCs w:val="30"/>
        </w:rPr>
        <w:t>存在的主要问题。其中，盈利企业</w:t>
      </w:r>
      <w:r w:rsidR="00893606" w:rsidRPr="001D3EBB">
        <w:rPr>
          <w:rFonts w:eastAsia="仿宋_GB2312" w:hint="eastAsia"/>
          <w:sz w:val="30"/>
          <w:szCs w:val="30"/>
        </w:rPr>
        <w:t>还</w:t>
      </w:r>
      <w:proofErr w:type="gramStart"/>
      <w:r w:rsidR="00893606" w:rsidRPr="001D3EBB">
        <w:rPr>
          <w:rFonts w:eastAsia="仿宋_GB2312" w:hint="eastAsia"/>
          <w:sz w:val="30"/>
          <w:szCs w:val="30"/>
        </w:rPr>
        <w:t>需</w:t>
      </w:r>
      <w:r w:rsidR="008249A1" w:rsidRPr="001D3EBB">
        <w:rPr>
          <w:rFonts w:eastAsia="仿宋_GB2312"/>
          <w:sz w:val="30"/>
          <w:szCs w:val="30"/>
        </w:rPr>
        <w:t>反映</w:t>
      </w:r>
      <w:r w:rsidR="00DE0E2F" w:rsidRPr="001D3EBB">
        <w:rPr>
          <w:rFonts w:eastAsia="仿宋_GB2312" w:hint="eastAsia"/>
          <w:sz w:val="30"/>
          <w:szCs w:val="30"/>
        </w:rPr>
        <w:t>稳</w:t>
      </w:r>
      <w:r w:rsidR="008249A1" w:rsidRPr="001D3EBB">
        <w:rPr>
          <w:rFonts w:eastAsia="仿宋_GB2312"/>
          <w:sz w:val="30"/>
          <w:szCs w:val="30"/>
        </w:rPr>
        <w:t>增长</w:t>
      </w:r>
      <w:proofErr w:type="gramEnd"/>
      <w:r w:rsidR="008249A1" w:rsidRPr="001D3EBB">
        <w:rPr>
          <w:rFonts w:eastAsia="仿宋_GB2312"/>
          <w:sz w:val="30"/>
          <w:szCs w:val="30"/>
        </w:rPr>
        <w:t>目标落实情况、效益变动情况；亏损企业</w:t>
      </w:r>
      <w:r w:rsidR="00893606" w:rsidRPr="001D3EBB">
        <w:rPr>
          <w:rFonts w:eastAsia="仿宋_GB2312" w:hint="eastAsia"/>
          <w:sz w:val="30"/>
          <w:szCs w:val="30"/>
        </w:rPr>
        <w:t>还</w:t>
      </w:r>
      <w:proofErr w:type="gramStart"/>
      <w:r w:rsidR="00893606" w:rsidRPr="001D3EBB">
        <w:rPr>
          <w:rFonts w:eastAsia="仿宋_GB2312" w:hint="eastAsia"/>
          <w:sz w:val="30"/>
          <w:szCs w:val="30"/>
        </w:rPr>
        <w:t>需</w:t>
      </w:r>
      <w:r w:rsidR="008249A1" w:rsidRPr="001D3EBB">
        <w:rPr>
          <w:rFonts w:eastAsia="仿宋_GB2312"/>
          <w:sz w:val="30"/>
          <w:szCs w:val="30"/>
        </w:rPr>
        <w:t>反映</w:t>
      </w:r>
      <w:proofErr w:type="gramEnd"/>
      <w:r w:rsidR="008249A1" w:rsidRPr="001D3EBB">
        <w:rPr>
          <w:rFonts w:eastAsia="仿宋_GB2312"/>
          <w:sz w:val="30"/>
          <w:szCs w:val="30"/>
        </w:rPr>
        <w:t>减亏脱困、破产重组情况。</w:t>
      </w:r>
    </w:p>
    <w:p w:rsidR="001B5023" w:rsidRPr="001D3EBB" w:rsidRDefault="001B5023" w:rsidP="008249A1">
      <w:pPr>
        <w:spacing w:line="360" w:lineRule="auto"/>
        <w:ind w:firstLine="646"/>
        <w:rPr>
          <w:rFonts w:eastAsia="仿宋_GB2312"/>
          <w:sz w:val="30"/>
          <w:szCs w:val="30"/>
        </w:rPr>
      </w:pPr>
      <w:r w:rsidRPr="001D3EBB">
        <w:rPr>
          <w:rFonts w:eastAsia="仿宋_GB2312" w:hint="eastAsia"/>
          <w:sz w:val="30"/>
          <w:szCs w:val="30"/>
        </w:rPr>
        <w:t>4</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内部控制体系建设、执行情况及存在主要问题</w:t>
      </w:r>
      <w:r w:rsidRPr="001D3EBB">
        <w:rPr>
          <w:rFonts w:eastAsia="仿宋_GB2312"/>
          <w:sz w:val="30"/>
          <w:szCs w:val="30"/>
        </w:rPr>
        <w:t>”</w:t>
      </w:r>
      <w:r w:rsidRPr="001D3EBB">
        <w:rPr>
          <w:rFonts w:eastAsia="仿宋_GB2312"/>
          <w:sz w:val="30"/>
          <w:szCs w:val="30"/>
        </w:rPr>
        <w:t>：</w:t>
      </w:r>
      <w:r w:rsidR="00E271A4" w:rsidRPr="001D3EBB">
        <w:rPr>
          <w:rFonts w:eastAsia="仿宋_GB2312" w:hint="eastAsia"/>
          <w:sz w:val="30"/>
          <w:szCs w:val="30"/>
        </w:rPr>
        <w:t>根据财政部等五部委印发的《企业内部控制基本规范》和配套指引等有关要求，填写内部控制体系建设情况、内部控制体系执行情况</w:t>
      </w:r>
      <w:r w:rsidR="004D76B6" w:rsidRPr="001D3EBB">
        <w:rPr>
          <w:rFonts w:eastAsia="仿宋_GB2312" w:hint="eastAsia"/>
          <w:sz w:val="30"/>
          <w:szCs w:val="30"/>
        </w:rPr>
        <w:t>、</w:t>
      </w:r>
      <w:r w:rsidR="004D76B6" w:rsidRPr="001D3EBB">
        <w:rPr>
          <w:rFonts w:eastAsia="仿宋_GB2312" w:hint="eastAsia"/>
          <w:sz w:val="30"/>
          <w:szCs w:val="30"/>
        </w:rPr>
        <w:lastRenderedPageBreak/>
        <w:t>招投标情况</w:t>
      </w:r>
      <w:r w:rsidR="00E271A4" w:rsidRPr="001D3EBB">
        <w:rPr>
          <w:rFonts w:eastAsia="仿宋_GB2312" w:hint="eastAsia"/>
          <w:sz w:val="30"/>
          <w:szCs w:val="30"/>
        </w:rPr>
        <w:t>，揭示存在的主要问题。</w:t>
      </w:r>
    </w:p>
    <w:p w:rsidR="004D76B6" w:rsidRPr="001D3EBB" w:rsidRDefault="008F33B6" w:rsidP="008249A1">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招投标情况</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说明招投标采购项目整体数量、金额；</w:t>
      </w:r>
      <w:proofErr w:type="gramStart"/>
      <w:r w:rsidRPr="001D3EBB">
        <w:rPr>
          <w:rFonts w:eastAsia="仿宋_GB2312" w:hint="eastAsia"/>
          <w:sz w:val="30"/>
          <w:szCs w:val="30"/>
        </w:rPr>
        <w:t>应招标未招标</w:t>
      </w:r>
      <w:proofErr w:type="gramEnd"/>
      <w:r w:rsidRPr="001D3EBB">
        <w:rPr>
          <w:rFonts w:eastAsia="仿宋_GB2312" w:hint="eastAsia"/>
          <w:sz w:val="30"/>
          <w:szCs w:val="30"/>
        </w:rPr>
        <w:t>项目数量、金额，并简要说明各项</w:t>
      </w:r>
      <w:proofErr w:type="gramStart"/>
      <w:r w:rsidRPr="001D3EBB">
        <w:rPr>
          <w:rFonts w:eastAsia="仿宋_GB2312" w:hint="eastAsia"/>
          <w:sz w:val="30"/>
          <w:szCs w:val="30"/>
        </w:rPr>
        <w:t>目基本</w:t>
      </w:r>
      <w:proofErr w:type="gramEnd"/>
      <w:r w:rsidRPr="001D3EBB">
        <w:rPr>
          <w:rFonts w:eastAsia="仿宋_GB2312" w:hint="eastAsia"/>
          <w:sz w:val="30"/>
          <w:szCs w:val="30"/>
        </w:rPr>
        <w:t>情况、金额；邀请招标项目数量、金额；可列表填写。</w:t>
      </w:r>
    </w:p>
    <w:p w:rsidR="00744C16" w:rsidRPr="001D3EBB" w:rsidRDefault="001B5023" w:rsidP="00744C16">
      <w:pPr>
        <w:spacing w:line="360" w:lineRule="auto"/>
        <w:ind w:firstLine="646"/>
        <w:rPr>
          <w:rFonts w:eastAsia="仿宋_GB2312"/>
          <w:sz w:val="30"/>
          <w:szCs w:val="30"/>
        </w:rPr>
      </w:pPr>
      <w:r w:rsidRPr="001D3EBB">
        <w:rPr>
          <w:rFonts w:eastAsia="仿宋_GB2312" w:hint="eastAsia"/>
          <w:sz w:val="30"/>
          <w:szCs w:val="30"/>
        </w:rPr>
        <w:t>5</w:t>
      </w:r>
      <w:r w:rsidRPr="001D3EBB">
        <w:rPr>
          <w:rFonts w:eastAsia="仿宋_GB2312"/>
          <w:sz w:val="30"/>
          <w:szCs w:val="30"/>
        </w:rPr>
        <w:t>．</w:t>
      </w:r>
      <w:r w:rsidR="002B79A9" w:rsidRPr="001D3EBB">
        <w:rPr>
          <w:rFonts w:eastAsia="仿宋_GB2312"/>
          <w:sz w:val="30"/>
          <w:szCs w:val="30"/>
        </w:rPr>
        <w:t>“</w:t>
      </w:r>
      <w:r w:rsidR="00744C16" w:rsidRPr="001D3EBB">
        <w:rPr>
          <w:rFonts w:eastAsia="仿宋_GB2312" w:hint="eastAsia"/>
          <w:sz w:val="30"/>
          <w:szCs w:val="30"/>
        </w:rPr>
        <w:t>会计信息质量</w:t>
      </w:r>
      <w:r w:rsidR="002B79A9" w:rsidRPr="001D3EBB">
        <w:rPr>
          <w:rFonts w:eastAsia="仿宋_GB2312"/>
          <w:sz w:val="30"/>
          <w:szCs w:val="30"/>
        </w:rPr>
        <w:t>”</w:t>
      </w:r>
      <w:r w:rsidR="00744C16" w:rsidRPr="001D3EBB">
        <w:rPr>
          <w:rFonts w:eastAsia="仿宋_GB2312" w:hint="eastAsia"/>
          <w:sz w:val="30"/>
          <w:szCs w:val="30"/>
        </w:rPr>
        <w:t>：评价企业会计信息是否能够真实、客观地反映企业财务状况和经营成果，如存在企业会计信息失真问题及影响会计信息质量的事项，说明具体情况。</w:t>
      </w:r>
    </w:p>
    <w:p w:rsidR="00744C16" w:rsidRPr="001D3EBB" w:rsidRDefault="002B79A9" w:rsidP="00744C16">
      <w:pPr>
        <w:spacing w:line="360" w:lineRule="auto"/>
        <w:ind w:firstLine="646"/>
        <w:rPr>
          <w:rFonts w:eastAsia="仿宋_GB2312"/>
          <w:sz w:val="30"/>
          <w:szCs w:val="30"/>
        </w:rPr>
      </w:pPr>
      <w:r w:rsidRPr="001D3EBB">
        <w:rPr>
          <w:rFonts w:eastAsia="仿宋_GB2312"/>
          <w:sz w:val="30"/>
          <w:szCs w:val="30"/>
        </w:rPr>
        <w:t>“</w:t>
      </w:r>
      <w:r w:rsidR="00744C16" w:rsidRPr="001D3EBB">
        <w:rPr>
          <w:rFonts w:eastAsia="仿宋_GB2312" w:hint="eastAsia"/>
          <w:sz w:val="30"/>
          <w:szCs w:val="30"/>
        </w:rPr>
        <w:t>会计师事务所审计质量</w:t>
      </w:r>
      <w:r w:rsidRPr="001D3EBB">
        <w:rPr>
          <w:rFonts w:eastAsia="仿宋_GB2312"/>
          <w:sz w:val="30"/>
          <w:szCs w:val="30"/>
        </w:rPr>
        <w:t>”</w:t>
      </w:r>
      <w:r w:rsidR="00744C16" w:rsidRPr="001D3EBB">
        <w:rPr>
          <w:rFonts w:eastAsia="仿宋_GB2312" w:hint="eastAsia"/>
          <w:sz w:val="30"/>
          <w:szCs w:val="30"/>
        </w:rPr>
        <w:t>：简要说明会计师事务所年审情况，以及企业内审部门对无法实施会计师事务所审计的涉密、境外等子企业实施审计情况，并评价审计工作质量，对于审计中存在舞弊行为或重大错漏情况的事务所，说明具体情况。</w:t>
      </w:r>
    </w:p>
    <w:p w:rsidR="001B5023" w:rsidRPr="001D3EBB" w:rsidRDefault="001B5023" w:rsidP="001B5023">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会计</w:t>
      </w:r>
      <w:r w:rsidR="00DF41F1" w:rsidRPr="001D3EBB">
        <w:rPr>
          <w:rFonts w:eastAsia="仿宋_GB2312" w:hint="eastAsia"/>
          <w:sz w:val="30"/>
          <w:szCs w:val="30"/>
        </w:rPr>
        <w:t>核算</w:t>
      </w:r>
      <w:r w:rsidRPr="001D3EBB">
        <w:rPr>
          <w:rFonts w:eastAsia="仿宋_GB2312" w:hint="eastAsia"/>
          <w:sz w:val="30"/>
          <w:szCs w:val="30"/>
        </w:rPr>
        <w:t>存在主要问题</w:t>
      </w:r>
      <w:r w:rsidRPr="001D3EBB">
        <w:rPr>
          <w:rFonts w:eastAsia="仿宋_GB2312"/>
          <w:sz w:val="30"/>
          <w:szCs w:val="30"/>
        </w:rPr>
        <w:t>”</w:t>
      </w:r>
      <w:r w:rsidRPr="001D3EBB">
        <w:rPr>
          <w:rFonts w:eastAsia="仿宋_GB2312"/>
          <w:sz w:val="30"/>
          <w:szCs w:val="30"/>
        </w:rPr>
        <w:t>：</w:t>
      </w:r>
      <w:r w:rsidR="00DF41F1" w:rsidRPr="001D3EBB">
        <w:rPr>
          <w:rFonts w:eastAsia="仿宋_GB2312" w:hint="eastAsia"/>
          <w:sz w:val="30"/>
          <w:szCs w:val="30"/>
        </w:rPr>
        <w:t>说明企业会计核算中存在的主要问题和薄弱环节，可以从制度、管理等多方面列示，并提出整改措施</w:t>
      </w:r>
      <w:r w:rsidRPr="001D3EBB">
        <w:rPr>
          <w:rFonts w:eastAsia="仿宋_GB2312" w:hint="eastAsia"/>
          <w:sz w:val="30"/>
          <w:szCs w:val="30"/>
        </w:rPr>
        <w:t>。</w:t>
      </w:r>
    </w:p>
    <w:p w:rsidR="001B5023" w:rsidRPr="001D3EBB" w:rsidRDefault="001B5023" w:rsidP="008249A1">
      <w:pPr>
        <w:spacing w:line="360" w:lineRule="auto"/>
        <w:ind w:firstLine="646"/>
        <w:rPr>
          <w:rFonts w:eastAsia="仿宋_GB2312"/>
          <w:sz w:val="30"/>
          <w:szCs w:val="30"/>
        </w:rPr>
      </w:pPr>
      <w:r w:rsidRPr="001D3EBB">
        <w:rPr>
          <w:rFonts w:eastAsia="仿宋_GB2312"/>
          <w:sz w:val="30"/>
          <w:szCs w:val="30"/>
        </w:rPr>
        <w:t>“</w:t>
      </w:r>
      <w:r w:rsidR="00DF41F1" w:rsidRPr="001D3EBB">
        <w:rPr>
          <w:rFonts w:eastAsia="仿宋_GB2312" w:hint="eastAsia"/>
          <w:sz w:val="30"/>
          <w:szCs w:val="30"/>
        </w:rPr>
        <w:t>财务管控存在主要问题</w:t>
      </w:r>
      <w:r w:rsidRPr="001D3EBB">
        <w:rPr>
          <w:rFonts w:eastAsia="仿宋_GB2312"/>
          <w:sz w:val="30"/>
          <w:szCs w:val="30"/>
        </w:rPr>
        <w:t>”</w:t>
      </w:r>
      <w:r w:rsidRPr="001D3EBB">
        <w:rPr>
          <w:rFonts w:eastAsia="仿宋_GB2312"/>
          <w:sz w:val="30"/>
          <w:szCs w:val="30"/>
        </w:rPr>
        <w:t>：</w:t>
      </w:r>
      <w:r w:rsidR="00DF41F1" w:rsidRPr="001D3EBB">
        <w:rPr>
          <w:rFonts w:eastAsia="仿宋_GB2312" w:hint="eastAsia"/>
          <w:sz w:val="30"/>
          <w:szCs w:val="30"/>
        </w:rPr>
        <w:t>说明财务管</w:t>
      </w:r>
      <w:proofErr w:type="gramStart"/>
      <w:r w:rsidR="00DF41F1" w:rsidRPr="001D3EBB">
        <w:rPr>
          <w:rFonts w:eastAsia="仿宋_GB2312" w:hint="eastAsia"/>
          <w:sz w:val="30"/>
          <w:szCs w:val="30"/>
        </w:rPr>
        <w:t>控存在</w:t>
      </w:r>
      <w:proofErr w:type="gramEnd"/>
      <w:r w:rsidR="00DF41F1" w:rsidRPr="001D3EBB">
        <w:rPr>
          <w:rFonts w:eastAsia="仿宋_GB2312" w:hint="eastAsia"/>
          <w:sz w:val="30"/>
          <w:szCs w:val="30"/>
        </w:rPr>
        <w:t>的主要漏洞及采取的主要措施</w:t>
      </w:r>
      <w:r w:rsidR="00A7540C" w:rsidRPr="001D3EBB">
        <w:rPr>
          <w:rFonts w:eastAsia="仿宋_GB2312" w:hint="eastAsia"/>
          <w:sz w:val="30"/>
          <w:szCs w:val="30"/>
        </w:rPr>
        <w:t>。</w:t>
      </w:r>
    </w:p>
    <w:p w:rsidR="005623C5" w:rsidRPr="001D3EBB" w:rsidRDefault="002A3536" w:rsidP="0072093C">
      <w:pPr>
        <w:spacing w:line="360" w:lineRule="auto"/>
        <w:ind w:firstLine="646"/>
        <w:rPr>
          <w:rFonts w:eastAsia="仿宋_GB2312"/>
          <w:sz w:val="30"/>
          <w:szCs w:val="30"/>
        </w:rPr>
      </w:pPr>
      <w:r w:rsidRPr="001D3EBB">
        <w:rPr>
          <w:rFonts w:eastAsia="仿宋_GB2312" w:hint="eastAsia"/>
          <w:sz w:val="30"/>
          <w:szCs w:val="30"/>
        </w:rPr>
        <w:t>6</w:t>
      </w:r>
      <w:r w:rsidR="002B5B36" w:rsidRPr="001D3EBB">
        <w:rPr>
          <w:rFonts w:eastAsia="仿宋_GB2312"/>
          <w:sz w:val="30"/>
          <w:szCs w:val="30"/>
        </w:rPr>
        <w:t>．</w:t>
      </w:r>
      <w:r w:rsidR="002B5B36" w:rsidRPr="001D3EBB">
        <w:rPr>
          <w:rFonts w:eastAsia="仿宋_GB2312"/>
          <w:sz w:val="30"/>
          <w:szCs w:val="30"/>
        </w:rPr>
        <w:t>“</w:t>
      </w:r>
      <w:r w:rsidR="002B5B36" w:rsidRPr="001D3EBB">
        <w:rPr>
          <w:rFonts w:eastAsia="仿宋_GB2312"/>
          <w:sz w:val="30"/>
          <w:szCs w:val="30"/>
        </w:rPr>
        <w:t>负责人</w:t>
      </w:r>
      <w:r w:rsidR="0072093C" w:rsidRPr="001D3EBB">
        <w:rPr>
          <w:rFonts w:eastAsia="仿宋_GB2312" w:hint="eastAsia"/>
          <w:sz w:val="30"/>
          <w:szCs w:val="30"/>
        </w:rPr>
        <w:t>履职待遇、业务支出</w:t>
      </w:r>
      <w:r w:rsidR="002B5B36" w:rsidRPr="001D3EBB">
        <w:rPr>
          <w:rFonts w:eastAsia="仿宋_GB2312"/>
          <w:sz w:val="30"/>
          <w:szCs w:val="30"/>
        </w:rPr>
        <w:t>情况</w:t>
      </w:r>
      <w:r w:rsidR="00AB0DA9" w:rsidRPr="001D3EBB">
        <w:rPr>
          <w:rFonts w:eastAsia="仿宋_GB2312" w:hint="eastAsia"/>
          <w:sz w:val="30"/>
          <w:szCs w:val="30"/>
        </w:rPr>
        <w:t>及存在主要问题</w:t>
      </w:r>
      <w:r w:rsidR="002B5B36" w:rsidRPr="001D3EBB">
        <w:rPr>
          <w:rFonts w:eastAsia="仿宋_GB2312"/>
          <w:sz w:val="30"/>
          <w:szCs w:val="30"/>
        </w:rPr>
        <w:t>”</w:t>
      </w:r>
      <w:r w:rsidR="002B5B36" w:rsidRPr="001D3EBB">
        <w:rPr>
          <w:rFonts w:eastAsia="仿宋_GB2312"/>
          <w:sz w:val="30"/>
          <w:szCs w:val="30"/>
        </w:rPr>
        <w:t>：填写</w:t>
      </w:r>
      <w:r w:rsidR="006A1932" w:rsidRPr="001D3EBB">
        <w:rPr>
          <w:rFonts w:eastAsia="仿宋_GB2312" w:hint="eastAsia"/>
          <w:sz w:val="30"/>
          <w:szCs w:val="30"/>
        </w:rPr>
        <w:t>企业负责人履职待遇、业务支出等情况，并分析存在的主要问</w:t>
      </w:r>
      <w:r w:rsidR="006A1932" w:rsidRPr="001D3EBB">
        <w:rPr>
          <w:rFonts w:eastAsia="仿宋_GB2312" w:hint="eastAsia"/>
          <w:sz w:val="30"/>
          <w:szCs w:val="30"/>
        </w:rPr>
        <w:lastRenderedPageBreak/>
        <w:t>题。</w:t>
      </w:r>
      <w:r w:rsidR="005623C5" w:rsidRPr="001D3EBB">
        <w:rPr>
          <w:rFonts w:eastAsia="仿宋_GB2312" w:hint="eastAsia"/>
          <w:sz w:val="30"/>
          <w:szCs w:val="30"/>
        </w:rPr>
        <w:t>如有配置豪华办公用房、超标准配备公务用车、业务招待铺张浪费、违反财经纪律用公款支付个人消费等情况，说明具体情况及相关金额。</w:t>
      </w:r>
    </w:p>
    <w:p w:rsidR="005623C5" w:rsidRPr="001D3EBB" w:rsidRDefault="001D1B3A" w:rsidP="0072093C">
      <w:pPr>
        <w:spacing w:line="360" w:lineRule="auto"/>
        <w:ind w:firstLine="646"/>
        <w:rPr>
          <w:rFonts w:eastAsia="仿宋_GB2312"/>
          <w:sz w:val="30"/>
          <w:szCs w:val="30"/>
        </w:rPr>
      </w:pPr>
      <w:r w:rsidRPr="001D3EBB">
        <w:rPr>
          <w:rFonts w:eastAsia="仿宋_GB2312"/>
          <w:sz w:val="30"/>
          <w:szCs w:val="30"/>
        </w:rPr>
        <w:t>“</w:t>
      </w:r>
      <w:r w:rsidR="005623C5" w:rsidRPr="001D3EBB">
        <w:rPr>
          <w:rFonts w:eastAsia="仿宋_GB2312" w:hint="eastAsia"/>
          <w:sz w:val="30"/>
          <w:szCs w:val="30"/>
        </w:rPr>
        <w:t>履职待遇</w:t>
      </w:r>
      <w:r w:rsidRPr="001D3EBB">
        <w:rPr>
          <w:rFonts w:eastAsia="仿宋_GB2312"/>
          <w:sz w:val="30"/>
          <w:szCs w:val="30"/>
        </w:rPr>
        <w:t>”</w:t>
      </w:r>
      <w:r w:rsidRPr="001D3EBB">
        <w:rPr>
          <w:rFonts w:eastAsia="仿宋_GB2312"/>
          <w:sz w:val="30"/>
          <w:szCs w:val="30"/>
        </w:rPr>
        <w:t>：</w:t>
      </w:r>
      <w:r w:rsidR="005623C5" w:rsidRPr="001D3EBB">
        <w:rPr>
          <w:rFonts w:eastAsia="仿宋_GB2312" w:hint="eastAsia"/>
          <w:sz w:val="30"/>
          <w:szCs w:val="30"/>
        </w:rPr>
        <w:t>指为企业负责人履行工作职责提供的工作保障和条件，主要包括公务用车、办公用房、培训等。</w:t>
      </w:r>
    </w:p>
    <w:p w:rsidR="005623C5" w:rsidRPr="001D3EBB" w:rsidRDefault="001D1B3A" w:rsidP="0072093C">
      <w:pPr>
        <w:spacing w:line="360" w:lineRule="auto"/>
        <w:ind w:firstLine="646"/>
        <w:rPr>
          <w:rFonts w:eastAsia="仿宋_GB2312"/>
          <w:sz w:val="30"/>
          <w:szCs w:val="30"/>
        </w:rPr>
      </w:pPr>
      <w:r w:rsidRPr="001D3EBB">
        <w:rPr>
          <w:rFonts w:eastAsia="仿宋_GB2312"/>
          <w:sz w:val="30"/>
          <w:szCs w:val="30"/>
        </w:rPr>
        <w:t>“</w:t>
      </w:r>
      <w:r w:rsidR="005623C5" w:rsidRPr="001D3EBB">
        <w:rPr>
          <w:rFonts w:eastAsia="仿宋_GB2312" w:hint="eastAsia"/>
          <w:sz w:val="30"/>
          <w:szCs w:val="30"/>
        </w:rPr>
        <w:t>业务支出</w:t>
      </w:r>
      <w:r w:rsidRPr="001D3EBB">
        <w:rPr>
          <w:rFonts w:eastAsia="仿宋_GB2312"/>
          <w:sz w:val="30"/>
          <w:szCs w:val="30"/>
        </w:rPr>
        <w:t>”</w:t>
      </w:r>
      <w:r w:rsidRPr="001D3EBB">
        <w:rPr>
          <w:rFonts w:eastAsia="仿宋_GB2312"/>
          <w:sz w:val="30"/>
          <w:szCs w:val="30"/>
        </w:rPr>
        <w:t>：</w:t>
      </w:r>
      <w:r w:rsidR="005623C5" w:rsidRPr="001D3EBB">
        <w:rPr>
          <w:rFonts w:eastAsia="仿宋_GB2312" w:hint="eastAsia"/>
          <w:sz w:val="30"/>
          <w:szCs w:val="30"/>
        </w:rPr>
        <w:t>指企业负责人在生产经营活动中因履行工作职责所发生的费用</w:t>
      </w:r>
      <w:r w:rsidR="003D5449" w:rsidRPr="001D3EBB">
        <w:rPr>
          <w:rFonts w:eastAsia="仿宋_GB2312" w:hint="eastAsia"/>
          <w:sz w:val="30"/>
          <w:szCs w:val="30"/>
        </w:rPr>
        <w:t>支</w:t>
      </w:r>
      <w:r w:rsidR="005623C5" w:rsidRPr="001D3EBB">
        <w:rPr>
          <w:rFonts w:eastAsia="仿宋_GB2312" w:hint="eastAsia"/>
          <w:sz w:val="30"/>
          <w:szCs w:val="30"/>
        </w:rPr>
        <w:t>出，主要包括业务招待、国内差旅、因公临时出国（境）、通信等方面的支出。</w:t>
      </w:r>
    </w:p>
    <w:p w:rsidR="006A1932" w:rsidRPr="001D3EBB" w:rsidRDefault="001D1B3A" w:rsidP="0072093C">
      <w:pPr>
        <w:spacing w:line="360" w:lineRule="auto"/>
        <w:ind w:firstLine="646"/>
        <w:rPr>
          <w:rFonts w:eastAsia="仿宋_GB2312"/>
          <w:sz w:val="30"/>
          <w:szCs w:val="30"/>
        </w:rPr>
      </w:pPr>
      <w:r w:rsidRPr="001D3EBB">
        <w:rPr>
          <w:rFonts w:eastAsia="仿宋_GB2312"/>
          <w:sz w:val="30"/>
          <w:szCs w:val="30"/>
        </w:rPr>
        <w:t>“</w:t>
      </w:r>
      <w:r w:rsidR="008D2A6A" w:rsidRPr="001D3EBB">
        <w:rPr>
          <w:rFonts w:eastAsia="仿宋_GB2312" w:hint="eastAsia"/>
          <w:sz w:val="30"/>
          <w:szCs w:val="30"/>
        </w:rPr>
        <w:t>企业负责人</w:t>
      </w:r>
      <w:r w:rsidRPr="001D3EBB">
        <w:rPr>
          <w:rFonts w:eastAsia="仿宋_GB2312"/>
          <w:sz w:val="30"/>
          <w:szCs w:val="30"/>
        </w:rPr>
        <w:t>”</w:t>
      </w:r>
      <w:r w:rsidRPr="001D3EBB">
        <w:rPr>
          <w:rFonts w:eastAsia="仿宋_GB2312"/>
          <w:sz w:val="30"/>
          <w:szCs w:val="30"/>
        </w:rPr>
        <w:t>：</w:t>
      </w:r>
      <w:r w:rsidR="00470618" w:rsidRPr="001D3EBB">
        <w:rPr>
          <w:rFonts w:eastAsia="仿宋_GB2312" w:hint="eastAsia"/>
          <w:sz w:val="30"/>
          <w:szCs w:val="30"/>
        </w:rPr>
        <w:t>指领导班子成员，</w:t>
      </w:r>
      <w:r w:rsidR="00592BF1" w:rsidRPr="001D3EBB">
        <w:rPr>
          <w:rFonts w:eastAsia="仿宋_GB2312" w:hint="eastAsia"/>
          <w:sz w:val="30"/>
          <w:szCs w:val="30"/>
        </w:rPr>
        <w:t>包括董事会、监事会、党委（党组）、经理层人员，</w:t>
      </w:r>
      <w:r w:rsidR="008D2A6A" w:rsidRPr="001D3EBB">
        <w:rPr>
          <w:rFonts w:eastAsia="仿宋_GB2312" w:hint="eastAsia"/>
          <w:sz w:val="30"/>
          <w:szCs w:val="30"/>
        </w:rPr>
        <w:t>与附件</w:t>
      </w:r>
      <w:proofErr w:type="gramStart"/>
      <w:r w:rsidR="008D2A6A" w:rsidRPr="001D3EBB">
        <w:rPr>
          <w:rFonts w:eastAsia="仿宋_GB2312" w:hint="eastAsia"/>
          <w:sz w:val="30"/>
          <w:szCs w:val="30"/>
        </w:rPr>
        <w:t>二保持</w:t>
      </w:r>
      <w:proofErr w:type="gramEnd"/>
      <w:r w:rsidR="008D2A6A" w:rsidRPr="001D3EBB">
        <w:rPr>
          <w:rFonts w:eastAsia="仿宋_GB2312" w:hint="eastAsia"/>
          <w:sz w:val="30"/>
          <w:szCs w:val="30"/>
        </w:rPr>
        <w:t>一致。</w:t>
      </w:r>
    </w:p>
    <w:p w:rsidR="002B5B36" w:rsidRPr="001D3EBB" w:rsidRDefault="00D071F1" w:rsidP="002B5B36">
      <w:pPr>
        <w:spacing w:line="360" w:lineRule="auto"/>
        <w:ind w:firstLine="646"/>
        <w:rPr>
          <w:rFonts w:eastAsia="仿宋_GB2312"/>
          <w:sz w:val="30"/>
          <w:szCs w:val="30"/>
        </w:rPr>
      </w:pPr>
      <w:r w:rsidRPr="001D3EBB">
        <w:rPr>
          <w:rFonts w:eastAsia="仿宋_GB2312" w:hint="eastAsia"/>
          <w:sz w:val="30"/>
          <w:szCs w:val="30"/>
        </w:rPr>
        <w:t>7</w:t>
      </w:r>
      <w:r w:rsidR="002B5B36" w:rsidRPr="001D3EBB">
        <w:rPr>
          <w:rFonts w:eastAsia="仿宋_GB2312"/>
          <w:sz w:val="30"/>
          <w:szCs w:val="30"/>
        </w:rPr>
        <w:t>．</w:t>
      </w:r>
      <w:r w:rsidR="002B5B36" w:rsidRPr="001D3EBB">
        <w:rPr>
          <w:rFonts w:eastAsia="仿宋_GB2312"/>
          <w:sz w:val="30"/>
          <w:szCs w:val="30"/>
        </w:rPr>
        <w:t>“</w:t>
      </w:r>
      <w:r w:rsidR="002B5B36" w:rsidRPr="001D3EBB">
        <w:rPr>
          <w:rFonts w:eastAsia="仿宋_GB2312"/>
          <w:sz w:val="30"/>
          <w:szCs w:val="30"/>
        </w:rPr>
        <w:t>全员业绩考核工作开展情况</w:t>
      </w:r>
      <w:r w:rsidR="00A45D48" w:rsidRPr="001D3EBB">
        <w:rPr>
          <w:rFonts w:eastAsia="仿宋_GB2312" w:hint="eastAsia"/>
          <w:sz w:val="30"/>
          <w:szCs w:val="30"/>
        </w:rPr>
        <w:t>及存在主要问题</w:t>
      </w:r>
      <w:r w:rsidR="002B5B36" w:rsidRPr="001D3EBB">
        <w:rPr>
          <w:rFonts w:eastAsia="仿宋_GB2312"/>
          <w:sz w:val="30"/>
          <w:szCs w:val="30"/>
        </w:rPr>
        <w:t>”</w:t>
      </w:r>
      <w:r w:rsidR="002B5B36" w:rsidRPr="001D3EBB">
        <w:rPr>
          <w:rFonts w:eastAsia="仿宋_GB2312"/>
          <w:sz w:val="30"/>
          <w:szCs w:val="30"/>
        </w:rPr>
        <w:t>：填写企业全员业绩考核工作的开展情况，包括对副职的业绩考核工作情况</w:t>
      </w:r>
      <w:r w:rsidR="00A45D48" w:rsidRPr="001D3EBB">
        <w:rPr>
          <w:rFonts w:eastAsia="仿宋_GB2312" w:hint="eastAsia"/>
          <w:sz w:val="30"/>
          <w:szCs w:val="30"/>
        </w:rPr>
        <w:t>，分析存在的主要问题</w:t>
      </w:r>
      <w:r w:rsidR="002B5B36" w:rsidRPr="001D3EBB">
        <w:rPr>
          <w:rFonts w:eastAsia="仿宋_GB2312"/>
          <w:sz w:val="30"/>
          <w:szCs w:val="30"/>
        </w:rPr>
        <w:t>。</w:t>
      </w:r>
    </w:p>
    <w:p w:rsidR="00C42E36" w:rsidRPr="001D3EBB" w:rsidRDefault="00D071F1" w:rsidP="00C42E36">
      <w:pPr>
        <w:spacing w:line="360" w:lineRule="auto"/>
        <w:ind w:firstLine="646"/>
        <w:rPr>
          <w:rFonts w:eastAsia="仿宋_GB2312"/>
          <w:sz w:val="30"/>
          <w:szCs w:val="30"/>
        </w:rPr>
      </w:pPr>
      <w:r w:rsidRPr="001D3EBB">
        <w:rPr>
          <w:rFonts w:eastAsia="仿宋_GB2312" w:hint="eastAsia"/>
          <w:sz w:val="30"/>
          <w:szCs w:val="30"/>
        </w:rPr>
        <w:t>8</w:t>
      </w:r>
      <w:r w:rsidR="002B5B36" w:rsidRPr="001D3EBB">
        <w:rPr>
          <w:rFonts w:eastAsia="仿宋_GB2312"/>
          <w:sz w:val="30"/>
          <w:szCs w:val="30"/>
        </w:rPr>
        <w:t>．</w:t>
      </w:r>
      <w:r w:rsidR="00C42E36" w:rsidRPr="001D3EBB">
        <w:rPr>
          <w:rFonts w:eastAsia="仿宋_GB2312"/>
          <w:sz w:val="30"/>
          <w:szCs w:val="30"/>
        </w:rPr>
        <w:t>“</w:t>
      </w:r>
      <w:r w:rsidR="00C42E36" w:rsidRPr="001D3EBB">
        <w:rPr>
          <w:rFonts w:eastAsia="仿宋_GB2312" w:hint="eastAsia"/>
          <w:sz w:val="30"/>
          <w:szCs w:val="30"/>
        </w:rPr>
        <w:t>职工薪</w:t>
      </w:r>
      <w:proofErr w:type="gramStart"/>
      <w:r w:rsidR="00C42E36" w:rsidRPr="001D3EBB">
        <w:rPr>
          <w:rFonts w:eastAsia="仿宋_GB2312" w:hint="eastAsia"/>
          <w:sz w:val="30"/>
          <w:szCs w:val="30"/>
        </w:rPr>
        <w:t>酬</w:t>
      </w:r>
      <w:proofErr w:type="gramEnd"/>
      <w:r w:rsidR="00C42E36" w:rsidRPr="001D3EBB">
        <w:rPr>
          <w:rFonts w:eastAsia="仿宋_GB2312" w:hint="eastAsia"/>
          <w:sz w:val="30"/>
          <w:szCs w:val="30"/>
        </w:rPr>
        <w:t>福利情况及存在主要问题</w:t>
      </w:r>
      <w:r w:rsidR="00C42E36" w:rsidRPr="001D3EBB">
        <w:rPr>
          <w:rFonts w:eastAsia="仿宋_GB2312"/>
          <w:sz w:val="30"/>
          <w:szCs w:val="30"/>
        </w:rPr>
        <w:t>”</w:t>
      </w:r>
      <w:r w:rsidR="00C42E36" w:rsidRPr="001D3EBB">
        <w:rPr>
          <w:rFonts w:eastAsia="仿宋_GB2312"/>
          <w:sz w:val="30"/>
          <w:szCs w:val="30"/>
        </w:rPr>
        <w:t>：</w:t>
      </w:r>
      <w:r w:rsidR="00C42E36" w:rsidRPr="001D3EBB">
        <w:rPr>
          <w:rFonts w:eastAsia="仿宋_GB2312" w:hint="eastAsia"/>
          <w:sz w:val="30"/>
          <w:szCs w:val="30"/>
        </w:rPr>
        <w:t>说明</w:t>
      </w:r>
      <w:r w:rsidR="001542A4" w:rsidRPr="001D3EBB">
        <w:rPr>
          <w:rFonts w:eastAsia="仿宋_GB2312" w:hint="eastAsia"/>
          <w:sz w:val="30"/>
          <w:szCs w:val="30"/>
        </w:rPr>
        <w:t>职工薪</w:t>
      </w:r>
      <w:proofErr w:type="gramStart"/>
      <w:r w:rsidR="001542A4" w:rsidRPr="001D3EBB">
        <w:rPr>
          <w:rFonts w:eastAsia="仿宋_GB2312" w:hint="eastAsia"/>
          <w:sz w:val="30"/>
          <w:szCs w:val="30"/>
        </w:rPr>
        <w:t>酬</w:t>
      </w:r>
      <w:proofErr w:type="gramEnd"/>
      <w:r w:rsidR="001542A4" w:rsidRPr="001D3EBB">
        <w:rPr>
          <w:rFonts w:eastAsia="仿宋_GB2312" w:hint="eastAsia"/>
          <w:sz w:val="30"/>
          <w:szCs w:val="30"/>
        </w:rPr>
        <w:t>方案</w:t>
      </w:r>
      <w:r w:rsidR="00C42E36" w:rsidRPr="001D3EBB">
        <w:rPr>
          <w:rFonts w:eastAsia="仿宋_GB2312" w:hint="eastAsia"/>
          <w:sz w:val="30"/>
          <w:szCs w:val="30"/>
        </w:rPr>
        <w:t>、执行及调整情况，职工持股和股权激励情况，工资外补贴奖金发放情况，住宅集中建设分配情况，企业年金缴存情况，分析存在的主要问题。</w:t>
      </w:r>
    </w:p>
    <w:p w:rsidR="002B5B36" w:rsidRPr="001D3EBB" w:rsidRDefault="002B5B36" w:rsidP="002B5B36">
      <w:pPr>
        <w:spacing w:line="360" w:lineRule="auto"/>
        <w:ind w:firstLine="646"/>
        <w:rPr>
          <w:rFonts w:eastAsia="仿宋_GB2312"/>
          <w:sz w:val="30"/>
          <w:szCs w:val="30"/>
        </w:rPr>
      </w:pPr>
      <w:r w:rsidRPr="001D3EBB">
        <w:rPr>
          <w:rFonts w:eastAsia="仿宋_GB2312"/>
          <w:sz w:val="30"/>
          <w:szCs w:val="30"/>
        </w:rPr>
        <w:t>“</w:t>
      </w:r>
      <w:r w:rsidR="001542A4" w:rsidRPr="001D3EBB">
        <w:rPr>
          <w:rFonts w:eastAsia="仿宋_GB2312" w:hint="eastAsia"/>
          <w:sz w:val="30"/>
          <w:szCs w:val="30"/>
        </w:rPr>
        <w:t>职工薪</w:t>
      </w:r>
      <w:proofErr w:type="gramStart"/>
      <w:r w:rsidR="001542A4" w:rsidRPr="001D3EBB">
        <w:rPr>
          <w:rFonts w:eastAsia="仿宋_GB2312" w:hint="eastAsia"/>
          <w:sz w:val="30"/>
          <w:szCs w:val="30"/>
        </w:rPr>
        <w:t>酬</w:t>
      </w:r>
      <w:proofErr w:type="gramEnd"/>
      <w:r w:rsidR="001542A4" w:rsidRPr="001D3EBB">
        <w:rPr>
          <w:rFonts w:eastAsia="仿宋_GB2312" w:hint="eastAsia"/>
          <w:sz w:val="30"/>
          <w:szCs w:val="30"/>
        </w:rPr>
        <w:t>方案</w:t>
      </w:r>
      <w:r w:rsidR="00457699" w:rsidRPr="001D3EBB">
        <w:rPr>
          <w:rFonts w:eastAsia="仿宋_GB2312" w:hint="eastAsia"/>
          <w:sz w:val="30"/>
          <w:szCs w:val="30"/>
        </w:rPr>
        <w:t>及</w:t>
      </w:r>
      <w:r w:rsidR="00C42E36" w:rsidRPr="001D3EBB">
        <w:rPr>
          <w:rFonts w:eastAsia="仿宋_GB2312" w:hint="eastAsia"/>
          <w:sz w:val="30"/>
          <w:szCs w:val="30"/>
        </w:rPr>
        <w:t>调整情况</w:t>
      </w:r>
      <w:r w:rsidRPr="001D3EBB">
        <w:rPr>
          <w:rFonts w:eastAsia="仿宋_GB2312"/>
          <w:sz w:val="30"/>
          <w:szCs w:val="30"/>
        </w:rPr>
        <w:t>”</w:t>
      </w:r>
      <w:r w:rsidRPr="001D3EBB">
        <w:rPr>
          <w:rFonts w:eastAsia="仿宋_GB2312"/>
          <w:sz w:val="30"/>
          <w:szCs w:val="30"/>
        </w:rPr>
        <w:t>：填写企业</w:t>
      </w:r>
      <w:r w:rsidR="001542A4" w:rsidRPr="001D3EBB">
        <w:rPr>
          <w:rFonts w:eastAsia="仿宋_GB2312" w:hint="eastAsia"/>
          <w:sz w:val="30"/>
          <w:szCs w:val="30"/>
        </w:rPr>
        <w:t>职工薪</w:t>
      </w:r>
      <w:proofErr w:type="gramStart"/>
      <w:r w:rsidR="001542A4" w:rsidRPr="001D3EBB">
        <w:rPr>
          <w:rFonts w:eastAsia="仿宋_GB2312" w:hint="eastAsia"/>
          <w:sz w:val="30"/>
          <w:szCs w:val="30"/>
        </w:rPr>
        <w:t>酬</w:t>
      </w:r>
      <w:proofErr w:type="gramEnd"/>
      <w:r w:rsidR="001542A4" w:rsidRPr="001D3EBB">
        <w:rPr>
          <w:rFonts w:eastAsia="仿宋_GB2312" w:hint="eastAsia"/>
          <w:sz w:val="30"/>
          <w:szCs w:val="30"/>
        </w:rPr>
        <w:t>方案</w:t>
      </w:r>
      <w:r w:rsidR="00BC6621" w:rsidRPr="001D3EBB">
        <w:rPr>
          <w:rFonts w:eastAsia="仿宋_GB2312" w:hint="eastAsia"/>
          <w:sz w:val="30"/>
          <w:szCs w:val="30"/>
        </w:rPr>
        <w:t>，</w:t>
      </w:r>
      <w:r w:rsidR="001542A4" w:rsidRPr="001D3EBB">
        <w:rPr>
          <w:rFonts w:eastAsia="仿宋_GB2312" w:hint="eastAsia"/>
          <w:sz w:val="30"/>
          <w:szCs w:val="30"/>
        </w:rPr>
        <w:t>说明</w:t>
      </w:r>
      <w:r w:rsidRPr="001D3EBB">
        <w:rPr>
          <w:rFonts w:eastAsia="仿宋_GB2312"/>
          <w:sz w:val="30"/>
          <w:szCs w:val="30"/>
        </w:rPr>
        <w:lastRenderedPageBreak/>
        <w:t>执行</w:t>
      </w:r>
      <w:r w:rsidR="00EE5DE4" w:rsidRPr="001D3EBB">
        <w:rPr>
          <w:rFonts w:eastAsia="仿宋_GB2312"/>
          <w:sz w:val="30"/>
          <w:szCs w:val="30"/>
        </w:rPr>
        <w:t>及</w:t>
      </w:r>
      <w:r w:rsidRPr="001D3EBB">
        <w:rPr>
          <w:rFonts w:eastAsia="仿宋_GB2312"/>
          <w:sz w:val="30"/>
          <w:szCs w:val="30"/>
        </w:rPr>
        <w:t>调整情况。</w:t>
      </w:r>
    </w:p>
    <w:p w:rsidR="007D5EE0" w:rsidRPr="001D3EBB" w:rsidRDefault="007D5EE0" w:rsidP="007D5EE0">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工资总额外福利情况</w:t>
      </w:r>
      <w:r w:rsidRPr="001D3EBB">
        <w:rPr>
          <w:rFonts w:eastAsia="仿宋_GB2312"/>
          <w:sz w:val="30"/>
          <w:szCs w:val="30"/>
        </w:rPr>
        <w:t>”</w:t>
      </w:r>
      <w:r w:rsidRPr="001D3EBB">
        <w:rPr>
          <w:rFonts w:eastAsia="仿宋_GB2312"/>
          <w:sz w:val="30"/>
          <w:szCs w:val="30"/>
        </w:rPr>
        <w:t>：</w:t>
      </w:r>
      <w:r w:rsidR="008D6D84" w:rsidRPr="001D3EBB">
        <w:rPr>
          <w:rFonts w:eastAsia="仿宋_GB2312" w:hint="eastAsia"/>
          <w:sz w:val="30"/>
          <w:szCs w:val="30"/>
        </w:rPr>
        <w:t>根据《财政部关于企业加强职工福利费财务管理的通知》（财企</w:t>
      </w:r>
      <w:r w:rsidR="008D6D84" w:rsidRPr="001D3EBB">
        <w:rPr>
          <w:rFonts w:eastAsia="仿宋_GB2312"/>
          <w:sz w:val="30"/>
          <w:szCs w:val="30"/>
        </w:rPr>
        <w:t>〔</w:t>
      </w:r>
      <w:r w:rsidR="008D6D84" w:rsidRPr="001D3EBB">
        <w:rPr>
          <w:rFonts w:eastAsia="仿宋_GB2312"/>
          <w:sz w:val="30"/>
          <w:szCs w:val="30"/>
        </w:rPr>
        <w:t>20</w:t>
      </w:r>
      <w:r w:rsidR="008D6D84" w:rsidRPr="001D3EBB">
        <w:rPr>
          <w:rFonts w:eastAsia="仿宋_GB2312" w:hint="eastAsia"/>
          <w:sz w:val="30"/>
          <w:szCs w:val="30"/>
        </w:rPr>
        <w:t>09</w:t>
      </w:r>
      <w:r w:rsidR="008D6D84" w:rsidRPr="001D3EBB">
        <w:rPr>
          <w:rFonts w:eastAsia="仿宋_GB2312"/>
          <w:sz w:val="30"/>
          <w:szCs w:val="30"/>
        </w:rPr>
        <w:t>〕</w:t>
      </w:r>
      <w:r w:rsidR="008D6D84" w:rsidRPr="001D3EBB">
        <w:rPr>
          <w:rFonts w:eastAsia="仿宋_GB2312" w:hint="eastAsia"/>
          <w:sz w:val="30"/>
          <w:szCs w:val="30"/>
        </w:rPr>
        <w:t>242</w:t>
      </w:r>
      <w:r w:rsidR="008D6D84" w:rsidRPr="001D3EBB">
        <w:rPr>
          <w:rFonts w:eastAsia="仿宋_GB2312" w:hint="eastAsia"/>
          <w:sz w:val="30"/>
          <w:szCs w:val="30"/>
        </w:rPr>
        <w:t>号）等要求，</w:t>
      </w:r>
      <w:r w:rsidRPr="001D3EBB">
        <w:rPr>
          <w:rFonts w:eastAsia="仿宋_GB2312" w:hint="eastAsia"/>
          <w:sz w:val="30"/>
          <w:szCs w:val="30"/>
        </w:rPr>
        <w:t>分项说明职工持股和股权激励、工资外补贴奖金发放、企业年金缴存等工资总额外福利情况。</w:t>
      </w:r>
    </w:p>
    <w:p w:rsidR="00E17970" w:rsidRPr="001D3EBB" w:rsidRDefault="00D071F1" w:rsidP="002B5B36">
      <w:pPr>
        <w:spacing w:line="360" w:lineRule="auto"/>
        <w:ind w:firstLine="646"/>
        <w:rPr>
          <w:rFonts w:eastAsia="仿宋_GB2312"/>
          <w:sz w:val="30"/>
          <w:szCs w:val="30"/>
        </w:rPr>
      </w:pPr>
      <w:r w:rsidRPr="001D3EBB">
        <w:rPr>
          <w:rFonts w:eastAsia="仿宋_GB2312" w:hint="eastAsia"/>
          <w:sz w:val="30"/>
          <w:szCs w:val="30"/>
        </w:rPr>
        <w:t>9</w:t>
      </w:r>
      <w:r w:rsidR="002B5B36" w:rsidRPr="001D3EBB">
        <w:rPr>
          <w:rFonts w:eastAsia="仿宋_GB2312"/>
          <w:sz w:val="30"/>
          <w:szCs w:val="30"/>
        </w:rPr>
        <w:t>．</w:t>
      </w:r>
      <w:r w:rsidR="002B5B36" w:rsidRPr="001D3EBB">
        <w:rPr>
          <w:rFonts w:eastAsia="仿宋_GB2312"/>
          <w:sz w:val="30"/>
          <w:szCs w:val="30"/>
        </w:rPr>
        <w:t>“</w:t>
      </w:r>
      <w:r w:rsidR="00A45D48" w:rsidRPr="001D3EBB">
        <w:rPr>
          <w:rFonts w:eastAsia="仿宋_GB2312" w:hint="eastAsia"/>
          <w:sz w:val="30"/>
          <w:szCs w:val="30"/>
        </w:rPr>
        <w:t>并购重组、</w:t>
      </w:r>
      <w:r w:rsidR="002B5B36" w:rsidRPr="001D3EBB">
        <w:rPr>
          <w:rFonts w:eastAsia="仿宋_GB2312"/>
          <w:sz w:val="30"/>
          <w:szCs w:val="30"/>
        </w:rPr>
        <w:t>股权处置情况</w:t>
      </w:r>
      <w:r w:rsidR="00A45D48" w:rsidRPr="001D3EBB">
        <w:rPr>
          <w:rFonts w:eastAsia="仿宋_GB2312" w:hint="eastAsia"/>
          <w:sz w:val="30"/>
          <w:szCs w:val="30"/>
        </w:rPr>
        <w:t>及存在主要问题</w:t>
      </w:r>
      <w:r w:rsidR="002B5B36" w:rsidRPr="001D3EBB">
        <w:rPr>
          <w:rFonts w:eastAsia="仿宋_GB2312"/>
          <w:sz w:val="30"/>
          <w:szCs w:val="30"/>
        </w:rPr>
        <w:t>”</w:t>
      </w:r>
      <w:r w:rsidR="002B5B36" w:rsidRPr="001D3EBB">
        <w:rPr>
          <w:rFonts w:eastAsia="仿宋_GB2312"/>
          <w:sz w:val="30"/>
          <w:szCs w:val="30"/>
        </w:rPr>
        <w:t>：</w:t>
      </w:r>
      <w:r w:rsidR="009704EA" w:rsidRPr="001D3EBB">
        <w:rPr>
          <w:rFonts w:eastAsia="仿宋_GB2312" w:hint="eastAsia"/>
          <w:sz w:val="30"/>
          <w:szCs w:val="30"/>
        </w:rPr>
        <w:t>填写本年度企业并购重组</w:t>
      </w:r>
      <w:r w:rsidR="007613B6" w:rsidRPr="001D3EBB">
        <w:rPr>
          <w:rFonts w:eastAsia="仿宋_GB2312" w:hint="eastAsia"/>
          <w:sz w:val="30"/>
          <w:szCs w:val="30"/>
        </w:rPr>
        <w:t>整体</w:t>
      </w:r>
      <w:r w:rsidR="009704EA" w:rsidRPr="001D3EBB">
        <w:rPr>
          <w:rFonts w:eastAsia="仿宋_GB2312" w:hint="eastAsia"/>
          <w:sz w:val="30"/>
          <w:szCs w:val="30"/>
        </w:rPr>
        <w:t>情况，</w:t>
      </w:r>
      <w:r w:rsidR="007613B6" w:rsidRPr="001D3EBB">
        <w:rPr>
          <w:rFonts w:eastAsia="仿宋_GB2312" w:hint="eastAsia"/>
          <w:sz w:val="30"/>
          <w:szCs w:val="30"/>
        </w:rPr>
        <w:t>重点并购重组项目情况，对此前并购项目的后评价结论，</w:t>
      </w:r>
      <w:r w:rsidR="009704EA" w:rsidRPr="001D3EBB">
        <w:rPr>
          <w:rFonts w:eastAsia="仿宋_GB2312" w:hint="eastAsia"/>
          <w:sz w:val="30"/>
          <w:szCs w:val="30"/>
        </w:rPr>
        <w:t>分析存在的主要问题，其中，着重说明并购民营企业或与其开展业务合作等情况。</w:t>
      </w:r>
      <w:r w:rsidR="002B5B36" w:rsidRPr="001D3EBB">
        <w:rPr>
          <w:rFonts w:eastAsia="仿宋_GB2312"/>
          <w:sz w:val="30"/>
          <w:szCs w:val="30"/>
        </w:rPr>
        <w:t>填写本年度企业对所属子企业及对外参股投资</w:t>
      </w:r>
      <w:r w:rsidR="00FD1924" w:rsidRPr="001D3EBB">
        <w:rPr>
          <w:rFonts w:eastAsia="仿宋_GB2312" w:hint="eastAsia"/>
          <w:sz w:val="30"/>
          <w:szCs w:val="30"/>
        </w:rPr>
        <w:t>等</w:t>
      </w:r>
      <w:r w:rsidR="00FD1924" w:rsidRPr="001D3EBB">
        <w:rPr>
          <w:rFonts w:eastAsia="仿宋_GB2312"/>
          <w:sz w:val="30"/>
          <w:szCs w:val="30"/>
        </w:rPr>
        <w:t>低效、无效资产</w:t>
      </w:r>
      <w:r w:rsidR="002B5B36" w:rsidRPr="001D3EBB">
        <w:rPr>
          <w:rFonts w:eastAsia="仿宋_GB2312"/>
          <w:sz w:val="30"/>
          <w:szCs w:val="30"/>
        </w:rPr>
        <w:t>的清理、处置情况</w:t>
      </w:r>
      <w:r w:rsidR="009704EA" w:rsidRPr="001D3EBB">
        <w:rPr>
          <w:rFonts w:eastAsia="仿宋_GB2312" w:hint="eastAsia"/>
          <w:sz w:val="30"/>
          <w:szCs w:val="30"/>
        </w:rPr>
        <w:t>，分析存在的主要问题。</w:t>
      </w:r>
    </w:p>
    <w:p w:rsidR="00CA4C81" w:rsidRPr="001D3EBB" w:rsidRDefault="00CA4C81" w:rsidP="00CA4C81">
      <w:pPr>
        <w:spacing w:line="360" w:lineRule="auto"/>
        <w:ind w:firstLine="646"/>
        <w:rPr>
          <w:rFonts w:eastAsia="仿宋_GB2312"/>
          <w:sz w:val="30"/>
          <w:szCs w:val="30"/>
        </w:rPr>
      </w:pPr>
      <w:r w:rsidRPr="001D3EBB">
        <w:rPr>
          <w:rFonts w:eastAsia="仿宋_GB2312" w:hint="eastAsia"/>
          <w:sz w:val="30"/>
          <w:szCs w:val="30"/>
        </w:rPr>
        <w:t>10</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企业担保情况及存在主要问题</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分别说明企业对内、对外担保情况，存在主要问题，采取的反担保措施和反担保资产保全情况等。</w:t>
      </w:r>
    </w:p>
    <w:p w:rsidR="00CA4C81" w:rsidRPr="001D3EBB" w:rsidRDefault="00CA4C81" w:rsidP="00CA4C81">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企业对内担保情况</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说明企业对子企业或其他内部单位担保的基本情况，列示主要担保项目情况及金额。</w:t>
      </w:r>
    </w:p>
    <w:p w:rsidR="00CA4C81" w:rsidRPr="001D3EBB" w:rsidRDefault="00CA4C81" w:rsidP="00CA4C81">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企业对外担保情况</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说明企业对外部企业或单位担保的基本情况，</w:t>
      </w:r>
      <w:r w:rsidR="00AC438A" w:rsidRPr="001D3EBB">
        <w:rPr>
          <w:rFonts w:eastAsia="仿宋_GB2312" w:hint="eastAsia"/>
          <w:sz w:val="30"/>
          <w:szCs w:val="30"/>
        </w:rPr>
        <w:t>逐一</w:t>
      </w:r>
      <w:r w:rsidRPr="001D3EBB">
        <w:rPr>
          <w:rFonts w:eastAsia="仿宋_GB2312" w:hint="eastAsia"/>
          <w:sz w:val="30"/>
          <w:szCs w:val="30"/>
        </w:rPr>
        <w:t>列示主要担保项目情况及金额。</w:t>
      </w:r>
    </w:p>
    <w:p w:rsidR="00CA4C81" w:rsidRPr="001D3EBB" w:rsidRDefault="00CA4C81" w:rsidP="00CA4C81">
      <w:pPr>
        <w:spacing w:line="360" w:lineRule="auto"/>
        <w:ind w:firstLine="646"/>
        <w:rPr>
          <w:rFonts w:eastAsia="仿宋_GB2312"/>
          <w:sz w:val="30"/>
          <w:szCs w:val="30"/>
        </w:rPr>
      </w:pPr>
      <w:r w:rsidRPr="001D3EBB">
        <w:rPr>
          <w:rFonts w:eastAsia="仿宋_GB2312"/>
          <w:sz w:val="30"/>
          <w:szCs w:val="30"/>
        </w:rPr>
        <w:lastRenderedPageBreak/>
        <w:t>“</w:t>
      </w:r>
      <w:r w:rsidRPr="001D3EBB">
        <w:rPr>
          <w:rFonts w:eastAsia="仿宋_GB2312" w:hint="eastAsia"/>
          <w:sz w:val="30"/>
          <w:szCs w:val="30"/>
        </w:rPr>
        <w:t>存在主要问题</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说明企业担保存在的主要问题，采取的反担保措施和反担保资产保全情况等。</w:t>
      </w:r>
    </w:p>
    <w:p w:rsidR="002B1BA8" w:rsidRPr="001D3EBB" w:rsidRDefault="00D071F1" w:rsidP="002B5B36">
      <w:pPr>
        <w:spacing w:line="360" w:lineRule="auto"/>
        <w:ind w:firstLine="646"/>
        <w:rPr>
          <w:rFonts w:eastAsia="仿宋_GB2312"/>
          <w:sz w:val="30"/>
          <w:szCs w:val="30"/>
        </w:rPr>
      </w:pPr>
      <w:r w:rsidRPr="001D3EBB">
        <w:rPr>
          <w:rFonts w:eastAsia="仿宋_GB2312" w:hint="eastAsia"/>
          <w:sz w:val="30"/>
          <w:szCs w:val="30"/>
        </w:rPr>
        <w:t>1</w:t>
      </w:r>
      <w:r w:rsidR="00CA4C81" w:rsidRPr="001D3EBB">
        <w:rPr>
          <w:rFonts w:eastAsia="仿宋_GB2312" w:hint="eastAsia"/>
          <w:sz w:val="30"/>
          <w:szCs w:val="30"/>
        </w:rPr>
        <w:t>1</w:t>
      </w:r>
      <w:r w:rsidR="003E603E" w:rsidRPr="001D3EBB">
        <w:rPr>
          <w:rFonts w:eastAsia="仿宋_GB2312"/>
          <w:sz w:val="30"/>
          <w:szCs w:val="30"/>
        </w:rPr>
        <w:t>．</w:t>
      </w:r>
      <w:r w:rsidR="003E603E" w:rsidRPr="001D3EBB">
        <w:rPr>
          <w:rFonts w:eastAsia="仿宋_GB2312"/>
          <w:sz w:val="30"/>
          <w:szCs w:val="30"/>
        </w:rPr>
        <w:t>“</w:t>
      </w:r>
      <w:r w:rsidR="006A1932" w:rsidRPr="001D3EBB">
        <w:rPr>
          <w:rFonts w:eastAsia="仿宋_GB2312" w:hint="eastAsia"/>
          <w:sz w:val="30"/>
          <w:szCs w:val="30"/>
        </w:rPr>
        <w:t>高</w:t>
      </w:r>
      <w:r w:rsidR="003E603E" w:rsidRPr="001D3EBB">
        <w:rPr>
          <w:rFonts w:eastAsia="仿宋_GB2312" w:hint="eastAsia"/>
          <w:sz w:val="30"/>
          <w:szCs w:val="30"/>
        </w:rPr>
        <w:t>风险业务情况</w:t>
      </w:r>
      <w:r w:rsidR="006A1932" w:rsidRPr="001D3EBB">
        <w:rPr>
          <w:rFonts w:eastAsia="仿宋_GB2312" w:hint="eastAsia"/>
          <w:sz w:val="30"/>
          <w:szCs w:val="30"/>
        </w:rPr>
        <w:t>及其风险事项</w:t>
      </w:r>
      <w:r w:rsidR="006A1932" w:rsidRPr="001D3EBB">
        <w:rPr>
          <w:rFonts w:eastAsia="仿宋_GB2312"/>
          <w:sz w:val="30"/>
          <w:szCs w:val="30"/>
        </w:rPr>
        <w:t>”</w:t>
      </w:r>
      <w:r w:rsidR="006A1932" w:rsidRPr="001D3EBB">
        <w:rPr>
          <w:rFonts w:eastAsia="仿宋_GB2312"/>
          <w:sz w:val="30"/>
          <w:szCs w:val="30"/>
        </w:rPr>
        <w:t>：</w:t>
      </w:r>
      <w:r w:rsidR="006A1932" w:rsidRPr="001D3EBB">
        <w:rPr>
          <w:rFonts w:eastAsia="仿宋_GB2312" w:hint="eastAsia"/>
          <w:sz w:val="30"/>
          <w:szCs w:val="30"/>
        </w:rPr>
        <w:t>根据有关规定，填写企业大宗商品经营业务、垫资业务、</w:t>
      </w:r>
      <w:r w:rsidR="00501FC8" w:rsidRPr="001D3EBB">
        <w:rPr>
          <w:rFonts w:eastAsia="仿宋_GB2312" w:hint="eastAsia"/>
          <w:sz w:val="30"/>
          <w:szCs w:val="30"/>
        </w:rPr>
        <w:t>出借资金（含</w:t>
      </w:r>
      <w:r w:rsidR="006A1932" w:rsidRPr="001D3EBB">
        <w:rPr>
          <w:rFonts w:eastAsia="仿宋_GB2312" w:hint="eastAsia"/>
          <w:sz w:val="30"/>
          <w:szCs w:val="30"/>
        </w:rPr>
        <w:t>委托贷款</w:t>
      </w:r>
      <w:r w:rsidR="00501FC8" w:rsidRPr="001D3EBB">
        <w:rPr>
          <w:rFonts w:eastAsia="仿宋_GB2312" w:hint="eastAsia"/>
          <w:sz w:val="30"/>
          <w:szCs w:val="30"/>
        </w:rPr>
        <w:t>）</w:t>
      </w:r>
      <w:r w:rsidR="006A1932" w:rsidRPr="001D3EBB">
        <w:rPr>
          <w:rFonts w:eastAsia="仿宋_GB2312" w:hint="eastAsia"/>
          <w:sz w:val="30"/>
          <w:szCs w:val="30"/>
        </w:rPr>
        <w:t>、应收账款</w:t>
      </w:r>
      <w:r w:rsidR="005A7B32" w:rsidRPr="001D3EBB">
        <w:rPr>
          <w:rFonts w:eastAsia="仿宋_GB2312" w:hint="eastAsia"/>
          <w:sz w:val="30"/>
          <w:szCs w:val="30"/>
        </w:rPr>
        <w:t>、信托产品投资和融资</w:t>
      </w:r>
      <w:r w:rsidR="006A1932" w:rsidRPr="001D3EBB">
        <w:rPr>
          <w:rFonts w:eastAsia="仿宋_GB2312" w:hint="eastAsia"/>
          <w:sz w:val="30"/>
          <w:szCs w:val="30"/>
        </w:rPr>
        <w:t>等情况，并分析存在的主要问题和风险。</w:t>
      </w:r>
    </w:p>
    <w:p w:rsidR="006A1932" w:rsidRPr="001D3EBB" w:rsidRDefault="002B1BA8" w:rsidP="002B5B36">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企业大宗商品经营业务情况及存在主要问题</w:t>
      </w:r>
      <w:r w:rsidRPr="001D3EBB">
        <w:rPr>
          <w:rFonts w:eastAsia="仿宋_GB2312"/>
          <w:sz w:val="30"/>
          <w:szCs w:val="30"/>
        </w:rPr>
        <w:t>”</w:t>
      </w:r>
      <w:r w:rsidRPr="001D3EBB">
        <w:rPr>
          <w:rFonts w:eastAsia="仿宋_GB2312"/>
          <w:sz w:val="30"/>
          <w:szCs w:val="30"/>
        </w:rPr>
        <w:t>：</w:t>
      </w:r>
      <w:r w:rsidR="006A1932" w:rsidRPr="001D3EBB">
        <w:rPr>
          <w:rFonts w:eastAsia="仿宋_GB2312"/>
          <w:sz w:val="30"/>
          <w:szCs w:val="30"/>
        </w:rPr>
        <w:t>填写石油、煤炭、钢材、有色金属、化工、铁矿石、粮食等大宗商品经营</w:t>
      </w:r>
      <w:r w:rsidR="006A1932" w:rsidRPr="001D3EBB">
        <w:rPr>
          <w:rFonts w:eastAsia="仿宋_GB2312" w:hint="eastAsia"/>
          <w:sz w:val="30"/>
          <w:szCs w:val="30"/>
        </w:rPr>
        <w:t>业务情况，并分析其中存在的</w:t>
      </w:r>
      <w:r w:rsidR="006A1932" w:rsidRPr="001D3EBB">
        <w:rPr>
          <w:rFonts w:eastAsia="仿宋_GB2312"/>
          <w:sz w:val="30"/>
          <w:szCs w:val="30"/>
        </w:rPr>
        <w:t>风险隐患</w:t>
      </w:r>
      <w:r w:rsidR="00AC438A" w:rsidRPr="001D3EBB">
        <w:rPr>
          <w:rFonts w:eastAsia="仿宋_GB2312" w:hint="eastAsia"/>
          <w:sz w:val="30"/>
          <w:szCs w:val="30"/>
        </w:rPr>
        <w:t>，发生</w:t>
      </w:r>
      <w:r w:rsidR="00AC438A" w:rsidRPr="001D3EBB">
        <w:rPr>
          <w:rFonts w:eastAsia="仿宋_GB2312"/>
          <w:sz w:val="30"/>
          <w:szCs w:val="30"/>
        </w:rPr>
        <w:t>重大损失</w:t>
      </w:r>
      <w:r w:rsidR="00AC438A" w:rsidRPr="001D3EBB">
        <w:rPr>
          <w:rFonts w:eastAsia="仿宋_GB2312" w:hint="eastAsia"/>
          <w:sz w:val="30"/>
          <w:szCs w:val="30"/>
        </w:rPr>
        <w:t>的，说明</w:t>
      </w:r>
      <w:proofErr w:type="gramStart"/>
      <w:r w:rsidR="00AC438A" w:rsidRPr="001D3EBB">
        <w:rPr>
          <w:rFonts w:eastAsia="仿宋_GB2312" w:hint="eastAsia"/>
          <w:sz w:val="30"/>
          <w:szCs w:val="30"/>
        </w:rPr>
        <w:t>损失面</w:t>
      </w:r>
      <w:proofErr w:type="gramEnd"/>
      <w:r w:rsidR="00AC438A" w:rsidRPr="001D3EBB">
        <w:rPr>
          <w:rFonts w:eastAsia="仿宋_GB2312" w:hint="eastAsia"/>
          <w:sz w:val="30"/>
          <w:szCs w:val="30"/>
        </w:rPr>
        <w:t>和损失金额等</w:t>
      </w:r>
      <w:r w:rsidR="00AC438A" w:rsidRPr="001D3EBB">
        <w:rPr>
          <w:rFonts w:eastAsia="仿宋_GB2312"/>
          <w:sz w:val="30"/>
          <w:szCs w:val="30"/>
        </w:rPr>
        <w:t>。</w:t>
      </w:r>
      <w:r w:rsidR="005A7B32" w:rsidRPr="001D3EBB">
        <w:rPr>
          <w:rFonts w:eastAsia="仿宋_GB2312" w:hint="eastAsia"/>
          <w:sz w:val="30"/>
          <w:szCs w:val="30"/>
        </w:rPr>
        <w:t>融资性贸易情况，需详细说明融资性贸易交易金额、交易</w:t>
      </w:r>
      <w:proofErr w:type="gramStart"/>
      <w:r w:rsidR="005A7B32" w:rsidRPr="001D3EBB">
        <w:rPr>
          <w:rFonts w:eastAsia="仿宋_GB2312" w:hint="eastAsia"/>
          <w:sz w:val="30"/>
          <w:szCs w:val="30"/>
        </w:rPr>
        <w:t>方性质</w:t>
      </w:r>
      <w:proofErr w:type="gramEnd"/>
      <w:r w:rsidR="005A7B32" w:rsidRPr="001D3EBB">
        <w:rPr>
          <w:rFonts w:eastAsia="仿宋_GB2312" w:hint="eastAsia"/>
          <w:sz w:val="30"/>
          <w:szCs w:val="30"/>
        </w:rPr>
        <w:t>背景、交易过程、风险敞口等情况</w:t>
      </w:r>
      <w:r w:rsidR="00AC438A" w:rsidRPr="001D3EBB">
        <w:rPr>
          <w:rFonts w:eastAsia="仿宋_GB2312" w:hint="eastAsia"/>
          <w:sz w:val="30"/>
          <w:szCs w:val="30"/>
        </w:rPr>
        <w:t>。</w:t>
      </w:r>
    </w:p>
    <w:p w:rsidR="002B1BA8" w:rsidRPr="001D3EBB" w:rsidRDefault="002B1BA8" w:rsidP="002B5B36">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企业应收</w:t>
      </w:r>
      <w:r w:rsidR="0083658E" w:rsidRPr="001D3EBB">
        <w:rPr>
          <w:rFonts w:eastAsia="仿宋_GB2312" w:hint="eastAsia"/>
          <w:sz w:val="30"/>
          <w:szCs w:val="30"/>
        </w:rPr>
        <w:t>应付</w:t>
      </w:r>
      <w:r w:rsidRPr="001D3EBB">
        <w:rPr>
          <w:rFonts w:eastAsia="仿宋_GB2312" w:hint="eastAsia"/>
          <w:sz w:val="30"/>
          <w:szCs w:val="30"/>
        </w:rPr>
        <w:t>账款情况及存在主要问题</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说明企业应收账款情况，尤其是半年以上未收回大额应收账款情况，包括款项形成情况、未收回原因、企业采取的措施等，并说明目前面临的风险和问题</w:t>
      </w:r>
      <w:r w:rsidR="0083658E" w:rsidRPr="001D3EBB">
        <w:rPr>
          <w:rFonts w:eastAsia="仿宋_GB2312" w:hint="eastAsia"/>
          <w:sz w:val="30"/>
          <w:szCs w:val="30"/>
        </w:rPr>
        <w:t>；说明企业应付</w:t>
      </w:r>
      <w:r w:rsidR="00183CFB" w:rsidRPr="001D3EBB">
        <w:rPr>
          <w:rFonts w:eastAsia="仿宋_GB2312" w:hint="eastAsia"/>
          <w:sz w:val="30"/>
          <w:szCs w:val="30"/>
        </w:rPr>
        <w:t>账款被对方保理的情况，说明项目基本情况、保理金额、存在的风险和问题等</w:t>
      </w:r>
      <w:r w:rsidR="0083658E" w:rsidRPr="001D3EBB">
        <w:rPr>
          <w:rFonts w:eastAsia="仿宋_GB2312" w:hint="eastAsia"/>
          <w:sz w:val="30"/>
          <w:szCs w:val="30"/>
        </w:rPr>
        <w:t>，如有涉及诉讼或仲裁，说明提起诉讼</w:t>
      </w:r>
      <w:r w:rsidR="0083658E" w:rsidRPr="001D3EBB">
        <w:rPr>
          <w:rFonts w:eastAsia="仿宋_GB2312" w:hint="eastAsia"/>
          <w:sz w:val="30"/>
          <w:szCs w:val="30"/>
        </w:rPr>
        <w:t>/</w:t>
      </w:r>
      <w:r w:rsidR="0083658E" w:rsidRPr="001D3EBB">
        <w:rPr>
          <w:rFonts w:eastAsia="仿宋_GB2312" w:hint="eastAsia"/>
          <w:sz w:val="30"/>
          <w:szCs w:val="30"/>
        </w:rPr>
        <w:t>仲裁时间、涉案金额、进展情况等</w:t>
      </w:r>
      <w:r w:rsidRPr="001D3EBB">
        <w:rPr>
          <w:rFonts w:eastAsia="仿宋_GB2312" w:hint="eastAsia"/>
          <w:sz w:val="30"/>
          <w:szCs w:val="30"/>
        </w:rPr>
        <w:t>。</w:t>
      </w:r>
    </w:p>
    <w:p w:rsidR="00996C1E" w:rsidRPr="001D3EBB" w:rsidRDefault="00996C1E" w:rsidP="002B5B36">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其它高风险业务情况及存在主要问题</w:t>
      </w:r>
      <w:r w:rsidRPr="001D3EBB">
        <w:rPr>
          <w:rFonts w:eastAsia="仿宋_GB2312"/>
          <w:sz w:val="30"/>
          <w:szCs w:val="30"/>
        </w:rPr>
        <w:t>”</w:t>
      </w:r>
      <w:r w:rsidRPr="001D3EBB">
        <w:rPr>
          <w:rFonts w:eastAsia="仿宋_GB2312" w:hint="eastAsia"/>
          <w:sz w:val="30"/>
          <w:szCs w:val="30"/>
        </w:rPr>
        <w:t>：根据有关规定，填</w:t>
      </w:r>
      <w:r w:rsidRPr="001D3EBB">
        <w:rPr>
          <w:rFonts w:eastAsia="仿宋_GB2312" w:hint="eastAsia"/>
          <w:sz w:val="30"/>
          <w:szCs w:val="30"/>
        </w:rPr>
        <w:lastRenderedPageBreak/>
        <w:t>写企业股票、基金、外汇、远期结售汇、期货、委托理财等高风险业务情况，并分析存在的主要问题和风险。</w:t>
      </w:r>
    </w:p>
    <w:p w:rsidR="009704EA" w:rsidRPr="001D3EBB" w:rsidRDefault="00D071F1" w:rsidP="002B5B36">
      <w:pPr>
        <w:spacing w:line="360" w:lineRule="auto"/>
        <w:ind w:firstLine="646"/>
        <w:rPr>
          <w:rFonts w:eastAsia="仿宋_GB2312"/>
          <w:sz w:val="30"/>
          <w:szCs w:val="30"/>
        </w:rPr>
      </w:pPr>
      <w:r w:rsidRPr="001D3EBB">
        <w:rPr>
          <w:rFonts w:eastAsia="仿宋_GB2312" w:hint="eastAsia"/>
          <w:sz w:val="30"/>
          <w:szCs w:val="30"/>
        </w:rPr>
        <w:t>1</w:t>
      </w:r>
      <w:r w:rsidR="0034181F" w:rsidRPr="001D3EBB">
        <w:rPr>
          <w:rFonts w:eastAsia="仿宋_GB2312" w:hint="eastAsia"/>
          <w:sz w:val="30"/>
          <w:szCs w:val="30"/>
        </w:rPr>
        <w:t>2</w:t>
      </w:r>
      <w:r w:rsidR="002B5B36" w:rsidRPr="001D3EBB">
        <w:rPr>
          <w:rFonts w:eastAsia="仿宋_GB2312"/>
          <w:sz w:val="30"/>
          <w:szCs w:val="30"/>
        </w:rPr>
        <w:t>．</w:t>
      </w:r>
      <w:r w:rsidR="002B5B36" w:rsidRPr="001D3EBB">
        <w:rPr>
          <w:rFonts w:eastAsia="仿宋_GB2312"/>
          <w:sz w:val="30"/>
          <w:szCs w:val="30"/>
        </w:rPr>
        <w:t>“</w:t>
      </w:r>
      <w:r w:rsidR="003D3C23" w:rsidRPr="001D3EBB">
        <w:rPr>
          <w:rFonts w:eastAsia="仿宋_GB2312" w:hint="eastAsia"/>
          <w:sz w:val="30"/>
          <w:szCs w:val="30"/>
        </w:rPr>
        <w:t>派驻本企业监事会要求重点披露事项</w:t>
      </w:r>
      <w:r w:rsidR="002B5B36" w:rsidRPr="001D3EBB">
        <w:rPr>
          <w:rFonts w:eastAsia="仿宋_GB2312"/>
          <w:sz w:val="30"/>
          <w:szCs w:val="30"/>
        </w:rPr>
        <w:t>”</w:t>
      </w:r>
      <w:r w:rsidR="002B5B36" w:rsidRPr="001D3EBB">
        <w:rPr>
          <w:rFonts w:eastAsia="仿宋_GB2312"/>
          <w:sz w:val="30"/>
          <w:szCs w:val="30"/>
        </w:rPr>
        <w:t>：</w:t>
      </w:r>
      <w:r w:rsidR="009704EA" w:rsidRPr="001D3EBB">
        <w:rPr>
          <w:rFonts w:eastAsia="仿宋_GB2312" w:hint="eastAsia"/>
          <w:sz w:val="30"/>
          <w:szCs w:val="30"/>
        </w:rPr>
        <w:t>根据派驻本企业监事会要求，</w:t>
      </w:r>
      <w:r w:rsidR="006535A8" w:rsidRPr="001D3EBB">
        <w:rPr>
          <w:rFonts w:eastAsia="仿宋_GB2312" w:hint="eastAsia"/>
          <w:sz w:val="30"/>
          <w:szCs w:val="30"/>
        </w:rPr>
        <w:t>分项逐一</w:t>
      </w:r>
      <w:r w:rsidR="00080D3E" w:rsidRPr="001D3EBB">
        <w:rPr>
          <w:rFonts w:eastAsia="仿宋_GB2312" w:hint="eastAsia"/>
          <w:sz w:val="30"/>
          <w:szCs w:val="30"/>
        </w:rPr>
        <w:t>完整</w:t>
      </w:r>
      <w:r w:rsidR="009704EA" w:rsidRPr="001D3EBB">
        <w:rPr>
          <w:rFonts w:eastAsia="仿宋_GB2312" w:hint="eastAsia"/>
          <w:sz w:val="30"/>
          <w:szCs w:val="30"/>
        </w:rPr>
        <w:t>填写重点关注事项和重点填报内容。</w:t>
      </w:r>
    </w:p>
    <w:p w:rsidR="006D22CC" w:rsidRPr="001D3EBB" w:rsidRDefault="006D22CC"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正文六、境外国有资产运营及监管情况</w:t>
      </w:r>
    </w:p>
    <w:p w:rsidR="005979E3" w:rsidRPr="001D3EBB" w:rsidRDefault="006D22CC" w:rsidP="006D22CC">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005979E3" w:rsidRPr="001D3EBB">
        <w:rPr>
          <w:rFonts w:eastAsia="仿宋_GB2312"/>
          <w:sz w:val="30"/>
          <w:szCs w:val="30"/>
        </w:rPr>
        <w:t>“</w:t>
      </w:r>
      <w:r w:rsidR="00430274" w:rsidRPr="001D3EBB">
        <w:rPr>
          <w:rFonts w:eastAsia="仿宋_GB2312" w:hint="eastAsia"/>
          <w:sz w:val="30"/>
          <w:szCs w:val="30"/>
        </w:rPr>
        <w:t>境外国有资产的发展历程</w:t>
      </w:r>
      <w:r w:rsidR="005979E3" w:rsidRPr="001D3EBB">
        <w:rPr>
          <w:rFonts w:eastAsia="仿宋_GB2312"/>
          <w:sz w:val="30"/>
          <w:szCs w:val="30"/>
        </w:rPr>
        <w:t>”</w:t>
      </w:r>
      <w:r w:rsidR="005979E3" w:rsidRPr="001D3EBB">
        <w:rPr>
          <w:rFonts w:eastAsia="仿宋_GB2312"/>
          <w:sz w:val="30"/>
          <w:szCs w:val="30"/>
        </w:rPr>
        <w:t>：</w:t>
      </w:r>
      <w:r w:rsidR="005979E3" w:rsidRPr="001D3EBB">
        <w:rPr>
          <w:rFonts w:eastAsia="仿宋_GB2312" w:hint="eastAsia"/>
          <w:sz w:val="30"/>
          <w:szCs w:val="30"/>
        </w:rPr>
        <w:t>分阶段概述境外国有资产的发展及变革情况。</w:t>
      </w:r>
    </w:p>
    <w:p w:rsidR="00412C67" w:rsidRPr="001D3EBB" w:rsidRDefault="00412C67" w:rsidP="006D22CC">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境外国有资产的整体情况</w:t>
      </w:r>
      <w:r w:rsidRPr="001D3EBB">
        <w:rPr>
          <w:rFonts w:eastAsia="仿宋_GB2312"/>
          <w:sz w:val="30"/>
          <w:szCs w:val="30"/>
        </w:rPr>
        <w:t>”</w:t>
      </w:r>
      <w:r w:rsidRPr="001D3EBB">
        <w:rPr>
          <w:rFonts w:eastAsia="仿宋_GB2312"/>
          <w:sz w:val="30"/>
          <w:szCs w:val="30"/>
        </w:rPr>
        <w:t>：说明境外国有资产规模、效益及其变动等整体情况；列明全级次境外单位户数，与附件</w:t>
      </w:r>
      <w:proofErr w:type="gramStart"/>
      <w:r w:rsidR="001A595A" w:rsidRPr="001D3EBB">
        <w:rPr>
          <w:rFonts w:eastAsia="仿宋_GB2312"/>
          <w:sz w:val="30"/>
          <w:szCs w:val="30"/>
        </w:rPr>
        <w:t>五</w:t>
      </w:r>
      <w:r w:rsidRPr="001D3EBB">
        <w:rPr>
          <w:rFonts w:eastAsia="仿宋_GB2312"/>
          <w:sz w:val="30"/>
          <w:szCs w:val="30"/>
        </w:rPr>
        <w:t>相关</w:t>
      </w:r>
      <w:proofErr w:type="gramEnd"/>
      <w:r w:rsidRPr="001D3EBB">
        <w:rPr>
          <w:rFonts w:eastAsia="仿宋_GB2312"/>
          <w:sz w:val="30"/>
          <w:szCs w:val="30"/>
        </w:rPr>
        <w:t>内容保持一致。</w:t>
      </w:r>
    </w:p>
    <w:p w:rsidR="006D22CC" w:rsidRPr="001D3EBB" w:rsidRDefault="006D22CC" w:rsidP="006D22CC">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境外国有资产的分布状况</w:t>
      </w:r>
      <w:r w:rsidRPr="001D3EBB">
        <w:rPr>
          <w:rFonts w:eastAsia="仿宋_GB2312"/>
          <w:sz w:val="30"/>
          <w:szCs w:val="30"/>
        </w:rPr>
        <w:t>”</w:t>
      </w:r>
      <w:r w:rsidRPr="001D3EBB">
        <w:rPr>
          <w:rFonts w:eastAsia="仿宋_GB2312"/>
          <w:sz w:val="30"/>
          <w:szCs w:val="30"/>
        </w:rPr>
        <w:t>：</w:t>
      </w:r>
      <w:proofErr w:type="gramStart"/>
      <w:r w:rsidRPr="001D3EBB">
        <w:rPr>
          <w:rFonts w:eastAsia="仿宋_GB2312"/>
          <w:sz w:val="30"/>
          <w:szCs w:val="30"/>
        </w:rPr>
        <w:t>分业务</w:t>
      </w:r>
      <w:proofErr w:type="gramEnd"/>
      <w:r w:rsidRPr="001D3EBB">
        <w:rPr>
          <w:rFonts w:eastAsia="仿宋_GB2312"/>
          <w:sz w:val="30"/>
          <w:szCs w:val="30"/>
        </w:rPr>
        <w:t>板块、经营区域、经营类型等填写，说明境外单位分布</w:t>
      </w:r>
      <w:r w:rsidR="00412C67" w:rsidRPr="001D3EBB">
        <w:rPr>
          <w:rFonts w:eastAsia="仿宋_GB2312"/>
          <w:sz w:val="30"/>
          <w:szCs w:val="30"/>
        </w:rPr>
        <w:t>、业务结构和收入结构等情况</w:t>
      </w:r>
      <w:r w:rsidRPr="001D3EBB">
        <w:rPr>
          <w:rFonts w:eastAsia="仿宋_GB2312"/>
          <w:sz w:val="30"/>
          <w:szCs w:val="30"/>
        </w:rPr>
        <w:t>。区域分布按照境外单位所在国家（或地区）分类说明。</w:t>
      </w:r>
    </w:p>
    <w:p w:rsidR="006D22CC" w:rsidRPr="001D3EBB" w:rsidRDefault="00CC66C3" w:rsidP="006D22CC">
      <w:pPr>
        <w:spacing w:line="360" w:lineRule="auto"/>
        <w:ind w:firstLine="646"/>
        <w:rPr>
          <w:rFonts w:eastAsia="仿宋_GB2312"/>
          <w:sz w:val="30"/>
          <w:szCs w:val="30"/>
        </w:rPr>
      </w:pPr>
      <w:r w:rsidRPr="001D3EBB">
        <w:rPr>
          <w:rFonts w:eastAsia="仿宋_GB2312" w:hint="eastAsia"/>
          <w:sz w:val="30"/>
          <w:szCs w:val="30"/>
        </w:rPr>
        <w:t>2</w:t>
      </w:r>
      <w:r w:rsidR="006D22CC" w:rsidRPr="001D3EBB">
        <w:rPr>
          <w:rFonts w:eastAsia="仿宋_GB2312"/>
          <w:sz w:val="30"/>
          <w:szCs w:val="30"/>
        </w:rPr>
        <w:t>．</w:t>
      </w:r>
      <w:r w:rsidR="006D22CC" w:rsidRPr="001D3EBB">
        <w:rPr>
          <w:rFonts w:eastAsia="仿宋_GB2312"/>
          <w:sz w:val="30"/>
          <w:szCs w:val="30"/>
        </w:rPr>
        <w:t>“</w:t>
      </w:r>
      <w:r w:rsidR="006D22CC" w:rsidRPr="001D3EBB">
        <w:rPr>
          <w:rFonts w:eastAsia="仿宋_GB2312"/>
          <w:sz w:val="30"/>
          <w:szCs w:val="30"/>
        </w:rPr>
        <w:t>境外投资总体情况</w:t>
      </w:r>
      <w:r w:rsidR="006D22CC" w:rsidRPr="001D3EBB">
        <w:rPr>
          <w:rFonts w:eastAsia="仿宋_GB2312"/>
          <w:sz w:val="30"/>
          <w:szCs w:val="30"/>
        </w:rPr>
        <w:t>”</w:t>
      </w:r>
      <w:r w:rsidR="006D22CC" w:rsidRPr="001D3EBB">
        <w:rPr>
          <w:rFonts w:eastAsia="仿宋_GB2312"/>
          <w:sz w:val="30"/>
          <w:szCs w:val="30"/>
        </w:rPr>
        <w:t>：包括累计投资总规模、投资方向及领域、资金来源与构成等情况。</w:t>
      </w:r>
    </w:p>
    <w:p w:rsidR="006D22CC" w:rsidRPr="001D3EBB" w:rsidRDefault="006D22CC" w:rsidP="006D22CC">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本年度新增境外投资情况</w:t>
      </w:r>
      <w:r w:rsidRPr="001D3EBB">
        <w:rPr>
          <w:rFonts w:eastAsia="仿宋_GB2312"/>
          <w:sz w:val="30"/>
          <w:szCs w:val="30"/>
        </w:rPr>
        <w:t>”</w:t>
      </w:r>
      <w:r w:rsidRPr="001D3EBB">
        <w:rPr>
          <w:rFonts w:eastAsia="仿宋_GB2312"/>
          <w:sz w:val="30"/>
          <w:szCs w:val="30"/>
        </w:rPr>
        <w:t>：包括但不限于投资背景、尽职调查、可行性研究、投资决策过程、核准备案、项目前景预测等情况。</w:t>
      </w:r>
    </w:p>
    <w:p w:rsidR="00F742E6" w:rsidRPr="001D3EBB" w:rsidRDefault="006D22CC" w:rsidP="006D22CC">
      <w:pPr>
        <w:spacing w:line="360" w:lineRule="auto"/>
        <w:ind w:firstLine="646"/>
        <w:rPr>
          <w:rFonts w:eastAsia="仿宋_GB2312"/>
          <w:sz w:val="30"/>
          <w:szCs w:val="30"/>
        </w:rPr>
      </w:pPr>
      <w:r w:rsidRPr="001D3EBB">
        <w:rPr>
          <w:rFonts w:eastAsia="仿宋_GB2312"/>
          <w:sz w:val="30"/>
          <w:szCs w:val="30"/>
        </w:rPr>
        <w:lastRenderedPageBreak/>
        <w:t>“</w:t>
      </w:r>
      <w:r w:rsidRPr="001D3EBB">
        <w:rPr>
          <w:rFonts w:eastAsia="仿宋_GB2312"/>
          <w:sz w:val="30"/>
          <w:szCs w:val="30"/>
        </w:rPr>
        <w:t>境外重点投资项目情况</w:t>
      </w:r>
      <w:r w:rsidRPr="001D3EBB">
        <w:rPr>
          <w:rFonts w:eastAsia="仿宋_GB2312"/>
          <w:sz w:val="30"/>
          <w:szCs w:val="30"/>
        </w:rPr>
        <w:t>”</w:t>
      </w:r>
      <w:r w:rsidRPr="001D3EBB">
        <w:rPr>
          <w:rFonts w:eastAsia="仿宋_GB2312"/>
          <w:sz w:val="30"/>
          <w:szCs w:val="30"/>
        </w:rPr>
        <w:t>：包括项目背景、项目内容、股权结构、投资地点、投资额、</w:t>
      </w:r>
      <w:r w:rsidR="00F742E6" w:rsidRPr="001D3EBB">
        <w:rPr>
          <w:rFonts w:eastAsia="仿宋_GB2312" w:hint="eastAsia"/>
          <w:sz w:val="30"/>
          <w:szCs w:val="30"/>
        </w:rPr>
        <w:t>项目进度、</w:t>
      </w:r>
      <w:r w:rsidRPr="001D3EBB">
        <w:rPr>
          <w:rFonts w:eastAsia="仿宋_GB2312"/>
          <w:sz w:val="30"/>
          <w:szCs w:val="30"/>
        </w:rPr>
        <w:t>融资方案、实施年限、风险分析及投资效益</w:t>
      </w:r>
      <w:r w:rsidR="00FD3ED2" w:rsidRPr="001D3EBB">
        <w:rPr>
          <w:rFonts w:eastAsia="仿宋_GB2312" w:hint="eastAsia"/>
          <w:sz w:val="30"/>
          <w:szCs w:val="30"/>
        </w:rPr>
        <w:t>、管</w:t>
      </w:r>
      <w:proofErr w:type="gramStart"/>
      <w:r w:rsidR="00FD3ED2" w:rsidRPr="001D3EBB">
        <w:rPr>
          <w:rFonts w:eastAsia="仿宋_GB2312" w:hint="eastAsia"/>
          <w:sz w:val="30"/>
          <w:szCs w:val="30"/>
        </w:rPr>
        <w:t>控情况</w:t>
      </w:r>
      <w:proofErr w:type="gramEnd"/>
      <w:r w:rsidRPr="001D3EBB">
        <w:rPr>
          <w:rFonts w:eastAsia="仿宋_GB2312"/>
          <w:sz w:val="30"/>
          <w:szCs w:val="30"/>
        </w:rPr>
        <w:t>等。重点投资项目是</w:t>
      </w:r>
      <w:r w:rsidR="006E15E3" w:rsidRPr="001D3EBB">
        <w:rPr>
          <w:rFonts w:eastAsia="仿宋_GB2312" w:hint="eastAsia"/>
          <w:sz w:val="30"/>
          <w:szCs w:val="30"/>
        </w:rPr>
        <w:t>省属企业</w:t>
      </w:r>
      <w:r w:rsidRPr="001D3EBB">
        <w:rPr>
          <w:rFonts w:eastAsia="仿宋_GB2312"/>
          <w:sz w:val="30"/>
          <w:szCs w:val="30"/>
        </w:rPr>
        <w:t>指按照</w:t>
      </w:r>
      <w:r w:rsidR="004025D6" w:rsidRPr="001D3EBB">
        <w:rPr>
          <w:rFonts w:eastAsia="仿宋_GB2312" w:hint="eastAsia"/>
          <w:sz w:val="30"/>
          <w:szCs w:val="30"/>
        </w:rPr>
        <w:t>企业</w:t>
      </w:r>
      <w:r w:rsidRPr="001D3EBB">
        <w:rPr>
          <w:rFonts w:eastAsia="仿宋_GB2312"/>
          <w:sz w:val="30"/>
          <w:szCs w:val="30"/>
        </w:rPr>
        <w:t>内部境外投资管理制度规定，由其最高投资决策机构研究决定的</w:t>
      </w:r>
      <w:r w:rsidR="006E15E3" w:rsidRPr="001D3EBB">
        <w:rPr>
          <w:rFonts w:eastAsia="仿宋_GB2312" w:hint="eastAsia"/>
          <w:sz w:val="30"/>
          <w:szCs w:val="30"/>
        </w:rPr>
        <w:t>省属</w:t>
      </w:r>
      <w:r w:rsidRPr="001D3EBB">
        <w:rPr>
          <w:rFonts w:eastAsia="仿宋_GB2312"/>
          <w:sz w:val="30"/>
          <w:szCs w:val="30"/>
        </w:rPr>
        <w:t>企业及其各级子企业投资的项目。</w:t>
      </w:r>
      <w:r w:rsidR="00F742E6" w:rsidRPr="001D3EBB">
        <w:rPr>
          <w:rFonts w:eastAsia="仿宋_GB2312" w:hint="eastAsia"/>
          <w:sz w:val="30"/>
          <w:szCs w:val="30"/>
        </w:rPr>
        <w:t>其中，矿产投资项目还应说明矿产种类、储量、年开采量、可开采年限、开采成本等，主要矿产品国际市场价格及变动情况，产品运回国内情况等；电力投资项目还应说明项目投资类型（</w:t>
      </w:r>
      <w:r w:rsidR="00F742E6" w:rsidRPr="001D3EBB">
        <w:rPr>
          <w:rFonts w:eastAsia="仿宋_GB2312" w:hint="eastAsia"/>
          <w:sz w:val="30"/>
          <w:szCs w:val="30"/>
        </w:rPr>
        <w:t>BOT</w:t>
      </w:r>
      <w:r w:rsidR="00F742E6" w:rsidRPr="001D3EBB">
        <w:rPr>
          <w:rFonts w:eastAsia="仿宋_GB2312" w:hint="eastAsia"/>
          <w:sz w:val="30"/>
          <w:szCs w:val="30"/>
        </w:rPr>
        <w:t>、</w:t>
      </w:r>
      <w:r w:rsidR="00F742E6" w:rsidRPr="001D3EBB">
        <w:rPr>
          <w:rFonts w:eastAsia="仿宋_GB2312" w:hint="eastAsia"/>
          <w:sz w:val="30"/>
          <w:szCs w:val="30"/>
        </w:rPr>
        <w:t>BOOT</w:t>
      </w:r>
      <w:r w:rsidR="00F742E6" w:rsidRPr="001D3EBB">
        <w:rPr>
          <w:rFonts w:eastAsia="仿宋_GB2312" w:hint="eastAsia"/>
          <w:sz w:val="30"/>
          <w:szCs w:val="30"/>
        </w:rPr>
        <w:t>等），电源种类，特许经营期，发电量上网消纳及采购国产机电设备等情况。</w:t>
      </w:r>
    </w:p>
    <w:p w:rsidR="006D22CC" w:rsidRPr="001D3EBB" w:rsidRDefault="006D22CC" w:rsidP="006D22CC">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境外国有资产运营及财务效益情况</w:t>
      </w:r>
      <w:r w:rsidRPr="001D3EBB">
        <w:rPr>
          <w:rFonts w:eastAsia="仿宋_GB2312"/>
          <w:sz w:val="30"/>
          <w:szCs w:val="30"/>
        </w:rPr>
        <w:t>”</w:t>
      </w:r>
      <w:r w:rsidRPr="001D3EBB">
        <w:rPr>
          <w:rFonts w:eastAsia="仿宋_GB2312"/>
          <w:sz w:val="30"/>
          <w:szCs w:val="30"/>
        </w:rPr>
        <w:t>：充分反映境外资产运营情况，</w:t>
      </w:r>
      <w:proofErr w:type="gramStart"/>
      <w:r w:rsidRPr="001D3EBB">
        <w:rPr>
          <w:rFonts w:eastAsia="仿宋_GB2312"/>
          <w:sz w:val="30"/>
          <w:szCs w:val="30"/>
        </w:rPr>
        <w:t>境外子</w:t>
      </w:r>
      <w:proofErr w:type="gramEnd"/>
      <w:r w:rsidRPr="001D3EBB">
        <w:rPr>
          <w:rFonts w:eastAsia="仿宋_GB2312"/>
          <w:sz w:val="30"/>
          <w:szCs w:val="30"/>
        </w:rPr>
        <w:t>企业资产、收入、利润、所有者权益等主要经营业绩指标及占比情况。</w:t>
      </w:r>
    </w:p>
    <w:p w:rsidR="008A3CE8" w:rsidRPr="001D3EBB" w:rsidRDefault="00CC66C3" w:rsidP="006D22CC">
      <w:pPr>
        <w:spacing w:line="360" w:lineRule="auto"/>
        <w:ind w:firstLine="646"/>
        <w:rPr>
          <w:rFonts w:eastAsia="仿宋_GB2312"/>
          <w:sz w:val="30"/>
          <w:szCs w:val="30"/>
        </w:rPr>
      </w:pPr>
      <w:r w:rsidRPr="001D3EBB">
        <w:rPr>
          <w:rFonts w:eastAsia="仿宋_GB2312" w:hint="eastAsia"/>
          <w:sz w:val="30"/>
          <w:szCs w:val="30"/>
        </w:rPr>
        <w:t>3</w:t>
      </w:r>
      <w:r w:rsidR="008A3CE8" w:rsidRPr="001D3EBB">
        <w:rPr>
          <w:rFonts w:eastAsia="仿宋_GB2312"/>
          <w:sz w:val="30"/>
          <w:szCs w:val="30"/>
        </w:rPr>
        <w:t>．</w:t>
      </w:r>
      <w:r w:rsidR="008A3CE8" w:rsidRPr="001D3EBB">
        <w:rPr>
          <w:rFonts w:eastAsia="仿宋_GB2312"/>
          <w:sz w:val="30"/>
          <w:szCs w:val="30"/>
        </w:rPr>
        <w:t>“</w:t>
      </w:r>
      <w:r w:rsidR="00B56852" w:rsidRPr="001D3EBB">
        <w:rPr>
          <w:rFonts w:eastAsia="仿宋_GB2312"/>
          <w:sz w:val="30"/>
          <w:szCs w:val="30"/>
        </w:rPr>
        <w:t>‘</w:t>
      </w:r>
      <w:r w:rsidR="008A3CE8" w:rsidRPr="001D3EBB">
        <w:rPr>
          <w:rFonts w:eastAsia="仿宋_GB2312" w:hint="eastAsia"/>
          <w:sz w:val="30"/>
          <w:szCs w:val="30"/>
        </w:rPr>
        <w:t>一带一路</w:t>
      </w:r>
      <w:r w:rsidR="00B56852" w:rsidRPr="001D3EBB">
        <w:rPr>
          <w:rFonts w:eastAsia="仿宋_GB2312"/>
          <w:sz w:val="30"/>
          <w:szCs w:val="30"/>
        </w:rPr>
        <w:t>’</w:t>
      </w:r>
      <w:r w:rsidR="008A3CE8" w:rsidRPr="001D3EBB">
        <w:rPr>
          <w:rFonts w:eastAsia="仿宋_GB2312" w:hint="eastAsia"/>
          <w:sz w:val="30"/>
          <w:szCs w:val="30"/>
        </w:rPr>
        <w:t>重大项目情况</w:t>
      </w:r>
      <w:r w:rsidR="008A3CE8" w:rsidRPr="001D3EBB">
        <w:rPr>
          <w:rFonts w:eastAsia="仿宋_GB2312"/>
          <w:sz w:val="30"/>
          <w:szCs w:val="30"/>
        </w:rPr>
        <w:t>”</w:t>
      </w:r>
      <w:r w:rsidR="008A3CE8" w:rsidRPr="001D3EBB">
        <w:rPr>
          <w:rFonts w:eastAsia="仿宋_GB2312"/>
          <w:sz w:val="30"/>
          <w:szCs w:val="30"/>
        </w:rPr>
        <w:t>：</w:t>
      </w:r>
      <w:r w:rsidR="00730EE4" w:rsidRPr="001D3EBB">
        <w:rPr>
          <w:rFonts w:eastAsia="仿宋_GB2312" w:hint="eastAsia"/>
          <w:sz w:val="30"/>
          <w:szCs w:val="30"/>
        </w:rPr>
        <w:t>填写企业涉及</w:t>
      </w:r>
      <w:r w:rsidR="00730EE4" w:rsidRPr="001D3EBB">
        <w:rPr>
          <w:rFonts w:eastAsia="仿宋_GB2312"/>
          <w:sz w:val="30"/>
          <w:szCs w:val="30"/>
        </w:rPr>
        <w:t>“</w:t>
      </w:r>
      <w:r w:rsidR="00730EE4" w:rsidRPr="001D3EBB">
        <w:rPr>
          <w:rFonts w:eastAsia="仿宋_GB2312" w:hint="eastAsia"/>
          <w:sz w:val="30"/>
          <w:szCs w:val="30"/>
        </w:rPr>
        <w:t>一带一路</w:t>
      </w:r>
      <w:r w:rsidR="00730EE4" w:rsidRPr="001D3EBB">
        <w:rPr>
          <w:rFonts w:eastAsia="仿宋_GB2312"/>
          <w:sz w:val="30"/>
          <w:szCs w:val="30"/>
        </w:rPr>
        <w:t>”</w:t>
      </w:r>
      <w:r w:rsidR="00730EE4" w:rsidRPr="001D3EBB">
        <w:rPr>
          <w:rFonts w:eastAsia="仿宋_GB2312" w:hint="eastAsia"/>
          <w:sz w:val="30"/>
          <w:szCs w:val="30"/>
        </w:rPr>
        <w:t>项目的总体情况、区域分布，并逐一说明各重大项目具体情况。</w:t>
      </w:r>
    </w:p>
    <w:p w:rsidR="006D22CC" w:rsidRPr="001D3EBB" w:rsidRDefault="00CC66C3" w:rsidP="006D22CC">
      <w:pPr>
        <w:spacing w:line="360" w:lineRule="auto"/>
        <w:ind w:firstLine="646"/>
        <w:rPr>
          <w:rFonts w:eastAsia="仿宋_GB2312"/>
          <w:sz w:val="30"/>
          <w:szCs w:val="30"/>
        </w:rPr>
      </w:pPr>
      <w:r w:rsidRPr="001D3EBB">
        <w:rPr>
          <w:rFonts w:eastAsia="仿宋_GB2312" w:hint="eastAsia"/>
          <w:sz w:val="30"/>
          <w:szCs w:val="30"/>
        </w:rPr>
        <w:t>4</w:t>
      </w:r>
      <w:r w:rsidR="006D22CC" w:rsidRPr="001D3EBB">
        <w:rPr>
          <w:rFonts w:eastAsia="仿宋_GB2312"/>
          <w:sz w:val="30"/>
          <w:szCs w:val="30"/>
        </w:rPr>
        <w:t>．</w:t>
      </w:r>
      <w:r w:rsidR="006D22CC" w:rsidRPr="001D3EBB">
        <w:rPr>
          <w:rFonts w:eastAsia="仿宋_GB2312"/>
          <w:sz w:val="30"/>
          <w:szCs w:val="30"/>
        </w:rPr>
        <w:t>“</w:t>
      </w:r>
      <w:r w:rsidR="006D22CC" w:rsidRPr="001D3EBB">
        <w:rPr>
          <w:rFonts w:eastAsia="仿宋_GB2312"/>
          <w:sz w:val="30"/>
          <w:szCs w:val="30"/>
        </w:rPr>
        <w:t>境外国有资产监管总体情况</w:t>
      </w:r>
      <w:r w:rsidR="006D22CC" w:rsidRPr="001D3EBB">
        <w:rPr>
          <w:rFonts w:eastAsia="仿宋_GB2312"/>
          <w:sz w:val="30"/>
          <w:szCs w:val="30"/>
        </w:rPr>
        <w:t>”</w:t>
      </w:r>
      <w:r w:rsidR="006D22CC" w:rsidRPr="001D3EBB">
        <w:rPr>
          <w:rFonts w:eastAsia="仿宋_GB2312"/>
          <w:sz w:val="30"/>
          <w:szCs w:val="30"/>
        </w:rPr>
        <w:t>：填写企业境外国有资产管理体制及管理模式，管理机构设置及职责分工情况；境外出资管理制度、境外国有产权管理制度、境外企业重大事项管理制度和报告制度的建设及执行情况；企业执行境外投资及境外国有资</w:t>
      </w:r>
      <w:r w:rsidR="006D22CC" w:rsidRPr="001D3EBB">
        <w:rPr>
          <w:rFonts w:eastAsia="仿宋_GB2312"/>
          <w:sz w:val="30"/>
          <w:szCs w:val="30"/>
        </w:rPr>
        <w:lastRenderedPageBreak/>
        <w:t>产监管制度规定情况；境外企业</w:t>
      </w:r>
      <w:r w:rsidR="004025D6" w:rsidRPr="001D3EBB">
        <w:rPr>
          <w:rFonts w:eastAsia="仿宋_GB2312" w:hint="eastAsia"/>
          <w:sz w:val="30"/>
          <w:szCs w:val="30"/>
        </w:rPr>
        <w:t>公司</w:t>
      </w:r>
      <w:r w:rsidR="006D22CC" w:rsidRPr="001D3EBB">
        <w:rPr>
          <w:rFonts w:eastAsia="仿宋_GB2312"/>
          <w:sz w:val="30"/>
          <w:szCs w:val="30"/>
        </w:rPr>
        <w:t>治理结构设置及运行，内控制度建设及执行情况；国家及企业集团对境外企业开展监督检查、内部审计情况等。</w:t>
      </w:r>
    </w:p>
    <w:p w:rsidR="006D22CC" w:rsidRPr="001D3EBB" w:rsidRDefault="006D22CC" w:rsidP="006D22CC">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境外突发事件</w:t>
      </w:r>
      <w:r w:rsidR="00B56852" w:rsidRPr="001D3EBB">
        <w:rPr>
          <w:rFonts w:eastAsia="仿宋_GB2312" w:hint="eastAsia"/>
          <w:sz w:val="30"/>
          <w:szCs w:val="30"/>
        </w:rPr>
        <w:t>情况</w:t>
      </w:r>
      <w:r w:rsidR="00942E77" w:rsidRPr="001D3EBB">
        <w:rPr>
          <w:rFonts w:eastAsia="仿宋_GB2312" w:hint="eastAsia"/>
          <w:sz w:val="30"/>
          <w:szCs w:val="30"/>
        </w:rPr>
        <w:t>、管控情况</w:t>
      </w:r>
      <w:r w:rsidRPr="001D3EBB">
        <w:rPr>
          <w:rFonts w:eastAsia="仿宋_GB2312"/>
          <w:sz w:val="30"/>
          <w:szCs w:val="30"/>
        </w:rPr>
        <w:t>”</w:t>
      </w:r>
      <w:r w:rsidRPr="001D3EBB">
        <w:rPr>
          <w:rFonts w:eastAsia="仿宋_GB2312"/>
          <w:sz w:val="30"/>
          <w:szCs w:val="30"/>
        </w:rPr>
        <w:t>：根据《中华人民共和国突发事件应对法》、《境外中资企业机构和人员安全管理规定》（</w:t>
      </w:r>
      <w:proofErr w:type="gramStart"/>
      <w:r w:rsidRPr="001D3EBB">
        <w:rPr>
          <w:rFonts w:eastAsia="仿宋_GB2312"/>
          <w:sz w:val="30"/>
          <w:szCs w:val="30"/>
        </w:rPr>
        <w:t>商合发</w:t>
      </w:r>
      <w:proofErr w:type="gramEnd"/>
      <w:r w:rsidRPr="001D3EBB">
        <w:rPr>
          <w:rFonts w:eastAsia="仿宋_GB2312"/>
          <w:sz w:val="30"/>
          <w:szCs w:val="30"/>
        </w:rPr>
        <w:t>〔</w:t>
      </w:r>
      <w:r w:rsidRPr="001D3EBB">
        <w:rPr>
          <w:rFonts w:eastAsia="仿宋_GB2312"/>
          <w:sz w:val="30"/>
          <w:szCs w:val="30"/>
        </w:rPr>
        <w:t>2010</w:t>
      </w:r>
      <w:r w:rsidRPr="001D3EBB">
        <w:rPr>
          <w:rFonts w:eastAsia="仿宋_GB2312"/>
          <w:sz w:val="30"/>
          <w:szCs w:val="30"/>
        </w:rPr>
        <w:t>〕</w:t>
      </w:r>
      <w:r w:rsidRPr="001D3EBB">
        <w:rPr>
          <w:rFonts w:eastAsia="仿宋_GB2312"/>
          <w:sz w:val="30"/>
          <w:szCs w:val="30"/>
        </w:rPr>
        <w:t>313</w:t>
      </w:r>
      <w:r w:rsidRPr="001D3EBB">
        <w:rPr>
          <w:rFonts w:eastAsia="仿宋_GB2312"/>
          <w:sz w:val="30"/>
          <w:szCs w:val="30"/>
        </w:rPr>
        <w:t>号）等要求</w:t>
      </w:r>
      <w:r w:rsidR="00BC6621" w:rsidRPr="001D3EBB">
        <w:rPr>
          <w:rFonts w:eastAsia="仿宋_GB2312" w:hint="eastAsia"/>
          <w:sz w:val="30"/>
          <w:szCs w:val="30"/>
        </w:rPr>
        <w:t>，逐一说明</w:t>
      </w:r>
      <w:r w:rsidR="00BC6621" w:rsidRPr="001D3EBB">
        <w:rPr>
          <w:rFonts w:eastAsia="仿宋_GB2312"/>
          <w:sz w:val="30"/>
          <w:szCs w:val="30"/>
        </w:rPr>
        <w:t>境外突发事件</w:t>
      </w:r>
      <w:r w:rsidR="00BC6621" w:rsidRPr="001D3EBB">
        <w:rPr>
          <w:rFonts w:eastAsia="仿宋_GB2312" w:hint="eastAsia"/>
          <w:sz w:val="30"/>
          <w:szCs w:val="30"/>
        </w:rPr>
        <w:t>情况</w:t>
      </w:r>
      <w:r w:rsidR="00942E77" w:rsidRPr="001D3EBB">
        <w:rPr>
          <w:rFonts w:eastAsia="仿宋_GB2312" w:hint="eastAsia"/>
          <w:sz w:val="30"/>
          <w:szCs w:val="30"/>
        </w:rPr>
        <w:t>及其管控情况</w:t>
      </w:r>
      <w:r w:rsidRPr="001D3EBB">
        <w:rPr>
          <w:rFonts w:eastAsia="仿宋_GB2312"/>
          <w:sz w:val="30"/>
          <w:szCs w:val="30"/>
        </w:rPr>
        <w:t>。</w:t>
      </w:r>
    </w:p>
    <w:p w:rsidR="00F742E6" w:rsidRPr="001D3EBB" w:rsidRDefault="006D22CC" w:rsidP="006D22CC">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对外承包工程</w:t>
      </w:r>
      <w:r w:rsidR="00B56852" w:rsidRPr="001D3EBB">
        <w:rPr>
          <w:rFonts w:eastAsia="仿宋_GB2312" w:hint="eastAsia"/>
          <w:sz w:val="30"/>
          <w:szCs w:val="30"/>
        </w:rPr>
        <w:t>项目</w:t>
      </w:r>
      <w:r w:rsidRPr="001D3EBB">
        <w:rPr>
          <w:rFonts w:eastAsia="仿宋_GB2312"/>
          <w:sz w:val="30"/>
          <w:szCs w:val="30"/>
        </w:rPr>
        <w:t>情况</w:t>
      </w:r>
      <w:r w:rsidR="00942E77" w:rsidRPr="001D3EBB">
        <w:rPr>
          <w:rFonts w:eastAsia="仿宋_GB2312" w:hint="eastAsia"/>
          <w:sz w:val="30"/>
          <w:szCs w:val="30"/>
        </w:rPr>
        <w:t>、管控情况</w:t>
      </w:r>
      <w:r w:rsidRPr="001D3EBB">
        <w:rPr>
          <w:rFonts w:eastAsia="仿宋_GB2312"/>
          <w:sz w:val="30"/>
          <w:szCs w:val="30"/>
        </w:rPr>
        <w:t>”</w:t>
      </w:r>
      <w:r w:rsidRPr="001D3EBB">
        <w:rPr>
          <w:rFonts w:eastAsia="仿宋_GB2312"/>
          <w:sz w:val="30"/>
          <w:szCs w:val="30"/>
        </w:rPr>
        <w:t>：根据《对外承包工作管理条例》、等要求，</w:t>
      </w:r>
      <w:r w:rsidR="00F742E6" w:rsidRPr="001D3EBB">
        <w:rPr>
          <w:rFonts w:eastAsia="仿宋_GB2312" w:hint="eastAsia"/>
          <w:sz w:val="30"/>
          <w:szCs w:val="30"/>
        </w:rPr>
        <w:t>填写</w:t>
      </w:r>
      <w:r w:rsidRPr="001D3EBB">
        <w:rPr>
          <w:rFonts w:eastAsia="仿宋_GB2312"/>
          <w:sz w:val="30"/>
          <w:szCs w:val="30"/>
        </w:rPr>
        <w:t>对外承包工程</w:t>
      </w:r>
      <w:r w:rsidR="00730EE4" w:rsidRPr="001D3EBB">
        <w:rPr>
          <w:rFonts w:eastAsia="仿宋_GB2312" w:hint="eastAsia"/>
          <w:sz w:val="30"/>
          <w:szCs w:val="30"/>
        </w:rPr>
        <w:t>项目</w:t>
      </w:r>
      <w:r w:rsidR="00F742E6" w:rsidRPr="001D3EBB">
        <w:rPr>
          <w:rFonts w:eastAsia="仿宋_GB2312" w:hint="eastAsia"/>
          <w:sz w:val="30"/>
          <w:szCs w:val="30"/>
        </w:rPr>
        <w:t>基本</w:t>
      </w:r>
      <w:r w:rsidRPr="001D3EBB">
        <w:rPr>
          <w:rFonts w:eastAsia="仿宋_GB2312"/>
          <w:sz w:val="30"/>
          <w:szCs w:val="30"/>
        </w:rPr>
        <w:t>情况</w:t>
      </w:r>
      <w:r w:rsidR="00F742E6" w:rsidRPr="001D3EBB">
        <w:rPr>
          <w:rFonts w:eastAsia="仿宋_GB2312" w:hint="eastAsia"/>
          <w:sz w:val="30"/>
          <w:szCs w:val="30"/>
        </w:rPr>
        <w:t>，包括项目简介、项目类型、承包方式、业主情况、合同总额、地点、工期、进度、工程款回收情况、累计营业收入及盈亏状况等情况，</w:t>
      </w:r>
      <w:r w:rsidR="00942E77" w:rsidRPr="001D3EBB">
        <w:rPr>
          <w:rFonts w:eastAsia="仿宋_GB2312" w:hint="eastAsia"/>
          <w:sz w:val="30"/>
          <w:szCs w:val="30"/>
        </w:rPr>
        <w:t>说明</w:t>
      </w:r>
      <w:r w:rsidRPr="001D3EBB">
        <w:rPr>
          <w:rFonts w:eastAsia="仿宋_GB2312"/>
          <w:sz w:val="30"/>
          <w:szCs w:val="30"/>
        </w:rPr>
        <w:t>面临的风险隐患和重大损失</w:t>
      </w:r>
      <w:r w:rsidR="00F742E6" w:rsidRPr="001D3EBB">
        <w:rPr>
          <w:rFonts w:eastAsia="仿宋_GB2312" w:hint="eastAsia"/>
          <w:sz w:val="30"/>
          <w:szCs w:val="30"/>
        </w:rPr>
        <w:t>，带动国内设备出口和劳务输出情况等，对重要建筑施工项目前景</w:t>
      </w:r>
      <w:proofErr w:type="gramStart"/>
      <w:r w:rsidR="00F742E6" w:rsidRPr="001D3EBB">
        <w:rPr>
          <w:rFonts w:eastAsia="仿宋_GB2312" w:hint="eastAsia"/>
          <w:sz w:val="30"/>
          <w:szCs w:val="30"/>
        </w:rPr>
        <w:t>作出</w:t>
      </w:r>
      <w:proofErr w:type="gramEnd"/>
      <w:r w:rsidR="00F742E6" w:rsidRPr="001D3EBB">
        <w:rPr>
          <w:rFonts w:eastAsia="仿宋_GB2312" w:hint="eastAsia"/>
          <w:sz w:val="30"/>
          <w:szCs w:val="30"/>
        </w:rPr>
        <w:t>分析评价</w:t>
      </w:r>
      <w:r w:rsidR="00942E77" w:rsidRPr="001D3EBB">
        <w:rPr>
          <w:rFonts w:eastAsia="仿宋_GB2312" w:hint="eastAsia"/>
          <w:sz w:val="30"/>
          <w:szCs w:val="30"/>
        </w:rPr>
        <w:t>，</w:t>
      </w:r>
      <w:r w:rsidR="006C55A5" w:rsidRPr="001D3EBB">
        <w:rPr>
          <w:rFonts w:eastAsia="仿宋_GB2312" w:hint="eastAsia"/>
          <w:sz w:val="30"/>
          <w:szCs w:val="30"/>
        </w:rPr>
        <w:t>并</w:t>
      </w:r>
      <w:r w:rsidR="00942E77" w:rsidRPr="001D3EBB">
        <w:rPr>
          <w:rFonts w:eastAsia="仿宋_GB2312" w:hint="eastAsia"/>
          <w:sz w:val="30"/>
          <w:szCs w:val="30"/>
        </w:rPr>
        <w:t>分别说明项目管控情况</w:t>
      </w:r>
      <w:r w:rsidR="00F742E6" w:rsidRPr="001D3EBB">
        <w:rPr>
          <w:rFonts w:eastAsia="仿宋_GB2312" w:hint="eastAsia"/>
          <w:sz w:val="30"/>
          <w:szCs w:val="30"/>
        </w:rPr>
        <w:t>。</w:t>
      </w:r>
    </w:p>
    <w:p w:rsidR="00525FAA" w:rsidRPr="001D3EBB" w:rsidRDefault="00525FAA" w:rsidP="006D22CC">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境外资金和银行账户情况</w:t>
      </w:r>
      <w:r w:rsidR="006C55A5" w:rsidRPr="001D3EBB">
        <w:rPr>
          <w:rFonts w:eastAsia="仿宋_GB2312" w:hint="eastAsia"/>
          <w:sz w:val="30"/>
          <w:szCs w:val="30"/>
        </w:rPr>
        <w:t>、管控情况</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说明境外资金、银行账户</w:t>
      </w:r>
      <w:r w:rsidR="00730EE4" w:rsidRPr="001D3EBB">
        <w:rPr>
          <w:rFonts w:eastAsia="仿宋_GB2312" w:hint="eastAsia"/>
          <w:sz w:val="30"/>
          <w:szCs w:val="30"/>
        </w:rPr>
        <w:t>情况</w:t>
      </w:r>
      <w:r w:rsidRPr="001D3EBB">
        <w:rPr>
          <w:rFonts w:eastAsia="仿宋_GB2312" w:hint="eastAsia"/>
          <w:sz w:val="30"/>
          <w:szCs w:val="30"/>
        </w:rPr>
        <w:t>，分析</w:t>
      </w:r>
      <w:r w:rsidRPr="001D3EBB">
        <w:rPr>
          <w:rFonts w:eastAsia="仿宋_GB2312"/>
          <w:sz w:val="30"/>
          <w:szCs w:val="30"/>
        </w:rPr>
        <w:t>面临的风险隐患和</w:t>
      </w:r>
      <w:r w:rsidRPr="001D3EBB">
        <w:rPr>
          <w:rFonts w:eastAsia="仿宋_GB2312" w:hint="eastAsia"/>
          <w:sz w:val="30"/>
          <w:szCs w:val="30"/>
        </w:rPr>
        <w:t>问题等</w:t>
      </w:r>
      <w:r w:rsidR="006C55A5" w:rsidRPr="001D3EBB">
        <w:rPr>
          <w:rFonts w:eastAsia="仿宋_GB2312" w:hint="eastAsia"/>
          <w:sz w:val="30"/>
          <w:szCs w:val="30"/>
        </w:rPr>
        <w:t>，并说明管控情况</w:t>
      </w:r>
      <w:r w:rsidRPr="001D3EBB">
        <w:rPr>
          <w:rFonts w:eastAsia="仿宋_GB2312"/>
          <w:sz w:val="30"/>
          <w:szCs w:val="30"/>
        </w:rPr>
        <w:t>。</w:t>
      </w:r>
    </w:p>
    <w:p w:rsidR="00A0757B" w:rsidRPr="001D3EBB" w:rsidRDefault="000250DE" w:rsidP="000250DE">
      <w:pPr>
        <w:spacing w:line="360" w:lineRule="auto"/>
        <w:ind w:firstLine="646"/>
        <w:rPr>
          <w:rFonts w:eastAsia="仿宋_GB2312"/>
          <w:sz w:val="30"/>
          <w:szCs w:val="30"/>
        </w:rPr>
      </w:pPr>
      <w:r w:rsidRPr="001D3EBB">
        <w:rPr>
          <w:rFonts w:eastAsia="仿宋_GB2312"/>
          <w:sz w:val="30"/>
          <w:szCs w:val="30"/>
        </w:rPr>
        <w:t>5</w:t>
      </w:r>
      <w:r w:rsidRPr="001D3EBB">
        <w:rPr>
          <w:rFonts w:eastAsia="仿宋_GB2312"/>
          <w:sz w:val="30"/>
          <w:szCs w:val="30"/>
        </w:rPr>
        <w:t>．</w:t>
      </w:r>
      <w:r w:rsidRPr="001D3EBB">
        <w:rPr>
          <w:rFonts w:eastAsia="仿宋_GB2312"/>
          <w:sz w:val="30"/>
          <w:szCs w:val="30"/>
        </w:rPr>
        <w:t>“</w:t>
      </w:r>
      <w:r w:rsidRPr="001D3EBB">
        <w:rPr>
          <w:rFonts w:eastAsia="仿宋_GB2312"/>
          <w:sz w:val="30"/>
          <w:szCs w:val="30"/>
        </w:rPr>
        <w:t>企业国际化经营面临的风险及应对措施</w:t>
      </w:r>
      <w:r w:rsidRPr="001D3EBB">
        <w:rPr>
          <w:rFonts w:eastAsia="仿宋_GB2312"/>
          <w:sz w:val="30"/>
          <w:szCs w:val="30"/>
        </w:rPr>
        <w:t>”</w:t>
      </w:r>
      <w:r w:rsidRPr="001D3EBB">
        <w:rPr>
          <w:rFonts w:eastAsia="仿宋_GB2312"/>
          <w:sz w:val="30"/>
          <w:szCs w:val="30"/>
        </w:rPr>
        <w:t>：分析企业</w:t>
      </w:r>
      <w:r w:rsidRPr="001D3EBB">
        <w:rPr>
          <w:rFonts w:eastAsia="仿宋_GB2312"/>
          <w:sz w:val="30"/>
          <w:szCs w:val="30"/>
        </w:rPr>
        <w:t>“</w:t>
      </w:r>
      <w:r w:rsidRPr="001D3EBB">
        <w:rPr>
          <w:rFonts w:eastAsia="仿宋_GB2312"/>
          <w:sz w:val="30"/>
          <w:szCs w:val="30"/>
        </w:rPr>
        <w:t>走出去</w:t>
      </w:r>
      <w:r w:rsidRPr="001D3EBB">
        <w:rPr>
          <w:rFonts w:eastAsia="仿宋_GB2312"/>
          <w:sz w:val="30"/>
          <w:szCs w:val="30"/>
        </w:rPr>
        <w:t>”</w:t>
      </w:r>
      <w:r w:rsidRPr="001D3EBB">
        <w:rPr>
          <w:rFonts w:eastAsia="仿宋_GB2312"/>
          <w:sz w:val="30"/>
          <w:szCs w:val="30"/>
        </w:rPr>
        <w:t>或国际化经营面临的政治、经济、法律、文化、市场、管</w:t>
      </w:r>
      <w:r w:rsidRPr="001D3EBB">
        <w:rPr>
          <w:rFonts w:eastAsia="仿宋_GB2312"/>
          <w:sz w:val="30"/>
          <w:szCs w:val="30"/>
        </w:rPr>
        <w:lastRenderedPageBreak/>
        <w:t>理、劳工</w:t>
      </w:r>
      <w:r w:rsidR="007B72BE" w:rsidRPr="001D3EBB">
        <w:rPr>
          <w:rFonts w:eastAsia="仿宋_GB2312" w:hint="eastAsia"/>
          <w:sz w:val="30"/>
          <w:szCs w:val="30"/>
        </w:rPr>
        <w:t>、国别</w:t>
      </w:r>
      <w:r w:rsidRPr="001D3EBB">
        <w:rPr>
          <w:rFonts w:eastAsia="仿宋_GB2312"/>
          <w:sz w:val="30"/>
          <w:szCs w:val="30"/>
        </w:rPr>
        <w:t>等风险，</w:t>
      </w:r>
      <w:r w:rsidR="00F742E6" w:rsidRPr="001D3EBB">
        <w:rPr>
          <w:rFonts w:eastAsia="仿宋_GB2312" w:hint="eastAsia"/>
          <w:sz w:val="30"/>
          <w:szCs w:val="30"/>
        </w:rPr>
        <w:t>说明企业在境外投资决策、境外资产管控、境外投资并购、工程承包及劳务管理、资金管控、人员管控、物资采购、项目招投标、产权管理、境外融资与合作、薪酬福利等业务领域中存在的重大问题和风险漏洞，境外存在的无序、恶性竞争等问题，</w:t>
      </w:r>
      <w:r w:rsidR="00813753" w:rsidRPr="001D3EBB">
        <w:rPr>
          <w:rFonts w:eastAsia="仿宋_GB2312" w:hint="eastAsia"/>
          <w:sz w:val="30"/>
          <w:szCs w:val="30"/>
        </w:rPr>
        <w:t>简要</w:t>
      </w:r>
      <w:r w:rsidR="00942E77" w:rsidRPr="001D3EBB">
        <w:rPr>
          <w:rFonts w:eastAsia="仿宋_GB2312" w:hint="eastAsia"/>
          <w:sz w:val="30"/>
          <w:szCs w:val="30"/>
        </w:rPr>
        <w:t>说明企业国际化经营发展面临的体制、制度、政策、环境等制约因素和困难，</w:t>
      </w:r>
      <w:r w:rsidRPr="001D3EBB">
        <w:rPr>
          <w:rFonts w:eastAsia="仿宋_GB2312"/>
          <w:sz w:val="30"/>
          <w:szCs w:val="30"/>
        </w:rPr>
        <w:t>并列出主要应对措施。</w:t>
      </w:r>
    </w:p>
    <w:p w:rsidR="009D2F0D" w:rsidRPr="001D3EBB" w:rsidRDefault="009D2F0D" w:rsidP="000250DE">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境外各重点投资项目存在的主要问题和风险</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按项目逐项分析境外各重点投资项目存在的主要问题，面临的各类风险，说明问题和风险产生的原因，如可能产生资金损失的，预估</w:t>
      </w:r>
      <w:proofErr w:type="gramStart"/>
      <w:r w:rsidRPr="001D3EBB">
        <w:rPr>
          <w:rFonts w:eastAsia="仿宋_GB2312" w:hint="eastAsia"/>
          <w:sz w:val="30"/>
          <w:szCs w:val="30"/>
        </w:rPr>
        <w:t>损失面</w:t>
      </w:r>
      <w:proofErr w:type="gramEnd"/>
      <w:r w:rsidRPr="001D3EBB">
        <w:rPr>
          <w:rFonts w:eastAsia="仿宋_GB2312" w:hint="eastAsia"/>
          <w:sz w:val="30"/>
          <w:szCs w:val="30"/>
        </w:rPr>
        <w:t>及损失金额。要求具体</w:t>
      </w:r>
      <w:r w:rsidR="00834DCE" w:rsidRPr="001D3EBB">
        <w:rPr>
          <w:rFonts w:eastAsia="仿宋_GB2312" w:hint="eastAsia"/>
          <w:sz w:val="30"/>
          <w:szCs w:val="30"/>
        </w:rPr>
        <w:t>到</w:t>
      </w:r>
      <w:r w:rsidRPr="001D3EBB">
        <w:rPr>
          <w:rFonts w:eastAsia="仿宋_GB2312" w:hint="eastAsia"/>
          <w:sz w:val="30"/>
          <w:szCs w:val="30"/>
        </w:rPr>
        <w:t>每一个项目或管理活动。</w:t>
      </w:r>
      <w:r w:rsidR="00AA6AE9" w:rsidRPr="001D3EBB">
        <w:rPr>
          <w:rFonts w:eastAsia="仿宋_GB2312" w:hint="eastAsia"/>
          <w:sz w:val="30"/>
          <w:szCs w:val="30"/>
        </w:rPr>
        <w:t>重点投资项目范围请与派驻本企业监事会沟通后按要求填写。</w:t>
      </w:r>
    </w:p>
    <w:p w:rsidR="00D41963" w:rsidRPr="001D3EBB" w:rsidRDefault="00D41963" w:rsidP="00816410">
      <w:pPr>
        <w:spacing w:line="360" w:lineRule="auto"/>
        <w:ind w:firstLine="646"/>
        <w:rPr>
          <w:rFonts w:ascii="黑体" w:eastAsia="黑体" w:hAnsi="宋体"/>
          <w:sz w:val="30"/>
          <w:szCs w:val="30"/>
        </w:rPr>
      </w:pPr>
      <w:r w:rsidRPr="001D3EBB">
        <w:rPr>
          <w:rFonts w:ascii="黑体" w:eastAsia="黑体" w:hAnsi="宋体" w:hint="eastAsia"/>
          <w:sz w:val="30"/>
          <w:szCs w:val="30"/>
        </w:rPr>
        <w:t>正文七、违法违纪违规事项</w:t>
      </w:r>
    </w:p>
    <w:p w:rsidR="00E41CCD" w:rsidRPr="001D3EBB" w:rsidRDefault="00D41963" w:rsidP="00D41963">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008B53B4" w:rsidRPr="001D3EBB">
        <w:rPr>
          <w:rFonts w:eastAsia="仿宋_GB2312" w:hint="eastAsia"/>
          <w:sz w:val="30"/>
          <w:szCs w:val="30"/>
        </w:rPr>
        <w:t>本部分集中</w:t>
      </w:r>
      <w:r w:rsidR="00E41CCD" w:rsidRPr="001D3EBB">
        <w:rPr>
          <w:rFonts w:eastAsia="仿宋_GB2312" w:hint="eastAsia"/>
          <w:sz w:val="30"/>
          <w:szCs w:val="30"/>
        </w:rPr>
        <w:t>反映</w:t>
      </w:r>
      <w:r w:rsidR="008B53B4" w:rsidRPr="001D3EBB">
        <w:rPr>
          <w:rFonts w:eastAsia="仿宋_GB2312" w:hint="eastAsia"/>
          <w:sz w:val="30"/>
          <w:szCs w:val="30"/>
        </w:rPr>
        <w:t>企业集团及所属子公司</w:t>
      </w:r>
      <w:r w:rsidR="00E41CCD" w:rsidRPr="001D3EBB">
        <w:rPr>
          <w:rFonts w:eastAsia="仿宋_GB2312" w:hint="eastAsia"/>
          <w:sz w:val="30"/>
          <w:szCs w:val="30"/>
        </w:rPr>
        <w:t>违反有关法律、法规、</w:t>
      </w:r>
      <w:r w:rsidR="008B53B4" w:rsidRPr="001D3EBB">
        <w:rPr>
          <w:rFonts w:eastAsia="仿宋_GB2312" w:hint="eastAsia"/>
          <w:sz w:val="30"/>
          <w:szCs w:val="30"/>
        </w:rPr>
        <w:t>部门规章、规范性文件、地方法规等政策规定和企业内部管理制度的情况和存在的问题。</w:t>
      </w:r>
    </w:p>
    <w:p w:rsidR="00D41963" w:rsidRPr="001D3EBB" w:rsidRDefault="00D41963" w:rsidP="00D41963">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违法</w:t>
      </w:r>
      <w:r w:rsidRPr="001D3EBB">
        <w:rPr>
          <w:rFonts w:eastAsia="仿宋_GB2312"/>
          <w:sz w:val="30"/>
          <w:szCs w:val="30"/>
        </w:rPr>
        <w:t>”</w:t>
      </w:r>
      <w:r w:rsidRPr="001D3EBB">
        <w:rPr>
          <w:rFonts w:eastAsia="仿宋_GB2312"/>
          <w:sz w:val="30"/>
          <w:szCs w:val="30"/>
        </w:rPr>
        <w:t>指企业及个人违反国家有关法律规定，危害法律所保护的社会关系的行为和事项，分为一般违法和犯罪。</w:t>
      </w:r>
    </w:p>
    <w:p w:rsidR="00D41963" w:rsidRPr="001D3EBB" w:rsidRDefault="00D41963" w:rsidP="00D41963">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违纪</w:t>
      </w:r>
      <w:r w:rsidRPr="001D3EBB">
        <w:rPr>
          <w:rFonts w:eastAsia="仿宋_GB2312"/>
          <w:sz w:val="30"/>
          <w:szCs w:val="30"/>
        </w:rPr>
        <w:t>”</w:t>
      </w:r>
      <w:r w:rsidRPr="001D3EBB">
        <w:rPr>
          <w:rFonts w:eastAsia="仿宋_GB2312"/>
          <w:sz w:val="30"/>
          <w:szCs w:val="30"/>
        </w:rPr>
        <w:t>指企业及个人违反党纪、财经纪律等受到处分事项。</w:t>
      </w:r>
    </w:p>
    <w:p w:rsidR="00D41963" w:rsidRPr="001D3EBB" w:rsidRDefault="00D41963" w:rsidP="00D41963">
      <w:pPr>
        <w:spacing w:line="360" w:lineRule="auto"/>
        <w:ind w:firstLine="646"/>
        <w:rPr>
          <w:rFonts w:eastAsia="仿宋_GB2312"/>
          <w:sz w:val="30"/>
          <w:szCs w:val="30"/>
        </w:rPr>
      </w:pPr>
      <w:r w:rsidRPr="001D3EBB">
        <w:rPr>
          <w:rFonts w:eastAsia="仿宋_GB2312"/>
          <w:sz w:val="30"/>
          <w:szCs w:val="30"/>
        </w:rPr>
        <w:lastRenderedPageBreak/>
        <w:t>“</w:t>
      </w:r>
      <w:r w:rsidRPr="001D3EBB">
        <w:rPr>
          <w:rFonts w:eastAsia="仿宋_GB2312"/>
          <w:sz w:val="30"/>
          <w:szCs w:val="30"/>
        </w:rPr>
        <w:t>违规</w:t>
      </w:r>
      <w:r w:rsidRPr="001D3EBB">
        <w:rPr>
          <w:rFonts w:eastAsia="仿宋_GB2312"/>
          <w:sz w:val="30"/>
          <w:szCs w:val="30"/>
        </w:rPr>
        <w:t>”</w:t>
      </w:r>
      <w:r w:rsidRPr="001D3EBB">
        <w:rPr>
          <w:rFonts w:eastAsia="仿宋_GB2312"/>
          <w:sz w:val="30"/>
          <w:szCs w:val="30"/>
        </w:rPr>
        <w:t>指企业及个人虽未违法违纪但违反工商、税务、质检和环保等执法部门</w:t>
      </w:r>
      <w:r w:rsidR="008B53B4" w:rsidRPr="001D3EBB">
        <w:rPr>
          <w:rFonts w:eastAsia="仿宋_GB2312" w:hint="eastAsia"/>
          <w:sz w:val="30"/>
          <w:szCs w:val="30"/>
        </w:rPr>
        <w:t>规章制度、</w:t>
      </w:r>
      <w:r w:rsidRPr="001D3EBB">
        <w:rPr>
          <w:rFonts w:eastAsia="仿宋_GB2312"/>
          <w:sz w:val="30"/>
          <w:szCs w:val="30"/>
        </w:rPr>
        <w:t>行业监督规章制度</w:t>
      </w:r>
      <w:r w:rsidR="008B53B4" w:rsidRPr="001D3EBB">
        <w:rPr>
          <w:rFonts w:eastAsia="仿宋_GB2312" w:hint="eastAsia"/>
          <w:sz w:val="30"/>
          <w:szCs w:val="30"/>
        </w:rPr>
        <w:t>、企业内部管理制度等</w:t>
      </w:r>
      <w:r w:rsidRPr="001D3EBB">
        <w:rPr>
          <w:rFonts w:eastAsia="仿宋_GB2312"/>
          <w:sz w:val="30"/>
          <w:szCs w:val="30"/>
        </w:rPr>
        <w:t>受到提醒或处罚等事项。</w:t>
      </w:r>
    </w:p>
    <w:p w:rsidR="00D41963" w:rsidRPr="001D3EBB" w:rsidRDefault="00D41963" w:rsidP="00D41963">
      <w:pPr>
        <w:spacing w:line="360" w:lineRule="auto"/>
        <w:ind w:firstLine="646"/>
        <w:rPr>
          <w:rFonts w:eastAsia="仿宋_GB2312"/>
          <w:sz w:val="30"/>
          <w:szCs w:val="30"/>
        </w:rPr>
      </w:pPr>
      <w:r w:rsidRPr="001D3EBB">
        <w:rPr>
          <w:rFonts w:eastAsia="仿宋_GB2312"/>
          <w:sz w:val="30"/>
          <w:szCs w:val="30"/>
        </w:rPr>
        <w:t>2</w:t>
      </w:r>
      <w:r w:rsidR="00973E43" w:rsidRPr="001D3EBB">
        <w:rPr>
          <w:rFonts w:eastAsia="仿宋_GB2312"/>
          <w:sz w:val="30"/>
          <w:szCs w:val="30"/>
        </w:rPr>
        <w:t>．</w:t>
      </w:r>
      <w:r w:rsidRPr="001D3EBB">
        <w:rPr>
          <w:rFonts w:eastAsia="仿宋_GB2312"/>
          <w:sz w:val="30"/>
          <w:szCs w:val="30"/>
        </w:rPr>
        <w:t>“</w:t>
      </w:r>
      <w:r w:rsidRPr="001D3EBB">
        <w:rPr>
          <w:rFonts w:eastAsia="仿宋_GB2312"/>
          <w:sz w:val="30"/>
          <w:szCs w:val="30"/>
        </w:rPr>
        <w:t>主要情况</w:t>
      </w:r>
      <w:r w:rsidR="004C076C" w:rsidRPr="001D3EBB">
        <w:rPr>
          <w:rFonts w:eastAsia="仿宋_GB2312"/>
          <w:sz w:val="30"/>
          <w:szCs w:val="30"/>
        </w:rPr>
        <w:t>及</w:t>
      </w:r>
      <w:r w:rsidRPr="001D3EBB">
        <w:rPr>
          <w:rFonts w:eastAsia="仿宋_GB2312"/>
          <w:sz w:val="30"/>
          <w:szCs w:val="30"/>
        </w:rPr>
        <w:t>性质</w:t>
      </w:r>
      <w:r w:rsidRPr="001D3EBB">
        <w:rPr>
          <w:rFonts w:eastAsia="仿宋_GB2312"/>
          <w:sz w:val="30"/>
          <w:szCs w:val="30"/>
        </w:rPr>
        <w:t>”</w:t>
      </w:r>
      <w:r w:rsidRPr="001D3EBB">
        <w:rPr>
          <w:rFonts w:eastAsia="仿宋_GB2312"/>
          <w:sz w:val="30"/>
          <w:szCs w:val="30"/>
        </w:rPr>
        <w:t>：简要说明涉</w:t>
      </w:r>
      <w:r w:rsidR="00E46DAD" w:rsidRPr="001D3EBB">
        <w:rPr>
          <w:rFonts w:eastAsia="仿宋_GB2312" w:hint="eastAsia"/>
          <w:sz w:val="30"/>
          <w:szCs w:val="30"/>
        </w:rPr>
        <w:t>事</w:t>
      </w:r>
      <w:r w:rsidRPr="001D3EBB">
        <w:rPr>
          <w:rFonts w:eastAsia="仿宋_GB2312"/>
          <w:sz w:val="30"/>
          <w:szCs w:val="30"/>
        </w:rPr>
        <w:t>公司名称，人员姓名、性别、原工作单位及职务，</w:t>
      </w:r>
      <w:r w:rsidR="00E46DAD" w:rsidRPr="001D3EBB">
        <w:rPr>
          <w:rFonts w:eastAsia="仿宋_GB2312" w:hint="eastAsia"/>
          <w:sz w:val="30"/>
          <w:szCs w:val="30"/>
        </w:rPr>
        <w:t>所违反的具体政策规定或企业内部管理制度内容，事件</w:t>
      </w:r>
      <w:r w:rsidRPr="001D3EBB">
        <w:rPr>
          <w:rFonts w:eastAsia="仿宋_GB2312"/>
          <w:sz w:val="30"/>
          <w:szCs w:val="30"/>
        </w:rPr>
        <w:t>发生时间</w:t>
      </w:r>
      <w:r w:rsidR="00E46DAD" w:rsidRPr="001D3EBB">
        <w:rPr>
          <w:rFonts w:eastAsia="仿宋_GB2312" w:hint="eastAsia"/>
          <w:sz w:val="30"/>
          <w:szCs w:val="30"/>
        </w:rPr>
        <w:t>、</w:t>
      </w:r>
      <w:r w:rsidRPr="001D3EBB">
        <w:rPr>
          <w:rFonts w:eastAsia="仿宋_GB2312"/>
          <w:sz w:val="30"/>
          <w:szCs w:val="30"/>
        </w:rPr>
        <w:t>地点</w:t>
      </w:r>
      <w:r w:rsidR="00E46DAD" w:rsidRPr="001D3EBB">
        <w:rPr>
          <w:rFonts w:eastAsia="仿宋_GB2312" w:hint="eastAsia"/>
          <w:sz w:val="30"/>
          <w:szCs w:val="30"/>
        </w:rPr>
        <w:t>、</w:t>
      </w:r>
      <w:r w:rsidRPr="001D3EBB">
        <w:rPr>
          <w:rFonts w:eastAsia="仿宋_GB2312"/>
          <w:sz w:val="30"/>
          <w:szCs w:val="30"/>
        </w:rPr>
        <w:t>性质</w:t>
      </w:r>
      <w:r w:rsidR="00E46DAD" w:rsidRPr="001D3EBB">
        <w:rPr>
          <w:rFonts w:eastAsia="仿宋_GB2312" w:hint="eastAsia"/>
          <w:sz w:val="30"/>
          <w:szCs w:val="30"/>
        </w:rPr>
        <w:t>、</w:t>
      </w:r>
      <w:r w:rsidRPr="001D3EBB">
        <w:rPr>
          <w:rFonts w:eastAsia="仿宋_GB2312"/>
          <w:sz w:val="30"/>
          <w:szCs w:val="30"/>
        </w:rPr>
        <w:t>涉及金额</w:t>
      </w:r>
      <w:r w:rsidR="00E46DAD" w:rsidRPr="001D3EBB">
        <w:rPr>
          <w:rFonts w:eastAsia="仿宋_GB2312" w:hint="eastAsia"/>
          <w:sz w:val="30"/>
          <w:szCs w:val="30"/>
        </w:rPr>
        <w:t>，事件缘起</w:t>
      </w:r>
      <w:r w:rsidRPr="001D3EBB">
        <w:rPr>
          <w:rFonts w:eastAsia="仿宋_GB2312"/>
          <w:sz w:val="30"/>
          <w:szCs w:val="30"/>
        </w:rPr>
        <w:t>及</w:t>
      </w:r>
      <w:r w:rsidR="00E46DAD" w:rsidRPr="001D3EBB">
        <w:rPr>
          <w:rFonts w:eastAsia="仿宋_GB2312" w:hint="eastAsia"/>
          <w:sz w:val="30"/>
          <w:szCs w:val="30"/>
        </w:rPr>
        <w:t>主要过程</w:t>
      </w:r>
      <w:r w:rsidRPr="001D3EBB">
        <w:rPr>
          <w:rFonts w:eastAsia="仿宋_GB2312"/>
          <w:sz w:val="30"/>
          <w:szCs w:val="30"/>
        </w:rPr>
        <w:t>等。</w:t>
      </w:r>
    </w:p>
    <w:p w:rsidR="00D41963" w:rsidRPr="001D3EBB" w:rsidRDefault="00D41963" w:rsidP="00D41963">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处理情况及结果</w:t>
      </w:r>
      <w:r w:rsidRPr="001D3EBB">
        <w:rPr>
          <w:rFonts w:eastAsia="仿宋_GB2312"/>
          <w:sz w:val="30"/>
          <w:szCs w:val="30"/>
        </w:rPr>
        <w:t>”</w:t>
      </w:r>
      <w:r w:rsidRPr="001D3EBB">
        <w:rPr>
          <w:rFonts w:eastAsia="仿宋_GB2312"/>
          <w:sz w:val="30"/>
          <w:szCs w:val="30"/>
        </w:rPr>
        <w:t>：说明</w:t>
      </w:r>
      <w:r w:rsidR="00E46DAD" w:rsidRPr="001D3EBB">
        <w:rPr>
          <w:rFonts w:eastAsia="仿宋_GB2312" w:hint="eastAsia"/>
          <w:sz w:val="30"/>
          <w:szCs w:val="30"/>
        </w:rPr>
        <w:t>事件</w:t>
      </w:r>
      <w:r w:rsidRPr="001D3EBB">
        <w:rPr>
          <w:rFonts w:eastAsia="仿宋_GB2312"/>
          <w:sz w:val="30"/>
          <w:szCs w:val="30"/>
        </w:rPr>
        <w:t>处理情况及处理结果等，未处理完毕的</w:t>
      </w:r>
      <w:r w:rsidR="00E46DAD" w:rsidRPr="001D3EBB">
        <w:rPr>
          <w:rFonts w:eastAsia="仿宋_GB2312" w:hint="eastAsia"/>
          <w:sz w:val="30"/>
          <w:szCs w:val="30"/>
        </w:rPr>
        <w:t>事件</w:t>
      </w:r>
      <w:r w:rsidRPr="001D3EBB">
        <w:rPr>
          <w:rFonts w:eastAsia="仿宋_GB2312"/>
          <w:sz w:val="30"/>
          <w:szCs w:val="30"/>
        </w:rPr>
        <w:t>说明处理进展情况。</w:t>
      </w:r>
    </w:p>
    <w:p w:rsidR="00B77C62" w:rsidRPr="001D3EBB" w:rsidRDefault="00B77C62" w:rsidP="00D41963">
      <w:pPr>
        <w:spacing w:line="360" w:lineRule="auto"/>
        <w:ind w:firstLine="646"/>
        <w:rPr>
          <w:rFonts w:eastAsia="仿宋_GB2312"/>
          <w:sz w:val="30"/>
          <w:szCs w:val="30"/>
        </w:rPr>
      </w:pPr>
      <w:r w:rsidRPr="001D3EBB">
        <w:rPr>
          <w:rFonts w:eastAsia="仿宋_GB2312" w:hint="eastAsia"/>
          <w:sz w:val="30"/>
          <w:szCs w:val="30"/>
        </w:rPr>
        <w:t>3</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信访举报</w:t>
      </w:r>
      <w:r w:rsidR="00730EE4" w:rsidRPr="001D3EBB">
        <w:rPr>
          <w:rFonts w:eastAsia="仿宋_GB2312" w:hint="eastAsia"/>
          <w:sz w:val="30"/>
          <w:szCs w:val="30"/>
        </w:rPr>
        <w:t>总体</w:t>
      </w:r>
      <w:r w:rsidRPr="001D3EBB">
        <w:rPr>
          <w:rFonts w:eastAsia="仿宋_GB2312" w:hint="eastAsia"/>
          <w:sz w:val="30"/>
          <w:szCs w:val="30"/>
        </w:rPr>
        <w:t>情况</w:t>
      </w:r>
      <w:r w:rsidRPr="001D3EBB">
        <w:rPr>
          <w:rFonts w:eastAsia="仿宋_GB2312"/>
          <w:sz w:val="30"/>
          <w:szCs w:val="30"/>
        </w:rPr>
        <w:t>”</w:t>
      </w:r>
      <w:r w:rsidRPr="001D3EBB">
        <w:rPr>
          <w:rFonts w:eastAsia="仿宋_GB2312"/>
          <w:sz w:val="30"/>
          <w:szCs w:val="30"/>
        </w:rPr>
        <w:t>：</w:t>
      </w:r>
      <w:r w:rsidR="00BB671E" w:rsidRPr="001D3EBB">
        <w:rPr>
          <w:rFonts w:eastAsia="仿宋_GB2312" w:hint="eastAsia"/>
          <w:sz w:val="30"/>
          <w:szCs w:val="30"/>
        </w:rPr>
        <w:t>简要</w:t>
      </w:r>
      <w:r w:rsidRPr="001D3EBB">
        <w:rPr>
          <w:rFonts w:eastAsia="仿宋_GB2312" w:hint="eastAsia"/>
          <w:sz w:val="30"/>
          <w:szCs w:val="30"/>
        </w:rPr>
        <w:t>说明</w:t>
      </w:r>
      <w:r w:rsidR="00BB671E" w:rsidRPr="001D3EBB">
        <w:rPr>
          <w:rFonts w:eastAsia="仿宋_GB2312" w:hint="eastAsia"/>
          <w:sz w:val="30"/>
          <w:szCs w:val="30"/>
        </w:rPr>
        <w:t>本企业</w:t>
      </w:r>
      <w:r w:rsidR="00730EE4" w:rsidRPr="001D3EBB">
        <w:rPr>
          <w:rFonts w:eastAsia="仿宋_GB2312" w:hint="eastAsia"/>
          <w:sz w:val="30"/>
          <w:szCs w:val="30"/>
        </w:rPr>
        <w:t>接受及处理</w:t>
      </w:r>
      <w:r w:rsidR="00BB671E" w:rsidRPr="001D3EBB">
        <w:rPr>
          <w:rFonts w:eastAsia="仿宋_GB2312" w:hint="eastAsia"/>
          <w:sz w:val="30"/>
          <w:szCs w:val="30"/>
        </w:rPr>
        <w:t>信访举报</w:t>
      </w:r>
      <w:r w:rsidR="00730EE4" w:rsidRPr="001D3EBB">
        <w:rPr>
          <w:rFonts w:eastAsia="仿宋_GB2312" w:hint="eastAsia"/>
          <w:sz w:val="30"/>
          <w:szCs w:val="30"/>
        </w:rPr>
        <w:t>数量、类型、涉及人员数量等</w:t>
      </w:r>
      <w:r w:rsidR="00BB671E" w:rsidRPr="001D3EBB">
        <w:rPr>
          <w:rFonts w:eastAsia="仿宋_GB2312" w:hint="eastAsia"/>
          <w:sz w:val="30"/>
          <w:szCs w:val="30"/>
        </w:rPr>
        <w:t>情况。</w:t>
      </w:r>
    </w:p>
    <w:p w:rsidR="00BB671E" w:rsidRPr="001D3EBB" w:rsidRDefault="00BB671E" w:rsidP="00D41963">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信访举报事项及</w:t>
      </w:r>
      <w:r w:rsidR="000F7543" w:rsidRPr="001D3EBB">
        <w:rPr>
          <w:rFonts w:eastAsia="仿宋_GB2312" w:hint="eastAsia"/>
          <w:sz w:val="30"/>
          <w:szCs w:val="30"/>
        </w:rPr>
        <w:t>处</w:t>
      </w:r>
      <w:r w:rsidRPr="001D3EBB">
        <w:rPr>
          <w:rFonts w:eastAsia="仿宋_GB2312" w:hint="eastAsia"/>
          <w:sz w:val="30"/>
          <w:szCs w:val="30"/>
        </w:rPr>
        <w:t>理情况</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列示集团本部及所属各级单位信访举报事项，并逐一说明信访举报事项</w:t>
      </w:r>
      <w:r w:rsidR="000F7543" w:rsidRPr="001D3EBB">
        <w:rPr>
          <w:rFonts w:eastAsia="仿宋_GB2312" w:hint="eastAsia"/>
          <w:sz w:val="30"/>
          <w:szCs w:val="30"/>
        </w:rPr>
        <w:t>处</w:t>
      </w:r>
      <w:r w:rsidRPr="001D3EBB">
        <w:rPr>
          <w:rFonts w:eastAsia="仿宋_GB2312" w:hint="eastAsia"/>
          <w:sz w:val="30"/>
          <w:szCs w:val="30"/>
        </w:rPr>
        <w:t>理情况。</w:t>
      </w:r>
    </w:p>
    <w:p w:rsidR="000F7543" w:rsidRPr="001D3EBB" w:rsidRDefault="000F7543" w:rsidP="00D41963">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信访举报事项</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指企业各部门或所属单位职工群众通过来信、来电、来访等渠道向企业反映情况、检举问题或提出意见和建议的事项。</w:t>
      </w:r>
    </w:p>
    <w:p w:rsidR="00D41963" w:rsidRPr="001D3EBB" w:rsidRDefault="00B77C62" w:rsidP="00D41963">
      <w:pPr>
        <w:spacing w:line="360" w:lineRule="auto"/>
        <w:ind w:firstLine="646"/>
        <w:rPr>
          <w:rFonts w:eastAsia="仿宋_GB2312"/>
          <w:sz w:val="30"/>
          <w:szCs w:val="30"/>
        </w:rPr>
      </w:pPr>
      <w:r w:rsidRPr="001D3EBB">
        <w:rPr>
          <w:rFonts w:eastAsia="仿宋_GB2312" w:hint="eastAsia"/>
          <w:sz w:val="30"/>
          <w:szCs w:val="30"/>
        </w:rPr>
        <w:t>4</w:t>
      </w:r>
      <w:r w:rsidR="00D41963" w:rsidRPr="001D3EBB">
        <w:rPr>
          <w:rFonts w:eastAsia="仿宋_GB2312"/>
          <w:sz w:val="30"/>
          <w:szCs w:val="30"/>
        </w:rPr>
        <w:t>．集团公司汇总反映集团本部和所属各级子企业、分公司和事业单位的违法违纪违规事项，子企业汇总填写其本部和下属</w:t>
      </w:r>
      <w:r w:rsidR="00D41963" w:rsidRPr="001D3EBB">
        <w:rPr>
          <w:rFonts w:eastAsia="仿宋_GB2312"/>
          <w:sz w:val="30"/>
          <w:szCs w:val="30"/>
        </w:rPr>
        <w:lastRenderedPageBreak/>
        <w:t>企业的情况。</w:t>
      </w:r>
    </w:p>
    <w:p w:rsidR="00A75392" w:rsidRPr="001D3EBB" w:rsidRDefault="00A75392"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正文八、领导班子履职情况</w:t>
      </w:r>
    </w:p>
    <w:p w:rsidR="00A75392" w:rsidRPr="001D3EBB" w:rsidRDefault="000E3FFD" w:rsidP="00A75392">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Pr="001D3EBB">
        <w:rPr>
          <w:rFonts w:eastAsia="仿宋_GB2312"/>
          <w:sz w:val="30"/>
          <w:szCs w:val="30"/>
        </w:rPr>
        <w:t>“</w:t>
      </w:r>
      <w:r w:rsidRPr="001D3EBB">
        <w:rPr>
          <w:rFonts w:eastAsia="仿宋_GB2312"/>
          <w:sz w:val="30"/>
          <w:szCs w:val="30"/>
        </w:rPr>
        <w:t>党委（党组）、经理层领导班子履职情况</w:t>
      </w:r>
      <w:r w:rsidR="00233346" w:rsidRPr="001D3EBB">
        <w:rPr>
          <w:rFonts w:eastAsia="仿宋_GB2312" w:hint="eastAsia"/>
          <w:sz w:val="30"/>
          <w:szCs w:val="30"/>
        </w:rPr>
        <w:t>及履职效果</w:t>
      </w:r>
      <w:r w:rsidRPr="001D3EBB">
        <w:rPr>
          <w:rFonts w:eastAsia="仿宋_GB2312"/>
          <w:sz w:val="30"/>
          <w:szCs w:val="30"/>
        </w:rPr>
        <w:t>”</w:t>
      </w:r>
      <w:r w:rsidRPr="001D3EBB">
        <w:rPr>
          <w:rFonts w:eastAsia="仿宋_GB2312"/>
          <w:sz w:val="30"/>
          <w:szCs w:val="30"/>
        </w:rPr>
        <w:t>：反映本年度企业党委（党组）、经理层领导班子履职</w:t>
      </w:r>
      <w:r w:rsidR="00AE5377" w:rsidRPr="001D3EBB">
        <w:rPr>
          <w:rFonts w:eastAsia="仿宋_GB2312" w:hint="eastAsia"/>
          <w:sz w:val="30"/>
          <w:szCs w:val="30"/>
        </w:rPr>
        <w:t>行为和履职效果</w:t>
      </w:r>
      <w:r w:rsidRPr="001D3EBB">
        <w:rPr>
          <w:rFonts w:eastAsia="仿宋_GB2312"/>
          <w:sz w:val="30"/>
          <w:szCs w:val="30"/>
        </w:rPr>
        <w:t>，主要包括政治素质、经营业绩、团结协作、作风形象等情况，重点分析班子</w:t>
      </w:r>
      <w:r w:rsidR="00AE5377" w:rsidRPr="001D3EBB">
        <w:rPr>
          <w:rFonts w:eastAsia="仿宋_GB2312" w:hint="eastAsia"/>
          <w:sz w:val="30"/>
          <w:szCs w:val="30"/>
        </w:rPr>
        <w:t>履职的主要成果、</w:t>
      </w:r>
      <w:r w:rsidRPr="001D3EBB">
        <w:rPr>
          <w:rFonts w:eastAsia="仿宋_GB2312"/>
          <w:sz w:val="30"/>
          <w:szCs w:val="30"/>
        </w:rPr>
        <w:t>存在的薄弱环节，</w:t>
      </w:r>
      <w:r w:rsidR="00AE5377" w:rsidRPr="001D3EBB">
        <w:rPr>
          <w:rFonts w:eastAsia="仿宋_GB2312" w:hint="eastAsia"/>
          <w:sz w:val="30"/>
          <w:szCs w:val="30"/>
        </w:rPr>
        <w:t>并</w:t>
      </w:r>
      <w:r w:rsidRPr="001D3EBB">
        <w:rPr>
          <w:rFonts w:eastAsia="仿宋_GB2312"/>
          <w:sz w:val="30"/>
          <w:szCs w:val="30"/>
        </w:rPr>
        <w:t>提出下一步整改措施。</w:t>
      </w:r>
      <w:r w:rsidR="00A75392" w:rsidRPr="001D3EBB">
        <w:rPr>
          <w:rFonts w:eastAsia="仿宋_GB2312"/>
          <w:sz w:val="30"/>
          <w:szCs w:val="30"/>
        </w:rPr>
        <w:t>政治素质包括政治方向、社会责任、企业党建；经营业绩包括业绩成果、财务绩效、科学管理；团结协作</w:t>
      </w:r>
      <w:proofErr w:type="gramStart"/>
      <w:r w:rsidR="00A75392" w:rsidRPr="001D3EBB">
        <w:rPr>
          <w:rFonts w:eastAsia="仿宋_GB2312"/>
          <w:sz w:val="30"/>
          <w:szCs w:val="30"/>
        </w:rPr>
        <w:t>包括发扬</w:t>
      </w:r>
      <w:proofErr w:type="gramEnd"/>
      <w:r w:rsidR="00A75392" w:rsidRPr="001D3EBB">
        <w:rPr>
          <w:rFonts w:eastAsia="仿宋_GB2312"/>
          <w:sz w:val="30"/>
          <w:szCs w:val="30"/>
        </w:rPr>
        <w:t>民主、整体合力；作风形象包括诚信务实、联系群众、廉洁自律。</w:t>
      </w:r>
    </w:p>
    <w:p w:rsidR="000E3FFD" w:rsidRPr="001D3EBB" w:rsidRDefault="006057A7" w:rsidP="00A75392">
      <w:pPr>
        <w:spacing w:line="360" w:lineRule="auto"/>
        <w:ind w:firstLine="646"/>
        <w:rPr>
          <w:rFonts w:eastAsia="仿宋_GB2312"/>
          <w:sz w:val="30"/>
          <w:szCs w:val="30"/>
        </w:rPr>
      </w:pPr>
      <w:r w:rsidRPr="001D3EBB">
        <w:rPr>
          <w:rFonts w:eastAsia="仿宋_GB2312"/>
          <w:sz w:val="30"/>
          <w:szCs w:val="30"/>
        </w:rPr>
        <w:t>2</w:t>
      </w:r>
      <w:r w:rsidR="000E3FFD" w:rsidRPr="001D3EBB">
        <w:rPr>
          <w:rFonts w:eastAsia="仿宋_GB2312"/>
          <w:sz w:val="30"/>
          <w:szCs w:val="30"/>
        </w:rPr>
        <w:t>．</w:t>
      </w:r>
      <w:r w:rsidR="00A75392" w:rsidRPr="001D3EBB">
        <w:rPr>
          <w:rFonts w:eastAsia="仿宋_GB2312"/>
          <w:sz w:val="30"/>
          <w:szCs w:val="30"/>
        </w:rPr>
        <w:t>“</w:t>
      </w:r>
      <w:r w:rsidR="00A75392" w:rsidRPr="001D3EBB">
        <w:rPr>
          <w:rFonts w:eastAsia="仿宋_GB2312"/>
          <w:sz w:val="30"/>
          <w:szCs w:val="30"/>
        </w:rPr>
        <w:t>董事会履职情况</w:t>
      </w:r>
      <w:r w:rsidR="00233346" w:rsidRPr="001D3EBB">
        <w:rPr>
          <w:rFonts w:eastAsia="仿宋_GB2312" w:hint="eastAsia"/>
          <w:sz w:val="30"/>
          <w:szCs w:val="30"/>
        </w:rPr>
        <w:t>及履职效果</w:t>
      </w:r>
      <w:r w:rsidR="00A75392" w:rsidRPr="001D3EBB">
        <w:rPr>
          <w:rFonts w:eastAsia="仿宋_GB2312"/>
          <w:sz w:val="30"/>
          <w:szCs w:val="30"/>
        </w:rPr>
        <w:t>”</w:t>
      </w:r>
      <w:r w:rsidR="00A75392" w:rsidRPr="001D3EBB">
        <w:rPr>
          <w:rFonts w:eastAsia="仿宋_GB2312"/>
          <w:sz w:val="30"/>
          <w:szCs w:val="30"/>
        </w:rPr>
        <w:t>：</w:t>
      </w:r>
      <w:r w:rsidR="000E3FFD" w:rsidRPr="001D3EBB">
        <w:rPr>
          <w:rFonts w:eastAsia="仿宋_GB2312"/>
          <w:sz w:val="30"/>
          <w:szCs w:val="30"/>
        </w:rPr>
        <w:t>反映董事会工作机构设置、制度建设、日常运行、决策科学性和效果等情况；董事会与监事会、董事会与经理层工作关系、相关制度及执行情况；董事会年度会议次数、有关议题及表决情况，外部董事会参加会议次数和调研情况；简述董事会运作的规范性和有效性，分析存在的主要问题，提出加强和改进的建议。</w:t>
      </w:r>
      <w:r w:rsidRPr="001D3EBB">
        <w:rPr>
          <w:rFonts w:eastAsia="仿宋_GB2312"/>
          <w:sz w:val="30"/>
          <w:szCs w:val="30"/>
        </w:rPr>
        <w:t>其中，董事会工作机构设置应写明董事会各委员会设置情况。</w:t>
      </w:r>
    </w:p>
    <w:p w:rsidR="00A75392" w:rsidRPr="001D3EBB" w:rsidRDefault="006057A7" w:rsidP="00A75392">
      <w:pPr>
        <w:spacing w:line="360" w:lineRule="auto"/>
        <w:ind w:firstLine="646"/>
        <w:rPr>
          <w:rFonts w:eastAsia="仿宋_GB2312"/>
          <w:sz w:val="30"/>
          <w:szCs w:val="30"/>
        </w:rPr>
      </w:pPr>
      <w:r w:rsidRPr="001D3EBB">
        <w:rPr>
          <w:rFonts w:eastAsia="仿宋_GB2312"/>
          <w:sz w:val="30"/>
          <w:szCs w:val="30"/>
        </w:rPr>
        <w:t>此项内容仅由建设规范董事会企业集团公司填写。</w:t>
      </w:r>
    </w:p>
    <w:p w:rsidR="00A75392" w:rsidRPr="001D3EBB" w:rsidRDefault="00BC6621" w:rsidP="00A75392">
      <w:pPr>
        <w:spacing w:line="360" w:lineRule="auto"/>
        <w:ind w:firstLine="646"/>
        <w:rPr>
          <w:rFonts w:eastAsia="仿宋_GB2312"/>
          <w:sz w:val="30"/>
          <w:szCs w:val="30"/>
        </w:rPr>
      </w:pPr>
      <w:r w:rsidRPr="001D3EBB">
        <w:rPr>
          <w:rFonts w:eastAsia="仿宋_GB2312" w:hint="eastAsia"/>
          <w:sz w:val="30"/>
          <w:szCs w:val="30"/>
        </w:rPr>
        <w:lastRenderedPageBreak/>
        <w:t>3</w:t>
      </w:r>
      <w:r w:rsidR="00A75392" w:rsidRPr="001D3EBB">
        <w:rPr>
          <w:rFonts w:eastAsia="仿宋_GB2312"/>
          <w:sz w:val="30"/>
          <w:szCs w:val="30"/>
        </w:rPr>
        <w:t>．</w:t>
      </w:r>
      <w:r w:rsidR="00A75392" w:rsidRPr="001D3EBB">
        <w:rPr>
          <w:rFonts w:eastAsia="仿宋_GB2312"/>
          <w:sz w:val="30"/>
          <w:szCs w:val="30"/>
        </w:rPr>
        <w:t>“</w:t>
      </w:r>
      <w:r w:rsidR="00A75392" w:rsidRPr="001D3EBB">
        <w:rPr>
          <w:rFonts w:eastAsia="仿宋_GB2312"/>
          <w:sz w:val="30"/>
          <w:szCs w:val="30"/>
        </w:rPr>
        <w:t>三重一大</w:t>
      </w:r>
      <w:r w:rsidR="00A75392" w:rsidRPr="001D3EBB">
        <w:rPr>
          <w:rFonts w:eastAsia="仿宋_GB2312"/>
          <w:sz w:val="30"/>
          <w:szCs w:val="30"/>
        </w:rPr>
        <w:t>”</w:t>
      </w:r>
      <w:r w:rsidR="00A75392" w:rsidRPr="001D3EBB">
        <w:rPr>
          <w:rFonts w:eastAsia="仿宋_GB2312"/>
          <w:sz w:val="30"/>
          <w:szCs w:val="30"/>
        </w:rPr>
        <w:t>：指重大事项决策、重要干部任免、重要项目安排、大额度资金使用。</w:t>
      </w:r>
    </w:p>
    <w:p w:rsidR="00A75392" w:rsidRPr="001D3EBB" w:rsidRDefault="00BC6621" w:rsidP="00A75392">
      <w:pPr>
        <w:spacing w:line="360" w:lineRule="auto"/>
        <w:ind w:firstLine="646"/>
        <w:rPr>
          <w:rFonts w:eastAsia="仿宋_GB2312"/>
          <w:sz w:val="30"/>
          <w:szCs w:val="30"/>
        </w:rPr>
      </w:pPr>
      <w:r w:rsidRPr="001D3EBB">
        <w:rPr>
          <w:rFonts w:eastAsia="仿宋_GB2312" w:hint="eastAsia"/>
          <w:sz w:val="30"/>
          <w:szCs w:val="30"/>
        </w:rPr>
        <w:t>4</w:t>
      </w:r>
      <w:r w:rsidR="00A75392" w:rsidRPr="001D3EBB">
        <w:rPr>
          <w:rFonts w:eastAsia="仿宋_GB2312"/>
          <w:sz w:val="30"/>
          <w:szCs w:val="30"/>
        </w:rPr>
        <w:t>．</w:t>
      </w:r>
      <w:r w:rsidR="00210BF6" w:rsidRPr="001D3EBB">
        <w:rPr>
          <w:rFonts w:eastAsia="仿宋_GB2312"/>
          <w:sz w:val="30"/>
          <w:szCs w:val="30"/>
        </w:rPr>
        <w:t xml:space="preserve"> </w:t>
      </w:r>
      <w:r w:rsidR="00A75392" w:rsidRPr="001D3EBB">
        <w:rPr>
          <w:rFonts w:eastAsia="仿宋_GB2312"/>
          <w:sz w:val="30"/>
          <w:szCs w:val="30"/>
        </w:rPr>
        <w:t>“‘</w:t>
      </w:r>
      <w:r w:rsidR="00A75392" w:rsidRPr="001D3EBB">
        <w:rPr>
          <w:rFonts w:eastAsia="仿宋_GB2312"/>
          <w:sz w:val="30"/>
          <w:szCs w:val="30"/>
        </w:rPr>
        <w:t>三重一大</w:t>
      </w:r>
      <w:r w:rsidR="00A75392" w:rsidRPr="001D3EBB">
        <w:rPr>
          <w:rFonts w:eastAsia="仿宋_GB2312"/>
          <w:sz w:val="30"/>
          <w:szCs w:val="30"/>
        </w:rPr>
        <w:t>’</w:t>
      </w:r>
      <w:r w:rsidR="00A75392" w:rsidRPr="001D3EBB">
        <w:rPr>
          <w:rFonts w:eastAsia="仿宋_GB2312"/>
          <w:sz w:val="30"/>
          <w:szCs w:val="30"/>
        </w:rPr>
        <w:t>决策制度的建立完善情况</w:t>
      </w:r>
      <w:r w:rsidR="00A75392" w:rsidRPr="001D3EBB">
        <w:rPr>
          <w:rFonts w:eastAsia="仿宋_GB2312"/>
          <w:sz w:val="30"/>
          <w:szCs w:val="30"/>
        </w:rPr>
        <w:t>”</w:t>
      </w:r>
      <w:r w:rsidR="00A75392" w:rsidRPr="001D3EBB">
        <w:rPr>
          <w:rFonts w:eastAsia="仿宋_GB2312"/>
          <w:sz w:val="30"/>
          <w:szCs w:val="30"/>
        </w:rPr>
        <w:t>：包括</w:t>
      </w:r>
      <w:r w:rsidR="00A75392" w:rsidRPr="001D3EBB">
        <w:rPr>
          <w:rFonts w:eastAsia="仿宋_GB2312"/>
          <w:sz w:val="30"/>
          <w:szCs w:val="30"/>
        </w:rPr>
        <w:t>“</w:t>
      </w:r>
      <w:r w:rsidR="00A75392" w:rsidRPr="001D3EBB">
        <w:rPr>
          <w:rFonts w:eastAsia="仿宋_GB2312"/>
          <w:sz w:val="30"/>
          <w:szCs w:val="30"/>
        </w:rPr>
        <w:t>三重一大</w:t>
      </w:r>
      <w:r w:rsidR="00A75392" w:rsidRPr="001D3EBB">
        <w:rPr>
          <w:rFonts w:eastAsia="仿宋_GB2312"/>
          <w:sz w:val="30"/>
          <w:szCs w:val="30"/>
        </w:rPr>
        <w:t>”</w:t>
      </w:r>
      <w:r w:rsidR="00A75392" w:rsidRPr="001D3EBB">
        <w:rPr>
          <w:rFonts w:eastAsia="仿宋_GB2312"/>
          <w:sz w:val="30"/>
          <w:szCs w:val="30"/>
        </w:rPr>
        <w:t>决策制度规定的决策范围、事项和权限（包括资金额度）界定是否恰当和清楚；决策程序是否规范，各参与决策的主体是否进入程序，决策方式是否明确；决策责任是否落实到人；</w:t>
      </w:r>
      <w:r w:rsidR="00A75392" w:rsidRPr="001D3EBB">
        <w:rPr>
          <w:rFonts w:eastAsia="仿宋_GB2312"/>
          <w:sz w:val="30"/>
          <w:szCs w:val="30"/>
        </w:rPr>
        <w:t>“</w:t>
      </w:r>
      <w:r w:rsidR="00A75392" w:rsidRPr="001D3EBB">
        <w:rPr>
          <w:rFonts w:eastAsia="仿宋_GB2312"/>
          <w:sz w:val="30"/>
          <w:szCs w:val="30"/>
        </w:rPr>
        <w:t>三重一大</w:t>
      </w:r>
      <w:r w:rsidR="00A75392" w:rsidRPr="001D3EBB">
        <w:rPr>
          <w:rFonts w:eastAsia="仿宋_GB2312"/>
          <w:sz w:val="30"/>
          <w:szCs w:val="30"/>
        </w:rPr>
        <w:t>”</w:t>
      </w:r>
      <w:r w:rsidR="00A75392" w:rsidRPr="001D3EBB">
        <w:rPr>
          <w:rFonts w:eastAsia="仿宋_GB2312"/>
          <w:sz w:val="30"/>
          <w:szCs w:val="30"/>
        </w:rPr>
        <w:t>决策制度是否便于操作，是否存在重大遗漏等情况。重点填写本年度</w:t>
      </w:r>
      <w:r w:rsidR="00A75392" w:rsidRPr="001D3EBB">
        <w:rPr>
          <w:rFonts w:eastAsia="仿宋_GB2312"/>
          <w:sz w:val="30"/>
          <w:szCs w:val="30"/>
        </w:rPr>
        <w:t>“</w:t>
      </w:r>
      <w:r w:rsidR="00A75392" w:rsidRPr="001D3EBB">
        <w:rPr>
          <w:rFonts w:eastAsia="仿宋_GB2312"/>
          <w:sz w:val="30"/>
          <w:szCs w:val="30"/>
        </w:rPr>
        <w:t>三重一大</w:t>
      </w:r>
      <w:r w:rsidR="00A75392" w:rsidRPr="001D3EBB">
        <w:rPr>
          <w:rFonts w:eastAsia="仿宋_GB2312"/>
          <w:sz w:val="30"/>
          <w:szCs w:val="30"/>
        </w:rPr>
        <w:t>”</w:t>
      </w:r>
      <w:r w:rsidR="00A75392" w:rsidRPr="001D3EBB">
        <w:rPr>
          <w:rFonts w:eastAsia="仿宋_GB2312"/>
          <w:sz w:val="30"/>
          <w:szCs w:val="30"/>
        </w:rPr>
        <w:t>决策制度完善情况，如回避制度、决策考核评价制度、后评估制度、决策失误纠错改正机制、责任追究制度建立完善情况。列示相关制度名称和发文号。</w:t>
      </w:r>
    </w:p>
    <w:p w:rsidR="00A75392" w:rsidRPr="001D3EBB" w:rsidRDefault="00A75392" w:rsidP="00A75392">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三重一大</w:t>
      </w:r>
      <w:r w:rsidRPr="001D3EBB">
        <w:rPr>
          <w:rFonts w:eastAsia="仿宋_GB2312"/>
          <w:sz w:val="30"/>
          <w:szCs w:val="30"/>
        </w:rPr>
        <w:t>’</w:t>
      </w:r>
      <w:r w:rsidRPr="001D3EBB">
        <w:rPr>
          <w:rFonts w:eastAsia="仿宋_GB2312"/>
          <w:sz w:val="30"/>
          <w:szCs w:val="30"/>
        </w:rPr>
        <w:t>决策制度的执行落实情况</w:t>
      </w:r>
      <w:r w:rsidRPr="001D3EBB">
        <w:rPr>
          <w:rFonts w:eastAsia="仿宋_GB2312"/>
          <w:sz w:val="30"/>
          <w:szCs w:val="30"/>
        </w:rPr>
        <w:t>”</w:t>
      </w:r>
      <w:r w:rsidRPr="001D3EBB">
        <w:rPr>
          <w:rFonts w:eastAsia="仿宋_GB2312"/>
          <w:sz w:val="30"/>
          <w:szCs w:val="30"/>
        </w:rPr>
        <w:t>：填写决策前是否按规定进行相应酝酿、讨论、论证、可</w:t>
      </w:r>
      <w:proofErr w:type="gramStart"/>
      <w:r w:rsidRPr="001D3EBB">
        <w:rPr>
          <w:rFonts w:eastAsia="仿宋_GB2312"/>
          <w:sz w:val="30"/>
          <w:szCs w:val="30"/>
        </w:rPr>
        <w:t>研</w:t>
      </w:r>
      <w:proofErr w:type="gramEnd"/>
      <w:r w:rsidRPr="001D3EBB">
        <w:rPr>
          <w:rFonts w:eastAsia="仿宋_GB2312"/>
          <w:sz w:val="30"/>
          <w:szCs w:val="30"/>
        </w:rPr>
        <w:t>和方案比较；决策时是否充分发扬民主，按规定程序和方式形成决策；决策过程有无记录，记录是否完整；决策有无重大失误，有无决策后评价制度及纠错机制；执行</w:t>
      </w:r>
      <w:r w:rsidRPr="001D3EBB">
        <w:rPr>
          <w:rFonts w:eastAsia="仿宋_GB2312"/>
          <w:sz w:val="30"/>
          <w:szCs w:val="30"/>
        </w:rPr>
        <w:t>“</w:t>
      </w:r>
      <w:r w:rsidRPr="001D3EBB">
        <w:rPr>
          <w:rFonts w:eastAsia="仿宋_GB2312"/>
          <w:sz w:val="30"/>
          <w:szCs w:val="30"/>
        </w:rPr>
        <w:t>三重一大</w:t>
      </w:r>
      <w:r w:rsidRPr="001D3EBB">
        <w:rPr>
          <w:rFonts w:eastAsia="仿宋_GB2312"/>
          <w:sz w:val="30"/>
          <w:szCs w:val="30"/>
        </w:rPr>
        <w:t>”</w:t>
      </w:r>
      <w:r w:rsidRPr="001D3EBB">
        <w:rPr>
          <w:rFonts w:eastAsia="仿宋_GB2312"/>
          <w:sz w:val="30"/>
          <w:szCs w:val="30"/>
        </w:rPr>
        <w:t>决策制度是否一贯坚持，并规范操作等情况。</w:t>
      </w:r>
    </w:p>
    <w:p w:rsidR="00A75392" w:rsidRPr="001D3EBB" w:rsidRDefault="00A75392" w:rsidP="00A75392">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三重一大</w:t>
      </w:r>
      <w:r w:rsidRPr="001D3EBB">
        <w:rPr>
          <w:rFonts w:eastAsia="仿宋_GB2312"/>
          <w:sz w:val="30"/>
          <w:szCs w:val="30"/>
        </w:rPr>
        <w:t>’</w:t>
      </w:r>
      <w:r w:rsidRPr="001D3EBB">
        <w:rPr>
          <w:rFonts w:eastAsia="仿宋_GB2312"/>
          <w:sz w:val="30"/>
          <w:szCs w:val="30"/>
        </w:rPr>
        <w:t>决策制度的监督情况</w:t>
      </w:r>
      <w:r w:rsidRPr="001D3EBB">
        <w:rPr>
          <w:rFonts w:eastAsia="仿宋_GB2312"/>
          <w:sz w:val="30"/>
          <w:szCs w:val="30"/>
        </w:rPr>
        <w:t>”</w:t>
      </w:r>
      <w:r w:rsidRPr="001D3EBB">
        <w:rPr>
          <w:rFonts w:eastAsia="仿宋_GB2312"/>
          <w:sz w:val="30"/>
          <w:szCs w:val="30"/>
        </w:rPr>
        <w:t>：填写</w:t>
      </w:r>
      <w:r w:rsidRPr="001D3EBB">
        <w:rPr>
          <w:rFonts w:eastAsia="仿宋_GB2312"/>
          <w:sz w:val="30"/>
          <w:szCs w:val="30"/>
        </w:rPr>
        <w:t>“</w:t>
      </w:r>
      <w:r w:rsidRPr="001D3EBB">
        <w:rPr>
          <w:rFonts w:eastAsia="仿宋_GB2312"/>
          <w:sz w:val="30"/>
          <w:szCs w:val="30"/>
        </w:rPr>
        <w:t>三重一大</w:t>
      </w:r>
      <w:r w:rsidRPr="001D3EBB">
        <w:rPr>
          <w:rFonts w:eastAsia="仿宋_GB2312"/>
          <w:sz w:val="30"/>
          <w:szCs w:val="30"/>
        </w:rPr>
        <w:t>”</w:t>
      </w:r>
      <w:r w:rsidRPr="001D3EBB">
        <w:rPr>
          <w:rFonts w:eastAsia="仿宋_GB2312"/>
          <w:sz w:val="30"/>
          <w:szCs w:val="30"/>
        </w:rPr>
        <w:t>决策制度有无相关的监督规定；监督过程是否能保证有效制约；监督结</w:t>
      </w:r>
      <w:r w:rsidRPr="001D3EBB">
        <w:rPr>
          <w:rFonts w:eastAsia="仿宋_GB2312"/>
          <w:sz w:val="30"/>
          <w:szCs w:val="30"/>
        </w:rPr>
        <w:lastRenderedPageBreak/>
        <w:t>果是否能落实责任追究等情况。</w:t>
      </w:r>
    </w:p>
    <w:p w:rsidR="00BC6621" w:rsidRPr="001D3EBB" w:rsidRDefault="00BC6621" w:rsidP="00BC6621">
      <w:pPr>
        <w:spacing w:line="360" w:lineRule="auto"/>
        <w:ind w:firstLine="646"/>
        <w:rPr>
          <w:rFonts w:eastAsia="仿宋_GB2312"/>
          <w:sz w:val="30"/>
          <w:szCs w:val="30"/>
        </w:rPr>
      </w:pPr>
      <w:r w:rsidRPr="001D3EBB">
        <w:rPr>
          <w:rFonts w:eastAsia="仿宋_GB2312" w:hint="eastAsia"/>
          <w:sz w:val="30"/>
          <w:szCs w:val="30"/>
        </w:rPr>
        <w:t>5</w:t>
      </w:r>
      <w:r w:rsidRPr="001D3EBB">
        <w:rPr>
          <w:rFonts w:eastAsia="仿宋_GB2312"/>
          <w:sz w:val="30"/>
          <w:szCs w:val="30"/>
        </w:rPr>
        <w:t>．</w:t>
      </w:r>
      <w:r w:rsidRPr="001D3EBB">
        <w:rPr>
          <w:rFonts w:eastAsia="仿宋_GB2312"/>
          <w:sz w:val="30"/>
          <w:szCs w:val="30"/>
        </w:rPr>
        <w:t>“‘</w:t>
      </w:r>
      <w:r w:rsidRPr="001D3EBB">
        <w:rPr>
          <w:rFonts w:eastAsia="仿宋_GB2312"/>
          <w:sz w:val="30"/>
          <w:szCs w:val="30"/>
        </w:rPr>
        <w:t>三重一大</w:t>
      </w:r>
      <w:r w:rsidRPr="001D3EBB">
        <w:rPr>
          <w:rFonts w:eastAsia="仿宋_GB2312"/>
          <w:sz w:val="30"/>
          <w:szCs w:val="30"/>
        </w:rPr>
        <w:t>’</w:t>
      </w:r>
      <w:r w:rsidRPr="001D3EBB">
        <w:rPr>
          <w:rFonts w:eastAsia="仿宋_GB2312" w:hint="eastAsia"/>
          <w:sz w:val="30"/>
          <w:szCs w:val="30"/>
        </w:rPr>
        <w:t>决策事项简要列示</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逐一列示</w:t>
      </w:r>
      <w:r w:rsidRPr="001D3EBB">
        <w:rPr>
          <w:rFonts w:eastAsia="仿宋_GB2312"/>
          <w:sz w:val="30"/>
          <w:szCs w:val="30"/>
        </w:rPr>
        <w:t>“</w:t>
      </w:r>
      <w:r w:rsidRPr="001D3EBB">
        <w:rPr>
          <w:rFonts w:eastAsia="仿宋_GB2312"/>
          <w:sz w:val="30"/>
          <w:szCs w:val="30"/>
        </w:rPr>
        <w:t>三重一大</w:t>
      </w:r>
      <w:r w:rsidRPr="001D3EBB">
        <w:rPr>
          <w:rFonts w:eastAsia="仿宋_GB2312"/>
          <w:sz w:val="30"/>
          <w:szCs w:val="30"/>
        </w:rPr>
        <w:t>”</w:t>
      </w:r>
      <w:r w:rsidRPr="001D3EBB">
        <w:rPr>
          <w:rFonts w:eastAsia="仿宋_GB2312" w:hint="eastAsia"/>
          <w:sz w:val="30"/>
          <w:szCs w:val="30"/>
        </w:rPr>
        <w:t>决策事项的名称、类别、会议名称、情况简介等。</w:t>
      </w:r>
    </w:p>
    <w:p w:rsidR="00A75392" w:rsidRPr="001D3EBB" w:rsidRDefault="00A75392" w:rsidP="00A75392">
      <w:pPr>
        <w:spacing w:line="360" w:lineRule="auto"/>
        <w:ind w:firstLine="646"/>
        <w:rPr>
          <w:rFonts w:eastAsia="仿宋_GB2312"/>
          <w:sz w:val="30"/>
          <w:szCs w:val="30"/>
        </w:rPr>
      </w:pPr>
    </w:p>
    <w:p w:rsidR="009A3B08" w:rsidRPr="001D3EBB" w:rsidRDefault="004A049B" w:rsidP="00E94937">
      <w:pPr>
        <w:tabs>
          <w:tab w:val="left" w:pos="0"/>
        </w:tabs>
        <w:spacing w:beforeLines="100" w:afterLines="100" w:line="360" w:lineRule="auto"/>
        <w:jc w:val="center"/>
        <w:outlineLvl w:val="0"/>
        <w:rPr>
          <w:rFonts w:ascii="华文中宋" w:eastAsia="华文中宋" w:hAnsi="华文中宋"/>
          <w:kern w:val="0"/>
          <w:sz w:val="36"/>
          <w:szCs w:val="36"/>
        </w:rPr>
      </w:pPr>
      <w:bookmarkStart w:id="137" w:name="_Toc367278607"/>
      <w:r w:rsidRPr="001D3EBB">
        <w:rPr>
          <w:rFonts w:ascii="华文中宋" w:eastAsia="华文中宋" w:hAnsi="华文中宋"/>
          <w:kern w:val="0"/>
          <w:sz w:val="36"/>
          <w:szCs w:val="36"/>
        </w:rPr>
        <w:br w:type="page"/>
      </w:r>
      <w:bookmarkStart w:id="138" w:name="_Toc369855474"/>
      <w:r w:rsidR="009A3B08" w:rsidRPr="001D3EBB">
        <w:rPr>
          <w:rFonts w:ascii="华文中宋" w:eastAsia="华文中宋" w:hAnsi="华文中宋" w:hint="eastAsia"/>
          <w:kern w:val="0"/>
          <w:sz w:val="36"/>
          <w:szCs w:val="36"/>
        </w:rPr>
        <w:lastRenderedPageBreak/>
        <w:t>附件编制说明</w:t>
      </w:r>
      <w:bookmarkEnd w:id="137"/>
      <w:bookmarkEnd w:id="138"/>
    </w:p>
    <w:p w:rsidR="009B62F8" w:rsidRPr="001D3EBB" w:rsidRDefault="009B62F8"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w:t>
      </w:r>
      <w:r w:rsidR="000845D5" w:rsidRPr="001D3EBB">
        <w:rPr>
          <w:rFonts w:ascii="黑体" w:eastAsia="黑体" w:hAnsi="宋体" w:hint="eastAsia"/>
          <w:sz w:val="30"/>
          <w:szCs w:val="30"/>
        </w:rPr>
        <w:t>一</w:t>
      </w:r>
      <w:r w:rsidRPr="001D3EBB">
        <w:rPr>
          <w:rFonts w:ascii="黑体" w:eastAsia="黑体" w:hAnsi="宋体" w:hint="eastAsia"/>
          <w:sz w:val="30"/>
          <w:szCs w:val="30"/>
        </w:rPr>
        <w:t>、资本结构及持有人情况</w:t>
      </w:r>
    </w:p>
    <w:p w:rsidR="009B62F8" w:rsidRPr="001D3EBB" w:rsidRDefault="009B62F8" w:rsidP="009B62F8">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Pr="001D3EBB">
        <w:rPr>
          <w:rFonts w:eastAsia="仿宋_GB2312"/>
          <w:sz w:val="30"/>
          <w:szCs w:val="30"/>
        </w:rPr>
        <w:t>“</w:t>
      </w:r>
      <w:r w:rsidRPr="001D3EBB">
        <w:rPr>
          <w:rFonts w:eastAsia="仿宋_GB2312"/>
          <w:sz w:val="30"/>
          <w:szCs w:val="30"/>
        </w:rPr>
        <w:t>持有人</w:t>
      </w:r>
      <w:r w:rsidRPr="001D3EBB">
        <w:rPr>
          <w:rFonts w:eastAsia="仿宋_GB2312"/>
          <w:sz w:val="30"/>
          <w:szCs w:val="30"/>
        </w:rPr>
        <w:t>”</w:t>
      </w:r>
      <w:r w:rsidRPr="001D3EBB">
        <w:rPr>
          <w:rFonts w:eastAsia="仿宋_GB2312"/>
          <w:sz w:val="30"/>
          <w:szCs w:val="30"/>
        </w:rPr>
        <w:t>：集团公司为国有独资公司的，</w:t>
      </w:r>
      <w:r w:rsidRPr="001D3EBB">
        <w:rPr>
          <w:rFonts w:eastAsia="仿宋_GB2312"/>
          <w:sz w:val="30"/>
          <w:szCs w:val="30"/>
        </w:rPr>
        <w:t>“</w:t>
      </w:r>
      <w:r w:rsidRPr="001D3EBB">
        <w:rPr>
          <w:rFonts w:eastAsia="仿宋_GB2312"/>
          <w:sz w:val="30"/>
          <w:szCs w:val="30"/>
        </w:rPr>
        <w:t>持有人</w:t>
      </w:r>
      <w:r w:rsidRPr="001D3EBB">
        <w:rPr>
          <w:rFonts w:eastAsia="仿宋_GB2312"/>
          <w:sz w:val="30"/>
          <w:szCs w:val="30"/>
        </w:rPr>
        <w:t>”</w:t>
      </w:r>
      <w:r w:rsidRPr="001D3EBB">
        <w:rPr>
          <w:rFonts w:eastAsia="仿宋_GB2312"/>
          <w:sz w:val="30"/>
          <w:szCs w:val="30"/>
        </w:rPr>
        <w:t>填写</w:t>
      </w:r>
      <w:r w:rsidRPr="001D3EBB">
        <w:rPr>
          <w:rFonts w:eastAsia="仿宋_GB2312"/>
          <w:sz w:val="30"/>
          <w:szCs w:val="30"/>
        </w:rPr>
        <w:t>“</w:t>
      </w:r>
      <w:r w:rsidRPr="001D3EBB">
        <w:rPr>
          <w:rFonts w:eastAsia="仿宋_GB2312"/>
          <w:sz w:val="30"/>
          <w:szCs w:val="30"/>
        </w:rPr>
        <w:t>国务院国有资产监督管理委员会</w:t>
      </w:r>
      <w:r w:rsidRPr="001D3EBB">
        <w:rPr>
          <w:rFonts w:eastAsia="仿宋_GB2312"/>
          <w:sz w:val="30"/>
          <w:szCs w:val="30"/>
        </w:rPr>
        <w:t>”</w:t>
      </w:r>
      <w:r w:rsidRPr="001D3EBB">
        <w:rPr>
          <w:rFonts w:eastAsia="仿宋_GB2312"/>
          <w:sz w:val="30"/>
          <w:szCs w:val="30"/>
        </w:rPr>
        <w:t>；集团公司为多元投资主体的，</w:t>
      </w:r>
      <w:r w:rsidRPr="001D3EBB">
        <w:rPr>
          <w:rFonts w:eastAsia="仿宋_GB2312"/>
          <w:sz w:val="30"/>
          <w:szCs w:val="30"/>
        </w:rPr>
        <w:t>“</w:t>
      </w:r>
      <w:r w:rsidRPr="001D3EBB">
        <w:rPr>
          <w:rFonts w:eastAsia="仿宋_GB2312"/>
          <w:sz w:val="30"/>
          <w:szCs w:val="30"/>
        </w:rPr>
        <w:t>持有人</w:t>
      </w:r>
      <w:r w:rsidRPr="001D3EBB">
        <w:rPr>
          <w:rFonts w:eastAsia="仿宋_GB2312"/>
          <w:sz w:val="30"/>
          <w:szCs w:val="30"/>
        </w:rPr>
        <w:t>”</w:t>
      </w:r>
      <w:r w:rsidRPr="001D3EBB">
        <w:rPr>
          <w:rFonts w:eastAsia="仿宋_GB2312"/>
          <w:sz w:val="30"/>
          <w:szCs w:val="30"/>
        </w:rPr>
        <w:t>应</w:t>
      </w:r>
      <w:r w:rsidR="009112CD" w:rsidRPr="001D3EBB">
        <w:rPr>
          <w:rFonts w:eastAsia="仿宋_GB2312" w:hint="eastAsia"/>
          <w:sz w:val="30"/>
          <w:szCs w:val="30"/>
        </w:rPr>
        <w:t>逐一</w:t>
      </w:r>
      <w:r w:rsidRPr="001D3EBB">
        <w:rPr>
          <w:rFonts w:eastAsia="仿宋_GB2312"/>
          <w:sz w:val="30"/>
          <w:szCs w:val="30"/>
        </w:rPr>
        <w:t>填写，国家出资部分填写</w:t>
      </w:r>
      <w:r w:rsidRPr="001D3EBB">
        <w:rPr>
          <w:rFonts w:eastAsia="仿宋_GB2312"/>
          <w:sz w:val="30"/>
          <w:szCs w:val="30"/>
        </w:rPr>
        <w:t>“</w:t>
      </w:r>
      <w:r w:rsidR="0009779E" w:rsidRPr="001D3EBB">
        <w:rPr>
          <w:rFonts w:eastAsia="仿宋_GB2312" w:hint="eastAsia"/>
          <w:sz w:val="30"/>
          <w:szCs w:val="30"/>
        </w:rPr>
        <w:t>山西省人民政府</w:t>
      </w:r>
      <w:r w:rsidRPr="001D3EBB">
        <w:rPr>
          <w:rFonts w:eastAsia="仿宋_GB2312"/>
          <w:sz w:val="30"/>
          <w:szCs w:val="30"/>
        </w:rPr>
        <w:t>国有资产监督管理委员会</w:t>
      </w:r>
      <w:r w:rsidRPr="001D3EBB">
        <w:rPr>
          <w:rFonts w:eastAsia="仿宋_GB2312"/>
          <w:sz w:val="30"/>
          <w:szCs w:val="30"/>
        </w:rPr>
        <w:t>”</w:t>
      </w:r>
      <w:r w:rsidRPr="001D3EBB">
        <w:rPr>
          <w:rFonts w:eastAsia="仿宋_GB2312"/>
          <w:sz w:val="30"/>
          <w:szCs w:val="30"/>
        </w:rPr>
        <w:t>，其他出资部分据实填写。</w:t>
      </w:r>
    </w:p>
    <w:p w:rsidR="009B62F8" w:rsidRPr="001D3EBB" w:rsidRDefault="009B62F8" w:rsidP="009B62F8">
      <w:pPr>
        <w:spacing w:line="360" w:lineRule="auto"/>
        <w:ind w:firstLine="646"/>
        <w:rPr>
          <w:rFonts w:eastAsia="仿宋_GB2312"/>
          <w:sz w:val="30"/>
          <w:szCs w:val="30"/>
        </w:rPr>
      </w:pPr>
      <w:r w:rsidRPr="001D3EBB">
        <w:rPr>
          <w:rFonts w:eastAsia="仿宋_GB2312"/>
          <w:sz w:val="30"/>
          <w:szCs w:val="30"/>
        </w:rPr>
        <w:t>子企业为国有独资公司的，</w:t>
      </w:r>
      <w:r w:rsidRPr="001D3EBB">
        <w:rPr>
          <w:rFonts w:eastAsia="仿宋_GB2312"/>
          <w:sz w:val="30"/>
          <w:szCs w:val="30"/>
        </w:rPr>
        <w:t>“</w:t>
      </w:r>
      <w:r w:rsidRPr="001D3EBB">
        <w:rPr>
          <w:rFonts w:eastAsia="仿宋_GB2312"/>
          <w:sz w:val="30"/>
          <w:szCs w:val="30"/>
        </w:rPr>
        <w:t>持有人</w:t>
      </w:r>
      <w:r w:rsidRPr="001D3EBB">
        <w:rPr>
          <w:rFonts w:eastAsia="仿宋_GB2312"/>
          <w:sz w:val="30"/>
          <w:szCs w:val="30"/>
        </w:rPr>
        <w:t>”</w:t>
      </w:r>
      <w:r w:rsidRPr="001D3EBB">
        <w:rPr>
          <w:rFonts w:eastAsia="仿宋_GB2312"/>
          <w:sz w:val="30"/>
          <w:szCs w:val="30"/>
        </w:rPr>
        <w:t>填写</w:t>
      </w:r>
      <w:r w:rsidRPr="001D3EBB">
        <w:rPr>
          <w:rFonts w:eastAsia="仿宋_GB2312"/>
          <w:sz w:val="30"/>
          <w:szCs w:val="30"/>
        </w:rPr>
        <w:t>“</w:t>
      </w:r>
      <w:r w:rsidRPr="001D3EBB">
        <w:rPr>
          <w:rFonts w:eastAsia="仿宋_GB2312"/>
          <w:sz w:val="30"/>
          <w:szCs w:val="30"/>
        </w:rPr>
        <w:t>集团公司（母公司）</w:t>
      </w:r>
      <w:r w:rsidRPr="001D3EBB">
        <w:rPr>
          <w:rFonts w:eastAsia="仿宋_GB2312"/>
          <w:sz w:val="30"/>
          <w:szCs w:val="30"/>
        </w:rPr>
        <w:t>”</w:t>
      </w:r>
      <w:r w:rsidRPr="001D3EBB">
        <w:rPr>
          <w:rFonts w:eastAsia="仿宋_GB2312"/>
          <w:sz w:val="30"/>
          <w:szCs w:val="30"/>
        </w:rPr>
        <w:t>名称；子企业为多元投资主体的，</w:t>
      </w:r>
      <w:r w:rsidRPr="001D3EBB">
        <w:rPr>
          <w:rFonts w:eastAsia="仿宋_GB2312"/>
          <w:sz w:val="30"/>
          <w:szCs w:val="30"/>
        </w:rPr>
        <w:t>“</w:t>
      </w:r>
      <w:r w:rsidRPr="001D3EBB">
        <w:rPr>
          <w:rFonts w:eastAsia="仿宋_GB2312"/>
          <w:sz w:val="30"/>
          <w:szCs w:val="30"/>
        </w:rPr>
        <w:t>持有人</w:t>
      </w:r>
      <w:r w:rsidRPr="001D3EBB">
        <w:rPr>
          <w:rFonts w:eastAsia="仿宋_GB2312"/>
          <w:sz w:val="30"/>
          <w:szCs w:val="30"/>
        </w:rPr>
        <w:t>”</w:t>
      </w:r>
      <w:r w:rsidRPr="001D3EBB">
        <w:rPr>
          <w:rFonts w:eastAsia="仿宋_GB2312"/>
          <w:sz w:val="30"/>
          <w:szCs w:val="30"/>
        </w:rPr>
        <w:t>应</w:t>
      </w:r>
      <w:r w:rsidR="009112CD" w:rsidRPr="001D3EBB">
        <w:rPr>
          <w:rFonts w:eastAsia="仿宋_GB2312" w:hint="eastAsia"/>
          <w:sz w:val="30"/>
          <w:szCs w:val="30"/>
        </w:rPr>
        <w:t>逐一</w:t>
      </w:r>
      <w:r w:rsidRPr="001D3EBB">
        <w:rPr>
          <w:rFonts w:eastAsia="仿宋_GB2312"/>
          <w:sz w:val="30"/>
          <w:szCs w:val="30"/>
        </w:rPr>
        <w:t>填写。上市公司法人股股东应</w:t>
      </w:r>
      <w:r w:rsidR="009112CD" w:rsidRPr="001D3EBB">
        <w:rPr>
          <w:rFonts w:eastAsia="仿宋_GB2312" w:hint="eastAsia"/>
          <w:sz w:val="30"/>
          <w:szCs w:val="30"/>
        </w:rPr>
        <w:t>逐一</w:t>
      </w:r>
      <w:r w:rsidRPr="001D3EBB">
        <w:rPr>
          <w:rFonts w:eastAsia="仿宋_GB2312"/>
          <w:sz w:val="30"/>
          <w:szCs w:val="30"/>
        </w:rPr>
        <w:t>填写，公众股股东可合并填写。</w:t>
      </w:r>
    </w:p>
    <w:p w:rsidR="003936DB" w:rsidRPr="001D3EBB" w:rsidRDefault="003936DB" w:rsidP="009B62F8">
      <w:pPr>
        <w:spacing w:line="360" w:lineRule="auto"/>
        <w:ind w:firstLine="646"/>
        <w:rPr>
          <w:rFonts w:eastAsia="仿宋_GB2312"/>
          <w:sz w:val="30"/>
          <w:szCs w:val="30"/>
        </w:rPr>
      </w:pPr>
      <w:r w:rsidRPr="001D3EBB">
        <w:rPr>
          <w:rFonts w:eastAsia="仿宋_GB2312" w:hint="eastAsia"/>
          <w:sz w:val="30"/>
          <w:szCs w:val="30"/>
        </w:rPr>
        <w:t>2</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上年末实收资本</w:t>
      </w:r>
      <w:r w:rsidRPr="001D3EBB">
        <w:rPr>
          <w:rFonts w:eastAsia="仿宋_GB2312"/>
          <w:sz w:val="30"/>
          <w:szCs w:val="30"/>
        </w:rPr>
        <w:t>”</w:t>
      </w:r>
      <w:r w:rsidRPr="001D3EBB">
        <w:rPr>
          <w:rFonts w:eastAsia="仿宋_GB2312" w:hint="eastAsia"/>
          <w:sz w:val="30"/>
          <w:szCs w:val="30"/>
        </w:rPr>
        <w:t>、</w:t>
      </w:r>
      <w:r w:rsidRPr="001D3EBB">
        <w:rPr>
          <w:rFonts w:eastAsia="仿宋_GB2312"/>
          <w:sz w:val="30"/>
          <w:szCs w:val="30"/>
        </w:rPr>
        <w:t>“</w:t>
      </w:r>
      <w:r w:rsidRPr="001D3EBB">
        <w:rPr>
          <w:rFonts w:eastAsia="仿宋_GB2312" w:hint="eastAsia"/>
          <w:sz w:val="30"/>
          <w:szCs w:val="30"/>
        </w:rPr>
        <w:t>本年末实收资本</w:t>
      </w:r>
      <w:r w:rsidRPr="001D3EBB">
        <w:rPr>
          <w:rFonts w:eastAsia="仿宋_GB2312"/>
          <w:sz w:val="30"/>
          <w:szCs w:val="30"/>
        </w:rPr>
        <w:t>”</w:t>
      </w:r>
      <w:r w:rsidRPr="001D3EBB">
        <w:rPr>
          <w:rFonts w:eastAsia="仿宋_GB2312"/>
          <w:sz w:val="30"/>
          <w:szCs w:val="30"/>
        </w:rPr>
        <w:t>：</w:t>
      </w:r>
      <w:r w:rsidR="0094651E" w:rsidRPr="001D3EBB">
        <w:rPr>
          <w:rFonts w:eastAsia="仿宋_GB2312" w:hint="eastAsia"/>
          <w:sz w:val="30"/>
          <w:szCs w:val="30"/>
        </w:rPr>
        <w:t>填写持有人持有本企业的股权比例，及相对应的实收资本金额。</w:t>
      </w:r>
    </w:p>
    <w:p w:rsidR="003936DB" w:rsidRPr="001D3EBB" w:rsidRDefault="003936DB" w:rsidP="009B62F8">
      <w:pPr>
        <w:spacing w:line="360" w:lineRule="auto"/>
        <w:ind w:firstLine="646"/>
        <w:rPr>
          <w:rFonts w:eastAsia="仿宋_GB2312"/>
          <w:sz w:val="30"/>
          <w:szCs w:val="30"/>
        </w:rPr>
      </w:pPr>
      <w:r w:rsidRPr="001D3EBB">
        <w:rPr>
          <w:rFonts w:eastAsia="仿宋_GB2312" w:hint="eastAsia"/>
          <w:sz w:val="30"/>
          <w:szCs w:val="30"/>
        </w:rPr>
        <w:t>3</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持有人情况</w:t>
      </w:r>
      <w:r w:rsidRPr="001D3EBB">
        <w:rPr>
          <w:rFonts w:eastAsia="仿宋_GB2312"/>
          <w:sz w:val="30"/>
          <w:szCs w:val="30"/>
        </w:rPr>
        <w:t>”</w:t>
      </w:r>
      <w:r w:rsidRPr="001D3EBB">
        <w:rPr>
          <w:rFonts w:eastAsia="仿宋_GB2312"/>
          <w:sz w:val="30"/>
          <w:szCs w:val="30"/>
        </w:rPr>
        <w:t>：</w:t>
      </w:r>
      <w:r w:rsidRPr="001D3EBB">
        <w:rPr>
          <w:rFonts w:eastAsia="仿宋_GB2312"/>
          <w:sz w:val="30"/>
          <w:szCs w:val="30"/>
        </w:rPr>
        <w:t>“</w:t>
      </w:r>
      <w:r w:rsidRPr="001D3EBB">
        <w:rPr>
          <w:rFonts w:eastAsia="仿宋_GB2312"/>
          <w:sz w:val="30"/>
          <w:szCs w:val="30"/>
        </w:rPr>
        <w:t>持有人</w:t>
      </w:r>
      <w:r w:rsidRPr="001D3EBB">
        <w:rPr>
          <w:rFonts w:eastAsia="仿宋_GB2312"/>
          <w:sz w:val="30"/>
          <w:szCs w:val="30"/>
        </w:rPr>
        <w:t>”</w:t>
      </w:r>
      <w:r w:rsidRPr="001D3EBB">
        <w:rPr>
          <w:rFonts w:eastAsia="仿宋_GB2312" w:hint="eastAsia"/>
          <w:sz w:val="30"/>
          <w:szCs w:val="30"/>
        </w:rPr>
        <w:t>为</w:t>
      </w:r>
      <w:r w:rsidR="0009779E" w:rsidRPr="001D3EBB">
        <w:rPr>
          <w:rFonts w:eastAsia="仿宋_GB2312" w:hint="eastAsia"/>
          <w:sz w:val="30"/>
          <w:szCs w:val="30"/>
        </w:rPr>
        <w:t>山西省人民政府</w:t>
      </w:r>
      <w:r w:rsidRPr="001D3EBB">
        <w:rPr>
          <w:rFonts w:eastAsia="仿宋_GB2312"/>
          <w:sz w:val="30"/>
          <w:szCs w:val="30"/>
        </w:rPr>
        <w:t>国有资产监督管理委员会</w:t>
      </w:r>
      <w:r w:rsidRPr="001D3EBB">
        <w:rPr>
          <w:rFonts w:eastAsia="仿宋_GB2312" w:hint="eastAsia"/>
          <w:sz w:val="30"/>
          <w:szCs w:val="30"/>
        </w:rPr>
        <w:t>的，不用填写</w:t>
      </w:r>
      <w:r w:rsidRPr="001D3EBB">
        <w:rPr>
          <w:rFonts w:eastAsia="仿宋_GB2312"/>
          <w:sz w:val="30"/>
          <w:szCs w:val="30"/>
        </w:rPr>
        <w:t>“</w:t>
      </w:r>
      <w:r w:rsidRPr="001D3EBB">
        <w:rPr>
          <w:rFonts w:eastAsia="仿宋_GB2312" w:hint="eastAsia"/>
          <w:sz w:val="30"/>
          <w:szCs w:val="30"/>
        </w:rPr>
        <w:t>注册地</w:t>
      </w:r>
      <w:r w:rsidRPr="001D3EBB">
        <w:rPr>
          <w:rFonts w:eastAsia="仿宋_GB2312"/>
          <w:sz w:val="30"/>
          <w:szCs w:val="30"/>
        </w:rPr>
        <w:t>”</w:t>
      </w:r>
      <w:r w:rsidRPr="001D3EBB">
        <w:rPr>
          <w:rFonts w:eastAsia="仿宋_GB2312" w:hint="eastAsia"/>
          <w:sz w:val="30"/>
          <w:szCs w:val="30"/>
        </w:rPr>
        <w:t>、</w:t>
      </w:r>
      <w:r w:rsidRPr="001D3EBB">
        <w:rPr>
          <w:rFonts w:eastAsia="仿宋_GB2312"/>
          <w:sz w:val="30"/>
          <w:szCs w:val="30"/>
        </w:rPr>
        <w:t>“</w:t>
      </w:r>
      <w:r w:rsidRPr="001D3EBB">
        <w:rPr>
          <w:rFonts w:eastAsia="仿宋_GB2312" w:hint="eastAsia"/>
          <w:sz w:val="30"/>
          <w:szCs w:val="30"/>
        </w:rPr>
        <w:t>注册资本</w:t>
      </w:r>
      <w:r w:rsidRPr="001D3EBB">
        <w:rPr>
          <w:rFonts w:eastAsia="仿宋_GB2312"/>
          <w:sz w:val="30"/>
          <w:szCs w:val="30"/>
        </w:rPr>
        <w:t>”</w:t>
      </w:r>
      <w:r w:rsidRPr="001D3EBB">
        <w:rPr>
          <w:rFonts w:eastAsia="仿宋_GB2312" w:hint="eastAsia"/>
          <w:sz w:val="30"/>
          <w:szCs w:val="30"/>
        </w:rPr>
        <w:t>、</w:t>
      </w:r>
      <w:r w:rsidRPr="001D3EBB">
        <w:rPr>
          <w:rFonts w:eastAsia="仿宋_GB2312"/>
          <w:sz w:val="30"/>
          <w:szCs w:val="30"/>
        </w:rPr>
        <w:t>“</w:t>
      </w:r>
      <w:r w:rsidRPr="001D3EBB">
        <w:rPr>
          <w:rFonts w:eastAsia="仿宋_GB2312" w:hint="eastAsia"/>
          <w:sz w:val="30"/>
          <w:szCs w:val="30"/>
        </w:rPr>
        <w:t>性质</w:t>
      </w:r>
      <w:r w:rsidRPr="001D3EBB">
        <w:rPr>
          <w:rFonts w:eastAsia="仿宋_GB2312"/>
          <w:sz w:val="30"/>
          <w:szCs w:val="30"/>
        </w:rPr>
        <w:t>”</w:t>
      </w:r>
      <w:r w:rsidRPr="001D3EBB">
        <w:rPr>
          <w:rFonts w:eastAsia="仿宋_GB2312" w:hint="eastAsia"/>
          <w:sz w:val="30"/>
          <w:szCs w:val="30"/>
        </w:rPr>
        <w:t>和</w:t>
      </w:r>
      <w:r w:rsidRPr="001D3EBB">
        <w:rPr>
          <w:rFonts w:eastAsia="仿宋_GB2312"/>
          <w:sz w:val="30"/>
          <w:szCs w:val="30"/>
        </w:rPr>
        <w:t>“</w:t>
      </w:r>
      <w:r w:rsidRPr="001D3EBB">
        <w:rPr>
          <w:rFonts w:eastAsia="仿宋_GB2312" w:hint="eastAsia"/>
          <w:sz w:val="30"/>
          <w:szCs w:val="30"/>
        </w:rPr>
        <w:t>主营业务</w:t>
      </w:r>
      <w:r w:rsidRPr="001D3EBB">
        <w:rPr>
          <w:rFonts w:eastAsia="仿宋_GB2312"/>
          <w:sz w:val="30"/>
          <w:szCs w:val="30"/>
        </w:rPr>
        <w:t>”</w:t>
      </w:r>
      <w:r w:rsidRPr="001D3EBB">
        <w:rPr>
          <w:rFonts w:eastAsia="仿宋_GB2312" w:hint="eastAsia"/>
          <w:sz w:val="30"/>
          <w:szCs w:val="30"/>
        </w:rPr>
        <w:t>。</w:t>
      </w:r>
    </w:p>
    <w:p w:rsidR="009B62F8" w:rsidRPr="001D3EBB" w:rsidRDefault="003936DB" w:rsidP="009B62F8">
      <w:pPr>
        <w:spacing w:line="360" w:lineRule="auto"/>
        <w:ind w:firstLine="646"/>
        <w:rPr>
          <w:rFonts w:eastAsia="仿宋_GB2312"/>
          <w:sz w:val="30"/>
          <w:szCs w:val="30"/>
        </w:rPr>
      </w:pPr>
      <w:r w:rsidRPr="001D3EBB">
        <w:rPr>
          <w:rFonts w:eastAsia="仿宋_GB2312" w:hint="eastAsia"/>
          <w:sz w:val="30"/>
          <w:szCs w:val="30"/>
        </w:rPr>
        <w:t>4</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性质</w:t>
      </w:r>
      <w:r w:rsidR="009B62F8" w:rsidRPr="001D3EBB">
        <w:rPr>
          <w:rFonts w:eastAsia="仿宋_GB2312"/>
          <w:sz w:val="30"/>
          <w:szCs w:val="30"/>
        </w:rPr>
        <w:t>”</w:t>
      </w:r>
      <w:r w:rsidR="009B62F8" w:rsidRPr="001D3EBB">
        <w:rPr>
          <w:rFonts w:eastAsia="仿宋_GB2312"/>
          <w:sz w:val="30"/>
          <w:szCs w:val="30"/>
        </w:rPr>
        <w:t>：持有人为自然人的，填写</w:t>
      </w:r>
      <w:r w:rsidR="009B62F8" w:rsidRPr="001D3EBB">
        <w:rPr>
          <w:rFonts w:eastAsia="仿宋_GB2312"/>
          <w:sz w:val="30"/>
          <w:szCs w:val="30"/>
        </w:rPr>
        <w:t>“</w:t>
      </w:r>
      <w:r w:rsidR="009B62F8" w:rsidRPr="001D3EBB">
        <w:rPr>
          <w:rFonts w:eastAsia="仿宋_GB2312"/>
          <w:sz w:val="30"/>
          <w:szCs w:val="30"/>
        </w:rPr>
        <w:t>个人</w:t>
      </w:r>
      <w:r w:rsidR="009B62F8" w:rsidRPr="001D3EBB">
        <w:rPr>
          <w:rFonts w:eastAsia="仿宋_GB2312"/>
          <w:sz w:val="30"/>
          <w:szCs w:val="30"/>
        </w:rPr>
        <w:t>”</w:t>
      </w:r>
      <w:r w:rsidR="009B62F8" w:rsidRPr="001D3EBB">
        <w:rPr>
          <w:rFonts w:eastAsia="仿宋_GB2312"/>
          <w:sz w:val="30"/>
          <w:szCs w:val="30"/>
        </w:rPr>
        <w:t>；持有人为企业的，按照</w:t>
      </w:r>
      <w:r w:rsidR="009B62F8" w:rsidRPr="001D3EBB">
        <w:rPr>
          <w:rFonts w:eastAsia="仿宋_GB2312"/>
          <w:sz w:val="30"/>
          <w:szCs w:val="30"/>
        </w:rPr>
        <w:t>“</w:t>
      </w:r>
      <w:r w:rsidR="009B62F8" w:rsidRPr="001D3EBB">
        <w:rPr>
          <w:rFonts w:eastAsia="仿宋_GB2312"/>
          <w:sz w:val="30"/>
          <w:szCs w:val="30"/>
        </w:rPr>
        <w:t>国有独资</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国有控股</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外资</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民营</w:t>
      </w:r>
      <w:r w:rsidR="009B62F8" w:rsidRPr="001D3EBB">
        <w:rPr>
          <w:rFonts w:eastAsia="仿宋_GB2312"/>
          <w:sz w:val="30"/>
          <w:szCs w:val="30"/>
        </w:rPr>
        <w:t>”</w:t>
      </w:r>
      <w:r w:rsidR="009B62F8" w:rsidRPr="001D3EBB">
        <w:rPr>
          <w:rFonts w:eastAsia="仿宋_GB2312"/>
          <w:sz w:val="30"/>
          <w:szCs w:val="30"/>
        </w:rPr>
        <w:t>等填写。</w:t>
      </w:r>
    </w:p>
    <w:p w:rsidR="009B62F8" w:rsidRPr="001D3EBB" w:rsidRDefault="003936DB" w:rsidP="009B62F8">
      <w:pPr>
        <w:spacing w:line="360" w:lineRule="auto"/>
        <w:ind w:firstLine="646"/>
        <w:rPr>
          <w:rFonts w:eastAsia="仿宋_GB2312"/>
          <w:sz w:val="30"/>
          <w:szCs w:val="30"/>
        </w:rPr>
      </w:pPr>
      <w:r w:rsidRPr="001D3EBB">
        <w:rPr>
          <w:rFonts w:eastAsia="仿宋_GB2312" w:hint="eastAsia"/>
          <w:sz w:val="30"/>
          <w:szCs w:val="30"/>
        </w:rPr>
        <w:t>5</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主营业务</w:t>
      </w:r>
      <w:r w:rsidR="009B62F8" w:rsidRPr="001D3EBB">
        <w:rPr>
          <w:rFonts w:eastAsia="仿宋_GB2312"/>
          <w:sz w:val="30"/>
          <w:szCs w:val="30"/>
        </w:rPr>
        <w:t>”</w:t>
      </w:r>
      <w:r w:rsidR="009B62F8" w:rsidRPr="001D3EBB">
        <w:rPr>
          <w:rFonts w:eastAsia="仿宋_GB2312"/>
          <w:sz w:val="30"/>
          <w:szCs w:val="30"/>
        </w:rPr>
        <w:t>：持有人为自然人的可不填写。</w:t>
      </w:r>
    </w:p>
    <w:p w:rsidR="009B62F8" w:rsidRPr="001D3EBB" w:rsidRDefault="003936DB" w:rsidP="009B62F8">
      <w:pPr>
        <w:spacing w:line="360" w:lineRule="auto"/>
        <w:ind w:firstLine="646"/>
        <w:rPr>
          <w:rFonts w:eastAsia="仿宋_GB2312"/>
          <w:sz w:val="30"/>
          <w:szCs w:val="30"/>
        </w:rPr>
      </w:pPr>
      <w:r w:rsidRPr="001D3EBB">
        <w:rPr>
          <w:rFonts w:eastAsia="仿宋_GB2312" w:hint="eastAsia"/>
          <w:sz w:val="30"/>
          <w:szCs w:val="30"/>
        </w:rPr>
        <w:lastRenderedPageBreak/>
        <w:t>6</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资本结构变动情况说明</w:t>
      </w:r>
      <w:r w:rsidR="009B62F8" w:rsidRPr="001D3EBB">
        <w:rPr>
          <w:rFonts w:eastAsia="仿宋_GB2312"/>
          <w:sz w:val="30"/>
          <w:szCs w:val="30"/>
        </w:rPr>
        <w:t>”</w:t>
      </w:r>
      <w:r w:rsidR="009B62F8" w:rsidRPr="001D3EBB">
        <w:rPr>
          <w:rFonts w:eastAsia="仿宋_GB2312"/>
          <w:sz w:val="30"/>
          <w:szCs w:val="30"/>
        </w:rPr>
        <w:t>：</w:t>
      </w:r>
      <w:r w:rsidRPr="001D3EBB">
        <w:rPr>
          <w:rFonts w:eastAsia="仿宋_GB2312"/>
          <w:sz w:val="30"/>
          <w:szCs w:val="30"/>
        </w:rPr>
        <w:t>简要</w:t>
      </w:r>
      <w:r w:rsidR="009B62F8" w:rsidRPr="001D3EBB">
        <w:rPr>
          <w:rFonts w:eastAsia="仿宋_GB2312"/>
          <w:sz w:val="30"/>
          <w:szCs w:val="30"/>
        </w:rPr>
        <w:t>填写本年度资本结构增减变动的时间、原因及变动量等情况。</w:t>
      </w:r>
    </w:p>
    <w:p w:rsidR="009B62F8" w:rsidRPr="001D3EBB" w:rsidRDefault="009B62F8"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w:t>
      </w:r>
      <w:r w:rsidR="000845D5" w:rsidRPr="001D3EBB">
        <w:rPr>
          <w:rFonts w:ascii="黑体" w:eastAsia="黑体" w:hAnsi="宋体" w:hint="eastAsia"/>
          <w:sz w:val="30"/>
          <w:szCs w:val="30"/>
        </w:rPr>
        <w:t>二</w:t>
      </w:r>
      <w:r w:rsidRPr="001D3EBB">
        <w:rPr>
          <w:rFonts w:ascii="黑体" w:eastAsia="黑体" w:hAnsi="宋体" w:hint="eastAsia"/>
          <w:sz w:val="30"/>
          <w:szCs w:val="30"/>
        </w:rPr>
        <w:t>、负责人</w:t>
      </w:r>
      <w:r w:rsidR="00E6649E" w:rsidRPr="001D3EBB">
        <w:rPr>
          <w:rFonts w:ascii="黑体" w:eastAsia="黑体" w:hAnsi="宋体" w:hint="eastAsia"/>
          <w:sz w:val="30"/>
          <w:szCs w:val="30"/>
        </w:rPr>
        <w:t>情况</w:t>
      </w:r>
    </w:p>
    <w:p w:rsidR="00D1019E" w:rsidRPr="001D3EBB" w:rsidRDefault="009B62F8" w:rsidP="009B62F8">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00D1019E" w:rsidRPr="001D3EBB">
        <w:rPr>
          <w:rFonts w:eastAsia="仿宋_GB2312"/>
          <w:sz w:val="30"/>
          <w:szCs w:val="30"/>
        </w:rPr>
        <w:t>“</w:t>
      </w:r>
      <w:r w:rsidR="006F3AD6" w:rsidRPr="001D3EBB">
        <w:rPr>
          <w:rFonts w:eastAsia="仿宋_GB2312"/>
          <w:sz w:val="30"/>
          <w:szCs w:val="30"/>
        </w:rPr>
        <w:t>企业负责人总体情况</w:t>
      </w:r>
      <w:r w:rsidR="00D1019E" w:rsidRPr="001D3EBB">
        <w:rPr>
          <w:rFonts w:eastAsia="仿宋_GB2312"/>
          <w:sz w:val="30"/>
          <w:szCs w:val="30"/>
        </w:rPr>
        <w:t>”</w:t>
      </w:r>
      <w:r w:rsidR="00D1019E" w:rsidRPr="001D3EBB">
        <w:rPr>
          <w:rFonts w:eastAsia="仿宋_GB2312"/>
          <w:sz w:val="30"/>
          <w:szCs w:val="30"/>
        </w:rPr>
        <w:t>：</w:t>
      </w:r>
      <w:r w:rsidR="00D1019E" w:rsidRPr="001D3EBB">
        <w:rPr>
          <w:rFonts w:eastAsia="仿宋_GB2312" w:hint="eastAsia"/>
          <w:sz w:val="30"/>
          <w:szCs w:val="30"/>
        </w:rPr>
        <w:t>按要求填写企业负责人构成情况、变动情况和简况表。</w:t>
      </w:r>
    </w:p>
    <w:p w:rsidR="00D1019E" w:rsidRPr="001D3EBB" w:rsidRDefault="00D1019E" w:rsidP="009B62F8">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新任</w:t>
      </w:r>
      <w:r w:rsidRPr="001D3EBB">
        <w:rPr>
          <w:rFonts w:eastAsia="仿宋_GB2312"/>
          <w:sz w:val="30"/>
          <w:szCs w:val="30"/>
        </w:rPr>
        <w:t>”</w:t>
      </w:r>
      <w:r w:rsidRPr="001D3EBB">
        <w:rPr>
          <w:rFonts w:eastAsia="仿宋_GB2312"/>
          <w:sz w:val="30"/>
          <w:szCs w:val="30"/>
        </w:rPr>
        <w:t>：以岗位变动为标准。</w:t>
      </w:r>
    </w:p>
    <w:p w:rsidR="007C475E" w:rsidRPr="001D3EBB" w:rsidRDefault="00E6649E" w:rsidP="007C475E">
      <w:pPr>
        <w:spacing w:line="360" w:lineRule="auto"/>
        <w:ind w:firstLineChars="200" w:firstLine="600"/>
        <w:rPr>
          <w:rFonts w:eastAsia="仿宋_GB2312"/>
          <w:sz w:val="30"/>
          <w:szCs w:val="30"/>
        </w:rPr>
      </w:pPr>
      <w:r w:rsidRPr="001D3EBB">
        <w:rPr>
          <w:rFonts w:eastAsia="仿宋_GB2312"/>
          <w:sz w:val="30"/>
          <w:szCs w:val="30"/>
        </w:rPr>
        <w:t>“</w:t>
      </w:r>
      <w:r w:rsidRPr="001D3EBB">
        <w:rPr>
          <w:rFonts w:eastAsia="仿宋_GB2312"/>
          <w:sz w:val="30"/>
          <w:szCs w:val="30"/>
        </w:rPr>
        <w:t>企业负责人简况表</w:t>
      </w:r>
      <w:r w:rsidRPr="001D3EBB">
        <w:rPr>
          <w:rFonts w:eastAsia="仿宋_GB2312"/>
          <w:sz w:val="30"/>
          <w:szCs w:val="30"/>
        </w:rPr>
        <w:t>”</w:t>
      </w:r>
      <w:r w:rsidRPr="001D3EBB">
        <w:rPr>
          <w:rFonts w:eastAsia="仿宋_GB2312"/>
          <w:sz w:val="30"/>
          <w:szCs w:val="30"/>
        </w:rPr>
        <w:t>：按顺序填列企业班子成员基本信息。</w:t>
      </w:r>
    </w:p>
    <w:p w:rsidR="00E6649E" w:rsidRPr="001D3EBB" w:rsidRDefault="007C475E" w:rsidP="007C475E">
      <w:pPr>
        <w:spacing w:line="360" w:lineRule="auto"/>
        <w:ind w:firstLineChars="200" w:firstLine="600"/>
        <w:rPr>
          <w:rFonts w:eastAsia="仿宋_GB2312"/>
          <w:sz w:val="30"/>
          <w:szCs w:val="30"/>
        </w:rPr>
      </w:pPr>
      <w:r w:rsidRPr="001D3EBB">
        <w:rPr>
          <w:rFonts w:eastAsia="仿宋_GB2312"/>
          <w:sz w:val="30"/>
          <w:szCs w:val="30"/>
        </w:rPr>
        <w:t>“</w:t>
      </w:r>
      <w:r w:rsidRPr="001D3EBB">
        <w:rPr>
          <w:rFonts w:eastAsia="仿宋_GB2312"/>
          <w:sz w:val="30"/>
          <w:szCs w:val="30"/>
        </w:rPr>
        <w:t>职务</w:t>
      </w:r>
      <w:r w:rsidRPr="001D3EBB">
        <w:rPr>
          <w:rFonts w:eastAsia="仿宋_GB2312" w:hint="eastAsia"/>
          <w:sz w:val="30"/>
          <w:szCs w:val="30"/>
        </w:rPr>
        <w:t>及任职时间</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填列</w:t>
      </w:r>
      <w:r w:rsidR="00990BA4" w:rsidRPr="001D3EBB">
        <w:rPr>
          <w:rFonts w:eastAsia="仿宋_GB2312" w:hint="eastAsia"/>
          <w:sz w:val="30"/>
          <w:szCs w:val="30"/>
        </w:rPr>
        <w:t>企业负责人现职职务及任职时间，</w:t>
      </w:r>
      <w:r w:rsidR="00E6649E" w:rsidRPr="001D3EBB">
        <w:rPr>
          <w:rFonts w:eastAsia="仿宋_GB2312"/>
          <w:sz w:val="30"/>
          <w:szCs w:val="30"/>
        </w:rPr>
        <w:t>一人兼任数职的</w:t>
      </w:r>
      <w:r w:rsidRPr="001D3EBB">
        <w:rPr>
          <w:rFonts w:eastAsia="仿宋_GB2312" w:hint="eastAsia"/>
          <w:sz w:val="30"/>
          <w:szCs w:val="30"/>
        </w:rPr>
        <w:t>，依次填列</w:t>
      </w:r>
      <w:r w:rsidR="00990BA4" w:rsidRPr="001D3EBB">
        <w:rPr>
          <w:rFonts w:eastAsia="仿宋_GB2312" w:hint="eastAsia"/>
          <w:sz w:val="30"/>
          <w:szCs w:val="30"/>
        </w:rPr>
        <w:t>各项</w:t>
      </w:r>
      <w:r w:rsidRPr="001D3EBB">
        <w:rPr>
          <w:rFonts w:eastAsia="仿宋_GB2312" w:hint="eastAsia"/>
          <w:sz w:val="30"/>
          <w:szCs w:val="30"/>
        </w:rPr>
        <w:t>职务及相应的任职时间</w:t>
      </w:r>
      <w:r w:rsidR="00E6649E" w:rsidRPr="001D3EBB">
        <w:rPr>
          <w:rFonts w:eastAsia="仿宋_GB2312"/>
          <w:sz w:val="30"/>
          <w:szCs w:val="30"/>
        </w:rPr>
        <w:t>。</w:t>
      </w:r>
    </w:p>
    <w:p w:rsidR="00990BA4" w:rsidRPr="001D3EBB" w:rsidRDefault="00990BA4" w:rsidP="007C475E">
      <w:pPr>
        <w:spacing w:line="360" w:lineRule="auto"/>
        <w:ind w:firstLineChars="200" w:firstLine="600"/>
        <w:rPr>
          <w:rFonts w:eastAsia="仿宋_GB2312"/>
          <w:sz w:val="30"/>
          <w:szCs w:val="30"/>
        </w:rPr>
      </w:pPr>
      <w:r w:rsidRPr="001D3EBB">
        <w:rPr>
          <w:rFonts w:eastAsia="仿宋_GB2312"/>
          <w:sz w:val="30"/>
          <w:szCs w:val="30"/>
        </w:rPr>
        <w:t>“</w:t>
      </w:r>
      <w:r w:rsidRPr="001D3EBB">
        <w:rPr>
          <w:rFonts w:eastAsia="仿宋_GB2312" w:hint="eastAsia"/>
          <w:sz w:val="30"/>
          <w:szCs w:val="30"/>
        </w:rPr>
        <w:t>兼职</w:t>
      </w:r>
      <w:r w:rsidR="00582A1D" w:rsidRPr="001D3EBB">
        <w:rPr>
          <w:rFonts w:eastAsia="仿宋_GB2312" w:hint="eastAsia"/>
          <w:sz w:val="30"/>
          <w:szCs w:val="30"/>
        </w:rPr>
        <w:t>情况</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逐项填列企业负责人在子公司或外部单位兼职的职务及相应的任职时间。</w:t>
      </w:r>
    </w:p>
    <w:p w:rsidR="009B62F8" w:rsidRPr="001D3EBB" w:rsidRDefault="00D1019E" w:rsidP="009B62F8">
      <w:pPr>
        <w:spacing w:line="360" w:lineRule="auto"/>
        <w:ind w:firstLine="646"/>
        <w:rPr>
          <w:rFonts w:eastAsia="仿宋_GB2312"/>
          <w:sz w:val="30"/>
          <w:szCs w:val="30"/>
        </w:rPr>
      </w:pPr>
      <w:r w:rsidRPr="001D3EBB">
        <w:rPr>
          <w:rFonts w:eastAsia="仿宋_GB2312" w:hint="eastAsia"/>
          <w:sz w:val="30"/>
          <w:szCs w:val="30"/>
        </w:rPr>
        <w:t>2</w:t>
      </w:r>
      <w:r w:rsidR="00E6649E"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董事会成员</w:t>
      </w:r>
      <w:r w:rsidR="00E6649E" w:rsidRPr="001D3EBB">
        <w:rPr>
          <w:rFonts w:eastAsia="仿宋_GB2312"/>
          <w:sz w:val="30"/>
          <w:szCs w:val="30"/>
        </w:rPr>
        <w:t>”</w:t>
      </w:r>
      <w:r w:rsidR="00E6649E" w:rsidRPr="001D3EBB">
        <w:rPr>
          <w:rFonts w:eastAsia="仿宋_GB2312"/>
          <w:sz w:val="30"/>
          <w:szCs w:val="30"/>
        </w:rPr>
        <w:t>：</w:t>
      </w:r>
      <w:r w:rsidR="009B62F8" w:rsidRPr="001D3EBB">
        <w:rPr>
          <w:rFonts w:eastAsia="仿宋_GB2312"/>
          <w:sz w:val="30"/>
          <w:szCs w:val="30"/>
        </w:rPr>
        <w:t>指董事会所有组成人员，包括董事长、副董事长、董事（含外部董事或独立董事）等。</w:t>
      </w:r>
    </w:p>
    <w:p w:rsidR="009B62F8" w:rsidRPr="001D3EBB" w:rsidRDefault="00D1019E" w:rsidP="009B62F8">
      <w:pPr>
        <w:spacing w:line="360" w:lineRule="auto"/>
        <w:ind w:firstLine="646"/>
        <w:rPr>
          <w:rFonts w:eastAsia="仿宋_GB2312"/>
          <w:sz w:val="30"/>
          <w:szCs w:val="30"/>
        </w:rPr>
      </w:pPr>
      <w:r w:rsidRPr="001D3EBB">
        <w:rPr>
          <w:rFonts w:eastAsia="仿宋_GB2312" w:hint="eastAsia"/>
          <w:sz w:val="30"/>
          <w:szCs w:val="30"/>
        </w:rPr>
        <w:t>3</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监事会成员</w:t>
      </w:r>
      <w:r w:rsidR="009B62F8" w:rsidRPr="001D3EBB">
        <w:rPr>
          <w:rFonts w:eastAsia="仿宋_GB2312"/>
          <w:sz w:val="30"/>
          <w:szCs w:val="30"/>
        </w:rPr>
        <w:t>”</w:t>
      </w:r>
      <w:r w:rsidR="009B62F8" w:rsidRPr="001D3EBB">
        <w:rPr>
          <w:rFonts w:eastAsia="仿宋_GB2312"/>
          <w:sz w:val="30"/>
          <w:szCs w:val="30"/>
        </w:rPr>
        <w:t>：指监事会所有组成人员，</w:t>
      </w:r>
      <w:r w:rsidR="000C0386" w:rsidRPr="001D3EBB">
        <w:rPr>
          <w:rFonts w:eastAsia="仿宋_GB2312"/>
          <w:sz w:val="30"/>
          <w:szCs w:val="30"/>
        </w:rPr>
        <w:t>企业总部</w:t>
      </w:r>
      <w:r w:rsidR="00614671" w:rsidRPr="001D3EBB">
        <w:rPr>
          <w:rFonts w:eastAsia="仿宋_GB2312"/>
          <w:sz w:val="30"/>
          <w:szCs w:val="30"/>
        </w:rPr>
        <w:t>包括</w:t>
      </w:r>
      <w:r w:rsidR="000C0386" w:rsidRPr="001D3EBB">
        <w:rPr>
          <w:rFonts w:eastAsia="仿宋_GB2312"/>
          <w:sz w:val="30"/>
          <w:szCs w:val="30"/>
        </w:rPr>
        <w:t>职工监事</w:t>
      </w:r>
      <w:r w:rsidR="009B62F8" w:rsidRPr="001D3EBB">
        <w:rPr>
          <w:rFonts w:eastAsia="仿宋_GB2312"/>
          <w:sz w:val="30"/>
          <w:szCs w:val="30"/>
        </w:rPr>
        <w:t>。</w:t>
      </w:r>
    </w:p>
    <w:p w:rsidR="009B62F8" w:rsidRPr="001D3EBB" w:rsidRDefault="00D1019E" w:rsidP="009B62F8">
      <w:pPr>
        <w:spacing w:line="360" w:lineRule="auto"/>
        <w:ind w:firstLine="646"/>
        <w:rPr>
          <w:rFonts w:eastAsia="仿宋_GB2312"/>
          <w:sz w:val="30"/>
          <w:szCs w:val="30"/>
        </w:rPr>
      </w:pPr>
      <w:r w:rsidRPr="001D3EBB">
        <w:rPr>
          <w:rFonts w:eastAsia="仿宋_GB2312" w:hint="eastAsia"/>
          <w:sz w:val="30"/>
          <w:szCs w:val="30"/>
        </w:rPr>
        <w:t>4</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党委（党组）成员</w:t>
      </w:r>
      <w:r w:rsidR="009B62F8" w:rsidRPr="001D3EBB">
        <w:rPr>
          <w:rFonts w:eastAsia="仿宋_GB2312"/>
          <w:sz w:val="30"/>
          <w:szCs w:val="30"/>
        </w:rPr>
        <w:t>”</w:t>
      </w:r>
      <w:r w:rsidR="009B62F8" w:rsidRPr="001D3EBB">
        <w:rPr>
          <w:rFonts w:eastAsia="仿宋_GB2312"/>
          <w:sz w:val="30"/>
          <w:szCs w:val="30"/>
        </w:rPr>
        <w:t>：指党委（党组）书记、副书记、党委常委（党组成员），纪委书记（纪检组组长）。</w:t>
      </w:r>
    </w:p>
    <w:p w:rsidR="009B62F8" w:rsidRPr="001D3EBB" w:rsidRDefault="00E6649E" w:rsidP="009B62F8">
      <w:pPr>
        <w:spacing w:line="360" w:lineRule="auto"/>
        <w:ind w:firstLine="646"/>
        <w:rPr>
          <w:rFonts w:eastAsia="仿宋_GB2312"/>
          <w:sz w:val="30"/>
          <w:szCs w:val="30"/>
        </w:rPr>
      </w:pPr>
      <w:r w:rsidRPr="001D3EBB">
        <w:rPr>
          <w:rFonts w:eastAsia="仿宋_GB2312"/>
          <w:sz w:val="30"/>
          <w:szCs w:val="30"/>
        </w:rPr>
        <w:t>5</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经理层成员</w:t>
      </w:r>
      <w:r w:rsidR="009B62F8" w:rsidRPr="001D3EBB">
        <w:rPr>
          <w:rFonts w:eastAsia="仿宋_GB2312"/>
          <w:sz w:val="30"/>
          <w:szCs w:val="30"/>
        </w:rPr>
        <w:t>”</w:t>
      </w:r>
      <w:r w:rsidR="009B62F8" w:rsidRPr="001D3EBB">
        <w:rPr>
          <w:rFonts w:eastAsia="仿宋_GB2312"/>
          <w:sz w:val="30"/>
          <w:szCs w:val="30"/>
        </w:rPr>
        <w:t>：指经理班子所有组成人员，包括总经理</w:t>
      </w:r>
      <w:r w:rsidR="009B62F8" w:rsidRPr="001D3EBB">
        <w:rPr>
          <w:rFonts w:eastAsia="仿宋_GB2312"/>
          <w:sz w:val="30"/>
          <w:szCs w:val="30"/>
        </w:rPr>
        <w:lastRenderedPageBreak/>
        <w:t>（总裁、院长、所长、局长、主任）、副总经理（副总裁、副院长、副所长、副局长、副主任）、总会计师。</w:t>
      </w:r>
    </w:p>
    <w:p w:rsidR="009B62F8" w:rsidRPr="001D3EBB" w:rsidRDefault="00E6649E" w:rsidP="009B62F8">
      <w:pPr>
        <w:spacing w:line="360" w:lineRule="auto"/>
        <w:ind w:firstLine="646"/>
        <w:rPr>
          <w:rFonts w:eastAsia="仿宋_GB2312"/>
          <w:sz w:val="30"/>
          <w:szCs w:val="30"/>
        </w:rPr>
      </w:pPr>
      <w:r w:rsidRPr="001D3EBB">
        <w:rPr>
          <w:rFonts w:eastAsia="仿宋_GB2312"/>
          <w:sz w:val="30"/>
          <w:szCs w:val="30"/>
        </w:rPr>
        <w:t>6</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其他成员</w:t>
      </w:r>
      <w:r w:rsidR="009B62F8" w:rsidRPr="001D3EBB">
        <w:rPr>
          <w:rFonts w:eastAsia="仿宋_GB2312"/>
          <w:sz w:val="30"/>
          <w:szCs w:val="30"/>
        </w:rPr>
        <w:t>”</w:t>
      </w:r>
      <w:r w:rsidR="009B62F8" w:rsidRPr="001D3EBB">
        <w:rPr>
          <w:rFonts w:eastAsia="仿宋_GB2312"/>
          <w:sz w:val="30"/>
          <w:szCs w:val="30"/>
        </w:rPr>
        <w:t>：指不属于企业董事会、监事会、经理层成员的其他成员的情况，如总经济师、总工程师和总经理助理等。</w:t>
      </w:r>
    </w:p>
    <w:p w:rsidR="009B62F8" w:rsidRPr="001D3EBB" w:rsidRDefault="00D1019E" w:rsidP="009B62F8">
      <w:pPr>
        <w:spacing w:line="360" w:lineRule="auto"/>
        <w:ind w:firstLine="646"/>
        <w:rPr>
          <w:rFonts w:eastAsia="仿宋_GB2312"/>
          <w:sz w:val="30"/>
          <w:szCs w:val="30"/>
        </w:rPr>
      </w:pPr>
      <w:r w:rsidRPr="001D3EBB">
        <w:rPr>
          <w:rFonts w:eastAsia="仿宋_GB2312" w:hint="eastAsia"/>
          <w:sz w:val="30"/>
          <w:szCs w:val="30"/>
        </w:rPr>
        <w:t>7</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分管工作</w:t>
      </w:r>
      <w:r w:rsidR="009B62F8" w:rsidRPr="001D3EBB">
        <w:rPr>
          <w:rFonts w:eastAsia="仿宋_GB2312"/>
          <w:sz w:val="30"/>
          <w:szCs w:val="30"/>
        </w:rPr>
        <w:t>”</w:t>
      </w:r>
      <w:r w:rsidR="009B62F8" w:rsidRPr="001D3EBB">
        <w:rPr>
          <w:rFonts w:eastAsia="仿宋_GB2312"/>
          <w:sz w:val="30"/>
          <w:szCs w:val="30"/>
        </w:rPr>
        <w:t>：</w:t>
      </w:r>
      <w:r w:rsidR="001B229C" w:rsidRPr="001D3EBB">
        <w:rPr>
          <w:rFonts w:eastAsia="仿宋_GB2312" w:hint="eastAsia"/>
          <w:sz w:val="30"/>
          <w:szCs w:val="30"/>
        </w:rPr>
        <w:t>详细列示</w:t>
      </w:r>
      <w:r w:rsidR="009B62F8" w:rsidRPr="001D3EBB">
        <w:rPr>
          <w:rFonts w:eastAsia="仿宋_GB2312"/>
          <w:sz w:val="30"/>
          <w:szCs w:val="30"/>
        </w:rPr>
        <w:t>现任职中分管的工作。</w:t>
      </w:r>
    </w:p>
    <w:p w:rsidR="009B62F8" w:rsidRPr="001D3EBB" w:rsidRDefault="00D1019E" w:rsidP="009B62F8">
      <w:pPr>
        <w:spacing w:line="360" w:lineRule="auto"/>
        <w:ind w:firstLine="646"/>
        <w:rPr>
          <w:rFonts w:eastAsia="仿宋_GB2312"/>
          <w:sz w:val="30"/>
          <w:szCs w:val="30"/>
        </w:rPr>
      </w:pPr>
      <w:r w:rsidRPr="001D3EBB">
        <w:rPr>
          <w:rFonts w:eastAsia="仿宋_GB2312" w:hint="eastAsia"/>
          <w:sz w:val="30"/>
          <w:szCs w:val="30"/>
        </w:rPr>
        <w:t>8</w:t>
      </w:r>
      <w:r w:rsidR="009B62F8" w:rsidRPr="001D3EBB">
        <w:rPr>
          <w:rFonts w:eastAsia="仿宋_GB2312"/>
          <w:sz w:val="30"/>
          <w:szCs w:val="30"/>
        </w:rPr>
        <w:t>．</w:t>
      </w:r>
      <w:r w:rsidR="009B62F8" w:rsidRPr="001D3EBB">
        <w:rPr>
          <w:rFonts w:eastAsia="仿宋_GB2312"/>
          <w:sz w:val="30"/>
          <w:szCs w:val="30"/>
        </w:rPr>
        <w:t>“</w:t>
      </w:r>
      <w:r w:rsidR="009B62F8" w:rsidRPr="001D3EBB">
        <w:rPr>
          <w:rFonts w:eastAsia="仿宋_GB2312"/>
          <w:sz w:val="30"/>
          <w:szCs w:val="30"/>
        </w:rPr>
        <w:t>工作简历</w:t>
      </w:r>
      <w:r w:rsidR="009B62F8" w:rsidRPr="001D3EBB">
        <w:rPr>
          <w:rFonts w:eastAsia="仿宋_GB2312"/>
          <w:sz w:val="30"/>
          <w:szCs w:val="30"/>
        </w:rPr>
        <w:t>”</w:t>
      </w:r>
      <w:r w:rsidR="009B62F8" w:rsidRPr="001D3EBB">
        <w:rPr>
          <w:rFonts w:eastAsia="仿宋_GB2312"/>
          <w:sz w:val="30"/>
          <w:szCs w:val="30"/>
        </w:rPr>
        <w:t>：分时间段填写主要工作单位、主要职位等情况。如子企业为中外合资、合作、合营企业或境外上市公司，外方董事工作简历难以掌握的，可不填写。</w:t>
      </w:r>
    </w:p>
    <w:p w:rsidR="009B62F8" w:rsidRPr="001D3EBB" w:rsidRDefault="00D1019E" w:rsidP="009B62F8">
      <w:pPr>
        <w:spacing w:line="360" w:lineRule="auto"/>
        <w:ind w:firstLine="646"/>
        <w:rPr>
          <w:rFonts w:eastAsia="仿宋_GB2312"/>
          <w:sz w:val="30"/>
          <w:szCs w:val="30"/>
        </w:rPr>
      </w:pPr>
      <w:r w:rsidRPr="001D3EBB">
        <w:rPr>
          <w:rFonts w:eastAsia="仿宋_GB2312" w:hint="eastAsia"/>
          <w:sz w:val="30"/>
          <w:szCs w:val="30"/>
        </w:rPr>
        <w:t>9</w:t>
      </w:r>
      <w:r w:rsidR="009B62F8" w:rsidRPr="001D3EBB">
        <w:rPr>
          <w:rFonts w:eastAsia="仿宋_GB2312"/>
          <w:sz w:val="30"/>
          <w:szCs w:val="30"/>
        </w:rPr>
        <w:t>．一人兼任数职的，应分别填写，但</w:t>
      </w:r>
      <w:r w:rsidR="009B62F8" w:rsidRPr="001D3EBB">
        <w:rPr>
          <w:rFonts w:eastAsia="仿宋_GB2312"/>
          <w:sz w:val="30"/>
          <w:szCs w:val="30"/>
        </w:rPr>
        <w:t>“</w:t>
      </w:r>
      <w:r w:rsidR="009B62F8" w:rsidRPr="001D3EBB">
        <w:rPr>
          <w:rFonts w:eastAsia="仿宋_GB2312"/>
          <w:sz w:val="30"/>
          <w:szCs w:val="30"/>
        </w:rPr>
        <w:t>工作简历</w:t>
      </w:r>
      <w:r w:rsidR="009B62F8" w:rsidRPr="001D3EBB">
        <w:rPr>
          <w:rFonts w:eastAsia="仿宋_GB2312"/>
          <w:sz w:val="30"/>
          <w:szCs w:val="30"/>
        </w:rPr>
        <w:t>”</w:t>
      </w:r>
      <w:r w:rsidR="009B62F8" w:rsidRPr="001D3EBB">
        <w:rPr>
          <w:rFonts w:eastAsia="仿宋_GB2312"/>
          <w:sz w:val="30"/>
          <w:szCs w:val="30"/>
        </w:rPr>
        <w:t>不必重复填写。</w:t>
      </w:r>
    </w:p>
    <w:p w:rsidR="007D3940" w:rsidRPr="001D3EBB" w:rsidRDefault="007D3940"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w:t>
      </w:r>
      <w:r w:rsidR="000845D5" w:rsidRPr="001D3EBB">
        <w:rPr>
          <w:rFonts w:ascii="黑体" w:eastAsia="黑体" w:hAnsi="宋体" w:hint="eastAsia"/>
          <w:sz w:val="30"/>
          <w:szCs w:val="30"/>
        </w:rPr>
        <w:t>三</w:t>
      </w:r>
      <w:r w:rsidRPr="001D3EBB">
        <w:rPr>
          <w:rFonts w:ascii="黑体" w:eastAsia="黑体" w:hAnsi="宋体" w:hint="eastAsia"/>
          <w:sz w:val="30"/>
          <w:szCs w:val="30"/>
        </w:rPr>
        <w:t>、员工情况</w:t>
      </w:r>
    </w:p>
    <w:p w:rsidR="007D3940" w:rsidRPr="001D3EBB" w:rsidRDefault="007D3940" w:rsidP="007D3940">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Pr="001D3EBB">
        <w:rPr>
          <w:rFonts w:eastAsia="仿宋_GB2312"/>
          <w:sz w:val="30"/>
          <w:szCs w:val="30"/>
        </w:rPr>
        <w:t>“</w:t>
      </w:r>
      <w:r w:rsidRPr="001D3EBB">
        <w:rPr>
          <w:rFonts w:eastAsia="仿宋_GB2312"/>
          <w:sz w:val="30"/>
          <w:szCs w:val="30"/>
        </w:rPr>
        <w:t>类别</w:t>
      </w:r>
      <w:r w:rsidRPr="001D3EBB">
        <w:rPr>
          <w:rFonts w:eastAsia="仿宋_GB2312"/>
          <w:sz w:val="30"/>
          <w:szCs w:val="30"/>
        </w:rPr>
        <w:t>”</w:t>
      </w:r>
      <w:proofErr w:type="gramStart"/>
      <w:r w:rsidRPr="001D3EBB">
        <w:rPr>
          <w:rFonts w:eastAsia="仿宋_GB2312"/>
          <w:sz w:val="30"/>
          <w:szCs w:val="30"/>
        </w:rPr>
        <w:t>栏数据与报送国</w:t>
      </w:r>
      <w:proofErr w:type="gramEnd"/>
      <w:r w:rsidRPr="001D3EBB">
        <w:rPr>
          <w:rFonts w:eastAsia="仿宋_GB2312"/>
          <w:sz w:val="30"/>
          <w:szCs w:val="30"/>
        </w:rPr>
        <w:t>资委财务决算的数据口径一致。</w:t>
      </w:r>
    </w:p>
    <w:p w:rsidR="007D3940" w:rsidRPr="001D3EBB" w:rsidRDefault="007D3940" w:rsidP="007D3940">
      <w:pPr>
        <w:spacing w:line="360" w:lineRule="auto"/>
        <w:ind w:firstLine="646"/>
        <w:rPr>
          <w:rFonts w:eastAsia="仿宋_GB2312"/>
          <w:sz w:val="30"/>
          <w:szCs w:val="30"/>
        </w:rPr>
      </w:pPr>
      <w:r w:rsidRPr="001D3EBB">
        <w:rPr>
          <w:rFonts w:eastAsia="仿宋_GB2312"/>
          <w:sz w:val="30"/>
          <w:szCs w:val="30"/>
        </w:rPr>
        <w:t>2</w:t>
      </w:r>
      <w:r w:rsidRPr="001D3EBB">
        <w:rPr>
          <w:rFonts w:eastAsia="仿宋_GB2312"/>
          <w:sz w:val="30"/>
          <w:szCs w:val="30"/>
        </w:rPr>
        <w:t>．</w:t>
      </w:r>
      <w:r w:rsidRPr="001D3EBB">
        <w:rPr>
          <w:rFonts w:eastAsia="仿宋_GB2312"/>
          <w:sz w:val="30"/>
          <w:szCs w:val="30"/>
        </w:rPr>
        <w:t>“</w:t>
      </w:r>
      <w:r w:rsidRPr="001D3EBB">
        <w:rPr>
          <w:rFonts w:eastAsia="仿宋_GB2312"/>
          <w:sz w:val="30"/>
          <w:szCs w:val="30"/>
        </w:rPr>
        <w:t>学历</w:t>
      </w:r>
      <w:r w:rsidRPr="001D3EBB">
        <w:rPr>
          <w:rFonts w:eastAsia="仿宋_GB2312"/>
          <w:sz w:val="30"/>
          <w:szCs w:val="30"/>
        </w:rPr>
        <w:t>”</w:t>
      </w:r>
      <w:r w:rsidRPr="001D3EBB">
        <w:rPr>
          <w:rFonts w:eastAsia="仿宋_GB2312"/>
          <w:sz w:val="30"/>
          <w:szCs w:val="30"/>
        </w:rPr>
        <w:t>：填写年末在岗职工的相关情况，</w:t>
      </w:r>
      <w:r w:rsidRPr="001D3EBB">
        <w:rPr>
          <w:rFonts w:eastAsia="仿宋_GB2312"/>
          <w:sz w:val="30"/>
          <w:szCs w:val="30"/>
        </w:rPr>
        <w:t>“</w:t>
      </w:r>
      <w:r w:rsidRPr="001D3EBB">
        <w:rPr>
          <w:rFonts w:eastAsia="仿宋_GB2312"/>
          <w:sz w:val="30"/>
          <w:szCs w:val="30"/>
        </w:rPr>
        <w:t>合计</w:t>
      </w:r>
      <w:r w:rsidRPr="001D3EBB">
        <w:rPr>
          <w:rFonts w:eastAsia="仿宋_GB2312"/>
          <w:sz w:val="30"/>
          <w:szCs w:val="30"/>
        </w:rPr>
        <w:t>”</w:t>
      </w:r>
      <w:proofErr w:type="gramStart"/>
      <w:r w:rsidRPr="001D3EBB">
        <w:rPr>
          <w:rFonts w:eastAsia="仿宋_GB2312"/>
          <w:sz w:val="30"/>
          <w:szCs w:val="30"/>
        </w:rPr>
        <w:t>栏数字</w:t>
      </w:r>
      <w:proofErr w:type="gramEnd"/>
      <w:r w:rsidRPr="001D3EBB">
        <w:rPr>
          <w:rFonts w:eastAsia="仿宋_GB2312"/>
          <w:sz w:val="30"/>
          <w:szCs w:val="30"/>
        </w:rPr>
        <w:t>等于</w:t>
      </w:r>
      <w:proofErr w:type="gramStart"/>
      <w:r w:rsidRPr="001D3EBB">
        <w:rPr>
          <w:rFonts w:eastAsia="仿宋_GB2312"/>
          <w:sz w:val="30"/>
          <w:szCs w:val="30"/>
        </w:rPr>
        <w:t>“</w:t>
      </w:r>
      <w:r w:rsidRPr="001D3EBB">
        <w:rPr>
          <w:rFonts w:eastAsia="仿宋_GB2312"/>
          <w:sz w:val="30"/>
          <w:szCs w:val="30"/>
        </w:rPr>
        <w:t>类别</w:t>
      </w:r>
      <w:r w:rsidRPr="001D3EBB">
        <w:rPr>
          <w:rFonts w:eastAsia="仿宋_GB2312"/>
          <w:sz w:val="30"/>
          <w:szCs w:val="30"/>
        </w:rPr>
        <w:t>”</w:t>
      </w:r>
      <w:r w:rsidRPr="001D3EBB">
        <w:rPr>
          <w:rFonts w:eastAsia="仿宋_GB2312"/>
          <w:sz w:val="30"/>
          <w:szCs w:val="30"/>
        </w:rPr>
        <w:t>栏项下</w:t>
      </w:r>
      <w:proofErr w:type="gramEnd"/>
      <w:r w:rsidRPr="001D3EBB">
        <w:rPr>
          <w:rFonts w:eastAsia="仿宋_GB2312"/>
          <w:sz w:val="30"/>
          <w:szCs w:val="30"/>
        </w:rPr>
        <w:t>“</w:t>
      </w:r>
      <w:r w:rsidRPr="001D3EBB">
        <w:rPr>
          <w:rFonts w:eastAsia="仿宋_GB2312"/>
          <w:sz w:val="30"/>
          <w:szCs w:val="30"/>
        </w:rPr>
        <w:t>其中：年末在岗职工人数</w:t>
      </w:r>
      <w:r w:rsidRPr="001D3EBB">
        <w:rPr>
          <w:rFonts w:eastAsia="仿宋_GB2312"/>
          <w:sz w:val="30"/>
          <w:szCs w:val="30"/>
        </w:rPr>
        <w:t>”</w:t>
      </w:r>
      <w:r w:rsidRPr="001D3EBB">
        <w:rPr>
          <w:rFonts w:eastAsia="仿宋_GB2312"/>
          <w:sz w:val="30"/>
          <w:szCs w:val="30"/>
        </w:rPr>
        <w:t>的数字。</w:t>
      </w:r>
    </w:p>
    <w:p w:rsidR="009B62F8" w:rsidRPr="001D3EBB" w:rsidRDefault="007D3940" w:rsidP="007D3940">
      <w:pPr>
        <w:spacing w:line="360" w:lineRule="auto"/>
        <w:ind w:firstLine="646"/>
        <w:rPr>
          <w:rFonts w:eastAsia="仿宋_GB2312"/>
          <w:sz w:val="30"/>
          <w:szCs w:val="30"/>
        </w:rPr>
      </w:pPr>
      <w:r w:rsidRPr="001D3EBB">
        <w:rPr>
          <w:rFonts w:eastAsia="仿宋_GB2312"/>
          <w:sz w:val="30"/>
          <w:szCs w:val="30"/>
        </w:rPr>
        <w:t>3</w:t>
      </w:r>
      <w:r w:rsidRPr="001D3EBB">
        <w:rPr>
          <w:rFonts w:eastAsia="仿宋_GB2312"/>
          <w:sz w:val="30"/>
          <w:szCs w:val="30"/>
        </w:rPr>
        <w:t>．</w:t>
      </w:r>
      <w:r w:rsidRPr="001D3EBB">
        <w:rPr>
          <w:rFonts w:eastAsia="仿宋_GB2312"/>
          <w:sz w:val="30"/>
          <w:szCs w:val="30"/>
        </w:rPr>
        <w:t>“</w:t>
      </w:r>
      <w:r w:rsidRPr="001D3EBB">
        <w:rPr>
          <w:rFonts w:eastAsia="仿宋_GB2312"/>
          <w:sz w:val="30"/>
          <w:szCs w:val="30"/>
        </w:rPr>
        <w:t>全公司</w:t>
      </w:r>
      <w:r w:rsidRPr="001D3EBB">
        <w:rPr>
          <w:rFonts w:eastAsia="仿宋_GB2312"/>
          <w:sz w:val="30"/>
          <w:szCs w:val="30"/>
        </w:rPr>
        <w:t>”</w:t>
      </w:r>
      <w:r w:rsidRPr="001D3EBB">
        <w:rPr>
          <w:rFonts w:eastAsia="仿宋_GB2312"/>
          <w:sz w:val="30"/>
          <w:szCs w:val="30"/>
        </w:rPr>
        <w:t>：填写本部和所属子企业汇总数。</w:t>
      </w:r>
    </w:p>
    <w:p w:rsidR="00617B6D" w:rsidRPr="001D3EBB" w:rsidRDefault="00617B6D"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w:t>
      </w:r>
      <w:r w:rsidR="000845D5" w:rsidRPr="001D3EBB">
        <w:rPr>
          <w:rFonts w:ascii="黑体" w:eastAsia="黑体" w:hAnsi="宋体" w:hint="eastAsia"/>
          <w:sz w:val="30"/>
          <w:szCs w:val="30"/>
        </w:rPr>
        <w:t>四</w:t>
      </w:r>
      <w:r w:rsidRPr="001D3EBB">
        <w:rPr>
          <w:rFonts w:ascii="黑体" w:eastAsia="黑体" w:hAnsi="宋体" w:hint="eastAsia"/>
          <w:sz w:val="30"/>
          <w:szCs w:val="30"/>
        </w:rPr>
        <w:t>、组织结构情况</w:t>
      </w:r>
    </w:p>
    <w:p w:rsidR="00617B6D" w:rsidRPr="001D3EBB" w:rsidRDefault="00617B6D" w:rsidP="00617B6D">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Pr="001D3EBB">
        <w:rPr>
          <w:rFonts w:eastAsia="仿宋_GB2312"/>
          <w:sz w:val="30"/>
          <w:szCs w:val="30"/>
        </w:rPr>
        <w:t>“</w:t>
      </w:r>
      <w:r w:rsidRPr="001D3EBB">
        <w:rPr>
          <w:rFonts w:eastAsia="仿宋_GB2312"/>
          <w:sz w:val="30"/>
          <w:szCs w:val="30"/>
        </w:rPr>
        <w:t>组织结构变动情况</w:t>
      </w:r>
      <w:r w:rsidRPr="001D3EBB">
        <w:rPr>
          <w:rFonts w:eastAsia="仿宋_GB2312"/>
          <w:sz w:val="30"/>
          <w:szCs w:val="30"/>
        </w:rPr>
        <w:t>”</w:t>
      </w:r>
      <w:r w:rsidRPr="001D3EBB">
        <w:rPr>
          <w:rFonts w:eastAsia="仿宋_GB2312"/>
          <w:sz w:val="30"/>
          <w:szCs w:val="30"/>
        </w:rPr>
        <w:t>：说明各层级公司户数及变动情况。</w:t>
      </w:r>
    </w:p>
    <w:p w:rsidR="00A76757" w:rsidRPr="001D3EBB" w:rsidRDefault="000E1908" w:rsidP="005979E3">
      <w:pPr>
        <w:spacing w:line="360" w:lineRule="auto"/>
        <w:ind w:firstLine="646"/>
        <w:rPr>
          <w:rFonts w:eastAsia="仿宋_GB2312"/>
          <w:sz w:val="30"/>
          <w:szCs w:val="30"/>
        </w:rPr>
      </w:pPr>
      <w:r w:rsidRPr="001D3EBB">
        <w:rPr>
          <w:rFonts w:eastAsia="仿宋_GB2312" w:hint="eastAsia"/>
          <w:sz w:val="30"/>
          <w:szCs w:val="30"/>
        </w:rPr>
        <w:t>2</w:t>
      </w:r>
      <w:r w:rsidRPr="001D3EBB">
        <w:rPr>
          <w:rFonts w:eastAsia="仿宋_GB2312"/>
          <w:sz w:val="30"/>
          <w:szCs w:val="30"/>
        </w:rPr>
        <w:t>．</w:t>
      </w:r>
      <w:r w:rsidRPr="001D3EBB">
        <w:rPr>
          <w:rFonts w:eastAsia="仿宋_GB2312"/>
          <w:sz w:val="30"/>
          <w:szCs w:val="30"/>
        </w:rPr>
        <w:t>“</w:t>
      </w:r>
      <w:r w:rsidRPr="001D3EBB">
        <w:rPr>
          <w:rFonts w:eastAsia="仿宋_GB2312"/>
          <w:sz w:val="30"/>
          <w:szCs w:val="30"/>
        </w:rPr>
        <w:t>境外单位</w:t>
      </w:r>
      <w:r w:rsidRPr="001D3EBB">
        <w:rPr>
          <w:rFonts w:eastAsia="仿宋_GB2312"/>
          <w:sz w:val="30"/>
          <w:szCs w:val="30"/>
        </w:rPr>
        <w:t>”</w:t>
      </w:r>
      <w:r w:rsidR="00A76757" w:rsidRPr="001D3EBB">
        <w:rPr>
          <w:rFonts w:eastAsia="仿宋_GB2312" w:hint="eastAsia"/>
          <w:sz w:val="30"/>
          <w:szCs w:val="30"/>
        </w:rPr>
        <w:t>：</w:t>
      </w:r>
      <w:r w:rsidRPr="001D3EBB">
        <w:rPr>
          <w:rFonts w:eastAsia="仿宋_GB2312"/>
          <w:sz w:val="30"/>
          <w:szCs w:val="30"/>
        </w:rPr>
        <w:t>包括</w:t>
      </w:r>
      <w:proofErr w:type="gramStart"/>
      <w:r w:rsidRPr="001D3EBB">
        <w:rPr>
          <w:rFonts w:eastAsia="仿宋_GB2312"/>
          <w:sz w:val="30"/>
          <w:szCs w:val="30"/>
        </w:rPr>
        <w:t>境外子</w:t>
      </w:r>
      <w:proofErr w:type="gramEnd"/>
      <w:r w:rsidRPr="001D3EBB">
        <w:rPr>
          <w:rFonts w:eastAsia="仿宋_GB2312"/>
          <w:sz w:val="30"/>
          <w:szCs w:val="30"/>
        </w:rPr>
        <w:t>企业和境外机构，其中境外机</w:t>
      </w:r>
      <w:r w:rsidRPr="001D3EBB">
        <w:rPr>
          <w:rFonts w:eastAsia="仿宋_GB2312"/>
          <w:sz w:val="30"/>
          <w:szCs w:val="30"/>
        </w:rPr>
        <w:lastRenderedPageBreak/>
        <w:t>构包括分公司、办事处、项目组、经理部。</w:t>
      </w:r>
    </w:p>
    <w:p w:rsidR="00A76757" w:rsidRPr="001D3EBB" w:rsidRDefault="005979E3" w:rsidP="005979E3">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金融子企业</w:t>
      </w:r>
      <w:r w:rsidRPr="001D3EBB">
        <w:rPr>
          <w:rFonts w:eastAsia="仿宋_GB2312"/>
          <w:sz w:val="30"/>
          <w:szCs w:val="30"/>
        </w:rPr>
        <w:t>”</w:t>
      </w:r>
      <w:r w:rsidRPr="001D3EBB">
        <w:rPr>
          <w:rFonts w:eastAsia="仿宋_GB2312"/>
          <w:sz w:val="30"/>
          <w:szCs w:val="30"/>
        </w:rPr>
        <w:t>：包括银行、证券、保险、信托等金融子企业。</w:t>
      </w:r>
    </w:p>
    <w:p w:rsidR="005979E3" w:rsidRPr="001D3EBB" w:rsidRDefault="005979E3" w:rsidP="005979E3">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控股上市公司</w:t>
      </w:r>
      <w:r w:rsidRPr="001D3EBB">
        <w:rPr>
          <w:rFonts w:eastAsia="仿宋_GB2312"/>
          <w:sz w:val="30"/>
          <w:szCs w:val="30"/>
        </w:rPr>
        <w:t>”</w:t>
      </w:r>
      <w:r w:rsidRPr="001D3EBB">
        <w:rPr>
          <w:rFonts w:eastAsia="仿宋_GB2312"/>
          <w:sz w:val="30"/>
          <w:szCs w:val="30"/>
        </w:rPr>
        <w:t>：仅填列具有实质控制权的各级上市公司。</w:t>
      </w:r>
      <w:r w:rsidRPr="001D3EBB">
        <w:rPr>
          <w:rFonts w:eastAsia="仿宋_GB2312" w:hint="eastAsia"/>
          <w:sz w:val="30"/>
          <w:szCs w:val="30"/>
        </w:rPr>
        <w:t>下同。</w:t>
      </w:r>
    </w:p>
    <w:p w:rsidR="00617B6D" w:rsidRPr="001D3EBB" w:rsidRDefault="000E1908" w:rsidP="00617B6D">
      <w:pPr>
        <w:spacing w:line="360" w:lineRule="auto"/>
        <w:ind w:firstLine="646"/>
        <w:rPr>
          <w:rFonts w:eastAsia="仿宋_GB2312"/>
          <w:sz w:val="30"/>
          <w:szCs w:val="30"/>
        </w:rPr>
      </w:pPr>
      <w:r w:rsidRPr="001D3EBB">
        <w:rPr>
          <w:rFonts w:eastAsia="仿宋_GB2312" w:hint="eastAsia"/>
          <w:sz w:val="30"/>
          <w:szCs w:val="30"/>
        </w:rPr>
        <w:t>3</w:t>
      </w:r>
      <w:r w:rsidR="00617B6D" w:rsidRPr="001D3EBB">
        <w:rPr>
          <w:rFonts w:eastAsia="仿宋_GB2312"/>
          <w:sz w:val="30"/>
          <w:szCs w:val="30"/>
        </w:rPr>
        <w:t>．</w:t>
      </w:r>
      <w:r w:rsidRPr="001D3EBB">
        <w:rPr>
          <w:rFonts w:eastAsia="仿宋_GB2312"/>
          <w:sz w:val="30"/>
          <w:szCs w:val="30"/>
        </w:rPr>
        <w:t>“</w:t>
      </w:r>
      <w:r w:rsidRPr="001D3EBB">
        <w:rPr>
          <w:rFonts w:eastAsia="仿宋_GB2312"/>
          <w:sz w:val="30"/>
          <w:szCs w:val="30"/>
        </w:rPr>
        <w:t>组织结构</w:t>
      </w:r>
      <w:r w:rsidRPr="001D3EBB">
        <w:rPr>
          <w:rFonts w:eastAsia="仿宋_GB2312" w:hint="eastAsia"/>
          <w:sz w:val="30"/>
          <w:szCs w:val="30"/>
        </w:rPr>
        <w:t>图</w:t>
      </w:r>
      <w:r w:rsidRPr="001D3EBB">
        <w:rPr>
          <w:rFonts w:eastAsia="仿宋_GB2312"/>
          <w:sz w:val="30"/>
          <w:szCs w:val="30"/>
        </w:rPr>
        <w:t>”</w:t>
      </w:r>
      <w:r w:rsidRPr="001D3EBB">
        <w:rPr>
          <w:rFonts w:eastAsia="仿宋_GB2312"/>
          <w:sz w:val="30"/>
          <w:szCs w:val="30"/>
        </w:rPr>
        <w:t>：</w:t>
      </w:r>
      <w:r w:rsidR="00617B6D" w:rsidRPr="001D3EBB">
        <w:rPr>
          <w:rFonts w:eastAsia="仿宋_GB2312"/>
          <w:sz w:val="30"/>
          <w:szCs w:val="30"/>
        </w:rPr>
        <w:t>本图为示意图，企业应根据派驻本企业监事会的要求，按企业管理体制、决策程序或股权关系绘制组织结构图。</w:t>
      </w:r>
    </w:p>
    <w:p w:rsidR="0052212E" w:rsidRPr="001D3EBB" w:rsidRDefault="00617B6D" w:rsidP="00617B6D">
      <w:pPr>
        <w:spacing w:line="360" w:lineRule="auto"/>
        <w:ind w:firstLine="646"/>
        <w:rPr>
          <w:rFonts w:eastAsia="仿宋_GB2312"/>
          <w:sz w:val="30"/>
          <w:szCs w:val="30"/>
        </w:rPr>
      </w:pPr>
      <w:r w:rsidRPr="001D3EBB">
        <w:rPr>
          <w:rFonts w:eastAsia="仿宋_GB2312"/>
          <w:sz w:val="30"/>
          <w:szCs w:val="30"/>
        </w:rPr>
        <w:t>如所属子企业等家数过多，可在图中列示全资、控股子企业，分公司，事业单位的家数，并在图后附注分类列示各公司名称。</w:t>
      </w:r>
    </w:p>
    <w:p w:rsidR="00DD0D94" w:rsidRPr="001D3EBB" w:rsidRDefault="00DD0D94" w:rsidP="00617B6D">
      <w:pPr>
        <w:spacing w:line="360" w:lineRule="auto"/>
        <w:ind w:firstLine="646"/>
        <w:rPr>
          <w:rFonts w:eastAsia="仿宋_GB2312"/>
          <w:sz w:val="30"/>
          <w:szCs w:val="30"/>
        </w:rPr>
      </w:pPr>
      <w:r w:rsidRPr="001D3EBB">
        <w:rPr>
          <w:rFonts w:eastAsia="仿宋_GB2312" w:hint="eastAsia"/>
          <w:sz w:val="30"/>
          <w:szCs w:val="30"/>
        </w:rPr>
        <w:t>鼓励列示全级次企业</w:t>
      </w:r>
      <w:r w:rsidR="000C0A2D" w:rsidRPr="001D3EBB">
        <w:rPr>
          <w:rFonts w:eastAsia="仿宋_GB2312" w:hint="eastAsia"/>
          <w:sz w:val="30"/>
          <w:szCs w:val="30"/>
        </w:rPr>
        <w:t>结构图</w:t>
      </w:r>
      <w:r w:rsidRPr="001D3EBB">
        <w:rPr>
          <w:rFonts w:eastAsia="仿宋_GB2312" w:hint="eastAsia"/>
          <w:sz w:val="30"/>
          <w:szCs w:val="30"/>
        </w:rPr>
        <w:t>。</w:t>
      </w:r>
    </w:p>
    <w:p w:rsidR="00617B6D" w:rsidRPr="001D3EBB" w:rsidRDefault="0052212E" w:rsidP="00617B6D">
      <w:pPr>
        <w:spacing w:line="360" w:lineRule="auto"/>
        <w:ind w:firstLine="646"/>
        <w:rPr>
          <w:rFonts w:eastAsia="仿宋_GB2312"/>
          <w:sz w:val="30"/>
          <w:szCs w:val="30"/>
        </w:rPr>
      </w:pPr>
      <w:r w:rsidRPr="001D3EBB">
        <w:rPr>
          <w:rFonts w:eastAsia="仿宋_GB2312" w:hint="eastAsia"/>
          <w:sz w:val="30"/>
          <w:szCs w:val="30"/>
        </w:rPr>
        <w:t>4</w:t>
      </w:r>
      <w:r w:rsidRPr="001D3EBB">
        <w:rPr>
          <w:rFonts w:eastAsia="仿宋_GB2312"/>
          <w:sz w:val="30"/>
          <w:szCs w:val="30"/>
        </w:rPr>
        <w:t>．</w:t>
      </w:r>
      <w:r w:rsidR="00617B6D" w:rsidRPr="001D3EBB">
        <w:rPr>
          <w:rFonts w:eastAsia="仿宋_GB2312"/>
          <w:sz w:val="30"/>
          <w:szCs w:val="30"/>
        </w:rPr>
        <w:t>本部分列示企业家数与附件</w:t>
      </w:r>
      <w:proofErr w:type="gramStart"/>
      <w:r w:rsidR="001A595A" w:rsidRPr="001D3EBB">
        <w:rPr>
          <w:rFonts w:eastAsia="仿宋_GB2312"/>
          <w:sz w:val="30"/>
          <w:szCs w:val="30"/>
        </w:rPr>
        <w:t>五</w:t>
      </w:r>
      <w:r w:rsidR="00617B6D" w:rsidRPr="001D3EBB">
        <w:rPr>
          <w:rFonts w:eastAsia="仿宋_GB2312"/>
          <w:sz w:val="30"/>
          <w:szCs w:val="30"/>
        </w:rPr>
        <w:t>相关</w:t>
      </w:r>
      <w:proofErr w:type="gramEnd"/>
      <w:r w:rsidR="00617B6D" w:rsidRPr="001D3EBB">
        <w:rPr>
          <w:rFonts w:eastAsia="仿宋_GB2312"/>
          <w:sz w:val="30"/>
          <w:szCs w:val="30"/>
        </w:rPr>
        <w:t>家数保持一致。</w:t>
      </w:r>
    </w:p>
    <w:p w:rsidR="00617B6D" w:rsidRPr="001D3EBB" w:rsidRDefault="00617B6D"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w:t>
      </w:r>
      <w:r w:rsidR="000845D5" w:rsidRPr="001D3EBB">
        <w:rPr>
          <w:rFonts w:ascii="黑体" w:eastAsia="黑体" w:hAnsi="宋体" w:hint="eastAsia"/>
          <w:sz w:val="30"/>
          <w:szCs w:val="30"/>
        </w:rPr>
        <w:t>五</w:t>
      </w:r>
      <w:r w:rsidRPr="001D3EBB">
        <w:rPr>
          <w:rFonts w:ascii="黑体" w:eastAsia="黑体" w:hAnsi="宋体" w:hint="eastAsia"/>
          <w:sz w:val="30"/>
          <w:szCs w:val="30"/>
        </w:rPr>
        <w:t>、母、子公司及所属单位清单</w:t>
      </w:r>
    </w:p>
    <w:p w:rsidR="00617B6D" w:rsidRPr="001D3EBB" w:rsidRDefault="00617B6D" w:rsidP="00617B6D">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．本部</w:t>
      </w:r>
      <w:proofErr w:type="gramStart"/>
      <w:r w:rsidRPr="001D3EBB">
        <w:rPr>
          <w:rFonts w:eastAsia="仿宋_GB2312"/>
          <w:sz w:val="30"/>
          <w:szCs w:val="30"/>
        </w:rPr>
        <w:t>分要求</w:t>
      </w:r>
      <w:proofErr w:type="gramEnd"/>
      <w:r w:rsidRPr="001D3EBB">
        <w:rPr>
          <w:rFonts w:eastAsia="仿宋_GB2312"/>
          <w:sz w:val="30"/>
          <w:szCs w:val="30"/>
        </w:rPr>
        <w:t>填列全级次境外单位、金融子企业和控股上市公司情况。</w:t>
      </w:r>
    </w:p>
    <w:p w:rsidR="00617B6D" w:rsidRPr="001D3EBB" w:rsidRDefault="00617B6D" w:rsidP="00617B6D">
      <w:pPr>
        <w:spacing w:line="360" w:lineRule="auto"/>
        <w:ind w:firstLine="646"/>
        <w:rPr>
          <w:rFonts w:eastAsia="仿宋_GB2312"/>
          <w:sz w:val="30"/>
          <w:szCs w:val="30"/>
        </w:rPr>
      </w:pPr>
      <w:r w:rsidRPr="001D3EBB">
        <w:rPr>
          <w:rFonts w:eastAsia="仿宋_GB2312"/>
          <w:sz w:val="30"/>
          <w:szCs w:val="30"/>
        </w:rPr>
        <w:t>2</w:t>
      </w:r>
      <w:r w:rsidRPr="001D3EBB">
        <w:rPr>
          <w:rFonts w:eastAsia="仿宋_GB2312"/>
          <w:sz w:val="30"/>
          <w:szCs w:val="30"/>
        </w:rPr>
        <w:t>．</w:t>
      </w:r>
      <w:r w:rsidRPr="001D3EBB">
        <w:rPr>
          <w:rFonts w:eastAsia="仿宋_GB2312"/>
          <w:sz w:val="30"/>
          <w:szCs w:val="30"/>
        </w:rPr>
        <w:t>“</w:t>
      </w:r>
      <w:r w:rsidRPr="001D3EBB">
        <w:rPr>
          <w:rFonts w:eastAsia="仿宋_GB2312"/>
          <w:sz w:val="30"/>
          <w:szCs w:val="30"/>
        </w:rPr>
        <w:t>境内分、子企业及所属单位清单</w:t>
      </w:r>
      <w:r w:rsidRPr="001D3EBB">
        <w:rPr>
          <w:rFonts w:eastAsia="仿宋_GB2312"/>
          <w:sz w:val="30"/>
          <w:szCs w:val="30"/>
        </w:rPr>
        <w:t>”</w:t>
      </w:r>
      <w:r w:rsidRPr="001D3EBB">
        <w:rPr>
          <w:rFonts w:eastAsia="仿宋_GB2312"/>
          <w:sz w:val="30"/>
          <w:szCs w:val="30"/>
        </w:rPr>
        <w:t>：集团公司填写本部、二级子企业、分公司和事业单位，二级子企业填写本部、所属三级子企业、分公司和事业单位，以此类推。</w:t>
      </w:r>
    </w:p>
    <w:p w:rsidR="00617B6D" w:rsidRPr="001D3EBB" w:rsidRDefault="00AA1F4C" w:rsidP="00617B6D">
      <w:pPr>
        <w:spacing w:line="360" w:lineRule="auto"/>
        <w:ind w:firstLine="646"/>
        <w:rPr>
          <w:rFonts w:eastAsia="仿宋_GB2312"/>
          <w:sz w:val="30"/>
          <w:szCs w:val="30"/>
        </w:rPr>
      </w:pPr>
      <w:r w:rsidRPr="001D3EBB">
        <w:rPr>
          <w:rFonts w:eastAsia="仿宋_GB2312" w:hint="eastAsia"/>
          <w:sz w:val="30"/>
          <w:szCs w:val="30"/>
        </w:rPr>
        <w:t>3</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资产</w:t>
      </w:r>
      <w:r w:rsidR="001C2E22" w:rsidRPr="001D3EBB">
        <w:rPr>
          <w:rFonts w:eastAsia="仿宋_GB2312" w:hint="eastAsia"/>
          <w:sz w:val="30"/>
          <w:szCs w:val="30"/>
        </w:rPr>
        <w:t>总额</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所有者权益</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营业收入</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利润总额</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lastRenderedPageBreak/>
        <w:t>采用</w:t>
      </w:r>
      <w:proofErr w:type="gramStart"/>
      <w:r w:rsidR="00617B6D" w:rsidRPr="001D3EBB">
        <w:rPr>
          <w:rFonts w:eastAsia="仿宋_GB2312"/>
          <w:sz w:val="30"/>
          <w:szCs w:val="30"/>
        </w:rPr>
        <w:t>报送国资委评价局</w:t>
      </w:r>
      <w:proofErr w:type="gramEnd"/>
      <w:r w:rsidR="00617B6D" w:rsidRPr="001D3EBB">
        <w:rPr>
          <w:rFonts w:eastAsia="仿宋_GB2312"/>
          <w:sz w:val="30"/>
          <w:szCs w:val="30"/>
        </w:rPr>
        <w:t>的财务快报数据。</w:t>
      </w:r>
    </w:p>
    <w:p w:rsidR="00617B6D" w:rsidRPr="001D3EBB" w:rsidRDefault="00AA1F4C" w:rsidP="00617B6D">
      <w:pPr>
        <w:spacing w:line="360" w:lineRule="auto"/>
        <w:ind w:firstLine="646"/>
        <w:rPr>
          <w:rFonts w:eastAsia="仿宋_GB2312"/>
          <w:sz w:val="30"/>
          <w:szCs w:val="30"/>
        </w:rPr>
      </w:pPr>
      <w:r w:rsidRPr="001D3EBB">
        <w:rPr>
          <w:rFonts w:eastAsia="仿宋_GB2312" w:hint="eastAsia"/>
          <w:sz w:val="30"/>
          <w:szCs w:val="30"/>
        </w:rPr>
        <w:t>4</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注册地</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所在地</w:t>
      </w:r>
      <w:r w:rsidR="00617B6D" w:rsidRPr="001D3EBB">
        <w:rPr>
          <w:rFonts w:eastAsia="仿宋_GB2312"/>
          <w:sz w:val="30"/>
          <w:szCs w:val="30"/>
        </w:rPr>
        <w:t>”</w:t>
      </w:r>
      <w:r w:rsidR="00617B6D" w:rsidRPr="001D3EBB">
        <w:rPr>
          <w:rFonts w:eastAsia="仿宋_GB2312"/>
          <w:sz w:val="30"/>
          <w:szCs w:val="30"/>
        </w:rPr>
        <w:t>：填写</w:t>
      </w:r>
      <w:r w:rsidR="00617B6D" w:rsidRPr="001D3EBB">
        <w:rPr>
          <w:rFonts w:eastAsia="仿宋_GB2312"/>
          <w:sz w:val="30"/>
          <w:szCs w:val="30"/>
        </w:rPr>
        <w:t>“</w:t>
      </w:r>
      <w:r w:rsidR="00617B6D" w:rsidRPr="001D3EBB">
        <w:rPr>
          <w:rFonts w:eastAsia="仿宋_GB2312"/>
          <w:sz w:val="30"/>
          <w:szCs w:val="30"/>
        </w:rPr>
        <w:t>省、市（县）</w:t>
      </w:r>
      <w:r w:rsidR="00617B6D" w:rsidRPr="001D3EBB">
        <w:rPr>
          <w:rFonts w:eastAsia="仿宋_GB2312"/>
          <w:sz w:val="30"/>
          <w:szCs w:val="30"/>
        </w:rPr>
        <w:t>”</w:t>
      </w:r>
      <w:r w:rsidR="00DB30C5" w:rsidRPr="001D3EBB">
        <w:rPr>
          <w:rFonts w:eastAsia="仿宋_GB2312" w:hint="eastAsia"/>
          <w:sz w:val="30"/>
          <w:szCs w:val="30"/>
        </w:rPr>
        <w:t>，</w:t>
      </w:r>
      <w:r w:rsidR="00617B6D" w:rsidRPr="001D3EBB">
        <w:rPr>
          <w:rFonts w:eastAsia="仿宋_GB2312"/>
          <w:sz w:val="30"/>
          <w:szCs w:val="30"/>
        </w:rPr>
        <w:t>境外单位填写所在洲、国家（或地区）。</w:t>
      </w:r>
    </w:p>
    <w:p w:rsidR="001C2E22" w:rsidRPr="001D3EBB" w:rsidRDefault="00731CAB" w:rsidP="001C2E22">
      <w:pPr>
        <w:spacing w:line="360" w:lineRule="auto"/>
        <w:ind w:firstLine="646"/>
        <w:rPr>
          <w:rFonts w:eastAsia="仿宋_GB2312"/>
          <w:sz w:val="30"/>
          <w:szCs w:val="30"/>
        </w:rPr>
      </w:pPr>
      <w:r w:rsidRPr="001D3EBB">
        <w:rPr>
          <w:rFonts w:eastAsia="仿宋_GB2312" w:hint="eastAsia"/>
          <w:sz w:val="30"/>
          <w:szCs w:val="30"/>
        </w:rPr>
        <w:t>5</w:t>
      </w:r>
      <w:r w:rsidR="001C2E22" w:rsidRPr="001D3EBB">
        <w:rPr>
          <w:rFonts w:eastAsia="仿宋_GB2312"/>
          <w:sz w:val="30"/>
          <w:szCs w:val="30"/>
        </w:rPr>
        <w:t>．部分指标，如</w:t>
      </w:r>
      <w:r w:rsidR="001C2E22" w:rsidRPr="001D3EBB">
        <w:rPr>
          <w:rFonts w:eastAsia="仿宋_GB2312"/>
          <w:sz w:val="30"/>
          <w:szCs w:val="30"/>
        </w:rPr>
        <w:t>“</w:t>
      </w:r>
      <w:r w:rsidR="00FE03D0" w:rsidRPr="001D3EBB">
        <w:rPr>
          <w:rFonts w:eastAsia="仿宋_GB2312" w:hint="eastAsia"/>
          <w:sz w:val="30"/>
          <w:szCs w:val="30"/>
        </w:rPr>
        <w:t>上级母公司</w:t>
      </w:r>
      <w:r w:rsidR="001C2E22" w:rsidRPr="001D3EBB">
        <w:rPr>
          <w:rFonts w:eastAsia="仿宋_GB2312"/>
          <w:sz w:val="30"/>
          <w:szCs w:val="30"/>
        </w:rPr>
        <w:t>占该公司股权</w:t>
      </w:r>
      <w:r w:rsidR="001C2E22" w:rsidRPr="001D3EBB">
        <w:rPr>
          <w:rFonts w:eastAsia="仿宋_GB2312"/>
          <w:sz w:val="30"/>
          <w:szCs w:val="30"/>
        </w:rPr>
        <w:t>”</w:t>
      </w:r>
      <w:r w:rsidR="001C2E22" w:rsidRPr="001D3EBB">
        <w:rPr>
          <w:rFonts w:eastAsia="仿宋_GB2312"/>
          <w:sz w:val="30"/>
          <w:szCs w:val="30"/>
        </w:rPr>
        <w:t>、</w:t>
      </w:r>
      <w:r w:rsidR="001C2E22" w:rsidRPr="001D3EBB">
        <w:rPr>
          <w:rFonts w:eastAsia="仿宋_GB2312"/>
          <w:sz w:val="30"/>
          <w:szCs w:val="30"/>
        </w:rPr>
        <w:t>“</w:t>
      </w:r>
      <w:r w:rsidR="001C2E22" w:rsidRPr="001D3EBB">
        <w:rPr>
          <w:rFonts w:eastAsia="仿宋_GB2312"/>
          <w:sz w:val="30"/>
          <w:szCs w:val="30"/>
        </w:rPr>
        <w:t>所有者权益</w:t>
      </w:r>
      <w:r w:rsidR="001C2E22" w:rsidRPr="001D3EBB">
        <w:rPr>
          <w:rFonts w:eastAsia="仿宋_GB2312"/>
          <w:sz w:val="30"/>
          <w:szCs w:val="30"/>
        </w:rPr>
        <w:t>”</w:t>
      </w:r>
      <w:r w:rsidR="001C2E22" w:rsidRPr="001D3EBB">
        <w:rPr>
          <w:rFonts w:eastAsia="仿宋_GB2312"/>
          <w:sz w:val="30"/>
          <w:szCs w:val="30"/>
        </w:rPr>
        <w:t>、</w:t>
      </w:r>
      <w:r w:rsidR="001C2E22" w:rsidRPr="001D3EBB">
        <w:rPr>
          <w:rFonts w:eastAsia="仿宋_GB2312"/>
          <w:sz w:val="30"/>
          <w:szCs w:val="30"/>
        </w:rPr>
        <w:t>“</w:t>
      </w:r>
      <w:r w:rsidR="001C2E22" w:rsidRPr="001D3EBB">
        <w:rPr>
          <w:rFonts w:eastAsia="仿宋_GB2312"/>
          <w:sz w:val="30"/>
          <w:szCs w:val="30"/>
        </w:rPr>
        <w:t>法定代表人</w:t>
      </w:r>
      <w:r w:rsidR="001C2E22" w:rsidRPr="001D3EBB">
        <w:rPr>
          <w:rFonts w:eastAsia="仿宋_GB2312"/>
          <w:sz w:val="30"/>
          <w:szCs w:val="30"/>
        </w:rPr>
        <w:t>”</w:t>
      </w:r>
      <w:r w:rsidR="001C2E22" w:rsidRPr="001D3EBB">
        <w:rPr>
          <w:rFonts w:eastAsia="仿宋_GB2312"/>
          <w:sz w:val="30"/>
          <w:szCs w:val="30"/>
        </w:rPr>
        <w:t>等，不适用于分公司的，可不填写。</w:t>
      </w:r>
    </w:p>
    <w:p w:rsidR="00617B6D" w:rsidRPr="001D3EBB" w:rsidRDefault="00731CAB" w:rsidP="00617B6D">
      <w:pPr>
        <w:spacing w:line="360" w:lineRule="auto"/>
        <w:ind w:firstLine="646"/>
        <w:rPr>
          <w:rFonts w:eastAsia="仿宋_GB2312"/>
          <w:sz w:val="30"/>
          <w:szCs w:val="30"/>
        </w:rPr>
      </w:pPr>
      <w:r w:rsidRPr="001D3EBB">
        <w:rPr>
          <w:rFonts w:eastAsia="仿宋_GB2312" w:hint="eastAsia"/>
          <w:sz w:val="30"/>
          <w:szCs w:val="30"/>
        </w:rPr>
        <w:t>6</w:t>
      </w:r>
      <w:r w:rsidR="00617B6D" w:rsidRPr="001D3EBB">
        <w:rPr>
          <w:rFonts w:eastAsia="仿宋_GB2312"/>
          <w:sz w:val="30"/>
          <w:szCs w:val="30"/>
        </w:rPr>
        <w:t>．境外单位</w:t>
      </w:r>
      <w:r w:rsidR="00617B6D" w:rsidRPr="001D3EBB">
        <w:rPr>
          <w:rFonts w:eastAsia="仿宋_GB2312"/>
          <w:sz w:val="30"/>
          <w:szCs w:val="30"/>
        </w:rPr>
        <w:t>“</w:t>
      </w:r>
      <w:r w:rsidR="00617B6D" w:rsidRPr="001D3EBB">
        <w:rPr>
          <w:rFonts w:eastAsia="仿宋_GB2312"/>
          <w:sz w:val="30"/>
          <w:szCs w:val="30"/>
        </w:rPr>
        <w:t>类型</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10</w:t>
      </w:r>
      <w:r w:rsidR="00617B6D" w:rsidRPr="001D3EBB">
        <w:rPr>
          <w:rFonts w:eastAsia="仿宋_GB2312"/>
          <w:sz w:val="30"/>
          <w:szCs w:val="30"/>
        </w:rPr>
        <w:t>生产型、</w:t>
      </w:r>
      <w:r w:rsidR="00617B6D" w:rsidRPr="001D3EBB">
        <w:rPr>
          <w:rFonts w:eastAsia="仿宋_GB2312"/>
          <w:sz w:val="30"/>
          <w:szCs w:val="30"/>
        </w:rPr>
        <w:t>20</w:t>
      </w:r>
      <w:r w:rsidR="00617B6D" w:rsidRPr="001D3EBB">
        <w:rPr>
          <w:rFonts w:eastAsia="仿宋_GB2312"/>
          <w:sz w:val="30"/>
          <w:szCs w:val="30"/>
        </w:rPr>
        <w:t>贸易型、</w:t>
      </w:r>
      <w:r w:rsidR="00617B6D" w:rsidRPr="001D3EBB">
        <w:rPr>
          <w:rFonts w:eastAsia="仿宋_GB2312"/>
          <w:sz w:val="30"/>
          <w:szCs w:val="30"/>
        </w:rPr>
        <w:t>30</w:t>
      </w:r>
      <w:r w:rsidR="00617B6D" w:rsidRPr="001D3EBB">
        <w:rPr>
          <w:rFonts w:eastAsia="仿宋_GB2312"/>
          <w:sz w:val="30"/>
          <w:szCs w:val="30"/>
        </w:rPr>
        <w:t>其他。</w:t>
      </w:r>
      <w:r w:rsidR="00617B6D" w:rsidRPr="001D3EBB">
        <w:rPr>
          <w:rFonts w:eastAsia="仿宋_GB2312"/>
          <w:sz w:val="30"/>
          <w:szCs w:val="30"/>
        </w:rPr>
        <w:t>“</w:t>
      </w:r>
      <w:r w:rsidR="00617B6D" w:rsidRPr="001D3EBB">
        <w:rPr>
          <w:rFonts w:eastAsia="仿宋_GB2312"/>
          <w:sz w:val="30"/>
          <w:szCs w:val="30"/>
        </w:rPr>
        <w:t>类别</w:t>
      </w:r>
      <w:r w:rsidR="00617B6D" w:rsidRPr="001D3EBB">
        <w:rPr>
          <w:rFonts w:eastAsia="仿宋_GB2312"/>
          <w:sz w:val="30"/>
          <w:szCs w:val="30"/>
        </w:rPr>
        <w:t>”</w:t>
      </w:r>
      <w:r w:rsidR="00617B6D" w:rsidRPr="001D3EBB">
        <w:rPr>
          <w:rFonts w:eastAsia="仿宋_GB2312"/>
          <w:sz w:val="30"/>
          <w:szCs w:val="30"/>
        </w:rPr>
        <w:t>：</w:t>
      </w:r>
      <w:r w:rsidR="00617B6D" w:rsidRPr="001D3EBB">
        <w:rPr>
          <w:rFonts w:eastAsia="仿宋_GB2312"/>
          <w:sz w:val="30"/>
          <w:szCs w:val="30"/>
        </w:rPr>
        <w:t>10</w:t>
      </w:r>
      <w:r w:rsidR="00617B6D" w:rsidRPr="001D3EBB">
        <w:rPr>
          <w:rFonts w:eastAsia="仿宋_GB2312"/>
          <w:sz w:val="30"/>
          <w:szCs w:val="30"/>
        </w:rPr>
        <w:t>纯</w:t>
      </w:r>
      <w:proofErr w:type="gramStart"/>
      <w:r w:rsidR="00617B6D" w:rsidRPr="001D3EBB">
        <w:rPr>
          <w:rFonts w:eastAsia="仿宋_GB2312"/>
          <w:sz w:val="30"/>
          <w:szCs w:val="30"/>
        </w:rPr>
        <w:t>境外子</w:t>
      </w:r>
      <w:proofErr w:type="gramEnd"/>
      <w:r w:rsidR="00617B6D" w:rsidRPr="001D3EBB">
        <w:rPr>
          <w:rFonts w:eastAsia="仿宋_GB2312"/>
          <w:sz w:val="30"/>
          <w:szCs w:val="30"/>
        </w:rPr>
        <w:t>企业、</w:t>
      </w:r>
      <w:r w:rsidR="00617B6D" w:rsidRPr="001D3EBB">
        <w:rPr>
          <w:rFonts w:eastAsia="仿宋_GB2312"/>
          <w:sz w:val="30"/>
          <w:szCs w:val="30"/>
        </w:rPr>
        <w:t>20</w:t>
      </w:r>
      <w:r w:rsidR="00617B6D" w:rsidRPr="001D3EBB">
        <w:rPr>
          <w:rFonts w:eastAsia="仿宋_GB2312"/>
          <w:sz w:val="30"/>
          <w:szCs w:val="30"/>
        </w:rPr>
        <w:t>境外转回境内投资企业（包括装入红筹股公司的境内企业）、</w:t>
      </w:r>
      <w:r w:rsidR="00617B6D" w:rsidRPr="001D3EBB">
        <w:rPr>
          <w:rFonts w:eastAsia="仿宋_GB2312"/>
          <w:sz w:val="30"/>
          <w:szCs w:val="30"/>
        </w:rPr>
        <w:t>30</w:t>
      </w:r>
      <w:r w:rsidR="00617B6D" w:rsidRPr="001D3EBB">
        <w:rPr>
          <w:rFonts w:eastAsia="仿宋_GB2312"/>
          <w:sz w:val="30"/>
          <w:szCs w:val="30"/>
        </w:rPr>
        <w:t>分公司、</w:t>
      </w:r>
      <w:r w:rsidR="00617B6D" w:rsidRPr="001D3EBB">
        <w:rPr>
          <w:rFonts w:eastAsia="仿宋_GB2312"/>
          <w:sz w:val="30"/>
          <w:szCs w:val="30"/>
        </w:rPr>
        <w:t>40</w:t>
      </w:r>
      <w:r w:rsidR="00617B6D" w:rsidRPr="001D3EBB">
        <w:rPr>
          <w:rFonts w:eastAsia="仿宋_GB2312"/>
          <w:sz w:val="30"/>
          <w:szCs w:val="30"/>
        </w:rPr>
        <w:t>办事处、</w:t>
      </w:r>
      <w:r w:rsidR="00617B6D" w:rsidRPr="001D3EBB">
        <w:rPr>
          <w:rFonts w:eastAsia="仿宋_GB2312"/>
          <w:sz w:val="30"/>
          <w:szCs w:val="30"/>
        </w:rPr>
        <w:t>50</w:t>
      </w:r>
      <w:r w:rsidR="00617B6D" w:rsidRPr="001D3EBB">
        <w:rPr>
          <w:rFonts w:eastAsia="仿宋_GB2312"/>
          <w:sz w:val="30"/>
          <w:szCs w:val="30"/>
        </w:rPr>
        <w:t>项目组、</w:t>
      </w:r>
      <w:r w:rsidR="00617B6D" w:rsidRPr="001D3EBB">
        <w:rPr>
          <w:rFonts w:eastAsia="仿宋_GB2312"/>
          <w:sz w:val="30"/>
          <w:szCs w:val="30"/>
        </w:rPr>
        <w:t>60</w:t>
      </w:r>
      <w:r w:rsidR="00617B6D" w:rsidRPr="001D3EBB">
        <w:rPr>
          <w:rFonts w:eastAsia="仿宋_GB2312"/>
          <w:sz w:val="30"/>
          <w:szCs w:val="30"/>
        </w:rPr>
        <w:t>经理部、</w:t>
      </w:r>
      <w:r w:rsidR="00617B6D" w:rsidRPr="001D3EBB">
        <w:rPr>
          <w:rFonts w:eastAsia="仿宋_GB2312"/>
          <w:sz w:val="30"/>
          <w:szCs w:val="30"/>
        </w:rPr>
        <w:t>70</w:t>
      </w:r>
      <w:r w:rsidR="00617B6D" w:rsidRPr="001D3EBB">
        <w:rPr>
          <w:rFonts w:eastAsia="仿宋_GB2312"/>
          <w:sz w:val="30"/>
          <w:szCs w:val="30"/>
        </w:rPr>
        <w:t>代表处、</w:t>
      </w:r>
      <w:r w:rsidR="00617B6D" w:rsidRPr="001D3EBB">
        <w:rPr>
          <w:rFonts w:eastAsia="仿宋_GB2312"/>
          <w:sz w:val="30"/>
          <w:szCs w:val="30"/>
        </w:rPr>
        <w:t>80</w:t>
      </w:r>
      <w:r w:rsidR="00617B6D" w:rsidRPr="001D3EBB">
        <w:rPr>
          <w:rFonts w:eastAsia="仿宋_GB2312"/>
          <w:sz w:val="30"/>
          <w:szCs w:val="30"/>
        </w:rPr>
        <w:t>其他（如：基金、项目作业体、物业等）。</w:t>
      </w:r>
    </w:p>
    <w:p w:rsidR="00617B6D" w:rsidRPr="001D3EBB" w:rsidRDefault="00617B6D" w:rsidP="00617B6D">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离岸公司</w:t>
      </w:r>
      <w:r w:rsidRPr="001D3EBB">
        <w:rPr>
          <w:rFonts w:eastAsia="仿宋_GB2312"/>
          <w:sz w:val="30"/>
          <w:szCs w:val="30"/>
        </w:rPr>
        <w:t>”</w:t>
      </w:r>
      <w:r w:rsidRPr="001D3EBB">
        <w:rPr>
          <w:rFonts w:eastAsia="仿宋_GB2312"/>
          <w:sz w:val="30"/>
          <w:szCs w:val="30"/>
        </w:rPr>
        <w:t>：根据离岸公司等特殊目的公司的清理状况选择填列：</w:t>
      </w:r>
      <w:r w:rsidRPr="001D3EBB">
        <w:rPr>
          <w:rFonts w:eastAsia="仿宋_GB2312"/>
          <w:sz w:val="30"/>
          <w:szCs w:val="30"/>
        </w:rPr>
        <w:t>10</w:t>
      </w:r>
      <w:r w:rsidRPr="001D3EBB">
        <w:rPr>
          <w:rFonts w:eastAsia="仿宋_GB2312"/>
          <w:sz w:val="30"/>
          <w:szCs w:val="30"/>
        </w:rPr>
        <w:t>已依法注销，</w:t>
      </w:r>
      <w:r w:rsidRPr="001D3EBB">
        <w:rPr>
          <w:rFonts w:eastAsia="仿宋_GB2312"/>
          <w:sz w:val="30"/>
          <w:szCs w:val="30"/>
        </w:rPr>
        <w:t>20</w:t>
      </w:r>
      <w:r w:rsidRPr="001D3EBB">
        <w:rPr>
          <w:rFonts w:eastAsia="仿宋_GB2312"/>
          <w:sz w:val="30"/>
          <w:szCs w:val="30"/>
        </w:rPr>
        <w:t>拟注销，</w:t>
      </w:r>
      <w:r w:rsidRPr="001D3EBB">
        <w:rPr>
          <w:rFonts w:eastAsia="仿宋_GB2312"/>
          <w:sz w:val="30"/>
          <w:szCs w:val="30"/>
        </w:rPr>
        <w:t>30</w:t>
      </w:r>
      <w:r w:rsidRPr="001D3EBB">
        <w:rPr>
          <w:rFonts w:eastAsia="仿宋_GB2312"/>
          <w:sz w:val="30"/>
          <w:szCs w:val="30"/>
        </w:rPr>
        <w:t>保留。非离岸公司可不填写。</w:t>
      </w:r>
    </w:p>
    <w:p w:rsidR="00617B6D" w:rsidRPr="001D3EBB" w:rsidRDefault="00617B6D" w:rsidP="00617B6D">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个人代持</w:t>
      </w:r>
      <w:r w:rsidRPr="001D3EBB">
        <w:rPr>
          <w:rFonts w:eastAsia="仿宋_GB2312"/>
          <w:sz w:val="30"/>
          <w:szCs w:val="30"/>
        </w:rPr>
        <w:t>”</w:t>
      </w:r>
      <w:r w:rsidRPr="001D3EBB">
        <w:rPr>
          <w:rFonts w:eastAsia="仿宋_GB2312"/>
          <w:sz w:val="30"/>
          <w:szCs w:val="30"/>
        </w:rPr>
        <w:t>：根据</w:t>
      </w:r>
      <w:proofErr w:type="gramStart"/>
      <w:r w:rsidRPr="001D3EBB">
        <w:rPr>
          <w:rFonts w:eastAsia="仿宋_GB2312"/>
          <w:sz w:val="30"/>
          <w:szCs w:val="30"/>
        </w:rPr>
        <w:t>个人代持境外</w:t>
      </w:r>
      <w:proofErr w:type="gramEnd"/>
      <w:r w:rsidRPr="001D3EBB">
        <w:rPr>
          <w:rFonts w:eastAsia="仿宋_GB2312"/>
          <w:sz w:val="30"/>
          <w:szCs w:val="30"/>
        </w:rPr>
        <w:t>产权项目的清理规范状况选择填列：</w:t>
      </w:r>
      <w:r w:rsidRPr="001D3EBB">
        <w:rPr>
          <w:rFonts w:eastAsia="仿宋_GB2312"/>
          <w:sz w:val="30"/>
          <w:szCs w:val="30"/>
        </w:rPr>
        <w:t>10</w:t>
      </w:r>
      <w:r w:rsidRPr="001D3EBB">
        <w:rPr>
          <w:rFonts w:eastAsia="仿宋_GB2312"/>
          <w:sz w:val="30"/>
          <w:szCs w:val="30"/>
        </w:rPr>
        <w:t>已依法变更，</w:t>
      </w:r>
      <w:r w:rsidRPr="001D3EBB">
        <w:rPr>
          <w:rFonts w:eastAsia="仿宋_GB2312"/>
          <w:sz w:val="30"/>
          <w:szCs w:val="30"/>
        </w:rPr>
        <w:t>20</w:t>
      </w:r>
      <w:r w:rsidRPr="001D3EBB">
        <w:rPr>
          <w:rFonts w:eastAsia="仿宋_GB2312"/>
          <w:sz w:val="30"/>
          <w:szCs w:val="30"/>
        </w:rPr>
        <w:t>拟变更，</w:t>
      </w:r>
      <w:r w:rsidRPr="001D3EBB">
        <w:rPr>
          <w:rFonts w:eastAsia="仿宋_GB2312"/>
          <w:sz w:val="30"/>
          <w:szCs w:val="30"/>
        </w:rPr>
        <w:t>30</w:t>
      </w:r>
      <w:r w:rsidRPr="001D3EBB">
        <w:rPr>
          <w:rFonts w:eastAsia="仿宋_GB2312"/>
          <w:sz w:val="30"/>
          <w:szCs w:val="30"/>
        </w:rPr>
        <w:t>保留。非</w:t>
      </w:r>
      <w:proofErr w:type="gramStart"/>
      <w:r w:rsidRPr="001D3EBB">
        <w:rPr>
          <w:rFonts w:eastAsia="仿宋_GB2312"/>
          <w:sz w:val="30"/>
          <w:szCs w:val="30"/>
        </w:rPr>
        <w:t>个人代持可不</w:t>
      </w:r>
      <w:proofErr w:type="gramEnd"/>
      <w:r w:rsidRPr="001D3EBB">
        <w:rPr>
          <w:rFonts w:eastAsia="仿宋_GB2312"/>
          <w:sz w:val="30"/>
          <w:szCs w:val="30"/>
        </w:rPr>
        <w:t>填写。</w:t>
      </w:r>
    </w:p>
    <w:p w:rsidR="00617B6D" w:rsidRPr="001D3EBB" w:rsidRDefault="00731CAB" w:rsidP="00617B6D">
      <w:pPr>
        <w:spacing w:line="360" w:lineRule="auto"/>
        <w:ind w:firstLine="646"/>
        <w:rPr>
          <w:rFonts w:eastAsia="仿宋_GB2312"/>
          <w:sz w:val="30"/>
          <w:szCs w:val="30"/>
        </w:rPr>
      </w:pPr>
      <w:r w:rsidRPr="001D3EBB">
        <w:rPr>
          <w:rFonts w:eastAsia="仿宋_GB2312" w:hint="eastAsia"/>
          <w:sz w:val="30"/>
          <w:szCs w:val="30"/>
        </w:rPr>
        <w:t>7</w:t>
      </w:r>
      <w:r w:rsidR="00973E43" w:rsidRPr="001D3EBB">
        <w:rPr>
          <w:rFonts w:eastAsia="仿宋_GB2312"/>
          <w:sz w:val="30"/>
          <w:szCs w:val="30"/>
        </w:rPr>
        <w:t>．</w:t>
      </w:r>
      <w:r w:rsidR="00617B6D" w:rsidRPr="001D3EBB">
        <w:rPr>
          <w:rFonts w:eastAsia="仿宋_GB2312"/>
          <w:sz w:val="30"/>
          <w:szCs w:val="30"/>
        </w:rPr>
        <w:t>境外单位应当将外币记账本位</w:t>
      </w:r>
      <w:proofErr w:type="gramStart"/>
      <w:r w:rsidR="00617B6D" w:rsidRPr="001D3EBB">
        <w:rPr>
          <w:rFonts w:eastAsia="仿宋_GB2312"/>
          <w:sz w:val="30"/>
          <w:szCs w:val="30"/>
        </w:rPr>
        <w:t>币按照</w:t>
      </w:r>
      <w:proofErr w:type="gramEnd"/>
      <w:r w:rsidR="00617B6D" w:rsidRPr="001D3EBB">
        <w:rPr>
          <w:rFonts w:eastAsia="仿宋_GB2312"/>
          <w:sz w:val="30"/>
          <w:szCs w:val="30"/>
        </w:rPr>
        <w:t>当年</w:t>
      </w:r>
      <w:r w:rsidR="00617B6D" w:rsidRPr="001D3EBB">
        <w:rPr>
          <w:rFonts w:eastAsia="仿宋_GB2312"/>
          <w:sz w:val="30"/>
          <w:szCs w:val="30"/>
        </w:rPr>
        <w:t>12</w:t>
      </w:r>
      <w:r w:rsidR="00617B6D" w:rsidRPr="001D3EBB">
        <w:rPr>
          <w:rFonts w:eastAsia="仿宋_GB2312"/>
          <w:sz w:val="30"/>
          <w:szCs w:val="30"/>
        </w:rPr>
        <w:t>月</w:t>
      </w:r>
      <w:r w:rsidR="00617B6D" w:rsidRPr="001D3EBB">
        <w:rPr>
          <w:rFonts w:eastAsia="仿宋_GB2312"/>
          <w:sz w:val="30"/>
          <w:szCs w:val="30"/>
        </w:rPr>
        <w:t>31</w:t>
      </w:r>
      <w:r w:rsidR="00617B6D" w:rsidRPr="001D3EBB">
        <w:rPr>
          <w:rFonts w:eastAsia="仿宋_GB2312"/>
          <w:sz w:val="30"/>
          <w:szCs w:val="30"/>
        </w:rPr>
        <w:t>日的即期汇率（当日中国人民银行公布的人民币汇率的中间价）折算成人民币。</w:t>
      </w:r>
    </w:p>
    <w:p w:rsidR="00973E43" w:rsidRPr="001D3EBB" w:rsidRDefault="00973E43"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lastRenderedPageBreak/>
        <w:t>附件</w:t>
      </w:r>
      <w:r w:rsidR="000845D5" w:rsidRPr="001D3EBB">
        <w:rPr>
          <w:rFonts w:ascii="黑体" w:eastAsia="黑体" w:hAnsi="宋体" w:hint="eastAsia"/>
          <w:sz w:val="30"/>
          <w:szCs w:val="30"/>
        </w:rPr>
        <w:t>六</w:t>
      </w:r>
      <w:r w:rsidRPr="001D3EBB">
        <w:rPr>
          <w:rFonts w:ascii="黑体" w:eastAsia="黑体" w:hAnsi="宋体" w:hint="eastAsia"/>
          <w:sz w:val="30"/>
          <w:szCs w:val="30"/>
        </w:rPr>
        <w:t>、重大投</w:t>
      </w:r>
      <w:r w:rsidR="005224DF" w:rsidRPr="001D3EBB">
        <w:rPr>
          <w:rFonts w:ascii="黑体" w:eastAsia="黑体" w:hAnsi="宋体" w:hint="eastAsia"/>
          <w:sz w:val="30"/>
          <w:szCs w:val="30"/>
        </w:rPr>
        <w:t>融</w:t>
      </w:r>
      <w:r w:rsidRPr="001D3EBB">
        <w:rPr>
          <w:rFonts w:ascii="黑体" w:eastAsia="黑体" w:hAnsi="宋体" w:hint="eastAsia"/>
          <w:sz w:val="30"/>
          <w:szCs w:val="30"/>
        </w:rPr>
        <w:t>资情况</w:t>
      </w:r>
    </w:p>
    <w:p w:rsidR="00A14263" w:rsidRPr="001D3EBB" w:rsidRDefault="00A14263" w:rsidP="00973E43">
      <w:pPr>
        <w:spacing w:line="360" w:lineRule="auto"/>
        <w:ind w:firstLine="646"/>
        <w:rPr>
          <w:rFonts w:eastAsia="仿宋_GB2312"/>
          <w:sz w:val="30"/>
          <w:szCs w:val="30"/>
        </w:rPr>
      </w:pPr>
      <w:r w:rsidRPr="001D3EBB">
        <w:rPr>
          <w:rFonts w:eastAsia="仿宋_GB2312" w:hint="eastAsia"/>
          <w:sz w:val="30"/>
          <w:szCs w:val="30"/>
        </w:rPr>
        <w:t>1</w:t>
      </w:r>
      <w:r w:rsidR="000C1977" w:rsidRPr="001D3EBB">
        <w:rPr>
          <w:rFonts w:eastAsia="仿宋_GB2312"/>
          <w:sz w:val="30"/>
          <w:szCs w:val="30"/>
        </w:rPr>
        <w:t>．</w:t>
      </w:r>
      <w:r w:rsidR="00973E43" w:rsidRPr="001D3EBB">
        <w:rPr>
          <w:rFonts w:eastAsia="仿宋_GB2312"/>
          <w:sz w:val="30"/>
          <w:szCs w:val="30"/>
        </w:rPr>
        <w:t>“</w:t>
      </w:r>
      <w:r w:rsidR="00973E43" w:rsidRPr="001D3EBB">
        <w:rPr>
          <w:rFonts w:eastAsia="仿宋_GB2312"/>
          <w:sz w:val="30"/>
          <w:szCs w:val="30"/>
        </w:rPr>
        <w:t>重大投资总体情况</w:t>
      </w:r>
      <w:r w:rsidR="00973E43" w:rsidRPr="001D3EBB">
        <w:rPr>
          <w:rFonts w:eastAsia="仿宋_GB2312"/>
          <w:sz w:val="30"/>
          <w:szCs w:val="30"/>
        </w:rPr>
        <w:t>”</w:t>
      </w:r>
      <w:r w:rsidR="00973E43" w:rsidRPr="001D3EBB">
        <w:rPr>
          <w:rFonts w:eastAsia="仿宋_GB2312"/>
          <w:sz w:val="30"/>
          <w:szCs w:val="30"/>
        </w:rPr>
        <w:t>：详细介绍</w:t>
      </w:r>
      <w:r w:rsidR="002E155B" w:rsidRPr="001D3EBB">
        <w:rPr>
          <w:rFonts w:eastAsia="仿宋_GB2312"/>
          <w:sz w:val="30"/>
          <w:szCs w:val="30"/>
        </w:rPr>
        <w:t>201</w:t>
      </w:r>
      <w:r w:rsidR="002E155B" w:rsidRPr="001D3EBB">
        <w:rPr>
          <w:rFonts w:eastAsia="仿宋_GB2312" w:hint="eastAsia"/>
          <w:sz w:val="30"/>
          <w:szCs w:val="30"/>
        </w:rPr>
        <w:t>5</w:t>
      </w:r>
      <w:r w:rsidR="00973E43" w:rsidRPr="001D3EBB">
        <w:rPr>
          <w:rFonts w:eastAsia="仿宋_GB2312"/>
          <w:sz w:val="30"/>
          <w:szCs w:val="30"/>
        </w:rPr>
        <w:t>年企业投资计划及其完成情况，重大投资界定标准、项目数量、投资方向、投资额、进展情况、投资效益等。</w:t>
      </w:r>
      <w:r w:rsidRPr="001D3EBB">
        <w:rPr>
          <w:rFonts w:eastAsia="仿宋_GB2312" w:hint="eastAsia"/>
          <w:sz w:val="30"/>
          <w:szCs w:val="30"/>
        </w:rPr>
        <w:t>本部</w:t>
      </w:r>
      <w:proofErr w:type="gramStart"/>
      <w:r w:rsidRPr="001D3EBB">
        <w:rPr>
          <w:rFonts w:eastAsia="仿宋_GB2312" w:hint="eastAsia"/>
          <w:sz w:val="30"/>
          <w:szCs w:val="30"/>
        </w:rPr>
        <w:t>分</w:t>
      </w:r>
      <w:r w:rsidR="00667FD6" w:rsidRPr="001D3EBB">
        <w:rPr>
          <w:rFonts w:eastAsia="仿宋_GB2312" w:hint="eastAsia"/>
          <w:sz w:val="30"/>
          <w:szCs w:val="30"/>
        </w:rPr>
        <w:t>重大</w:t>
      </w:r>
      <w:proofErr w:type="gramEnd"/>
      <w:r w:rsidR="00667FD6" w:rsidRPr="001D3EBB">
        <w:rPr>
          <w:rFonts w:eastAsia="仿宋_GB2312" w:hint="eastAsia"/>
          <w:sz w:val="30"/>
          <w:szCs w:val="30"/>
        </w:rPr>
        <w:t>投资</w:t>
      </w:r>
      <w:r w:rsidRPr="001D3EBB">
        <w:rPr>
          <w:rFonts w:eastAsia="仿宋_GB2312"/>
          <w:sz w:val="30"/>
          <w:szCs w:val="30"/>
        </w:rPr>
        <w:t>包括本年发生实际投入的重大投资项目，以及本年虽未发生实际投入但截至</w:t>
      </w:r>
      <w:proofErr w:type="gramStart"/>
      <w:r w:rsidRPr="001D3EBB">
        <w:rPr>
          <w:rFonts w:eastAsia="仿宋_GB2312"/>
          <w:sz w:val="30"/>
          <w:szCs w:val="30"/>
        </w:rPr>
        <w:t>期末仍</w:t>
      </w:r>
      <w:proofErr w:type="gramEnd"/>
      <w:r w:rsidRPr="001D3EBB">
        <w:rPr>
          <w:rFonts w:eastAsia="仿宋_GB2312"/>
          <w:sz w:val="30"/>
          <w:szCs w:val="30"/>
        </w:rPr>
        <w:t>未完成的重大投资项目。重</w:t>
      </w:r>
      <w:r w:rsidRPr="001D3EBB">
        <w:rPr>
          <w:rFonts w:eastAsia="仿宋_GB2312" w:hint="eastAsia"/>
          <w:sz w:val="30"/>
          <w:szCs w:val="30"/>
        </w:rPr>
        <w:t>大</w:t>
      </w:r>
      <w:r w:rsidRPr="001D3EBB">
        <w:rPr>
          <w:rFonts w:eastAsia="仿宋_GB2312"/>
          <w:sz w:val="30"/>
          <w:szCs w:val="30"/>
        </w:rPr>
        <w:t>投资项目指按照企业投资管理制度规定，经董事会或总经理办公会等企业最高投资决策机构研究决定的项目。工程承包类企业以</w:t>
      </w:r>
      <w:r w:rsidRPr="001D3EBB">
        <w:rPr>
          <w:rFonts w:eastAsia="仿宋_GB2312"/>
          <w:sz w:val="30"/>
          <w:szCs w:val="30"/>
        </w:rPr>
        <w:t>BT</w:t>
      </w:r>
      <w:r w:rsidRPr="001D3EBB">
        <w:rPr>
          <w:rFonts w:eastAsia="仿宋_GB2312"/>
          <w:sz w:val="30"/>
          <w:szCs w:val="30"/>
        </w:rPr>
        <w:t>、</w:t>
      </w:r>
      <w:r w:rsidRPr="001D3EBB">
        <w:rPr>
          <w:rFonts w:eastAsia="仿宋_GB2312"/>
          <w:sz w:val="30"/>
          <w:szCs w:val="30"/>
        </w:rPr>
        <w:t>BOT</w:t>
      </w:r>
      <w:r w:rsidRPr="001D3EBB">
        <w:rPr>
          <w:rFonts w:eastAsia="仿宋_GB2312"/>
          <w:sz w:val="30"/>
          <w:szCs w:val="30"/>
        </w:rPr>
        <w:t>、</w:t>
      </w:r>
      <w:r w:rsidRPr="001D3EBB">
        <w:rPr>
          <w:rFonts w:eastAsia="仿宋_GB2312"/>
          <w:sz w:val="30"/>
          <w:szCs w:val="30"/>
        </w:rPr>
        <w:t>EPC</w:t>
      </w:r>
      <w:r w:rsidRPr="001D3EBB">
        <w:rPr>
          <w:rFonts w:eastAsia="仿宋_GB2312"/>
          <w:sz w:val="30"/>
          <w:szCs w:val="30"/>
        </w:rPr>
        <w:t>等方式承包的重大工程项目也包含在重大投资项目范围内。其中，境外重大投资情况，此处仅作概述，具体情况在正文六中详细介绍。</w:t>
      </w:r>
    </w:p>
    <w:p w:rsidR="00012CAE" w:rsidRPr="001D3EBB" w:rsidRDefault="00973E43" w:rsidP="00973E43">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重点项目投资情况</w:t>
      </w:r>
      <w:r w:rsidRPr="001D3EBB">
        <w:rPr>
          <w:rFonts w:eastAsia="仿宋_GB2312"/>
          <w:sz w:val="30"/>
          <w:szCs w:val="30"/>
        </w:rPr>
        <w:t>”</w:t>
      </w:r>
      <w:r w:rsidRPr="001D3EBB">
        <w:rPr>
          <w:rFonts w:eastAsia="仿宋_GB2312"/>
          <w:sz w:val="30"/>
          <w:szCs w:val="30"/>
        </w:rPr>
        <w:t>：</w:t>
      </w:r>
      <w:r w:rsidR="000128EB" w:rsidRPr="001D3EBB">
        <w:rPr>
          <w:rFonts w:eastAsia="仿宋_GB2312" w:hint="eastAsia"/>
          <w:sz w:val="30"/>
          <w:szCs w:val="30"/>
        </w:rPr>
        <w:t>详细介绍重点项目投资基本情况、进展情况、项目后评价情况等。重点项目包括</w:t>
      </w:r>
      <w:r w:rsidRPr="001D3EBB">
        <w:rPr>
          <w:rFonts w:eastAsia="仿宋_GB2312"/>
          <w:sz w:val="30"/>
          <w:szCs w:val="30"/>
        </w:rPr>
        <w:t>产能过剩、重复建设行业投资，如房地产、煤化工、多晶硅等；非主业投资、收购资源类项目投资；与民营企业或自然人重要合作项目；</w:t>
      </w:r>
      <w:r w:rsidR="006E15E3" w:rsidRPr="001D3EBB">
        <w:rPr>
          <w:rFonts w:eastAsia="仿宋_GB2312" w:hint="eastAsia"/>
          <w:sz w:val="30"/>
          <w:szCs w:val="30"/>
        </w:rPr>
        <w:t>省属</w:t>
      </w:r>
      <w:r w:rsidRPr="001D3EBB">
        <w:rPr>
          <w:rFonts w:eastAsia="仿宋_GB2312"/>
          <w:sz w:val="30"/>
          <w:szCs w:val="30"/>
        </w:rPr>
        <w:t>企业间及内部恶性竞争类项目投资；超越自身能力的盲目性投资</w:t>
      </w:r>
      <w:r w:rsidR="00012CAE" w:rsidRPr="001D3EBB">
        <w:rPr>
          <w:rFonts w:eastAsia="仿宋_GB2312" w:hint="eastAsia"/>
          <w:sz w:val="30"/>
          <w:szCs w:val="30"/>
        </w:rPr>
        <w:t>；高消耗、高排放、高污染项目以及楼堂馆所</w:t>
      </w:r>
      <w:r w:rsidRPr="001D3EBB">
        <w:rPr>
          <w:rFonts w:eastAsia="仿宋_GB2312"/>
          <w:sz w:val="30"/>
          <w:szCs w:val="30"/>
        </w:rPr>
        <w:t>等。</w:t>
      </w:r>
    </w:p>
    <w:p w:rsidR="00CA3AF6" w:rsidRPr="001D3EBB" w:rsidRDefault="00CA3AF6" w:rsidP="00973E43">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重点项目存在主要问题和风险</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按项目逐个说明重大投资项目存在的主要问题，分析其风险，</w:t>
      </w:r>
      <w:r w:rsidRPr="001D3EBB">
        <w:rPr>
          <w:rFonts w:eastAsia="仿宋_GB2312"/>
          <w:sz w:val="30"/>
          <w:szCs w:val="30"/>
        </w:rPr>
        <w:t>特别是产能过剩行业投资、</w:t>
      </w:r>
      <w:r w:rsidRPr="001D3EBB">
        <w:rPr>
          <w:rFonts w:eastAsia="仿宋_GB2312"/>
          <w:sz w:val="30"/>
          <w:szCs w:val="30"/>
        </w:rPr>
        <w:lastRenderedPageBreak/>
        <w:t>非主业投资、境外投资、金融业务、高风险业务等方面</w:t>
      </w:r>
      <w:r w:rsidRPr="001D3EBB">
        <w:rPr>
          <w:rFonts w:eastAsia="仿宋_GB2312" w:hint="eastAsia"/>
          <w:sz w:val="30"/>
          <w:szCs w:val="30"/>
        </w:rPr>
        <w:t>的项目</w:t>
      </w:r>
      <w:r w:rsidRPr="001D3EBB">
        <w:rPr>
          <w:rFonts w:eastAsia="仿宋_GB2312"/>
          <w:sz w:val="30"/>
          <w:szCs w:val="30"/>
        </w:rPr>
        <w:t>。对于与预期出现较大差异、面临重大问题或风险的项目，如已经亏损或预计亏损、投资超概算、延期较长、收购溢价偏高、对外</w:t>
      </w:r>
      <w:proofErr w:type="gramStart"/>
      <w:r w:rsidRPr="001D3EBB">
        <w:rPr>
          <w:rFonts w:eastAsia="仿宋_GB2312"/>
          <w:sz w:val="30"/>
          <w:szCs w:val="30"/>
        </w:rPr>
        <w:t>并购未</w:t>
      </w:r>
      <w:proofErr w:type="gramEnd"/>
      <w:r w:rsidRPr="001D3EBB">
        <w:rPr>
          <w:rFonts w:eastAsia="仿宋_GB2312"/>
          <w:sz w:val="30"/>
          <w:szCs w:val="30"/>
        </w:rPr>
        <w:t>取得控制权等情形，需逐项说明</w:t>
      </w:r>
      <w:r w:rsidRPr="001D3EBB">
        <w:rPr>
          <w:rFonts w:eastAsia="仿宋_GB2312" w:hint="eastAsia"/>
          <w:sz w:val="30"/>
          <w:szCs w:val="30"/>
        </w:rPr>
        <w:t>存在的问题、风险面、损失金额等</w:t>
      </w:r>
      <w:r w:rsidRPr="001D3EBB">
        <w:rPr>
          <w:rFonts w:eastAsia="仿宋_GB2312"/>
          <w:sz w:val="30"/>
          <w:szCs w:val="30"/>
        </w:rPr>
        <w:t>情况并剖析原因。</w:t>
      </w:r>
    </w:p>
    <w:p w:rsidR="007A097C" w:rsidRPr="001D3EBB" w:rsidRDefault="007A097C" w:rsidP="00973E43">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十二五</w:t>
      </w:r>
      <w:r w:rsidRPr="001D3EBB">
        <w:rPr>
          <w:rFonts w:eastAsia="仿宋_GB2312"/>
          <w:sz w:val="30"/>
          <w:szCs w:val="30"/>
        </w:rPr>
        <w:t>’</w:t>
      </w:r>
      <w:r w:rsidRPr="001D3EBB">
        <w:rPr>
          <w:rFonts w:eastAsia="仿宋_GB2312" w:hint="eastAsia"/>
          <w:sz w:val="30"/>
          <w:szCs w:val="30"/>
        </w:rPr>
        <w:t>期间重点项目情况及问题</w:t>
      </w:r>
      <w:r w:rsidRPr="001D3EBB">
        <w:rPr>
          <w:rFonts w:eastAsia="仿宋_GB2312"/>
          <w:sz w:val="30"/>
          <w:szCs w:val="30"/>
        </w:rPr>
        <w:t>”</w:t>
      </w:r>
      <w:r w:rsidRPr="001D3EBB">
        <w:rPr>
          <w:rFonts w:eastAsia="仿宋_GB2312"/>
          <w:sz w:val="30"/>
          <w:szCs w:val="30"/>
        </w:rPr>
        <w:t>：</w:t>
      </w:r>
      <w:r w:rsidR="00771C49" w:rsidRPr="001D3EBB">
        <w:rPr>
          <w:rFonts w:eastAsia="仿宋_GB2312" w:hint="eastAsia"/>
          <w:sz w:val="30"/>
          <w:szCs w:val="30"/>
        </w:rPr>
        <w:t>逐项说明</w:t>
      </w:r>
      <w:r w:rsidR="00771C49" w:rsidRPr="001D3EBB">
        <w:rPr>
          <w:rFonts w:eastAsia="仿宋_GB2312"/>
          <w:sz w:val="30"/>
          <w:szCs w:val="30"/>
        </w:rPr>
        <w:t>“</w:t>
      </w:r>
      <w:r w:rsidR="00771C49" w:rsidRPr="001D3EBB">
        <w:rPr>
          <w:rFonts w:eastAsia="仿宋_GB2312" w:hint="eastAsia"/>
          <w:sz w:val="30"/>
          <w:szCs w:val="30"/>
        </w:rPr>
        <w:t>十二五</w:t>
      </w:r>
      <w:r w:rsidR="00771C49" w:rsidRPr="001D3EBB">
        <w:rPr>
          <w:rFonts w:eastAsia="仿宋_GB2312"/>
          <w:sz w:val="30"/>
          <w:szCs w:val="30"/>
        </w:rPr>
        <w:t>”</w:t>
      </w:r>
      <w:r w:rsidR="00771C49" w:rsidRPr="001D3EBB">
        <w:rPr>
          <w:rFonts w:eastAsia="仿宋_GB2312" w:hint="eastAsia"/>
          <w:sz w:val="30"/>
          <w:szCs w:val="30"/>
        </w:rPr>
        <w:t>期间重点投资项目基本情况、本年度进展情况及存在的主要问题。</w:t>
      </w:r>
    </w:p>
    <w:p w:rsidR="00973E43" w:rsidRPr="001D3EBB" w:rsidRDefault="00667FD6" w:rsidP="00973E43">
      <w:pPr>
        <w:spacing w:line="360" w:lineRule="auto"/>
        <w:ind w:firstLine="646"/>
        <w:rPr>
          <w:rFonts w:eastAsia="仿宋_GB2312"/>
          <w:sz w:val="30"/>
          <w:szCs w:val="30"/>
        </w:rPr>
      </w:pPr>
      <w:r w:rsidRPr="001D3EBB">
        <w:rPr>
          <w:rFonts w:eastAsia="仿宋_GB2312" w:hint="eastAsia"/>
          <w:sz w:val="30"/>
          <w:szCs w:val="30"/>
        </w:rPr>
        <w:t>2</w:t>
      </w:r>
      <w:r w:rsidR="00973E43" w:rsidRPr="001D3EBB">
        <w:rPr>
          <w:rFonts w:eastAsia="仿宋_GB2312"/>
          <w:sz w:val="30"/>
          <w:szCs w:val="30"/>
        </w:rPr>
        <w:t>．</w:t>
      </w:r>
      <w:r w:rsidR="00973E43" w:rsidRPr="001D3EBB">
        <w:rPr>
          <w:rFonts w:eastAsia="仿宋_GB2312"/>
          <w:sz w:val="30"/>
          <w:szCs w:val="30"/>
        </w:rPr>
        <w:t>“</w:t>
      </w:r>
      <w:r w:rsidR="00973E43" w:rsidRPr="001D3EBB">
        <w:rPr>
          <w:rFonts w:eastAsia="仿宋_GB2312"/>
          <w:sz w:val="30"/>
          <w:szCs w:val="30"/>
        </w:rPr>
        <w:t>重大投资管理制度建设情况</w:t>
      </w:r>
      <w:r w:rsidR="00973E43" w:rsidRPr="001D3EBB">
        <w:rPr>
          <w:rFonts w:eastAsia="仿宋_GB2312"/>
          <w:sz w:val="30"/>
          <w:szCs w:val="30"/>
        </w:rPr>
        <w:t>”</w:t>
      </w:r>
      <w:r w:rsidR="00973E43" w:rsidRPr="001D3EBB">
        <w:rPr>
          <w:rFonts w:eastAsia="仿宋_GB2312"/>
          <w:sz w:val="30"/>
          <w:szCs w:val="30"/>
        </w:rPr>
        <w:t>：详细介绍企业重大投资管理制度建设情况，</w:t>
      </w:r>
      <w:r w:rsidR="00012CAE" w:rsidRPr="001D3EBB">
        <w:rPr>
          <w:rFonts w:eastAsia="仿宋_GB2312" w:hint="eastAsia"/>
          <w:sz w:val="30"/>
          <w:szCs w:val="30"/>
        </w:rPr>
        <w:t>对投资项目全过程</w:t>
      </w:r>
      <w:r w:rsidR="00DB30C5" w:rsidRPr="001D3EBB">
        <w:rPr>
          <w:rFonts w:eastAsia="仿宋_GB2312" w:hint="eastAsia"/>
          <w:sz w:val="30"/>
          <w:szCs w:val="30"/>
        </w:rPr>
        <w:t>的</w:t>
      </w:r>
      <w:r w:rsidR="00012CAE" w:rsidRPr="001D3EBB">
        <w:rPr>
          <w:rFonts w:eastAsia="仿宋_GB2312" w:hint="eastAsia"/>
          <w:sz w:val="30"/>
          <w:szCs w:val="30"/>
        </w:rPr>
        <w:t>监管制度，</w:t>
      </w:r>
      <w:r w:rsidR="00012CAE" w:rsidRPr="001D3EBB">
        <w:rPr>
          <w:rFonts w:eastAsia="仿宋_GB2312"/>
          <w:sz w:val="30"/>
          <w:szCs w:val="30"/>
        </w:rPr>
        <w:t>以及投资风险管控的</w:t>
      </w:r>
      <w:r w:rsidR="00012CAE" w:rsidRPr="001D3EBB">
        <w:rPr>
          <w:rFonts w:eastAsia="仿宋_GB2312" w:hint="eastAsia"/>
          <w:sz w:val="30"/>
          <w:szCs w:val="30"/>
        </w:rPr>
        <w:t>相关制度建设情况。</w:t>
      </w:r>
    </w:p>
    <w:p w:rsidR="00012CAE" w:rsidRPr="001D3EBB" w:rsidRDefault="00012CAE" w:rsidP="00973E43">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重大投资管理制度执行情况</w:t>
      </w:r>
      <w:r w:rsidRPr="001D3EBB">
        <w:rPr>
          <w:rFonts w:eastAsia="仿宋_GB2312"/>
          <w:sz w:val="30"/>
          <w:szCs w:val="30"/>
        </w:rPr>
        <w:t>”</w:t>
      </w:r>
      <w:r w:rsidRPr="001D3EBB">
        <w:rPr>
          <w:rFonts w:eastAsia="仿宋_GB2312"/>
          <w:sz w:val="30"/>
          <w:szCs w:val="30"/>
        </w:rPr>
        <w:t>：详细介绍企业重大投资管理制度建设情况，对投资项目可行性研究、尽职调查、项目实施、后评价、责任追究等全过程监管情况，以及投资风险管控的主要做法。</w:t>
      </w:r>
    </w:p>
    <w:p w:rsidR="00682AF2" w:rsidRPr="001D3EBB" w:rsidRDefault="00973E43" w:rsidP="00973E43">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重大投资</w:t>
      </w:r>
      <w:r w:rsidR="00E16BB0" w:rsidRPr="001D3EBB">
        <w:rPr>
          <w:rFonts w:eastAsia="仿宋_GB2312" w:hint="eastAsia"/>
          <w:sz w:val="30"/>
          <w:szCs w:val="30"/>
        </w:rPr>
        <w:t>整体管控</w:t>
      </w:r>
      <w:r w:rsidRPr="001D3EBB">
        <w:rPr>
          <w:rFonts w:eastAsia="仿宋_GB2312"/>
          <w:sz w:val="30"/>
          <w:szCs w:val="30"/>
        </w:rPr>
        <w:t>存在主要</w:t>
      </w:r>
      <w:r w:rsidR="00007120" w:rsidRPr="001D3EBB">
        <w:rPr>
          <w:rFonts w:eastAsia="仿宋_GB2312" w:hint="eastAsia"/>
          <w:sz w:val="30"/>
          <w:szCs w:val="30"/>
        </w:rPr>
        <w:t>问题和</w:t>
      </w:r>
      <w:r w:rsidRPr="001D3EBB">
        <w:rPr>
          <w:rFonts w:eastAsia="仿宋_GB2312"/>
          <w:sz w:val="30"/>
          <w:szCs w:val="30"/>
        </w:rPr>
        <w:t>风险</w:t>
      </w:r>
      <w:r w:rsidRPr="001D3EBB">
        <w:rPr>
          <w:rFonts w:eastAsia="仿宋_GB2312"/>
          <w:sz w:val="30"/>
          <w:szCs w:val="30"/>
        </w:rPr>
        <w:t>”</w:t>
      </w:r>
      <w:r w:rsidRPr="001D3EBB">
        <w:rPr>
          <w:rFonts w:eastAsia="仿宋_GB2312"/>
          <w:sz w:val="30"/>
          <w:szCs w:val="30"/>
        </w:rPr>
        <w:t>：</w:t>
      </w:r>
      <w:r w:rsidR="00682AF2" w:rsidRPr="001D3EBB">
        <w:rPr>
          <w:rFonts w:eastAsia="仿宋_GB2312" w:hint="eastAsia"/>
          <w:sz w:val="30"/>
          <w:szCs w:val="30"/>
        </w:rPr>
        <w:t>说明重大投资总体存在的</w:t>
      </w:r>
      <w:r w:rsidR="00007120" w:rsidRPr="001D3EBB">
        <w:rPr>
          <w:rFonts w:eastAsia="仿宋_GB2312" w:hint="eastAsia"/>
          <w:sz w:val="30"/>
          <w:szCs w:val="30"/>
        </w:rPr>
        <w:t>主要问题、</w:t>
      </w:r>
      <w:r w:rsidR="00682AF2" w:rsidRPr="001D3EBB">
        <w:rPr>
          <w:rFonts w:eastAsia="仿宋_GB2312" w:hint="eastAsia"/>
          <w:sz w:val="30"/>
          <w:szCs w:val="30"/>
        </w:rPr>
        <w:t>风险点、风险程度、可能造成的损失及风险控制情况等。</w:t>
      </w:r>
    </w:p>
    <w:p w:rsidR="00CA3AF6" w:rsidRPr="001D3EBB" w:rsidRDefault="00CA3AF6" w:rsidP="00973E43">
      <w:pPr>
        <w:spacing w:line="360" w:lineRule="auto"/>
        <w:ind w:firstLine="646"/>
        <w:rPr>
          <w:rFonts w:eastAsia="仿宋_GB2312"/>
          <w:sz w:val="30"/>
          <w:szCs w:val="30"/>
        </w:rPr>
      </w:pPr>
      <w:r w:rsidRPr="001D3EBB">
        <w:rPr>
          <w:rFonts w:eastAsia="仿宋_GB2312" w:hint="eastAsia"/>
          <w:sz w:val="30"/>
          <w:szCs w:val="30"/>
        </w:rPr>
        <w:t>3</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非正常项目情况</w:t>
      </w:r>
      <w:r w:rsidRPr="001D3EBB">
        <w:rPr>
          <w:rFonts w:eastAsia="仿宋_GB2312"/>
          <w:sz w:val="30"/>
          <w:szCs w:val="30"/>
        </w:rPr>
        <w:t>”</w:t>
      </w:r>
      <w:r w:rsidRPr="001D3EBB">
        <w:rPr>
          <w:rFonts w:eastAsia="仿宋_GB2312"/>
          <w:sz w:val="30"/>
          <w:szCs w:val="30"/>
        </w:rPr>
        <w:t>：</w:t>
      </w:r>
      <w:r w:rsidR="006265B6" w:rsidRPr="001D3EBB">
        <w:rPr>
          <w:rFonts w:eastAsia="仿宋_GB2312" w:hint="eastAsia"/>
          <w:sz w:val="30"/>
          <w:szCs w:val="30"/>
        </w:rPr>
        <w:t>简要说明非正常项目总体数量、金</w:t>
      </w:r>
      <w:r w:rsidR="006265B6" w:rsidRPr="001D3EBB">
        <w:rPr>
          <w:rFonts w:eastAsia="仿宋_GB2312" w:hint="eastAsia"/>
          <w:sz w:val="30"/>
          <w:szCs w:val="30"/>
        </w:rPr>
        <w:lastRenderedPageBreak/>
        <w:t>额、类型等情况，并逐一详细说明各逾期或违约项目情况、各退出项目及其损失情况</w:t>
      </w:r>
      <w:r w:rsidR="00D76732" w:rsidRPr="001D3EBB">
        <w:rPr>
          <w:rFonts w:eastAsia="仿宋_GB2312" w:hint="eastAsia"/>
          <w:sz w:val="30"/>
          <w:szCs w:val="30"/>
        </w:rPr>
        <w:t>，可以结合表格填写</w:t>
      </w:r>
      <w:r w:rsidR="006265B6" w:rsidRPr="001D3EBB">
        <w:rPr>
          <w:rFonts w:eastAsia="仿宋_GB2312" w:hint="eastAsia"/>
          <w:sz w:val="30"/>
          <w:szCs w:val="30"/>
        </w:rPr>
        <w:t>。</w:t>
      </w:r>
    </w:p>
    <w:p w:rsidR="00BA4555" w:rsidRPr="001D3EBB" w:rsidRDefault="00667FD6" w:rsidP="00973E43">
      <w:pPr>
        <w:spacing w:line="360" w:lineRule="auto"/>
        <w:ind w:firstLine="646"/>
        <w:rPr>
          <w:rFonts w:eastAsia="仿宋_GB2312"/>
          <w:sz w:val="30"/>
          <w:szCs w:val="30"/>
        </w:rPr>
      </w:pPr>
      <w:r w:rsidRPr="001D3EBB">
        <w:rPr>
          <w:rFonts w:eastAsia="仿宋_GB2312" w:hint="eastAsia"/>
          <w:sz w:val="30"/>
          <w:szCs w:val="30"/>
        </w:rPr>
        <w:t>4</w:t>
      </w:r>
      <w:r w:rsidR="009404E0" w:rsidRPr="001D3EBB">
        <w:rPr>
          <w:rFonts w:eastAsia="仿宋_GB2312"/>
          <w:sz w:val="30"/>
          <w:szCs w:val="30"/>
        </w:rPr>
        <w:t>．</w:t>
      </w:r>
      <w:r w:rsidR="009404E0" w:rsidRPr="001D3EBB">
        <w:rPr>
          <w:rFonts w:eastAsia="仿宋_GB2312"/>
          <w:sz w:val="30"/>
          <w:szCs w:val="30"/>
        </w:rPr>
        <w:t>“</w:t>
      </w:r>
      <w:r w:rsidR="009404E0" w:rsidRPr="001D3EBB">
        <w:rPr>
          <w:rFonts w:eastAsia="仿宋_GB2312" w:hint="eastAsia"/>
          <w:sz w:val="30"/>
          <w:szCs w:val="30"/>
        </w:rPr>
        <w:t>企业融资</w:t>
      </w:r>
      <w:r w:rsidR="00865CE8" w:rsidRPr="001D3EBB">
        <w:rPr>
          <w:rFonts w:eastAsia="仿宋_GB2312" w:hint="eastAsia"/>
          <w:sz w:val="30"/>
          <w:szCs w:val="30"/>
        </w:rPr>
        <w:t>总体情况</w:t>
      </w:r>
      <w:r w:rsidR="009404E0" w:rsidRPr="001D3EBB">
        <w:rPr>
          <w:rFonts w:eastAsia="仿宋_GB2312"/>
          <w:sz w:val="30"/>
          <w:szCs w:val="30"/>
        </w:rPr>
        <w:t>”</w:t>
      </w:r>
      <w:r w:rsidR="009404E0" w:rsidRPr="001D3EBB">
        <w:rPr>
          <w:rFonts w:eastAsia="仿宋_GB2312"/>
          <w:sz w:val="30"/>
          <w:szCs w:val="30"/>
        </w:rPr>
        <w:t>：</w:t>
      </w:r>
      <w:r w:rsidR="00BA4555" w:rsidRPr="001D3EBB">
        <w:rPr>
          <w:rFonts w:eastAsia="仿宋_GB2312"/>
          <w:sz w:val="30"/>
          <w:szCs w:val="30"/>
        </w:rPr>
        <w:t>详细介绍</w:t>
      </w:r>
      <w:r w:rsidR="002E155B" w:rsidRPr="001D3EBB">
        <w:rPr>
          <w:rFonts w:eastAsia="仿宋_GB2312"/>
          <w:sz w:val="30"/>
          <w:szCs w:val="30"/>
        </w:rPr>
        <w:t>201</w:t>
      </w:r>
      <w:r w:rsidR="002E155B" w:rsidRPr="001D3EBB">
        <w:rPr>
          <w:rFonts w:eastAsia="仿宋_GB2312" w:hint="eastAsia"/>
          <w:sz w:val="30"/>
          <w:szCs w:val="30"/>
        </w:rPr>
        <w:t>5</w:t>
      </w:r>
      <w:r w:rsidR="00BA4555" w:rsidRPr="001D3EBB">
        <w:rPr>
          <w:rFonts w:eastAsia="仿宋_GB2312"/>
          <w:sz w:val="30"/>
          <w:szCs w:val="30"/>
        </w:rPr>
        <w:t>年企业</w:t>
      </w:r>
      <w:r w:rsidR="00865CE8" w:rsidRPr="001D3EBB">
        <w:rPr>
          <w:rFonts w:eastAsia="仿宋_GB2312" w:hint="eastAsia"/>
          <w:sz w:val="30"/>
          <w:szCs w:val="30"/>
        </w:rPr>
        <w:t>融</w:t>
      </w:r>
      <w:r w:rsidR="00BA4555" w:rsidRPr="001D3EBB">
        <w:rPr>
          <w:rFonts w:eastAsia="仿宋_GB2312"/>
          <w:sz w:val="30"/>
          <w:szCs w:val="30"/>
        </w:rPr>
        <w:t>资</w:t>
      </w:r>
      <w:r w:rsidR="00865CE8" w:rsidRPr="001D3EBB">
        <w:rPr>
          <w:rFonts w:eastAsia="仿宋_GB2312" w:hint="eastAsia"/>
          <w:sz w:val="30"/>
          <w:szCs w:val="30"/>
        </w:rPr>
        <w:t>总体</w:t>
      </w:r>
      <w:r w:rsidR="00865CE8" w:rsidRPr="001D3EBB">
        <w:rPr>
          <w:rFonts w:eastAsia="仿宋_GB2312"/>
          <w:sz w:val="30"/>
          <w:szCs w:val="30"/>
        </w:rPr>
        <w:t>情况，</w:t>
      </w:r>
      <w:r w:rsidR="00865CE8" w:rsidRPr="001D3EBB">
        <w:rPr>
          <w:rFonts w:eastAsia="仿宋_GB2312" w:hint="eastAsia"/>
          <w:sz w:val="30"/>
          <w:szCs w:val="30"/>
        </w:rPr>
        <w:t>融资</w:t>
      </w:r>
      <w:r w:rsidR="00BA4555" w:rsidRPr="001D3EBB">
        <w:rPr>
          <w:rFonts w:eastAsia="仿宋_GB2312"/>
          <w:sz w:val="30"/>
          <w:szCs w:val="30"/>
        </w:rPr>
        <w:t>项目数量、</w:t>
      </w:r>
      <w:r w:rsidR="00865CE8" w:rsidRPr="001D3EBB">
        <w:rPr>
          <w:rFonts w:eastAsia="仿宋_GB2312" w:hint="eastAsia"/>
          <w:sz w:val="30"/>
          <w:szCs w:val="30"/>
        </w:rPr>
        <w:t>种类</w:t>
      </w:r>
      <w:r w:rsidR="00BA4555" w:rsidRPr="001D3EBB">
        <w:rPr>
          <w:rFonts w:eastAsia="仿宋_GB2312"/>
          <w:sz w:val="30"/>
          <w:szCs w:val="30"/>
        </w:rPr>
        <w:t>、</w:t>
      </w:r>
      <w:r w:rsidR="00865CE8" w:rsidRPr="001D3EBB">
        <w:rPr>
          <w:rFonts w:eastAsia="仿宋_GB2312" w:hint="eastAsia"/>
          <w:sz w:val="30"/>
          <w:szCs w:val="30"/>
        </w:rPr>
        <w:t>融资额</w:t>
      </w:r>
      <w:r w:rsidR="00BA4555" w:rsidRPr="001D3EBB">
        <w:rPr>
          <w:rFonts w:eastAsia="仿宋_GB2312"/>
          <w:sz w:val="30"/>
          <w:szCs w:val="30"/>
        </w:rPr>
        <w:t>、进展情况等</w:t>
      </w:r>
      <w:r w:rsidR="00CB3B3A" w:rsidRPr="001D3EBB">
        <w:rPr>
          <w:rFonts w:eastAsia="仿宋_GB2312" w:hint="eastAsia"/>
          <w:sz w:val="30"/>
          <w:szCs w:val="30"/>
        </w:rPr>
        <w:t>，</w:t>
      </w:r>
      <w:r w:rsidR="00865CE8" w:rsidRPr="001D3EBB">
        <w:rPr>
          <w:rFonts w:eastAsia="仿宋_GB2312" w:hint="eastAsia"/>
          <w:sz w:val="30"/>
          <w:szCs w:val="30"/>
        </w:rPr>
        <w:t>可列表说明。</w:t>
      </w:r>
    </w:p>
    <w:p w:rsidR="00865CE8" w:rsidRPr="001D3EBB" w:rsidRDefault="00865CE8" w:rsidP="00973E43">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重大融资项目情况</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按项目逐一详细介绍重大融资项目情况，包括方向、性质、融资额、进展情况等。</w:t>
      </w:r>
    </w:p>
    <w:p w:rsidR="00865CE8" w:rsidRPr="001D3EBB" w:rsidRDefault="00865CE8" w:rsidP="00973E43">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存在主要问题和风险</w:t>
      </w:r>
      <w:r w:rsidRPr="001D3EBB">
        <w:rPr>
          <w:rFonts w:eastAsia="仿宋_GB2312"/>
          <w:sz w:val="30"/>
          <w:szCs w:val="30"/>
        </w:rPr>
        <w:t>”</w:t>
      </w:r>
      <w:r w:rsidRPr="001D3EBB">
        <w:rPr>
          <w:rFonts w:eastAsia="仿宋_GB2312"/>
          <w:sz w:val="30"/>
          <w:szCs w:val="30"/>
        </w:rPr>
        <w:t>：</w:t>
      </w:r>
      <w:r w:rsidR="00481B6F" w:rsidRPr="001D3EBB">
        <w:rPr>
          <w:rFonts w:eastAsia="仿宋_GB2312" w:hint="eastAsia"/>
          <w:sz w:val="30"/>
          <w:szCs w:val="30"/>
        </w:rPr>
        <w:t>说明企业融资总体存在问题和风险，逐项详细说明各重大项目存在的主要问题和风险。</w:t>
      </w:r>
    </w:p>
    <w:p w:rsidR="00973E43" w:rsidRPr="001D3EBB" w:rsidRDefault="00667FD6" w:rsidP="00973E43">
      <w:pPr>
        <w:spacing w:line="360" w:lineRule="auto"/>
        <w:ind w:firstLine="646"/>
        <w:rPr>
          <w:rFonts w:eastAsia="仿宋_GB2312"/>
          <w:sz w:val="30"/>
          <w:szCs w:val="30"/>
        </w:rPr>
      </w:pPr>
      <w:r w:rsidRPr="001D3EBB">
        <w:rPr>
          <w:rFonts w:eastAsia="仿宋_GB2312" w:hint="eastAsia"/>
          <w:sz w:val="30"/>
          <w:szCs w:val="30"/>
        </w:rPr>
        <w:t>5</w:t>
      </w:r>
      <w:r w:rsidR="00973E43" w:rsidRPr="001D3EBB">
        <w:rPr>
          <w:rFonts w:eastAsia="仿宋_GB2312"/>
          <w:sz w:val="30"/>
          <w:szCs w:val="30"/>
        </w:rPr>
        <w:t>．</w:t>
      </w:r>
      <w:r w:rsidR="00973E43" w:rsidRPr="001D3EBB">
        <w:rPr>
          <w:rFonts w:eastAsia="仿宋_GB2312"/>
          <w:sz w:val="30"/>
          <w:szCs w:val="30"/>
        </w:rPr>
        <w:t>“</w:t>
      </w:r>
      <w:r w:rsidR="00973E43" w:rsidRPr="001D3EBB">
        <w:rPr>
          <w:rFonts w:eastAsia="仿宋_GB2312"/>
          <w:sz w:val="30"/>
          <w:szCs w:val="30"/>
        </w:rPr>
        <w:t>对外长期股权投资情况</w:t>
      </w:r>
      <w:r w:rsidR="00973E43" w:rsidRPr="001D3EBB">
        <w:rPr>
          <w:rFonts w:eastAsia="仿宋_GB2312"/>
          <w:sz w:val="30"/>
          <w:szCs w:val="30"/>
        </w:rPr>
        <w:t>”</w:t>
      </w:r>
      <w:r w:rsidR="00973E43" w:rsidRPr="001D3EBB">
        <w:rPr>
          <w:rFonts w:eastAsia="仿宋_GB2312"/>
          <w:sz w:val="30"/>
          <w:szCs w:val="30"/>
        </w:rPr>
        <w:t>：需逐项填写企业对合并范围外的重大长期股权投资情况，不包括集团内部企业之间的长期股权投资。</w:t>
      </w:r>
    </w:p>
    <w:p w:rsidR="00464E61" w:rsidRPr="001D3EBB" w:rsidRDefault="00464E61" w:rsidP="00464E61">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所属行业</w:t>
      </w:r>
      <w:r w:rsidRPr="001D3EBB">
        <w:rPr>
          <w:rFonts w:eastAsia="仿宋_GB2312"/>
          <w:sz w:val="30"/>
          <w:szCs w:val="30"/>
        </w:rPr>
        <w:t>”</w:t>
      </w:r>
      <w:r w:rsidRPr="001D3EBB">
        <w:rPr>
          <w:rFonts w:eastAsia="仿宋_GB2312"/>
          <w:sz w:val="30"/>
          <w:szCs w:val="30"/>
        </w:rPr>
        <w:t>：按照《国民经济行业分类与代码》（</w:t>
      </w:r>
      <w:r w:rsidRPr="001D3EBB">
        <w:rPr>
          <w:rFonts w:eastAsia="仿宋_GB2312"/>
          <w:sz w:val="30"/>
          <w:szCs w:val="30"/>
        </w:rPr>
        <w:t>GB/T4754-2011)</w:t>
      </w:r>
      <w:r w:rsidRPr="001D3EBB">
        <w:rPr>
          <w:rFonts w:eastAsia="仿宋_GB2312"/>
          <w:sz w:val="30"/>
          <w:szCs w:val="30"/>
        </w:rPr>
        <w:t>填列项目所属的行业。</w:t>
      </w:r>
      <w:r w:rsidR="00BC05B8" w:rsidRPr="001D3EBB">
        <w:rPr>
          <w:rFonts w:eastAsia="仿宋_GB2312"/>
          <w:sz w:val="30"/>
          <w:szCs w:val="30"/>
        </w:rPr>
        <w:t>下同。</w:t>
      </w:r>
    </w:p>
    <w:p w:rsidR="00BC05B8" w:rsidRPr="001D3EBB" w:rsidRDefault="00BC05B8" w:rsidP="00BC05B8">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所在地区</w:t>
      </w:r>
      <w:r w:rsidRPr="001D3EBB">
        <w:rPr>
          <w:rFonts w:eastAsia="仿宋_GB2312"/>
          <w:sz w:val="30"/>
          <w:szCs w:val="30"/>
        </w:rPr>
        <w:t>”</w:t>
      </w:r>
      <w:r w:rsidRPr="001D3EBB">
        <w:rPr>
          <w:rFonts w:eastAsia="仿宋_GB2312"/>
          <w:sz w:val="30"/>
          <w:szCs w:val="30"/>
        </w:rPr>
        <w:t>：境内企业按照</w:t>
      </w:r>
      <w:r w:rsidRPr="001D3EBB">
        <w:rPr>
          <w:rFonts w:eastAsia="仿宋_GB2312"/>
          <w:sz w:val="30"/>
          <w:szCs w:val="30"/>
        </w:rPr>
        <w:t>“XX</w:t>
      </w:r>
      <w:r w:rsidRPr="001D3EBB">
        <w:rPr>
          <w:rFonts w:eastAsia="仿宋_GB2312"/>
          <w:sz w:val="30"/>
          <w:szCs w:val="30"/>
        </w:rPr>
        <w:t>省</w:t>
      </w:r>
      <w:r w:rsidRPr="001D3EBB">
        <w:rPr>
          <w:rFonts w:eastAsia="仿宋_GB2312"/>
          <w:sz w:val="30"/>
          <w:szCs w:val="30"/>
        </w:rPr>
        <w:t>XX</w:t>
      </w:r>
      <w:r w:rsidRPr="001D3EBB">
        <w:rPr>
          <w:rFonts w:eastAsia="仿宋_GB2312"/>
          <w:sz w:val="30"/>
          <w:szCs w:val="30"/>
        </w:rPr>
        <w:t>市</w:t>
      </w:r>
      <w:r w:rsidRPr="001D3EBB">
        <w:rPr>
          <w:rFonts w:eastAsia="仿宋_GB2312"/>
          <w:sz w:val="30"/>
          <w:szCs w:val="30"/>
        </w:rPr>
        <w:t>”</w:t>
      </w:r>
      <w:r w:rsidRPr="001D3EBB">
        <w:rPr>
          <w:rFonts w:eastAsia="仿宋_GB2312"/>
          <w:sz w:val="30"/>
          <w:szCs w:val="30"/>
        </w:rPr>
        <w:t>填写，境外企业填写至国家或地区。下同。</w:t>
      </w:r>
    </w:p>
    <w:p w:rsidR="00973E43" w:rsidRPr="001D3EBB" w:rsidRDefault="00E12F2F" w:rsidP="00973E43">
      <w:pPr>
        <w:spacing w:line="360" w:lineRule="auto"/>
        <w:ind w:firstLine="646"/>
        <w:rPr>
          <w:rFonts w:eastAsia="仿宋_GB2312"/>
          <w:sz w:val="30"/>
          <w:szCs w:val="30"/>
        </w:rPr>
      </w:pPr>
      <w:r w:rsidRPr="001D3EBB">
        <w:rPr>
          <w:rFonts w:eastAsia="仿宋_GB2312"/>
          <w:sz w:val="30"/>
          <w:szCs w:val="30"/>
        </w:rPr>
        <w:t>“</w:t>
      </w:r>
      <w:r w:rsidR="00973E43" w:rsidRPr="001D3EBB">
        <w:rPr>
          <w:rFonts w:eastAsia="仿宋_GB2312"/>
          <w:sz w:val="30"/>
          <w:szCs w:val="30"/>
        </w:rPr>
        <w:t>投资成本</w:t>
      </w:r>
      <w:r w:rsidRPr="001D3EBB">
        <w:rPr>
          <w:rFonts w:eastAsia="仿宋_GB2312"/>
          <w:sz w:val="30"/>
          <w:szCs w:val="30"/>
        </w:rPr>
        <w:t>”</w:t>
      </w:r>
      <w:r w:rsidR="00973E43" w:rsidRPr="001D3EBB">
        <w:rPr>
          <w:rFonts w:eastAsia="仿宋_GB2312"/>
          <w:sz w:val="30"/>
          <w:szCs w:val="30"/>
        </w:rPr>
        <w:t>：</w:t>
      </w:r>
      <w:r w:rsidR="00464E61" w:rsidRPr="001D3EBB">
        <w:rPr>
          <w:rFonts w:eastAsia="仿宋_GB2312"/>
          <w:sz w:val="30"/>
          <w:szCs w:val="30"/>
        </w:rPr>
        <w:t>填列截至期末的累计投资成本</w:t>
      </w:r>
      <w:r w:rsidR="00973E43" w:rsidRPr="001D3EBB">
        <w:rPr>
          <w:rFonts w:eastAsia="仿宋_GB2312"/>
          <w:sz w:val="30"/>
          <w:szCs w:val="30"/>
        </w:rPr>
        <w:t>。</w:t>
      </w:r>
    </w:p>
    <w:p w:rsidR="00E12F2F" w:rsidRPr="001D3EBB" w:rsidRDefault="00E12F2F" w:rsidP="00E12F2F">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年末账面余额</w:t>
      </w:r>
      <w:r w:rsidRPr="001D3EBB">
        <w:rPr>
          <w:rFonts w:eastAsia="仿宋_GB2312"/>
          <w:sz w:val="30"/>
          <w:szCs w:val="30"/>
        </w:rPr>
        <w:t>”</w:t>
      </w:r>
      <w:r w:rsidRPr="001D3EBB">
        <w:rPr>
          <w:rFonts w:eastAsia="仿宋_GB2312"/>
          <w:sz w:val="30"/>
          <w:szCs w:val="30"/>
        </w:rPr>
        <w:t>：截至期末该项长期股权投资的账面余额。</w:t>
      </w:r>
    </w:p>
    <w:p w:rsidR="00464E61" w:rsidRPr="001D3EBB" w:rsidRDefault="00E12F2F" w:rsidP="00E12F2F">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本年</w:t>
      </w:r>
      <w:r w:rsidR="00464E61" w:rsidRPr="001D3EBB">
        <w:rPr>
          <w:rFonts w:eastAsia="仿宋_GB2312"/>
          <w:sz w:val="30"/>
          <w:szCs w:val="30"/>
        </w:rPr>
        <w:t>账面投资收益</w:t>
      </w:r>
      <w:r w:rsidRPr="001D3EBB">
        <w:rPr>
          <w:rFonts w:eastAsia="仿宋_GB2312"/>
          <w:sz w:val="30"/>
          <w:szCs w:val="30"/>
        </w:rPr>
        <w:t>”</w:t>
      </w:r>
      <w:r w:rsidR="00464E61" w:rsidRPr="001D3EBB">
        <w:rPr>
          <w:rFonts w:eastAsia="仿宋_GB2312"/>
          <w:sz w:val="30"/>
          <w:szCs w:val="30"/>
        </w:rPr>
        <w:t>：根据投资核算方法选择填列，按成本</w:t>
      </w:r>
      <w:r w:rsidR="00464E61" w:rsidRPr="001D3EBB">
        <w:rPr>
          <w:rFonts w:eastAsia="仿宋_GB2312"/>
          <w:sz w:val="30"/>
          <w:szCs w:val="30"/>
        </w:rPr>
        <w:lastRenderedPageBreak/>
        <w:t>法核算的填列本年实际收到的投资收益，按权益法核算的填列企业当年实际确认的投资收益与损失。</w:t>
      </w:r>
    </w:p>
    <w:p w:rsidR="00464E61" w:rsidRPr="001D3EBB" w:rsidRDefault="00973E43" w:rsidP="00973E43">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经营状况</w:t>
      </w:r>
      <w:r w:rsidRPr="001D3EBB">
        <w:rPr>
          <w:rFonts w:eastAsia="仿宋_GB2312"/>
          <w:sz w:val="30"/>
          <w:szCs w:val="30"/>
        </w:rPr>
        <w:t>”</w:t>
      </w:r>
      <w:r w:rsidRPr="001D3EBB">
        <w:rPr>
          <w:rFonts w:eastAsia="仿宋_GB2312"/>
          <w:sz w:val="30"/>
          <w:szCs w:val="30"/>
        </w:rPr>
        <w:t>：</w:t>
      </w:r>
      <w:r w:rsidRPr="001D3EBB">
        <w:rPr>
          <w:rFonts w:eastAsia="仿宋_GB2312"/>
          <w:sz w:val="30"/>
          <w:szCs w:val="30"/>
        </w:rPr>
        <w:t>1.</w:t>
      </w:r>
      <w:r w:rsidRPr="001D3EBB">
        <w:rPr>
          <w:rFonts w:eastAsia="仿宋_GB2312"/>
          <w:sz w:val="30"/>
          <w:szCs w:val="30"/>
        </w:rPr>
        <w:t>盈利；</w:t>
      </w:r>
      <w:r w:rsidRPr="001D3EBB">
        <w:rPr>
          <w:rFonts w:eastAsia="仿宋_GB2312"/>
          <w:sz w:val="30"/>
          <w:szCs w:val="30"/>
        </w:rPr>
        <w:t>2.</w:t>
      </w:r>
      <w:r w:rsidRPr="001D3EBB">
        <w:rPr>
          <w:rFonts w:eastAsia="仿宋_GB2312"/>
          <w:sz w:val="30"/>
          <w:szCs w:val="30"/>
        </w:rPr>
        <w:t>亏损；</w:t>
      </w:r>
      <w:r w:rsidRPr="001D3EBB">
        <w:rPr>
          <w:rFonts w:eastAsia="仿宋_GB2312"/>
          <w:sz w:val="30"/>
          <w:szCs w:val="30"/>
        </w:rPr>
        <w:t>3.</w:t>
      </w:r>
      <w:r w:rsidRPr="001D3EBB">
        <w:rPr>
          <w:rFonts w:eastAsia="仿宋_GB2312"/>
          <w:sz w:val="30"/>
          <w:szCs w:val="30"/>
        </w:rPr>
        <w:t>非持续经营；</w:t>
      </w:r>
      <w:r w:rsidRPr="001D3EBB">
        <w:rPr>
          <w:rFonts w:eastAsia="仿宋_GB2312"/>
          <w:sz w:val="30"/>
          <w:szCs w:val="30"/>
        </w:rPr>
        <w:t>4.</w:t>
      </w:r>
      <w:r w:rsidRPr="001D3EBB">
        <w:rPr>
          <w:rFonts w:eastAsia="仿宋_GB2312"/>
          <w:sz w:val="30"/>
          <w:szCs w:val="30"/>
        </w:rPr>
        <w:t>筹建期尚未开展生产经营。</w:t>
      </w:r>
      <w:r w:rsidR="00464E61" w:rsidRPr="001D3EBB">
        <w:rPr>
          <w:rFonts w:eastAsia="仿宋_GB2312"/>
          <w:sz w:val="30"/>
          <w:szCs w:val="30"/>
        </w:rPr>
        <w:t>若利润总额为正、净利润为负的情况，可填列税后亏损。</w:t>
      </w:r>
    </w:p>
    <w:p w:rsidR="00E4154D" w:rsidRPr="001D3EBB" w:rsidRDefault="00667FD6" w:rsidP="00E4154D">
      <w:pPr>
        <w:spacing w:line="360" w:lineRule="auto"/>
        <w:ind w:firstLine="646"/>
        <w:rPr>
          <w:rFonts w:eastAsia="仿宋_GB2312"/>
          <w:sz w:val="30"/>
          <w:szCs w:val="30"/>
        </w:rPr>
      </w:pPr>
      <w:r w:rsidRPr="001D3EBB">
        <w:rPr>
          <w:rFonts w:eastAsia="仿宋_GB2312" w:hint="eastAsia"/>
          <w:sz w:val="30"/>
          <w:szCs w:val="30"/>
        </w:rPr>
        <w:t>6</w:t>
      </w:r>
      <w:r w:rsidR="00E4154D" w:rsidRPr="001D3EBB">
        <w:rPr>
          <w:rFonts w:eastAsia="仿宋_GB2312"/>
          <w:sz w:val="30"/>
          <w:szCs w:val="30"/>
        </w:rPr>
        <w:t>．</w:t>
      </w:r>
      <w:r w:rsidR="00E4154D" w:rsidRPr="001D3EBB">
        <w:rPr>
          <w:rFonts w:eastAsia="仿宋_GB2312"/>
          <w:sz w:val="30"/>
          <w:szCs w:val="30"/>
        </w:rPr>
        <w:t>“</w:t>
      </w:r>
      <w:r w:rsidR="00E4154D" w:rsidRPr="001D3EBB">
        <w:rPr>
          <w:rFonts w:eastAsia="仿宋_GB2312"/>
          <w:sz w:val="30"/>
          <w:szCs w:val="30"/>
        </w:rPr>
        <w:t>并购及无偿划入企业情况</w:t>
      </w:r>
      <w:r w:rsidR="00E4154D" w:rsidRPr="001D3EBB">
        <w:rPr>
          <w:rFonts w:eastAsia="仿宋_GB2312"/>
          <w:sz w:val="30"/>
          <w:szCs w:val="30"/>
        </w:rPr>
        <w:t>”</w:t>
      </w:r>
      <w:r w:rsidR="00E4154D" w:rsidRPr="001D3EBB">
        <w:rPr>
          <w:rFonts w:eastAsia="仿宋_GB2312"/>
          <w:sz w:val="30"/>
          <w:szCs w:val="30"/>
        </w:rPr>
        <w:t>：需逐项填写企业重大对外并购及无偿划入企业情况，不包括国务院国资委主导的</w:t>
      </w:r>
      <w:r w:rsidR="006E15E3" w:rsidRPr="001D3EBB">
        <w:rPr>
          <w:rFonts w:eastAsia="仿宋_GB2312" w:hint="eastAsia"/>
          <w:sz w:val="30"/>
          <w:szCs w:val="30"/>
        </w:rPr>
        <w:t>省属</w:t>
      </w:r>
      <w:r w:rsidR="00E4154D" w:rsidRPr="001D3EBB">
        <w:rPr>
          <w:rFonts w:eastAsia="仿宋_GB2312"/>
          <w:sz w:val="30"/>
          <w:szCs w:val="30"/>
        </w:rPr>
        <w:t>企业之间、集团内部企业之间的并购、置换以及无偿划转。</w:t>
      </w:r>
    </w:p>
    <w:p w:rsidR="00E4154D" w:rsidRPr="001D3EBB" w:rsidRDefault="00E4154D" w:rsidP="00E4154D">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企业性质</w:t>
      </w:r>
      <w:r w:rsidRPr="001D3EBB">
        <w:rPr>
          <w:rFonts w:eastAsia="仿宋_GB2312"/>
          <w:sz w:val="30"/>
          <w:szCs w:val="30"/>
        </w:rPr>
        <w:t>”</w:t>
      </w:r>
      <w:r w:rsidRPr="001D3EBB">
        <w:rPr>
          <w:rFonts w:eastAsia="仿宋_GB2312"/>
          <w:sz w:val="30"/>
          <w:szCs w:val="30"/>
        </w:rPr>
        <w:t>：</w:t>
      </w:r>
      <w:r w:rsidRPr="001D3EBB">
        <w:rPr>
          <w:rFonts w:eastAsia="仿宋_GB2312"/>
          <w:sz w:val="30"/>
          <w:szCs w:val="30"/>
        </w:rPr>
        <w:t>1.</w:t>
      </w:r>
      <w:r w:rsidRPr="001D3EBB">
        <w:rPr>
          <w:rFonts w:eastAsia="仿宋_GB2312"/>
          <w:sz w:val="30"/>
          <w:szCs w:val="30"/>
        </w:rPr>
        <w:t>国有独资；</w:t>
      </w:r>
      <w:r w:rsidRPr="001D3EBB">
        <w:rPr>
          <w:rFonts w:eastAsia="仿宋_GB2312"/>
          <w:sz w:val="30"/>
          <w:szCs w:val="30"/>
        </w:rPr>
        <w:t>2.</w:t>
      </w:r>
      <w:r w:rsidRPr="001D3EBB">
        <w:rPr>
          <w:rFonts w:eastAsia="仿宋_GB2312"/>
          <w:sz w:val="30"/>
          <w:szCs w:val="30"/>
        </w:rPr>
        <w:t>国有控股；</w:t>
      </w:r>
      <w:r w:rsidRPr="001D3EBB">
        <w:rPr>
          <w:rFonts w:eastAsia="仿宋_GB2312"/>
          <w:sz w:val="30"/>
          <w:szCs w:val="30"/>
        </w:rPr>
        <w:t>3.</w:t>
      </w:r>
      <w:r w:rsidRPr="001D3EBB">
        <w:rPr>
          <w:rFonts w:eastAsia="仿宋_GB2312"/>
          <w:sz w:val="30"/>
          <w:szCs w:val="30"/>
        </w:rPr>
        <w:t>集体；</w:t>
      </w:r>
      <w:r w:rsidRPr="001D3EBB">
        <w:rPr>
          <w:rFonts w:eastAsia="仿宋_GB2312"/>
          <w:sz w:val="30"/>
          <w:szCs w:val="30"/>
        </w:rPr>
        <w:t>4.</w:t>
      </w:r>
      <w:r w:rsidRPr="001D3EBB">
        <w:rPr>
          <w:rFonts w:eastAsia="仿宋_GB2312"/>
          <w:sz w:val="30"/>
          <w:szCs w:val="30"/>
        </w:rPr>
        <w:t>私营；</w:t>
      </w:r>
      <w:r w:rsidRPr="001D3EBB">
        <w:rPr>
          <w:rFonts w:eastAsia="仿宋_GB2312"/>
          <w:sz w:val="30"/>
          <w:szCs w:val="30"/>
        </w:rPr>
        <w:t>5.</w:t>
      </w:r>
      <w:r w:rsidRPr="001D3EBB">
        <w:rPr>
          <w:rFonts w:eastAsia="仿宋_GB2312"/>
          <w:sz w:val="30"/>
          <w:szCs w:val="30"/>
        </w:rPr>
        <w:t>外商；</w:t>
      </w:r>
      <w:r w:rsidRPr="001D3EBB">
        <w:rPr>
          <w:rFonts w:eastAsia="仿宋_GB2312"/>
          <w:sz w:val="30"/>
          <w:szCs w:val="30"/>
        </w:rPr>
        <w:t>6.</w:t>
      </w:r>
      <w:r w:rsidRPr="001D3EBB">
        <w:rPr>
          <w:rFonts w:eastAsia="仿宋_GB2312"/>
          <w:sz w:val="30"/>
          <w:szCs w:val="30"/>
        </w:rPr>
        <w:t>其他。</w:t>
      </w:r>
    </w:p>
    <w:p w:rsidR="00E4154D" w:rsidRPr="001D3EBB" w:rsidRDefault="00E4154D" w:rsidP="00E4154D">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并入方式</w:t>
      </w:r>
      <w:r w:rsidRPr="001D3EBB">
        <w:rPr>
          <w:rFonts w:eastAsia="仿宋_GB2312"/>
          <w:sz w:val="30"/>
          <w:szCs w:val="30"/>
        </w:rPr>
        <w:t>”</w:t>
      </w:r>
      <w:r w:rsidRPr="001D3EBB">
        <w:rPr>
          <w:rFonts w:eastAsia="仿宋_GB2312"/>
          <w:sz w:val="30"/>
          <w:szCs w:val="30"/>
        </w:rPr>
        <w:t>：</w:t>
      </w:r>
      <w:r w:rsidRPr="001D3EBB">
        <w:rPr>
          <w:rFonts w:eastAsia="仿宋_GB2312"/>
          <w:sz w:val="30"/>
          <w:szCs w:val="30"/>
        </w:rPr>
        <w:t>1.</w:t>
      </w:r>
      <w:r w:rsidRPr="001D3EBB">
        <w:rPr>
          <w:rFonts w:eastAsia="仿宋_GB2312"/>
          <w:sz w:val="30"/>
          <w:szCs w:val="30"/>
        </w:rPr>
        <w:t>收购兼并；</w:t>
      </w:r>
      <w:r w:rsidRPr="001D3EBB">
        <w:rPr>
          <w:rFonts w:eastAsia="仿宋_GB2312"/>
          <w:sz w:val="30"/>
          <w:szCs w:val="30"/>
        </w:rPr>
        <w:t>2.</w:t>
      </w:r>
      <w:r w:rsidRPr="001D3EBB">
        <w:rPr>
          <w:rFonts w:eastAsia="仿宋_GB2312"/>
          <w:sz w:val="30"/>
          <w:szCs w:val="30"/>
        </w:rPr>
        <w:t>资产置换；</w:t>
      </w:r>
      <w:r w:rsidRPr="001D3EBB">
        <w:rPr>
          <w:rFonts w:eastAsia="仿宋_GB2312"/>
          <w:sz w:val="30"/>
          <w:szCs w:val="30"/>
        </w:rPr>
        <w:t>3.</w:t>
      </w:r>
      <w:r w:rsidRPr="001D3EBB">
        <w:rPr>
          <w:rFonts w:eastAsia="仿宋_GB2312"/>
          <w:sz w:val="30"/>
          <w:szCs w:val="30"/>
        </w:rPr>
        <w:t>无偿划入；</w:t>
      </w:r>
      <w:r w:rsidRPr="001D3EBB">
        <w:rPr>
          <w:rFonts w:eastAsia="仿宋_GB2312"/>
          <w:sz w:val="30"/>
          <w:szCs w:val="30"/>
        </w:rPr>
        <w:t>4.</w:t>
      </w:r>
      <w:r w:rsidRPr="001D3EBB">
        <w:rPr>
          <w:rFonts w:eastAsia="仿宋_GB2312"/>
          <w:sz w:val="30"/>
          <w:szCs w:val="30"/>
        </w:rPr>
        <w:t>其他。</w:t>
      </w:r>
    </w:p>
    <w:p w:rsidR="00BC05B8" w:rsidRPr="001D3EBB" w:rsidRDefault="00BC05B8" w:rsidP="00BC05B8">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是否主业</w:t>
      </w:r>
      <w:r w:rsidRPr="001D3EBB">
        <w:rPr>
          <w:rFonts w:eastAsia="仿宋_GB2312"/>
          <w:sz w:val="30"/>
          <w:szCs w:val="30"/>
        </w:rPr>
        <w:t>”</w:t>
      </w:r>
      <w:r w:rsidRPr="001D3EBB">
        <w:rPr>
          <w:rFonts w:eastAsia="仿宋_GB2312"/>
          <w:sz w:val="30"/>
          <w:szCs w:val="30"/>
        </w:rPr>
        <w:t>：</w:t>
      </w:r>
      <w:r w:rsidRPr="001D3EBB">
        <w:rPr>
          <w:rFonts w:eastAsia="仿宋_GB2312"/>
          <w:sz w:val="30"/>
          <w:szCs w:val="30"/>
        </w:rPr>
        <w:t>1.</w:t>
      </w:r>
      <w:r w:rsidRPr="001D3EBB">
        <w:rPr>
          <w:rFonts w:eastAsia="仿宋_GB2312"/>
          <w:sz w:val="30"/>
          <w:szCs w:val="30"/>
        </w:rPr>
        <w:t>主业；</w:t>
      </w:r>
      <w:r w:rsidRPr="001D3EBB">
        <w:rPr>
          <w:rFonts w:eastAsia="仿宋_GB2312"/>
          <w:sz w:val="30"/>
          <w:szCs w:val="30"/>
        </w:rPr>
        <w:t>2.</w:t>
      </w:r>
      <w:r w:rsidRPr="001D3EBB">
        <w:rPr>
          <w:rFonts w:eastAsia="仿宋_GB2312"/>
          <w:sz w:val="30"/>
          <w:szCs w:val="30"/>
        </w:rPr>
        <w:t>非主业。主业的界定以国资委对集团批复的主业范围为依据。</w:t>
      </w:r>
    </w:p>
    <w:p w:rsidR="00354369" w:rsidRPr="001D3EBB" w:rsidRDefault="00667FD6" w:rsidP="00354369">
      <w:pPr>
        <w:spacing w:line="360" w:lineRule="auto"/>
        <w:ind w:firstLine="646"/>
        <w:rPr>
          <w:rFonts w:eastAsia="仿宋_GB2312"/>
          <w:sz w:val="30"/>
          <w:szCs w:val="30"/>
        </w:rPr>
      </w:pPr>
      <w:r w:rsidRPr="001D3EBB">
        <w:rPr>
          <w:rFonts w:eastAsia="仿宋_GB2312" w:hint="eastAsia"/>
          <w:sz w:val="30"/>
          <w:szCs w:val="30"/>
        </w:rPr>
        <w:t>7</w:t>
      </w:r>
      <w:r w:rsidR="00354369" w:rsidRPr="001D3EBB">
        <w:rPr>
          <w:rFonts w:eastAsia="仿宋_GB2312"/>
          <w:sz w:val="30"/>
          <w:szCs w:val="30"/>
        </w:rPr>
        <w:t>．</w:t>
      </w:r>
      <w:r w:rsidR="0010363F" w:rsidRPr="001D3EBB">
        <w:rPr>
          <w:rFonts w:eastAsia="仿宋_GB2312"/>
          <w:sz w:val="30"/>
          <w:szCs w:val="30"/>
        </w:rPr>
        <w:t>企业总部</w:t>
      </w:r>
      <w:r w:rsidR="00354369" w:rsidRPr="001D3EBB">
        <w:rPr>
          <w:rFonts w:eastAsia="仿宋_GB2312"/>
          <w:sz w:val="30"/>
          <w:szCs w:val="30"/>
        </w:rPr>
        <w:t>汇总反映集团本部和所属各级子企业、分公司和事业单位的情况，</w:t>
      </w:r>
      <w:r w:rsidR="0010363F" w:rsidRPr="001D3EBB">
        <w:rPr>
          <w:rFonts w:eastAsia="仿宋_GB2312"/>
          <w:sz w:val="30"/>
          <w:szCs w:val="30"/>
        </w:rPr>
        <w:t>重要</w:t>
      </w:r>
      <w:r w:rsidR="00354369" w:rsidRPr="001D3EBB">
        <w:rPr>
          <w:rFonts w:eastAsia="仿宋_GB2312"/>
          <w:sz w:val="30"/>
          <w:szCs w:val="30"/>
        </w:rPr>
        <w:t>子企业汇总填写其本部和下属企业的情况。</w:t>
      </w:r>
    </w:p>
    <w:p w:rsidR="00330CBB" w:rsidRPr="001D3EBB" w:rsidRDefault="00330CBB"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w:t>
      </w:r>
      <w:r w:rsidR="000845D5" w:rsidRPr="001D3EBB">
        <w:rPr>
          <w:rFonts w:ascii="黑体" w:eastAsia="黑体" w:hAnsi="宋体" w:hint="eastAsia"/>
          <w:sz w:val="30"/>
          <w:szCs w:val="30"/>
        </w:rPr>
        <w:t>七</w:t>
      </w:r>
      <w:r w:rsidRPr="001D3EBB">
        <w:rPr>
          <w:rFonts w:ascii="黑体" w:eastAsia="黑体" w:hAnsi="宋体" w:hint="eastAsia"/>
          <w:sz w:val="30"/>
          <w:szCs w:val="30"/>
        </w:rPr>
        <w:t>、</w:t>
      </w:r>
      <w:r w:rsidR="0086295E" w:rsidRPr="001D3EBB">
        <w:rPr>
          <w:rFonts w:ascii="黑体" w:eastAsia="黑体" w:hAnsi="宋体" w:hint="eastAsia"/>
          <w:sz w:val="30"/>
          <w:szCs w:val="30"/>
        </w:rPr>
        <w:t>重大</w:t>
      </w:r>
      <w:r w:rsidR="00682AF2" w:rsidRPr="001D3EBB">
        <w:rPr>
          <w:rFonts w:ascii="黑体" w:eastAsia="黑体" w:hAnsi="宋体" w:hint="eastAsia"/>
          <w:sz w:val="30"/>
          <w:szCs w:val="30"/>
        </w:rPr>
        <w:t>法律纠纷案件</w:t>
      </w:r>
      <w:r w:rsidRPr="001D3EBB">
        <w:rPr>
          <w:rFonts w:ascii="黑体" w:eastAsia="黑体" w:hAnsi="宋体" w:hint="eastAsia"/>
          <w:sz w:val="30"/>
          <w:szCs w:val="30"/>
        </w:rPr>
        <w:t>情况</w:t>
      </w:r>
    </w:p>
    <w:p w:rsidR="0097579A" w:rsidRPr="001D3EBB" w:rsidRDefault="00330CBB" w:rsidP="0097579A">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0097579A" w:rsidRPr="001D3EBB">
        <w:rPr>
          <w:rFonts w:eastAsia="仿宋_GB2312" w:hint="eastAsia"/>
          <w:sz w:val="30"/>
          <w:szCs w:val="30"/>
        </w:rPr>
        <w:t>本部</w:t>
      </w:r>
      <w:proofErr w:type="gramStart"/>
      <w:r w:rsidR="0097579A" w:rsidRPr="001D3EBB">
        <w:rPr>
          <w:rFonts w:eastAsia="仿宋_GB2312" w:hint="eastAsia"/>
          <w:sz w:val="30"/>
          <w:szCs w:val="30"/>
        </w:rPr>
        <w:t>分根据</w:t>
      </w:r>
      <w:proofErr w:type="gramEnd"/>
      <w:r w:rsidR="0097579A" w:rsidRPr="001D3EBB">
        <w:rPr>
          <w:rFonts w:eastAsia="仿宋_GB2312" w:hint="eastAsia"/>
          <w:sz w:val="30"/>
          <w:szCs w:val="30"/>
        </w:rPr>
        <w:t>《中国企业重大法律纠纷案件管理暂行办法》</w:t>
      </w:r>
      <w:r w:rsidR="0097579A" w:rsidRPr="001D3EBB">
        <w:rPr>
          <w:rFonts w:eastAsia="仿宋_GB2312" w:hint="eastAsia"/>
          <w:sz w:val="30"/>
          <w:szCs w:val="30"/>
        </w:rPr>
        <w:lastRenderedPageBreak/>
        <w:t>（国资委令第</w:t>
      </w:r>
      <w:r w:rsidR="0097579A" w:rsidRPr="001D3EBB">
        <w:rPr>
          <w:rFonts w:eastAsia="仿宋_GB2312" w:hint="eastAsia"/>
          <w:sz w:val="30"/>
          <w:szCs w:val="30"/>
        </w:rPr>
        <w:t>11</w:t>
      </w:r>
      <w:r w:rsidR="0097579A" w:rsidRPr="001D3EBB">
        <w:rPr>
          <w:rFonts w:eastAsia="仿宋_GB2312" w:hint="eastAsia"/>
          <w:sz w:val="30"/>
          <w:szCs w:val="30"/>
        </w:rPr>
        <w:t>号）等有关规定，填写诉讼、仲裁及可能引起诉讼或仲裁的案件情况。</w:t>
      </w:r>
    </w:p>
    <w:p w:rsidR="0097579A" w:rsidRPr="001D3EBB" w:rsidRDefault="0097579A" w:rsidP="0097579A">
      <w:pPr>
        <w:spacing w:line="360" w:lineRule="auto"/>
        <w:ind w:firstLine="646"/>
        <w:rPr>
          <w:rFonts w:eastAsia="仿宋_GB2312"/>
          <w:sz w:val="30"/>
          <w:szCs w:val="30"/>
        </w:rPr>
      </w:pPr>
      <w:r w:rsidRPr="001D3EBB">
        <w:rPr>
          <w:rFonts w:eastAsia="仿宋_GB2312" w:hint="eastAsia"/>
          <w:sz w:val="30"/>
          <w:szCs w:val="30"/>
        </w:rPr>
        <w:t>2</w:t>
      </w:r>
      <w:r w:rsidRPr="001D3EBB">
        <w:rPr>
          <w:rFonts w:eastAsia="仿宋_GB2312"/>
          <w:sz w:val="30"/>
          <w:szCs w:val="30"/>
        </w:rPr>
        <w:t>．</w:t>
      </w:r>
      <w:r w:rsidR="00D45A05" w:rsidRPr="001D3EBB">
        <w:rPr>
          <w:rFonts w:eastAsia="仿宋_GB2312"/>
          <w:sz w:val="30"/>
          <w:szCs w:val="30"/>
        </w:rPr>
        <w:t>“</w:t>
      </w:r>
      <w:r w:rsidR="00D45A05" w:rsidRPr="001D3EBB">
        <w:rPr>
          <w:rFonts w:eastAsia="仿宋_GB2312"/>
          <w:sz w:val="30"/>
          <w:szCs w:val="30"/>
        </w:rPr>
        <w:t>终结</w:t>
      </w:r>
      <w:r w:rsidR="00D45A05" w:rsidRPr="001D3EBB">
        <w:rPr>
          <w:rFonts w:eastAsia="仿宋_GB2312"/>
          <w:sz w:val="30"/>
          <w:szCs w:val="30"/>
        </w:rPr>
        <w:t>”</w:t>
      </w:r>
      <w:r w:rsidR="00D45A05" w:rsidRPr="001D3EBB">
        <w:rPr>
          <w:rFonts w:eastAsia="仿宋_GB2312"/>
          <w:sz w:val="30"/>
          <w:szCs w:val="30"/>
        </w:rPr>
        <w:t>：指已判决且执行完毕。</w:t>
      </w:r>
    </w:p>
    <w:p w:rsidR="0097579A" w:rsidRPr="001D3EBB" w:rsidRDefault="00D45A05" w:rsidP="00217244">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案件内容分类</w:t>
      </w:r>
      <w:r w:rsidRPr="001D3EBB">
        <w:rPr>
          <w:rFonts w:eastAsia="仿宋_GB2312"/>
          <w:sz w:val="30"/>
          <w:szCs w:val="30"/>
        </w:rPr>
        <w:t>”</w:t>
      </w:r>
      <w:r w:rsidRPr="001D3EBB">
        <w:rPr>
          <w:rFonts w:eastAsia="仿宋_GB2312"/>
          <w:sz w:val="30"/>
          <w:szCs w:val="30"/>
        </w:rPr>
        <w:t>：</w:t>
      </w:r>
      <w:r w:rsidR="00217244" w:rsidRPr="001D3EBB">
        <w:rPr>
          <w:rFonts w:eastAsia="仿宋_GB2312" w:hint="eastAsia"/>
          <w:sz w:val="30"/>
          <w:szCs w:val="30"/>
        </w:rPr>
        <w:t>填写案件</w:t>
      </w:r>
      <w:r w:rsidR="00BD5044" w:rsidRPr="001D3EBB">
        <w:rPr>
          <w:rFonts w:eastAsia="仿宋_GB2312" w:hint="eastAsia"/>
          <w:sz w:val="30"/>
          <w:szCs w:val="30"/>
        </w:rPr>
        <w:t>涉及</w:t>
      </w:r>
      <w:r w:rsidR="00217244" w:rsidRPr="001D3EBB">
        <w:rPr>
          <w:rFonts w:eastAsia="仿宋_GB2312" w:hint="eastAsia"/>
          <w:sz w:val="30"/>
          <w:szCs w:val="30"/>
        </w:rPr>
        <w:t>内容类别，如</w:t>
      </w:r>
      <w:r w:rsidR="00217244" w:rsidRPr="001D3EBB">
        <w:rPr>
          <w:rFonts w:eastAsia="仿宋_GB2312"/>
          <w:sz w:val="30"/>
          <w:szCs w:val="30"/>
        </w:rPr>
        <w:t>买卖合同纠纷、借贷合同纠纷、建筑施工合同纠纷、仓储合同纠纷、担保合同纠纷、运输合同纠纷</w:t>
      </w:r>
      <w:r w:rsidR="00217244" w:rsidRPr="001D3EBB">
        <w:rPr>
          <w:rFonts w:eastAsia="仿宋_GB2312" w:hint="eastAsia"/>
          <w:sz w:val="30"/>
          <w:szCs w:val="30"/>
        </w:rPr>
        <w:t>、</w:t>
      </w:r>
      <w:r w:rsidR="00217244" w:rsidRPr="001D3EBB">
        <w:rPr>
          <w:rFonts w:eastAsia="仿宋_GB2312"/>
          <w:sz w:val="30"/>
          <w:szCs w:val="30"/>
        </w:rPr>
        <w:t>股权转让纠纷、劳务纠纷、税务纠纷、专利侵权</w:t>
      </w:r>
      <w:r w:rsidR="00217244" w:rsidRPr="001D3EBB">
        <w:rPr>
          <w:rFonts w:eastAsia="仿宋_GB2312" w:hint="eastAsia"/>
          <w:sz w:val="30"/>
          <w:szCs w:val="30"/>
        </w:rPr>
        <w:t>、医疗纠纷、反垄断</w:t>
      </w:r>
      <w:r w:rsidR="00BD5044" w:rsidRPr="001D3EBB">
        <w:rPr>
          <w:rFonts w:eastAsia="仿宋_GB2312" w:hint="eastAsia"/>
          <w:sz w:val="30"/>
          <w:szCs w:val="30"/>
        </w:rPr>
        <w:t>纠纷</w:t>
      </w:r>
      <w:r w:rsidR="00217244" w:rsidRPr="001D3EBB">
        <w:rPr>
          <w:rFonts w:eastAsia="仿宋_GB2312" w:hint="eastAsia"/>
          <w:sz w:val="30"/>
          <w:szCs w:val="30"/>
        </w:rPr>
        <w:t>、职务侵占案件、资金被盗案件</w:t>
      </w:r>
      <w:r w:rsidR="00217244" w:rsidRPr="001D3EBB">
        <w:rPr>
          <w:rFonts w:eastAsia="仿宋_GB2312"/>
          <w:sz w:val="30"/>
          <w:szCs w:val="30"/>
        </w:rPr>
        <w:t>等</w:t>
      </w:r>
      <w:r w:rsidR="00217244" w:rsidRPr="001D3EBB">
        <w:rPr>
          <w:rFonts w:eastAsia="仿宋_GB2312" w:hint="eastAsia"/>
          <w:sz w:val="30"/>
          <w:szCs w:val="30"/>
        </w:rPr>
        <w:t>。</w:t>
      </w:r>
    </w:p>
    <w:p w:rsidR="00FF3F78" w:rsidRPr="001D3EBB" w:rsidRDefault="00FF3F78" w:rsidP="00217244">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诉讼案件</w:t>
      </w:r>
      <w:r w:rsidRPr="001D3EBB">
        <w:rPr>
          <w:rFonts w:eastAsia="仿宋_GB2312"/>
          <w:sz w:val="30"/>
          <w:szCs w:val="30"/>
        </w:rPr>
        <w:t>”</w:t>
      </w:r>
      <w:r w:rsidR="00D86E5F" w:rsidRPr="001D3EBB">
        <w:rPr>
          <w:rFonts w:eastAsia="仿宋_GB2312" w:hint="eastAsia"/>
          <w:sz w:val="30"/>
          <w:szCs w:val="30"/>
        </w:rPr>
        <w:t>数量</w:t>
      </w:r>
      <w:r w:rsidRPr="001D3EBB">
        <w:rPr>
          <w:rFonts w:eastAsia="仿宋_GB2312" w:hint="eastAsia"/>
          <w:sz w:val="30"/>
          <w:szCs w:val="30"/>
        </w:rPr>
        <w:t>统计中，标的金额</w:t>
      </w:r>
      <w:r w:rsidRPr="001D3EBB">
        <w:rPr>
          <w:rFonts w:eastAsia="仿宋_GB2312" w:hint="eastAsia"/>
          <w:sz w:val="30"/>
          <w:szCs w:val="30"/>
        </w:rPr>
        <w:t>1000</w:t>
      </w:r>
      <w:r w:rsidRPr="001D3EBB">
        <w:rPr>
          <w:rFonts w:eastAsia="仿宋_GB2312" w:hint="eastAsia"/>
          <w:sz w:val="30"/>
          <w:szCs w:val="30"/>
        </w:rPr>
        <w:t>万元以下的案件，如有赔付金额超过</w:t>
      </w:r>
      <w:r w:rsidRPr="001D3EBB">
        <w:rPr>
          <w:rFonts w:eastAsia="仿宋_GB2312" w:hint="eastAsia"/>
          <w:sz w:val="30"/>
          <w:szCs w:val="30"/>
        </w:rPr>
        <w:t>500</w:t>
      </w:r>
      <w:r w:rsidRPr="001D3EBB">
        <w:rPr>
          <w:rFonts w:eastAsia="仿宋_GB2312" w:hint="eastAsia"/>
          <w:sz w:val="30"/>
          <w:szCs w:val="30"/>
        </w:rPr>
        <w:t>万元的，需单独统计说明</w:t>
      </w:r>
      <w:r w:rsidR="00D86E5F" w:rsidRPr="001D3EBB">
        <w:rPr>
          <w:rFonts w:eastAsia="仿宋_GB2312" w:hint="eastAsia"/>
          <w:sz w:val="30"/>
          <w:szCs w:val="30"/>
        </w:rPr>
        <w:t>案件数量和合计标的金额</w:t>
      </w:r>
      <w:r w:rsidRPr="001D3EBB">
        <w:rPr>
          <w:rFonts w:eastAsia="仿宋_GB2312" w:hint="eastAsia"/>
          <w:sz w:val="30"/>
          <w:szCs w:val="30"/>
        </w:rPr>
        <w:t>。</w:t>
      </w:r>
    </w:p>
    <w:p w:rsidR="00330CBB" w:rsidRPr="001D3EBB" w:rsidRDefault="0097579A" w:rsidP="00330CBB">
      <w:pPr>
        <w:spacing w:line="360" w:lineRule="auto"/>
        <w:ind w:firstLine="646"/>
        <w:rPr>
          <w:rFonts w:eastAsia="仿宋_GB2312"/>
          <w:sz w:val="30"/>
          <w:szCs w:val="30"/>
        </w:rPr>
      </w:pPr>
      <w:r w:rsidRPr="001D3EBB">
        <w:rPr>
          <w:rFonts w:eastAsia="仿宋_GB2312" w:hint="eastAsia"/>
          <w:sz w:val="30"/>
          <w:szCs w:val="30"/>
        </w:rPr>
        <w:t>3</w:t>
      </w:r>
      <w:r w:rsidRPr="001D3EBB">
        <w:rPr>
          <w:rFonts w:eastAsia="仿宋_GB2312"/>
          <w:sz w:val="30"/>
          <w:szCs w:val="30"/>
        </w:rPr>
        <w:t>．</w:t>
      </w:r>
      <w:r w:rsidR="00330CBB" w:rsidRPr="001D3EBB">
        <w:rPr>
          <w:rFonts w:eastAsia="仿宋_GB2312"/>
          <w:sz w:val="30"/>
          <w:szCs w:val="30"/>
        </w:rPr>
        <w:t>“</w:t>
      </w:r>
      <w:r w:rsidR="00330CBB" w:rsidRPr="001D3EBB">
        <w:rPr>
          <w:rFonts w:eastAsia="仿宋_GB2312"/>
          <w:sz w:val="30"/>
          <w:szCs w:val="30"/>
        </w:rPr>
        <w:t>重大</w:t>
      </w:r>
      <w:r w:rsidRPr="001D3EBB">
        <w:rPr>
          <w:rFonts w:eastAsia="仿宋_GB2312" w:hint="eastAsia"/>
          <w:sz w:val="30"/>
          <w:szCs w:val="30"/>
        </w:rPr>
        <w:t>法律纠纷案件</w:t>
      </w:r>
      <w:r w:rsidR="00330CBB" w:rsidRPr="001D3EBB">
        <w:rPr>
          <w:rFonts w:eastAsia="仿宋_GB2312"/>
          <w:sz w:val="30"/>
          <w:szCs w:val="30"/>
        </w:rPr>
        <w:t>”</w:t>
      </w:r>
      <w:r w:rsidR="00330CBB" w:rsidRPr="001D3EBB">
        <w:rPr>
          <w:rFonts w:eastAsia="仿宋_GB2312"/>
          <w:sz w:val="30"/>
          <w:szCs w:val="30"/>
        </w:rPr>
        <w:t>：指具有下列情形之一的</w:t>
      </w:r>
      <w:r w:rsidRPr="001D3EBB">
        <w:rPr>
          <w:rFonts w:eastAsia="仿宋_GB2312" w:hint="eastAsia"/>
          <w:sz w:val="30"/>
          <w:szCs w:val="30"/>
        </w:rPr>
        <w:t>诉讼、仲裁及可能引起诉讼或仲裁的</w:t>
      </w:r>
      <w:r w:rsidR="00330CBB" w:rsidRPr="001D3EBB">
        <w:rPr>
          <w:rFonts w:eastAsia="仿宋_GB2312"/>
          <w:sz w:val="30"/>
          <w:szCs w:val="30"/>
        </w:rPr>
        <w:t>案件：（</w:t>
      </w:r>
      <w:r w:rsidR="00330CBB" w:rsidRPr="001D3EBB">
        <w:rPr>
          <w:rFonts w:eastAsia="仿宋_GB2312"/>
          <w:sz w:val="30"/>
          <w:szCs w:val="30"/>
        </w:rPr>
        <w:t>1</w:t>
      </w:r>
      <w:r w:rsidR="00330CBB" w:rsidRPr="001D3EBB">
        <w:rPr>
          <w:rFonts w:eastAsia="仿宋_GB2312"/>
          <w:sz w:val="30"/>
          <w:szCs w:val="30"/>
        </w:rPr>
        <w:t>）涉案金额超过</w:t>
      </w:r>
      <w:r w:rsidRPr="001D3EBB">
        <w:rPr>
          <w:rFonts w:eastAsia="仿宋_GB2312" w:hint="eastAsia"/>
          <w:sz w:val="30"/>
          <w:szCs w:val="30"/>
        </w:rPr>
        <w:t>1000</w:t>
      </w:r>
      <w:r w:rsidR="00330CBB" w:rsidRPr="001D3EBB">
        <w:rPr>
          <w:rFonts w:eastAsia="仿宋_GB2312"/>
          <w:sz w:val="30"/>
          <w:szCs w:val="30"/>
        </w:rPr>
        <w:t>万元人民币的；（</w:t>
      </w:r>
      <w:r w:rsidR="00330CBB" w:rsidRPr="001D3EBB">
        <w:rPr>
          <w:rFonts w:eastAsia="仿宋_GB2312"/>
          <w:sz w:val="30"/>
          <w:szCs w:val="30"/>
        </w:rPr>
        <w:t>2</w:t>
      </w:r>
      <w:r w:rsidR="00330CBB" w:rsidRPr="001D3EBB">
        <w:rPr>
          <w:rFonts w:eastAsia="仿宋_GB2312"/>
          <w:sz w:val="30"/>
          <w:szCs w:val="30"/>
        </w:rPr>
        <w:t>）本企业作为诉讼当事人且一审由高级人民法院受理的；（</w:t>
      </w:r>
      <w:r w:rsidR="00330CBB" w:rsidRPr="001D3EBB">
        <w:rPr>
          <w:rFonts w:eastAsia="仿宋_GB2312"/>
          <w:sz w:val="30"/>
          <w:szCs w:val="30"/>
        </w:rPr>
        <w:t>3</w:t>
      </w:r>
      <w:r w:rsidR="00330CBB" w:rsidRPr="001D3EBB">
        <w:rPr>
          <w:rFonts w:eastAsia="仿宋_GB2312"/>
          <w:sz w:val="30"/>
          <w:szCs w:val="30"/>
        </w:rPr>
        <w:t>）可能引发群体性诉讼或者系列诉讼的；（</w:t>
      </w:r>
      <w:r w:rsidR="00330CBB" w:rsidRPr="001D3EBB">
        <w:rPr>
          <w:rFonts w:eastAsia="仿宋_GB2312"/>
          <w:sz w:val="30"/>
          <w:szCs w:val="30"/>
        </w:rPr>
        <w:t>4</w:t>
      </w:r>
      <w:r w:rsidR="00330CBB" w:rsidRPr="001D3EBB">
        <w:rPr>
          <w:rFonts w:eastAsia="仿宋_GB2312"/>
          <w:sz w:val="30"/>
          <w:szCs w:val="30"/>
        </w:rPr>
        <w:t>）其他涉及出资人和</w:t>
      </w:r>
      <w:r w:rsidR="006E15E3" w:rsidRPr="001D3EBB">
        <w:rPr>
          <w:rFonts w:eastAsia="仿宋_GB2312" w:hint="eastAsia"/>
          <w:sz w:val="30"/>
          <w:szCs w:val="30"/>
        </w:rPr>
        <w:t>省属</w:t>
      </w:r>
      <w:r w:rsidR="00330CBB" w:rsidRPr="001D3EBB">
        <w:rPr>
          <w:rFonts w:eastAsia="仿宋_GB2312"/>
          <w:sz w:val="30"/>
          <w:szCs w:val="30"/>
        </w:rPr>
        <w:t>企业重大权益或者具有国内外重大影响的。</w:t>
      </w:r>
    </w:p>
    <w:p w:rsidR="00BA1CC6" w:rsidRPr="001D3EBB" w:rsidRDefault="00BA1CC6" w:rsidP="00330CBB">
      <w:pPr>
        <w:spacing w:line="360" w:lineRule="auto"/>
        <w:ind w:firstLine="646"/>
        <w:rPr>
          <w:rFonts w:eastAsia="仿宋_GB2312"/>
          <w:sz w:val="30"/>
          <w:szCs w:val="30"/>
        </w:rPr>
      </w:pPr>
      <w:r w:rsidRPr="001D3EBB">
        <w:rPr>
          <w:rFonts w:eastAsia="仿宋_GB2312"/>
          <w:sz w:val="30"/>
          <w:szCs w:val="30"/>
        </w:rPr>
        <w:t>“</w:t>
      </w:r>
      <w:r w:rsidR="001D521F" w:rsidRPr="001D3EBB">
        <w:rPr>
          <w:rFonts w:eastAsia="仿宋_GB2312" w:hint="eastAsia"/>
          <w:sz w:val="30"/>
          <w:szCs w:val="30"/>
        </w:rPr>
        <w:t>诉讼</w:t>
      </w:r>
      <w:r w:rsidR="001D521F" w:rsidRPr="001D3EBB">
        <w:rPr>
          <w:rFonts w:eastAsia="仿宋_GB2312" w:hint="eastAsia"/>
          <w:sz w:val="30"/>
          <w:szCs w:val="30"/>
        </w:rPr>
        <w:t>/</w:t>
      </w:r>
      <w:r w:rsidR="001D521F" w:rsidRPr="001D3EBB">
        <w:rPr>
          <w:rFonts w:eastAsia="仿宋_GB2312" w:hint="eastAsia"/>
          <w:sz w:val="30"/>
          <w:szCs w:val="30"/>
        </w:rPr>
        <w:t>仲裁</w:t>
      </w:r>
      <w:r w:rsidR="001D521F" w:rsidRPr="001D3EBB">
        <w:rPr>
          <w:rFonts w:eastAsia="仿宋_GB2312" w:hint="eastAsia"/>
          <w:sz w:val="30"/>
          <w:szCs w:val="30"/>
        </w:rPr>
        <w:t>/</w:t>
      </w:r>
      <w:r w:rsidR="001D521F" w:rsidRPr="001D3EBB">
        <w:rPr>
          <w:rFonts w:eastAsia="仿宋_GB2312" w:hint="eastAsia"/>
          <w:sz w:val="30"/>
          <w:szCs w:val="30"/>
        </w:rPr>
        <w:t>纠纷</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填写</w:t>
      </w:r>
      <w:r w:rsidR="001D521F" w:rsidRPr="001D3EBB">
        <w:rPr>
          <w:rFonts w:eastAsia="仿宋_GB2312" w:hint="eastAsia"/>
          <w:sz w:val="30"/>
          <w:szCs w:val="30"/>
        </w:rPr>
        <w:t>本案件属于</w:t>
      </w:r>
      <w:r w:rsidRPr="001D3EBB">
        <w:rPr>
          <w:rFonts w:eastAsia="仿宋_GB2312"/>
          <w:sz w:val="30"/>
          <w:szCs w:val="30"/>
        </w:rPr>
        <w:t>“</w:t>
      </w:r>
      <w:r w:rsidRPr="001D3EBB">
        <w:rPr>
          <w:rFonts w:eastAsia="仿宋_GB2312" w:hint="eastAsia"/>
          <w:sz w:val="30"/>
          <w:szCs w:val="30"/>
        </w:rPr>
        <w:t>诉讼</w:t>
      </w:r>
      <w:r w:rsidRPr="001D3EBB">
        <w:rPr>
          <w:rFonts w:eastAsia="仿宋_GB2312"/>
          <w:sz w:val="30"/>
          <w:szCs w:val="30"/>
        </w:rPr>
        <w:t>”</w:t>
      </w:r>
      <w:r w:rsidRPr="001D3EBB">
        <w:rPr>
          <w:rFonts w:eastAsia="仿宋_GB2312" w:hint="eastAsia"/>
          <w:sz w:val="30"/>
          <w:szCs w:val="30"/>
        </w:rPr>
        <w:t>、</w:t>
      </w:r>
      <w:r w:rsidRPr="001D3EBB">
        <w:rPr>
          <w:rFonts w:eastAsia="仿宋_GB2312"/>
          <w:sz w:val="30"/>
          <w:szCs w:val="30"/>
        </w:rPr>
        <w:t>“</w:t>
      </w:r>
      <w:r w:rsidRPr="001D3EBB">
        <w:rPr>
          <w:rFonts w:eastAsia="仿宋_GB2312" w:hint="eastAsia"/>
          <w:sz w:val="30"/>
          <w:szCs w:val="30"/>
        </w:rPr>
        <w:t>仲裁</w:t>
      </w:r>
      <w:r w:rsidRPr="001D3EBB">
        <w:rPr>
          <w:rFonts w:eastAsia="仿宋_GB2312"/>
          <w:sz w:val="30"/>
          <w:szCs w:val="30"/>
        </w:rPr>
        <w:t>”</w:t>
      </w:r>
      <w:r w:rsidRPr="001D3EBB">
        <w:rPr>
          <w:rFonts w:eastAsia="仿宋_GB2312" w:hint="eastAsia"/>
          <w:sz w:val="30"/>
          <w:szCs w:val="30"/>
        </w:rPr>
        <w:t>或</w:t>
      </w:r>
      <w:r w:rsidRPr="001D3EBB">
        <w:rPr>
          <w:rFonts w:eastAsia="仿宋_GB2312"/>
          <w:sz w:val="30"/>
          <w:szCs w:val="30"/>
        </w:rPr>
        <w:t>“</w:t>
      </w:r>
      <w:r w:rsidR="003F01B8" w:rsidRPr="001D3EBB">
        <w:rPr>
          <w:rFonts w:eastAsia="仿宋_GB2312" w:hint="eastAsia"/>
          <w:sz w:val="30"/>
          <w:szCs w:val="30"/>
        </w:rPr>
        <w:t>纠纷</w:t>
      </w:r>
      <w:r w:rsidR="003F01B8" w:rsidRPr="001D3EBB">
        <w:rPr>
          <w:rFonts w:eastAsia="仿宋_GB2312"/>
          <w:sz w:val="30"/>
          <w:szCs w:val="30"/>
        </w:rPr>
        <w:t>”</w:t>
      </w:r>
      <w:r w:rsidR="003F01B8" w:rsidRPr="001D3EBB">
        <w:rPr>
          <w:rFonts w:eastAsia="仿宋_GB2312" w:hint="eastAsia"/>
          <w:sz w:val="30"/>
          <w:szCs w:val="30"/>
        </w:rPr>
        <w:t>，其中，</w:t>
      </w:r>
      <w:r w:rsidR="003F01B8" w:rsidRPr="001D3EBB">
        <w:rPr>
          <w:rFonts w:eastAsia="仿宋_GB2312"/>
          <w:sz w:val="30"/>
          <w:szCs w:val="30"/>
        </w:rPr>
        <w:t>“</w:t>
      </w:r>
      <w:r w:rsidR="003F01B8" w:rsidRPr="001D3EBB">
        <w:rPr>
          <w:rFonts w:eastAsia="仿宋_GB2312" w:hint="eastAsia"/>
          <w:sz w:val="30"/>
          <w:szCs w:val="30"/>
        </w:rPr>
        <w:t>纠纷</w:t>
      </w:r>
      <w:r w:rsidR="003F01B8" w:rsidRPr="001D3EBB">
        <w:rPr>
          <w:rFonts w:eastAsia="仿宋_GB2312"/>
          <w:sz w:val="30"/>
          <w:szCs w:val="30"/>
        </w:rPr>
        <w:t>”</w:t>
      </w:r>
      <w:r w:rsidR="003F01B8" w:rsidRPr="001D3EBB">
        <w:rPr>
          <w:rFonts w:eastAsia="仿宋_GB2312" w:hint="eastAsia"/>
          <w:sz w:val="30"/>
          <w:szCs w:val="30"/>
        </w:rPr>
        <w:t>是指</w:t>
      </w:r>
      <w:r w:rsidRPr="001D3EBB">
        <w:rPr>
          <w:rFonts w:eastAsia="仿宋_GB2312" w:hint="eastAsia"/>
          <w:sz w:val="30"/>
          <w:szCs w:val="30"/>
        </w:rPr>
        <w:t>可能引起诉讼或仲裁的案件。</w:t>
      </w:r>
    </w:p>
    <w:p w:rsidR="00BA1CC6" w:rsidRPr="001D3EBB" w:rsidRDefault="00BA1CC6" w:rsidP="00330CBB">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起诉</w:t>
      </w:r>
      <w:r w:rsidR="001D521F" w:rsidRPr="001D3EBB">
        <w:rPr>
          <w:rFonts w:eastAsia="仿宋_GB2312" w:hint="eastAsia"/>
          <w:sz w:val="30"/>
          <w:szCs w:val="30"/>
        </w:rPr>
        <w:t>/</w:t>
      </w:r>
      <w:r w:rsidRPr="001D3EBB">
        <w:rPr>
          <w:rFonts w:eastAsia="仿宋_GB2312" w:hint="eastAsia"/>
          <w:sz w:val="30"/>
          <w:szCs w:val="30"/>
        </w:rPr>
        <w:t>被诉</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填写</w:t>
      </w:r>
      <w:r w:rsidR="007341AB" w:rsidRPr="001D3EBB">
        <w:rPr>
          <w:rFonts w:eastAsia="仿宋_GB2312" w:hint="eastAsia"/>
          <w:sz w:val="30"/>
          <w:szCs w:val="30"/>
        </w:rPr>
        <w:t>本企业属于案件</w:t>
      </w:r>
      <w:r w:rsidRPr="001D3EBB">
        <w:rPr>
          <w:rFonts w:eastAsia="仿宋_GB2312"/>
          <w:sz w:val="30"/>
          <w:szCs w:val="30"/>
        </w:rPr>
        <w:t>“</w:t>
      </w:r>
      <w:r w:rsidRPr="001D3EBB">
        <w:rPr>
          <w:rFonts w:eastAsia="仿宋_GB2312" w:hint="eastAsia"/>
          <w:sz w:val="30"/>
          <w:szCs w:val="30"/>
        </w:rPr>
        <w:t>起诉</w:t>
      </w:r>
      <w:r w:rsidR="007341AB" w:rsidRPr="001D3EBB">
        <w:rPr>
          <w:rFonts w:eastAsia="仿宋_GB2312" w:hint="eastAsia"/>
          <w:sz w:val="30"/>
          <w:szCs w:val="30"/>
        </w:rPr>
        <w:t>方</w:t>
      </w:r>
      <w:r w:rsidRPr="001D3EBB">
        <w:rPr>
          <w:rFonts w:eastAsia="仿宋_GB2312"/>
          <w:sz w:val="30"/>
          <w:szCs w:val="30"/>
        </w:rPr>
        <w:t>”</w:t>
      </w:r>
      <w:r w:rsidRPr="001D3EBB">
        <w:rPr>
          <w:rFonts w:eastAsia="仿宋_GB2312" w:hint="eastAsia"/>
          <w:sz w:val="30"/>
          <w:szCs w:val="30"/>
        </w:rPr>
        <w:t>或</w:t>
      </w:r>
      <w:r w:rsidRPr="001D3EBB">
        <w:rPr>
          <w:rFonts w:eastAsia="仿宋_GB2312"/>
          <w:sz w:val="30"/>
          <w:szCs w:val="30"/>
        </w:rPr>
        <w:t>“</w:t>
      </w:r>
      <w:r w:rsidRPr="001D3EBB">
        <w:rPr>
          <w:rFonts w:eastAsia="仿宋_GB2312" w:hint="eastAsia"/>
          <w:sz w:val="30"/>
          <w:szCs w:val="30"/>
        </w:rPr>
        <w:t>被诉</w:t>
      </w:r>
      <w:r w:rsidR="007341AB" w:rsidRPr="001D3EBB">
        <w:rPr>
          <w:rFonts w:eastAsia="仿宋_GB2312" w:hint="eastAsia"/>
          <w:sz w:val="30"/>
          <w:szCs w:val="30"/>
        </w:rPr>
        <w:t>方</w:t>
      </w:r>
      <w:r w:rsidRPr="001D3EBB">
        <w:rPr>
          <w:rFonts w:eastAsia="仿宋_GB2312"/>
          <w:sz w:val="30"/>
          <w:szCs w:val="30"/>
        </w:rPr>
        <w:t>”</w:t>
      </w:r>
      <w:r w:rsidRPr="001D3EBB">
        <w:rPr>
          <w:rFonts w:eastAsia="仿宋_GB2312" w:hint="eastAsia"/>
          <w:sz w:val="30"/>
          <w:szCs w:val="30"/>
        </w:rPr>
        <w:t>。</w:t>
      </w:r>
    </w:p>
    <w:p w:rsidR="00BA1CC6" w:rsidRPr="001D3EBB" w:rsidRDefault="00BA1CC6" w:rsidP="00330CBB">
      <w:pPr>
        <w:spacing w:line="360" w:lineRule="auto"/>
        <w:ind w:firstLine="646"/>
        <w:rPr>
          <w:rFonts w:eastAsia="仿宋_GB2312"/>
          <w:sz w:val="30"/>
          <w:szCs w:val="30"/>
        </w:rPr>
      </w:pPr>
      <w:r w:rsidRPr="001D3EBB">
        <w:rPr>
          <w:rFonts w:eastAsia="仿宋_GB2312"/>
          <w:sz w:val="30"/>
          <w:szCs w:val="30"/>
        </w:rPr>
        <w:lastRenderedPageBreak/>
        <w:t>“</w:t>
      </w:r>
      <w:r w:rsidRPr="001D3EBB">
        <w:rPr>
          <w:rFonts w:eastAsia="仿宋_GB2312" w:hint="eastAsia"/>
          <w:sz w:val="30"/>
          <w:szCs w:val="30"/>
        </w:rPr>
        <w:t>起诉时间</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填写第一次提起诉讼的时间。</w:t>
      </w:r>
    </w:p>
    <w:p w:rsidR="00BA1CC6" w:rsidRPr="001D3EBB" w:rsidRDefault="00BA1CC6" w:rsidP="00330CBB">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对方单位性质</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填写</w:t>
      </w:r>
      <w:r w:rsidR="00D45A05" w:rsidRPr="001D3EBB">
        <w:rPr>
          <w:rFonts w:eastAsia="仿宋_GB2312" w:hint="eastAsia"/>
          <w:sz w:val="30"/>
          <w:szCs w:val="30"/>
        </w:rPr>
        <w:t>对方涉案单位的性质，如自然人、国有企业、民营企业、政府</w:t>
      </w:r>
      <w:r w:rsidR="003F01B8" w:rsidRPr="001D3EBB">
        <w:rPr>
          <w:rFonts w:eastAsia="仿宋_GB2312" w:hint="eastAsia"/>
          <w:sz w:val="30"/>
          <w:szCs w:val="30"/>
        </w:rPr>
        <w:t>机构</w:t>
      </w:r>
      <w:r w:rsidR="00B72257" w:rsidRPr="001D3EBB">
        <w:rPr>
          <w:rFonts w:eastAsia="仿宋_GB2312" w:hint="eastAsia"/>
          <w:sz w:val="30"/>
          <w:szCs w:val="30"/>
        </w:rPr>
        <w:t>、事业单位、</w:t>
      </w:r>
      <w:r w:rsidR="001D521F" w:rsidRPr="001D3EBB">
        <w:rPr>
          <w:rFonts w:eastAsia="仿宋_GB2312" w:hint="eastAsia"/>
          <w:sz w:val="30"/>
          <w:szCs w:val="30"/>
        </w:rPr>
        <w:t>非营利组织</w:t>
      </w:r>
      <w:r w:rsidR="00D45A05" w:rsidRPr="001D3EBB">
        <w:rPr>
          <w:rFonts w:eastAsia="仿宋_GB2312" w:hint="eastAsia"/>
          <w:sz w:val="30"/>
          <w:szCs w:val="30"/>
        </w:rPr>
        <w:t>等。</w:t>
      </w:r>
    </w:p>
    <w:p w:rsidR="00D45A05" w:rsidRPr="001D3EBB" w:rsidRDefault="00D45A05" w:rsidP="00330CBB">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案</w:t>
      </w:r>
      <w:r w:rsidR="00730E87" w:rsidRPr="001D3EBB">
        <w:rPr>
          <w:rFonts w:eastAsia="仿宋_GB2312" w:hint="eastAsia"/>
          <w:sz w:val="30"/>
          <w:szCs w:val="30"/>
        </w:rPr>
        <w:t>由</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填写案件</w:t>
      </w:r>
      <w:r w:rsidR="00730E87" w:rsidRPr="001D3EBB">
        <w:rPr>
          <w:rFonts w:eastAsia="仿宋_GB2312" w:hint="eastAsia"/>
          <w:sz w:val="30"/>
          <w:szCs w:val="30"/>
        </w:rPr>
        <w:t>案由</w:t>
      </w:r>
      <w:r w:rsidRPr="001D3EBB">
        <w:rPr>
          <w:rFonts w:eastAsia="仿宋_GB2312" w:hint="eastAsia"/>
          <w:sz w:val="30"/>
          <w:szCs w:val="30"/>
        </w:rPr>
        <w:t>，如</w:t>
      </w:r>
      <w:r w:rsidR="00217244" w:rsidRPr="001D3EBB">
        <w:rPr>
          <w:rFonts w:eastAsia="仿宋_GB2312"/>
          <w:sz w:val="30"/>
          <w:szCs w:val="30"/>
        </w:rPr>
        <w:t>买卖合同纠纷、借贷合同纠纷、建筑施工合同纠纷、仓储合同纠纷、担保合同纠纷、运输合同纠纷</w:t>
      </w:r>
      <w:r w:rsidR="00217244" w:rsidRPr="001D3EBB">
        <w:rPr>
          <w:rFonts w:eastAsia="仿宋_GB2312" w:hint="eastAsia"/>
          <w:sz w:val="30"/>
          <w:szCs w:val="30"/>
        </w:rPr>
        <w:t>、</w:t>
      </w:r>
      <w:r w:rsidR="00217244" w:rsidRPr="001D3EBB">
        <w:rPr>
          <w:rFonts w:eastAsia="仿宋_GB2312"/>
          <w:sz w:val="30"/>
          <w:szCs w:val="30"/>
        </w:rPr>
        <w:t>股权转让纠纷、劳务纠纷、税务纠纷、专利侵权</w:t>
      </w:r>
      <w:r w:rsidR="00217244" w:rsidRPr="001D3EBB">
        <w:rPr>
          <w:rFonts w:eastAsia="仿宋_GB2312" w:hint="eastAsia"/>
          <w:sz w:val="30"/>
          <w:szCs w:val="30"/>
        </w:rPr>
        <w:t>、医疗纠纷、反垄断</w:t>
      </w:r>
      <w:r w:rsidR="00730E87" w:rsidRPr="001D3EBB">
        <w:rPr>
          <w:rFonts w:eastAsia="仿宋_GB2312" w:hint="eastAsia"/>
          <w:sz w:val="30"/>
          <w:szCs w:val="30"/>
        </w:rPr>
        <w:t>纠纷</w:t>
      </w:r>
      <w:r w:rsidR="00217244" w:rsidRPr="001D3EBB">
        <w:rPr>
          <w:rFonts w:eastAsia="仿宋_GB2312" w:hint="eastAsia"/>
          <w:sz w:val="30"/>
          <w:szCs w:val="30"/>
        </w:rPr>
        <w:t>、职务侵占案件、资金被盗案件</w:t>
      </w:r>
      <w:r w:rsidR="00217244" w:rsidRPr="001D3EBB">
        <w:rPr>
          <w:rFonts w:eastAsia="仿宋_GB2312"/>
          <w:sz w:val="30"/>
          <w:szCs w:val="30"/>
        </w:rPr>
        <w:t>等</w:t>
      </w:r>
      <w:r w:rsidRPr="001D3EBB">
        <w:rPr>
          <w:rFonts w:eastAsia="仿宋_GB2312" w:hint="eastAsia"/>
          <w:sz w:val="30"/>
          <w:szCs w:val="30"/>
        </w:rPr>
        <w:t>。</w:t>
      </w:r>
    </w:p>
    <w:p w:rsidR="00D45A05" w:rsidRPr="001D3EBB" w:rsidRDefault="00D45A05" w:rsidP="00330CBB">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基本案情</w:t>
      </w:r>
      <w:r w:rsidR="00FE71CB" w:rsidRPr="001D3EBB">
        <w:rPr>
          <w:rFonts w:eastAsia="仿宋_GB2312" w:hint="eastAsia"/>
          <w:sz w:val="30"/>
          <w:szCs w:val="30"/>
        </w:rPr>
        <w:t>、</w:t>
      </w:r>
      <w:r w:rsidRPr="001D3EBB">
        <w:rPr>
          <w:rFonts w:eastAsia="仿宋_GB2312" w:hint="eastAsia"/>
          <w:sz w:val="30"/>
          <w:szCs w:val="30"/>
        </w:rPr>
        <w:t>处理</w:t>
      </w:r>
      <w:r w:rsidR="001D521F" w:rsidRPr="001D3EBB">
        <w:rPr>
          <w:rFonts w:eastAsia="仿宋_GB2312" w:hint="eastAsia"/>
          <w:sz w:val="30"/>
          <w:szCs w:val="30"/>
        </w:rPr>
        <w:t>结果</w:t>
      </w:r>
      <w:r w:rsidR="00FE71CB" w:rsidRPr="001D3EBB">
        <w:rPr>
          <w:rFonts w:eastAsia="仿宋_GB2312" w:hint="eastAsia"/>
          <w:sz w:val="30"/>
          <w:szCs w:val="30"/>
        </w:rPr>
        <w:t>及预计损失</w:t>
      </w:r>
      <w:r w:rsidRPr="001D3EBB">
        <w:rPr>
          <w:rFonts w:eastAsia="仿宋_GB2312"/>
          <w:sz w:val="30"/>
          <w:szCs w:val="30"/>
        </w:rPr>
        <w:t>”</w:t>
      </w:r>
      <w:r w:rsidRPr="001D3EBB">
        <w:rPr>
          <w:rFonts w:eastAsia="仿宋_GB2312"/>
          <w:sz w:val="30"/>
          <w:szCs w:val="30"/>
        </w:rPr>
        <w:t>：</w:t>
      </w:r>
      <w:r w:rsidR="00217244" w:rsidRPr="001D3EBB">
        <w:rPr>
          <w:rFonts w:eastAsia="仿宋_GB2312" w:hint="eastAsia"/>
          <w:sz w:val="30"/>
          <w:szCs w:val="30"/>
        </w:rPr>
        <w:t>基本案情包括</w:t>
      </w:r>
      <w:r w:rsidR="00730E87" w:rsidRPr="001D3EBB">
        <w:rPr>
          <w:rFonts w:eastAsia="仿宋_GB2312" w:hint="eastAsia"/>
          <w:sz w:val="30"/>
          <w:szCs w:val="30"/>
        </w:rPr>
        <w:t>案件背景、起因</w:t>
      </w:r>
      <w:r w:rsidR="00217244" w:rsidRPr="001D3EBB">
        <w:rPr>
          <w:rFonts w:eastAsia="仿宋_GB2312" w:hint="eastAsia"/>
          <w:sz w:val="30"/>
          <w:szCs w:val="30"/>
        </w:rPr>
        <w:t>、当事人各方单位全称、涉案金额、主要事实陈述、争议焦点等</w:t>
      </w:r>
      <w:r w:rsidR="00505F80" w:rsidRPr="001D3EBB">
        <w:rPr>
          <w:rFonts w:eastAsia="仿宋_GB2312" w:hint="eastAsia"/>
          <w:sz w:val="30"/>
          <w:szCs w:val="30"/>
        </w:rPr>
        <w:t>。</w:t>
      </w:r>
      <w:r w:rsidR="00217244" w:rsidRPr="001D3EBB">
        <w:rPr>
          <w:rFonts w:eastAsia="仿宋_GB2312" w:hint="eastAsia"/>
          <w:sz w:val="30"/>
          <w:szCs w:val="30"/>
        </w:rPr>
        <w:t>处理</w:t>
      </w:r>
      <w:r w:rsidR="001D521F" w:rsidRPr="001D3EBB">
        <w:rPr>
          <w:rFonts w:eastAsia="仿宋_GB2312" w:hint="eastAsia"/>
          <w:sz w:val="30"/>
          <w:szCs w:val="30"/>
        </w:rPr>
        <w:t>结果</w:t>
      </w:r>
      <w:r w:rsidR="00DA4C48" w:rsidRPr="001D3EBB">
        <w:rPr>
          <w:rFonts w:eastAsia="仿宋_GB2312" w:hint="eastAsia"/>
          <w:sz w:val="30"/>
          <w:szCs w:val="30"/>
        </w:rPr>
        <w:t>：已结案的案件，说明</w:t>
      </w:r>
      <w:r w:rsidR="00505F80" w:rsidRPr="001D3EBB">
        <w:rPr>
          <w:rFonts w:eastAsia="仿宋_GB2312" w:hint="eastAsia"/>
          <w:sz w:val="30"/>
          <w:szCs w:val="30"/>
        </w:rPr>
        <w:t>判决机构、判决结果以及判决执行情况，损失金额等；未结案的案件，说明案件进行阶段、处理措施和效果，案件结果分析预测，损失估算等。</w:t>
      </w:r>
    </w:p>
    <w:p w:rsidR="00617B6D" w:rsidRPr="001D3EBB" w:rsidRDefault="00217244" w:rsidP="00330CBB">
      <w:pPr>
        <w:spacing w:line="360" w:lineRule="auto"/>
        <w:ind w:firstLine="646"/>
        <w:rPr>
          <w:rFonts w:eastAsia="仿宋_GB2312"/>
          <w:sz w:val="30"/>
          <w:szCs w:val="30"/>
        </w:rPr>
      </w:pPr>
      <w:r w:rsidRPr="001D3EBB">
        <w:rPr>
          <w:rFonts w:eastAsia="仿宋_GB2312" w:hint="eastAsia"/>
          <w:sz w:val="30"/>
          <w:szCs w:val="30"/>
        </w:rPr>
        <w:t>4</w:t>
      </w:r>
      <w:r w:rsidR="00354369" w:rsidRPr="001D3EBB">
        <w:rPr>
          <w:rFonts w:eastAsia="仿宋_GB2312"/>
          <w:sz w:val="30"/>
          <w:szCs w:val="30"/>
        </w:rPr>
        <w:t>．</w:t>
      </w:r>
      <w:r w:rsidR="00330CBB" w:rsidRPr="001D3EBB">
        <w:rPr>
          <w:rFonts w:eastAsia="仿宋_GB2312"/>
          <w:sz w:val="30"/>
          <w:szCs w:val="30"/>
        </w:rPr>
        <w:t>集团公司汇总反映集团本部和所属各级子企业、分公司和事业单位的情况，子企业汇总填写其本部和下属企业的情况。</w:t>
      </w:r>
    </w:p>
    <w:p w:rsidR="00330CBB" w:rsidRPr="001D3EBB" w:rsidRDefault="00330CBB"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w:t>
      </w:r>
      <w:r w:rsidR="000845D5" w:rsidRPr="001D3EBB">
        <w:rPr>
          <w:rFonts w:ascii="黑体" w:eastAsia="黑体" w:hAnsi="宋体" w:hint="eastAsia"/>
          <w:sz w:val="30"/>
          <w:szCs w:val="30"/>
        </w:rPr>
        <w:t>八</w:t>
      </w:r>
      <w:r w:rsidRPr="001D3EBB">
        <w:rPr>
          <w:rFonts w:ascii="黑体" w:eastAsia="黑体" w:hAnsi="宋体" w:hint="eastAsia"/>
          <w:sz w:val="30"/>
          <w:szCs w:val="30"/>
        </w:rPr>
        <w:t>、审计检查情况</w:t>
      </w:r>
    </w:p>
    <w:p w:rsidR="00330CBB" w:rsidRPr="001D3EBB" w:rsidRDefault="00330CBB" w:rsidP="00330CBB">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Pr="001D3EBB">
        <w:rPr>
          <w:rFonts w:eastAsia="仿宋_GB2312"/>
          <w:sz w:val="30"/>
          <w:szCs w:val="30"/>
        </w:rPr>
        <w:t>“</w:t>
      </w:r>
      <w:r w:rsidRPr="001D3EBB">
        <w:rPr>
          <w:rFonts w:eastAsia="仿宋_GB2312"/>
          <w:sz w:val="30"/>
          <w:szCs w:val="30"/>
        </w:rPr>
        <w:t>被检查企业名称</w:t>
      </w:r>
      <w:r w:rsidRPr="001D3EBB">
        <w:rPr>
          <w:rFonts w:eastAsia="仿宋_GB2312"/>
          <w:sz w:val="30"/>
          <w:szCs w:val="30"/>
        </w:rPr>
        <w:t>”</w:t>
      </w:r>
      <w:r w:rsidRPr="001D3EBB">
        <w:rPr>
          <w:rFonts w:eastAsia="仿宋_GB2312"/>
          <w:sz w:val="30"/>
          <w:szCs w:val="30"/>
        </w:rPr>
        <w:t>：填写被审计（检查）的集团公司名称或具体子企业名称。</w:t>
      </w:r>
    </w:p>
    <w:p w:rsidR="00330CBB" w:rsidRPr="001D3EBB" w:rsidRDefault="00330CBB" w:rsidP="00330CBB">
      <w:pPr>
        <w:spacing w:line="360" w:lineRule="auto"/>
        <w:ind w:firstLine="646"/>
        <w:rPr>
          <w:rFonts w:eastAsia="仿宋_GB2312"/>
          <w:sz w:val="30"/>
          <w:szCs w:val="30"/>
        </w:rPr>
      </w:pPr>
      <w:r w:rsidRPr="001D3EBB">
        <w:rPr>
          <w:rFonts w:eastAsia="仿宋_GB2312"/>
          <w:sz w:val="30"/>
          <w:szCs w:val="30"/>
        </w:rPr>
        <w:t>2</w:t>
      </w:r>
      <w:r w:rsidRPr="001D3EBB">
        <w:rPr>
          <w:rFonts w:eastAsia="仿宋_GB2312"/>
          <w:sz w:val="30"/>
          <w:szCs w:val="30"/>
        </w:rPr>
        <w:t>．</w:t>
      </w:r>
      <w:r w:rsidR="00D25DA9" w:rsidRPr="001D3EBB">
        <w:rPr>
          <w:rFonts w:eastAsia="仿宋_GB2312"/>
          <w:sz w:val="30"/>
          <w:szCs w:val="30"/>
        </w:rPr>
        <w:t>“</w:t>
      </w:r>
      <w:r w:rsidRPr="001D3EBB">
        <w:rPr>
          <w:rFonts w:eastAsia="仿宋_GB2312"/>
          <w:sz w:val="30"/>
          <w:szCs w:val="30"/>
        </w:rPr>
        <w:t>外部检查部门</w:t>
      </w:r>
      <w:r w:rsidR="00D25DA9" w:rsidRPr="001D3EBB">
        <w:rPr>
          <w:rFonts w:eastAsia="仿宋_GB2312"/>
          <w:sz w:val="30"/>
          <w:szCs w:val="30"/>
        </w:rPr>
        <w:t>”</w:t>
      </w:r>
      <w:r w:rsidR="00D25DA9" w:rsidRPr="001D3EBB">
        <w:rPr>
          <w:rFonts w:eastAsia="仿宋_GB2312"/>
          <w:sz w:val="30"/>
          <w:szCs w:val="30"/>
        </w:rPr>
        <w:t>：</w:t>
      </w:r>
      <w:r w:rsidRPr="001D3EBB">
        <w:rPr>
          <w:rFonts w:eastAsia="仿宋_GB2312"/>
          <w:sz w:val="30"/>
          <w:szCs w:val="30"/>
        </w:rPr>
        <w:t>指本年度实施审计（检查）的政府部</w:t>
      </w:r>
      <w:r w:rsidRPr="001D3EBB">
        <w:rPr>
          <w:rFonts w:eastAsia="仿宋_GB2312"/>
          <w:sz w:val="30"/>
          <w:szCs w:val="30"/>
        </w:rPr>
        <w:lastRenderedPageBreak/>
        <w:t>门和监管机构，如</w:t>
      </w:r>
      <w:r w:rsidR="002F445F" w:rsidRPr="001D3EBB">
        <w:rPr>
          <w:rFonts w:eastAsia="仿宋_GB2312"/>
          <w:sz w:val="30"/>
          <w:szCs w:val="30"/>
        </w:rPr>
        <w:t>国有资产监管部门</w:t>
      </w:r>
      <w:r w:rsidRPr="001D3EBB">
        <w:rPr>
          <w:rFonts w:eastAsia="仿宋_GB2312"/>
          <w:sz w:val="30"/>
          <w:szCs w:val="30"/>
        </w:rPr>
        <w:t>、审计</w:t>
      </w:r>
      <w:r w:rsidR="002F445F" w:rsidRPr="001D3EBB">
        <w:rPr>
          <w:rFonts w:eastAsia="仿宋_GB2312"/>
          <w:sz w:val="30"/>
          <w:szCs w:val="30"/>
        </w:rPr>
        <w:t>部门</w:t>
      </w:r>
      <w:r w:rsidRPr="001D3EBB">
        <w:rPr>
          <w:rFonts w:eastAsia="仿宋_GB2312"/>
          <w:sz w:val="30"/>
          <w:szCs w:val="30"/>
        </w:rPr>
        <w:t>、财政</w:t>
      </w:r>
      <w:r w:rsidR="002F445F" w:rsidRPr="001D3EBB">
        <w:rPr>
          <w:rFonts w:eastAsia="仿宋_GB2312"/>
          <w:sz w:val="30"/>
          <w:szCs w:val="30"/>
        </w:rPr>
        <w:t>部门</w:t>
      </w:r>
      <w:r w:rsidRPr="001D3EBB">
        <w:rPr>
          <w:rFonts w:eastAsia="仿宋_GB2312"/>
          <w:sz w:val="30"/>
          <w:szCs w:val="30"/>
        </w:rPr>
        <w:t>、税务</w:t>
      </w:r>
      <w:r w:rsidR="002F445F" w:rsidRPr="001D3EBB">
        <w:rPr>
          <w:rFonts w:eastAsia="仿宋_GB2312"/>
          <w:sz w:val="30"/>
          <w:szCs w:val="30"/>
        </w:rPr>
        <w:t>部门</w:t>
      </w:r>
      <w:r w:rsidRPr="001D3EBB">
        <w:rPr>
          <w:rFonts w:eastAsia="仿宋_GB2312"/>
          <w:sz w:val="30"/>
          <w:szCs w:val="30"/>
        </w:rPr>
        <w:t>、</w:t>
      </w:r>
      <w:r w:rsidR="00C57172" w:rsidRPr="001D3EBB">
        <w:rPr>
          <w:rFonts w:eastAsia="仿宋_GB2312" w:hint="eastAsia"/>
          <w:sz w:val="30"/>
          <w:szCs w:val="30"/>
        </w:rPr>
        <w:t>环保部门、</w:t>
      </w:r>
      <w:r w:rsidRPr="001D3EBB">
        <w:rPr>
          <w:rFonts w:eastAsia="仿宋_GB2312"/>
          <w:sz w:val="30"/>
          <w:szCs w:val="30"/>
        </w:rPr>
        <w:t>工商</w:t>
      </w:r>
      <w:r w:rsidR="002F445F" w:rsidRPr="001D3EBB">
        <w:rPr>
          <w:rFonts w:eastAsia="仿宋_GB2312"/>
          <w:sz w:val="30"/>
          <w:szCs w:val="30"/>
        </w:rPr>
        <w:t>行政管理部门</w:t>
      </w:r>
      <w:r w:rsidRPr="001D3EBB">
        <w:rPr>
          <w:rFonts w:eastAsia="仿宋_GB2312"/>
          <w:sz w:val="30"/>
          <w:szCs w:val="30"/>
        </w:rPr>
        <w:t>、海关、外汇管理</w:t>
      </w:r>
      <w:r w:rsidR="002F445F" w:rsidRPr="001D3EBB">
        <w:rPr>
          <w:rFonts w:eastAsia="仿宋_GB2312"/>
          <w:sz w:val="30"/>
          <w:szCs w:val="30"/>
        </w:rPr>
        <w:t>部门</w:t>
      </w:r>
      <w:r w:rsidRPr="001D3EBB">
        <w:rPr>
          <w:rFonts w:eastAsia="仿宋_GB2312"/>
          <w:sz w:val="30"/>
          <w:szCs w:val="30"/>
        </w:rPr>
        <w:t>、</w:t>
      </w:r>
      <w:r w:rsidR="002F445F" w:rsidRPr="001D3EBB">
        <w:rPr>
          <w:rFonts w:eastAsia="仿宋_GB2312"/>
          <w:sz w:val="30"/>
          <w:szCs w:val="30"/>
        </w:rPr>
        <w:t>证券监管部门</w:t>
      </w:r>
      <w:r w:rsidRPr="001D3EBB">
        <w:rPr>
          <w:rFonts w:eastAsia="仿宋_GB2312"/>
          <w:sz w:val="30"/>
          <w:szCs w:val="30"/>
        </w:rPr>
        <w:t>等。</w:t>
      </w:r>
    </w:p>
    <w:p w:rsidR="003E5278" w:rsidRPr="001D3EBB" w:rsidRDefault="003E5278" w:rsidP="003E5278">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检查类别</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说明此项检查的类别，如外部审计、外部巡视、外部税务检查等。</w:t>
      </w:r>
    </w:p>
    <w:p w:rsidR="00371ED4" w:rsidRPr="001D3EBB" w:rsidRDefault="00371ED4" w:rsidP="00371ED4">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检查结论及处理意见</w:t>
      </w:r>
      <w:r w:rsidRPr="001D3EBB">
        <w:rPr>
          <w:rFonts w:eastAsia="仿宋_GB2312"/>
          <w:sz w:val="30"/>
          <w:szCs w:val="30"/>
        </w:rPr>
        <w:t>”</w:t>
      </w:r>
      <w:r w:rsidRPr="001D3EBB">
        <w:rPr>
          <w:rFonts w:eastAsia="仿宋_GB2312"/>
          <w:sz w:val="30"/>
          <w:szCs w:val="30"/>
        </w:rPr>
        <w:t>：</w:t>
      </w:r>
      <w:r w:rsidR="003E5278" w:rsidRPr="001D3EBB">
        <w:rPr>
          <w:rFonts w:eastAsia="仿宋_GB2312" w:hint="eastAsia"/>
          <w:sz w:val="30"/>
          <w:szCs w:val="30"/>
        </w:rPr>
        <w:t>简要说明</w:t>
      </w:r>
      <w:r w:rsidR="003E5278" w:rsidRPr="001D3EBB">
        <w:rPr>
          <w:rFonts w:eastAsia="仿宋_GB2312"/>
          <w:sz w:val="30"/>
          <w:szCs w:val="30"/>
        </w:rPr>
        <w:t>检查</w:t>
      </w:r>
      <w:r w:rsidR="003E5278" w:rsidRPr="001D3EBB">
        <w:rPr>
          <w:rFonts w:eastAsia="仿宋_GB2312" w:hint="eastAsia"/>
          <w:sz w:val="30"/>
          <w:szCs w:val="30"/>
        </w:rPr>
        <w:t>结论，提出的处理意见等。如有出面</w:t>
      </w:r>
      <w:r w:rsidR="003E5278" w:rsidRPr="001D3EBB">
        <w:rPr>
          <w:rFonts w:eastAsia="仿宋_GB2312"/>
          <w:sz w:val="30"/>
          <w:szCs w:val="30"/>
        </w:rPr>
        <w:t>意见书</w:t>
      </w:r>
      <w:r w:rsidR="003E5278" w:rsidRPr="001D3EBB">
        <w:rPr>
          <w:rFonts w:eastAsia="仿宋_GB2312" w:hint="eastAsia"/>
          <w:sz w:val="30"/>
          <w:szCs w:val="30"/>
        </w:rPr>
        <w:t>，简要列示内容并</w:t>
      </w:r>
      <w:r w:rsidR="003E5278" w:rsidRPr="001D3EBB">
        <w:rPr>
          <w:rFonts w:eastAsia="仿宋_GB2312"/>
          <w:sz w:val="30"/>
          <w:szCs w:val="30"/>
        </w:rPr>
        <w:t>注明相应文件名称和文件编号。意见内容较多时，可分类列示。</w:t>
      </w:r>
    </w:p>
    <w:p w:rsidR="005E73F6" w:rsidRPr="001D3EBB" w:rsidRDefault="00330CBB" w:rsidP="00330CBB">
      <w:pPr>
        <w:spacing w:line="360" w:lineRule="auto"/>
        <w:ind w:firstLine="646"/>
        <w:rPr>
          <w:rFonts w:eastAsia="仿宋_GB2312"/>
          <w:sz w:val="30"/>
          <w:szCs w:val="30"/>
        </w:rPr>
      </w:pPr>
      <w:r w:rsidRPr="001D3EBB">
        <w:rPr>
          <w:rFonts w:eastAsia="仿宋_GB2312"/>
          <w:sz w:val="30"/>
          <w:szCs w:val="30"/>
        </w:rPr>
        <w:t>3</w:t>
      </w:r>
      <w:r w:rsidRPr="001D3EBB">
        <w:rPr>
          <w:rFonts w:eastAsia="仿宋_GB2312"/>
          <w:sz w:val="30"/>
          <w:szCs w:val="30"/>
        </w:rPr>
        <w:t>．</w:t>
      </w:r>
      <w:r w:rsidR="005E73F6" w:rsidRPr="001D3EBB">
        <w:rPr>
          <w:rFonts w:eastAsia="仿宋_GB2312" w:hint="eastAsia"/>
          <w:sz w:val="30"/>
          <w:szCs w:val="30"/>
        </w:rPr>
        <w:t>各</w:t>
      </w:r>
      <w:proofErr w:type="gramStart"/>
      <w:r w:rsidR="005E73F6" w:rsidRPr="001D3EBB">
        <w:rPr>
          <w:rFonts w:eastAsia="仿宋_GB2312" w:hint="eastAsia"/>
          <w:sz w:val="30"/>
          <w:szCs w:val="30"/>
        </w:rPr>
        <w:t>类内部</w:t>
      </w:r>
      <w:proofErr w:type="gramEnd"/>
      <w:r w:rsidR="005E73F6" w:rsidRPr="001D3EBB">
        <w:rPr>
          <w:rFonts w:eastAsia="仿宋_GB2312" w:hint="eastAsia"/>
          <w:sz w:val="30"/>
          <w:szCs w:val="30"/>
        </w:rPr>
        <w:t>审计项目数量根据《审计署办公厅关于发布实行内部审计情况统计报表制度的通知》（审办</w:t>
      </w:r>
      <w:proofErr w:type="gramStart"/>
      <w:r w:rsidR="005E73F6" w:rsidRPr="001D3EBB">
        <w:rPr>
          <w:rFonts w:eastAsia="仿宋_GB2312" w:hint="eastAsia"/>
          <w:sz w:val="30"/>
          <w:szCs w:val="30"/>
        </w:rPr>
        <w:t>办</w:t>
      </w:r>
      <w:proofErr w:type="gramEnd"/>
      <w:r w:rsidR="005E73F6" w:rsidRPr="001D3EBB">
        <w:rPr>
          <w:rFonts w:eastAsia="仿宋_GB2312" w:hint="eastAsia"/>
          <w:sz w:val="30"/>
          <w:szCs w:val="30"/>
        </w:rPr>
        <w:t>发</w:t>
      </w:r>
      <w:r w:rsidR="005E73F6" w:rsidRPr="001D3EBB">
        <w:rPr>
          <w:rFonts w:eastAsia="仿宋_GB2312"/>
          <w:sz w:val="30"/>
          <w:szCs w:val="30"/>
        </w:rPr>
        <w:t>〔</w:t>
      </w:r>
      <w:r w:rsidR="005E73F6" w:rsidRPr="001D3EBB">
        <w:rPr>
          <w:rFonts w:eastAsia="仿宋_GB2312" w:hint="eastAsia"/>
          <w:sz w:val="30"/>
          <w:szCs w:val="30"/>
        </w:rPr>
        <w:t>2012</w:t>
      </w:r>
      <w:r w:rsidR="005E73F6" w:rsidRPr="001D3EBB">
        <w:rPr>
          <w:rFonts w:eastAsia="仿宋_GB2312"/>
          <w:sz w:val="30"/>
          <w:szCs w:val="30"/>
        </w:rPr>
        <w:t>〕</w:t>
      </w:r>
      <w:r w:rsidR="005E73F6" w:rsidRPr="001D3EBB">
        <w:rPr>
          <w:rFonts w:eastAsia="仿宋_GB2312" w:hint="eastAsia"/>
          <w:sz w:val="30"/>
          <w:szCs w:val="30"/>
        </w:rPr>
        <w:t>146</w:t>
      </w:r>
      <w:r w:rsidR="005E73F6" w:rsidRPr="001D3EBB">
        <w:rPr>
          <w:rFonts w:eastAsia="仿宋_GB2312" w:hint="eastAsia"/>
          <w:sz w:val="30"/>
          <w:szCs w:val="30"/>
        </w:rPr>
        <w:t>号）要求填写。</w:t>
      </w:r>
    </w:p>
    <w:p w:rsidR="005E73F6" w:rsidRPr="001D3EBB" w:rsidRDefault="00330CBB" w:rsidP="005E73F6">
      <w:pPr>
        <w:spacing w:line="360" w:lineRule="auto"/>
        <w:ind w:firstLine="646"/>
        <w:rPr>
          <w:rFonts w:eastAsia="仿宋_GB2312"/>
          <w:sz w:val="30"/>
          <w:szCs w:val="30"/>
        </w:rPr>
      </w:pPr>
      <w:r w:rsidRPr="001D3EBB">
        <w:rPr>
          <w:rFonts w:eastAsia="仿宋_GB2312"/>
          <w:sz w:val="30"/>
          <w:szCs w:val="30"/>
        </w:rPr>
        <w:t>4</w:t>
      </w:r>
      <w:r w:rsidRPr="001D3EBB">
        <w:rPr>
          <w:rFonts w:eastAsia="仿宋_GB2312"/>
          <w:sz w:val="30"/>
          <w:szCs w:val="30"/>
        </w:rPr>
        <w:t>．</w:t>
      </w:r>
      <w:r w:rsidR="005E73F6" w:rsidRPr="001D3EBB">
        <w:rPr>
          <w:rFonts w:eastAsia="仿宋_GB2312"/>
          <w:sz w:val="30"/>
          <w:szCs w:val="30"/>
        </w:rPr>
        <w:t>“</w:t>
      </w:r>
      <w:r w:rsidR="005E73F6" w:rsidRPr="001D3EBB">
        <w:rPr>
          <w:rFonts w:eastAsia="仿宋_GB2312"/>
          <w:sz w:val="30"/>
          <w:szCs w:val="30"/>
        </w:rPr>
        <w:t>内部检查部门</w:t>
      </w:r>
      <w:r w:rsidR="005E73F6" w:rsidRPr="001D3EBB">
        <w:rPr>
          <w:rFonts w:eastAsia="仿宋_GB2312"/>
          <w:sz w:val="30"/>
          <w:szCs w:val="30"/>
        </w:rPr>
        <w:t>”</w:t>
      </w:r>
      <w:r w:rsidR="005E73F6" w:rsidRPr="001D3EBB">
        <w:rPr>
          <w:rFonts w:eastAsia="仿宋_GB2312"/>
          <w:sz w:val="30"/>
          <w:szCs w:val="30"/>
        </w:rPr>
        <w:t>：指本年度企业内部实施检查的部门，如集团财务、审计、纪检监察部门等。</w:t>
      </w:r>
    </w:p>
    <w:p w:rsidR="005E73F6" w:rsidRPr="001D3EBB" w:rsidRDefault="005E73F6" w:rsidP="005E73F6">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检查</w:t>
      </w:r>
      <w:r w:rsidR="003E5278" w:rsidRPr="001D3EBB">
        <w:rPr>
          <w:rFonts w:eastAsia="仿宋_GB2312" w:hint="eastAsia"/>
          <w:sz w:val="30"/>
          <w:szCs w:val="30"/>
        </w:rPr>
        <w:t>类别</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说明此项检查的</w:t>
      </w:r>
      <w:r w:rsidR="003E5278" w:rsidRPr="001D3EBB">
        <w:rPr>
          <w:rFonts w:eastAsia="仿宋_GB2312" w:hint="eastAsia"/>
          <w:sz w:val="30"/>
          <w:szCs w:val="30"/>
        </w:rPr>
        <w:t>类别</w:t>
      </w:r>
      <w:r w:rsidRPr="001D3EBB">
        <w:rPr>
          <w:rFonts w:eastAsia="仿宋_GB2312" w:hint="eastAsia"/>
          <w:sz w:val="30"/>
          <w:szCs w:val="30"/>
        </w:rPr>
        <w:t>，如内部审计、内部巡视、纪检监察等。</w:t>
      </w:r>
    </w:p>
    <w:p w:rsidR="00330CBB" w:rsidRPr="001D3EBB" w:rsidRDefault="00330CBB" w:rsidP="00330CBB">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检查结论及处理意见</w:t>
      </w:r>
      <w:r w:rsidRPr="001D3EBB">
        <w:rPr>
          <w:rFonts w:eastAsia="仿宋_GB2312"/>
          <w:sz w:val="30"/>
          <w:szCs w:val="30"/>
        </w:rPr>
        <w:t>”</w:t>
      </w:r>
      <w:r w:rsidRPr="001D3EBB">
        <w:rPr>
          <w:rFonts w:eastAsia="仿宋_GB2312"/>
          <w:sz w:val="30"/>
          <w:szCs w:val="30"/>
        </w:rPr>
        <w:t>：</w:t>
      </w:r>
      <w:r w:rsidR="005E73F6" w:rsidRPr="001D3EBB">
        <w:rPr>
          <w:rFonts w:eastAsia="仿宋_GB2312" w:hint="eastAsia"/>
          <w:sz w:val="30"/>
          <w:szCs w:val="30"/>
        </w:rPr>
        <w:t>简要说明</w:t>
      </w:r>
      <w:r w:rsidRPr="001D3EBB">
        <w:rPr>
          <w:rFonts w:eastAsia="仿宋_GB2312"/>
          <w:sz w:val="30"/>
          <w:szCs w:val="30"/>
        </w:rPr>
        <w:t>检查</w:t>
      </w:r>
      <w:r w:rsidR="005E73F6" w:rsidRPr="001D3EBB">
        <w:rPr>
          <w:rFonts w:eastAsia="仿宋_GB2312" w:hint="eastAsia"/>
          <w:sz w:val="30"/>
          <w:szCs w:val="30"/>
        </w:rPr>
        <w:t>结论，提出的处理意见等。如有出面</w:t>
      </w:r>
      <w:r w:rsidRPr="001D3EBB">
        <w:rPr>
          <w:rFonts w:eastAsia="仿宋_GB2312"/>
          <w:sz w:val="30"/>
          <w:szCs w:val="30"/>
        </w:rPr>
        <w:t>意见书</w:t>
      </w:r>
      <w:r w:rsidR="005E73F6" w:rsidRPr="001D3EBB">
        <w:rPr>
          <w:rFonts w:eastAsia="仿宋_GB2312" w:hint="eastAsia"/>
          <w:sz w:val="30"/>
          <w:szCs w:val="30"/>
        </w:rPr>
        <w:t>，简要列示内容并</w:t>
      </w:r>
      <w:r w:rsidRPr="001D3EBB">
        <w:rPr>
          <w:rFonts w:eastAsia="仿宋_GB2312"/>
          <w:sz w:val="30"/>
          <w:szCs w:val="30"/>
        </w:rPr>
        <w:t>注明相应文件名称和文件编号。</w:t>
      </w:r>
      <w:r w:rsidR="00EC7CD6" w:rsidRPr="001D3EBB">
        <w:rPr>
          <w:rFonts w:eastAsia="仿宋_GB2312"/>
          <w:sz w:val="30"/>
          <w:szCs w:val="30"/>
        </w:rPr>
        <w:t>意见内容较多时，可分类列示。</w:t>
      </w:r>
    </w:p>
    <w:p w:rsidR="00481B6F" w:rsidRPr="001D3EBB" w:rsidRDefault="00481B6F" w:rsidP="00330CBB">
      <w:pPr>
        <w:spacing w:line="360" w:lineRule="auto"/>
        <w:ind w:firstLine="646"/>
        <w:rPr>
          <w:rFonts w:eastAsia="仿宋_GB2312"/>
          <w:sz w:val="30"/>
          <w:szCs w:val="30"/>
        </w:rPr>
      </w:pPr>
      <w:r w:rsidRPr="001D3EBB">
        <w:rPr>
          <w:rFonts w:eastAsia="仿宋_GB2312" w:hint="eastAsia"/>
          <w:sz w:val="30"/>
          <w:szCs w:val="30"/>
        </w:rPr>
        <w:lastRenderedPageBreak/>
        <w:t>5</w:t>
      </w:r>
      <w:r w:rsidRPr="001D3EBB">
        <w:rPr>
          <w:rFonts w:eastAsia="仿宋_GB2312"/>
          <w:sz w:val="30"/>
          <w:szCs w:val="30"/>
        </w:rPr>
        <w:t>．</w:t>
      </w:r>
      <w:r w:rsidRPr="001D3EBB">
        <w:rPr>
          <w:rFonts w:eastAsia="仿宋_GB2312"/>
          <w:sz w:val="30"/>
          <w:szCs w:val="30"/>
        </w:rPr>
        <w:t>“</w:t>
      </w:r>
      <w:r w:rsidR="00DD5D2B" w:rsidRPr="001D3EBB">
        <w:rPr>
          <w:rFonts w:eastAsia="仿宋_GB2312" w:hint="eastAsia"/>
          <w:sz w:val="30"/>
          <w:szCs w:val="30"/>
        </w:rPr>
        <w:t>检查</w:t>
      </w:r>
      <w:r w:rsidRPr="001D3EBB">
        <w:rPr>
          <w:rFonts w:eastAsia="仿宋_GB2312" w:hint="eastAsia"/>
          <w:sz w:val="30"/>
          <w:szCs w:val="30"/>
        </w:rPr>
        <w:t>发现的主要问题</w:t>
      </w:r>
      <w:r w:rsidRPr="001D3EBB">
        <w:rPr>
          <w:rFonts w:eastAsia="仿宋_GB2312"/>
          <w:sz w:val="30"/>
          <w:szCs w:val="30"/>
        </w:rPr>
        <w:t>”</w:t>
      </w:r>
      <w:r w:rsidRPr="001D3EBB">
        <w:rPr>
          <w:rFonts w:eastAsia="仿宋_GB2312"/>
          <w:sz w:val="30"/>
          <w:szCs w:val="30"/>
        </w:rPr>
        <w:t>：</w:t>
      </w:r>
      <w:r w:rsidR="00D30D5A" w:rsidRPr="001D3EBB">
        <w:rPr>
          <w:rFonts w:eastAsia="仿宋_GB2312" w:hint="eastAsia"/>
          <w:sz w:val="30"/>
          <w:szCs w:val="30"/>
        </w:rPr>
        <w:t>分别按外部检查和内部检查</w:t>
      </w:r>
      <w:r w:rsidR="00CF6F87" w:rsidRPr="001D3EBB">
        <w:rPr>
          <w:rFonts w:eastAsia="仿宋_GB2312" w:hint="eastAsia"/>
          <w:sz w:val="30"/>
          <w:szCs w:val="30"/>
        </w:rPr>
        <w:t>汇总说明审计总金额、提出审计建议意见数量</w:t>
      </w:r>
      <w:r w:rsidR="00DD5D2B" w:rsidRPr="001D3EBB">
        <w:rPr>
          <w:rFonts w:eastAsia="仿宋_GB2312" w:hint="eastAsia"/>
          <w:sz w:val="30"/>
          <w:szCs w:val="30"/>
        </w:rPr>
        <w:t>、各类检查发现的问题数量</w:t>
      </w:r>
      <w:r w:rsidR="00CF6F87" w:rsidRPr="001D3EBB">
        <w:rPr>
          <w:rFonts w:eastAsia="仿宋_GB2312" w:hint="eastAsia"/>
          <w:sz w:val="30"/>
          <w:szCs w:val="30"/>
        </w:rPr>
        <w:t>等；</w:t>
      </w:r>
      <w:r w:rsidRPr="001D3EBB">
        <w:rPr>
          <w:rFonts w:eastAsia="仿宋_GB2312" w:hint="eastAsia"/>
          <w:sz w:val="30"/>
          <w:szCs w:val="30"/>
        </w:rPr>
        <w:t>逐条说明</w:t>
      </w:r>
      <w:r w:rsidR="00DD5D2B" w:rsidRPr="001D3EBB">
        <w:rPr>
          <w:rFonts w:eastAsia="仿宋_GB2312" w:hint="eastAsia"/>
          <w:sz w:val="30"/>
          <w:szCs w:val="30"/>
        </w:rPr>
        <w:t>检查</w:t>
      </w:r>
      <w:r w:rsidRPr="001D3EBB">
        <w:rPr>
          <w:rFonts w:eastAsia="仿宋_GB2312" w:hint="eastAsia"/>
          <w:sz w:val="30"/>
          <w:szCs w:val="30"/>
        </w:rPr>
        <w:t>发现的主要问题，</w:t>
      </w:r>
      <w:r w:rsidR="005C3F23" w:rsidRPr="001D3EBB">
        <w:rPr>
          <w:rFonts w:eastAsia="仿宋_GB2312" w:hint="eastAsia"/>
          <w:sz w:val="30"/>
          <w:szCs w:val="30"/>
        </w:rPr>
        <w:t>包括时间、事件、涉及人员及金额、</w:t>
      </w:r>
      <w:r w:rsidR="00DD5D2B" w:rsidRPr="001D3EBB">
        <w:rPr>
          <w:rFonts w:eastAsia="仿宋_GB2312" w:hint="eastAsia"/>
          <w:sz w:val="30"/>
          <w:szCs w:val="30"/>
        </w:rPr>
        <w:t>检查</w:t>
      </w:r>
      <w:r w:rsidR="00CF6F87" w:rsidRPr="001D3EBB">
        <w:rPr>
          <w:rFonts w:eastAsia="仿宋_GB2312" w:hint="eastAsia"/>
          <w:sz w:val="30"/>
          <w:szCs w:val="30"/>
        </w:rPr>
        <w:t>意见、</w:t>
      </w:r>
      <w:r w:rsidR="00DD5D2B" w:rsidRPr="001D3EBB">
        <w:rPr>
          <w:rFonts w:eastAsia="仿宋_GB2312" w:hint="eastAsia"/>
          <w:sz w:val="30"/>
          <w:szCs w:val="30"/>
        </w:rPr>
        <w:t>处理结果、</w:t>
      </w:r>
      <w:r w:rsidR="005C3F23" w:rsidRPr="001D3EBB">
        <w:rPr>
          <w:rFonts w:eastAsia="仿宋_GB2312" w:hint="eastAsia"/>
          <w:sz w:val="30"/>
          <w:szCs w:val="30"/>
        </w:rPr>
        <w:t>整改情况等</w:t>
      </w:r>
      <w:r w:rsidRPr="001D3EBB">
        <w:rPr>
          <w:rFonts w:eastAsia="仿宋_GB2312" w:hint="eastAsia"/>
          <w:sz w:val="30"/>
          <w:szCs w:val="30"/>
        </w:rPr>
        <w:t>。</w:t>
      </w:r>
    </w:p>
    <w:p w:rsidR="00330CBB" w:rsidRPr="001D3EBB" w:rsidRDefault="00481B6F" w:rsidP="00330CBB">
      <w:pPr>
        <w:spacing w:line="360" w:lineRule="auto"/>
        <w:ind w:firstLine="646"/>
        <w:rPr>
          <w:rFonts w:eastAsia="仿宋_GB2312"/>
          <w:sz w:val="30"/>
          <w:szCs w:val="30"/>
        </w:rPr>
      </w:pPr>
      <w:r w:rsidRPr="001D3EBB">
        <w:rPr>
          <w:rFonts w:eastAsia="仿宋_GB2312" w:hint="eastAsia"/>
          <w:sz w:val="30"/>
          <w:szCs w:val="30"/>
        </w:rPr>
        <w:t>6</w:t>
      </w:r>
      <w:r w:rsidR="00330CBB" w:rsidRPr="001D3EBB">
        <w:rPr>
          <w:rFonts w:eastAsia="仿宋_GB2312"/>
          <w:sz w:val="30"/>
          <w:szCs w:val="30"/>
        </w:rPr>
        <w:t>．集团公司综合反映集团本部和各级子企业情况，子企业综合反映其本部和下属企业情况。</w:t>
      </w:r>
    </w:p>
    <w:p w:rsidR="00330CBB" w:rsidRPr="001D3EBB" w:rsidRDefault="00481B6F" w:rsidP="00330CBB">
      <w:pPr>
        <w:spacing w:line="360" w:lineRule="auto"/>
        <w:ind w:firstLine="646"/>
        <w:rPr>
          <w:rFonts w:eastAsia="仿宋_GB2312"/>
          <w:sz w:val="30"/>
          <w:szCs w:val="30"/>
        </w:rPr>
      </w:pPr>
      <w:r w:rsidRPr="001D3EBB">
        <w:rPr>
          <w:rFonts w:eastAsia="仿宋_GB2312" w:hint="eastAsia"/>
          <w:sz w:val="30"/>
          <w:szCs w:val="30"/>
        </w:rPr>
        <w:t>7</w:t>
      </w:r>
      <w:r w:rsidR="00330CBB" w:rsidRPr="001D3EBB">
        <w:rPr>
          <w:rFonts w:eastAsia="仿宋_GB2312"/>
          <w:sz w:val="30"/>
          <w:szCs w:val="30"/>
        </w:rPr>
        <w:t>．本部分内容可以表格形式填列。</w:t>
      </w:r>
    </w:p>
    <w:p w:rsidR="00330CBB" w:rsidRPr="001D3EBB" w:rsidRDefault="00330CBB"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w:t>
      </w:r>
      <w:r w:rsidR="000845D5" w:rsidRPr="001D3EBB">
        <w:rPr>
          <w:rFonts w:ascii="黑体" w:eastAsia="黑体" w:hAnsi="宋体" w:hint="eastAsia"/>
          <w:sz w:val="30"/>
          <w:szCs w:val="30"/>
        </w:rPr>
        <w:t>九</w:t>
      </w:r>
      <w:r w:rsidRPr="001D3EBB">
        <w:rPr>
          <w:rFonts w:ascii="黑体" w:eastAsia="黑体" w:hAnsi="宋体" w:hint="eastAsia"/>
          <w:sz w:val="30"/>
          <w:szCs w:val="30"/>
        </w:rPr>
        <w:t>、重要会议清单</w:t>
      </w:r>
    </w:p>
    <w:p w:rsidR="00330CBB" w:rsidRPr="001D3EBB" w:rsidRDefault="00330CBB" w:rsidP="00330CBB">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Pr="001D3EBB">
        <w:rPr>
          <w:rFonts w:eastAsia="仿宋_GB2312"/>
          <w:sz w:val="30"/>
          <w:szCs w:val="30"/>
        </w:rPr>
        <w:t>“</w:t>
      </w:r>
      <w:r w:rsidRPr="001D3EBB">
        <w:rPr>
          <w:rFonts w:eastAsia="仿宋_GB2312"/>
          <w:sz w:val="30"/>
          <w:szCs w:val="30"/>
        </w:rPr>
        <w:t>重要会议</w:t>
      </w:r>
      <w:r w:rsidRPr="001D3EBB">
        <w:rPr>
          <w:rFonts w:eastAsia="仿宋_GB2312"/>
          <w:sz w:val="30"/>
          <w:szCs w:val="30"/>
        </w:rPr>
        <w:t>”</w:t>
      </w:r>
      <w:r w:rsidRPr="001D3EBB">
        <w:rPr>
          <w:rFonts w:eastAsia="仿宋_GB2312"/>
          <w:sz w:val="30"/>
          <w:szCs w:val="30"/>
        </w:rPr>
        <w:t>：填写本年度召开的涉及</w:t>
      </w:r>
      <w:r w:rsidRPr="001D3EBB">
        <w:rPr>
          <w:rFonts w:eastAsia="仿宋_GB2312"/>
          <w:sz w:val="30"/>
          <w:szCs w:val="30"/>
        </w:rPr>
        <w:t>“</w:t>
      </w:r>
      <w:r w:rsidRPr="001D3EBB">
        <w:rPr>
          <w:rFonts w:eastAsia="仿宋_GB2312"/>
          <w:sz w:val="30"/>
          <w:szCs w:val="30"/>
        </w:rPr>
        <w:t>三重一大</w:t>
      </w:r>
      <w:r w:rsidRPr="001D3EBB">
        <w:rPr>
          <w:rFonts w:eastAsia="仿宋_GB2312"/>
          <w:sz w:val="30"/>
          <w:szCs w:val="30"/>
        </w:rPr>
        <w:t>”</w:t>
      </w:r>
      <w:r w:rsidRPr="001D3EBB">
        <w:rPr>
          <w:rFonts w:eastAsia="仿宋_GB2312"/>
          <w:sz w:val="30"/>
          <w:szCs w:val="30"/>
        </w:rPr>
        <w:t>决策事项的企业重要会议，包括企业董事会及专门委员会会议、党委（党组）会议、总经理办公会议、党政联席会议，以及</w:t>
      </w:r>
      <w:r w:rsidR="00855E28" w:rsidRPr="001D3EBB">
        <w:rPr>
          <w:rFonts w:eastAsia="仿宋_GB2312"/>
          <w:sz w:val="30"/>
          <w:szCs w:val="30"/>
        </w:rPr>
        <w:t>派驻本企业监事会</w:t>
      </w:r>
      <w:r w:rsidRPr="001D3EBB">
        <w:rPr>
          <w:rFonts w:eastAsia="仿宋_GB2312"/>
          <w:sz w:val="30"/>
          <w:szCs w:val="30"/>
        </w:rPr>
        <w:t>认为重要的会议等。</w:t>
      </w:r>
    </w:p>
    <w:p w:rsidR="003B5A74" w:rsidRPr="001D3EBB" w:rsidRDefault="00330CBB" w:rsidP="003B5A74">
      <w:pPr>
        <w:spacing w:line="360" w:lineRule="auto"/>
        <w:ind w:firstLine="646"/>
        <w:rPr>
          <w:rFonts w:eastAsia="仿宋_GB2312"/>
          <w:sz w:val="30"/>
          <w:szCs w:val="30"/>
        </w:rPr>
      </w:pPr>
      <w:r w:rsidRPr="001D3EBB">
        <w:rPr>
          <w:rFonts w:eastAsia="仿宋_GB2312"/>
          <w:sz w:val="30"/>
          <w:szCs w:val="30"/>
        </w:rPr>
        <w:t>2</w:t>
      </w:r>
      <w:r w:rsidRPr="001D3EBB">
        <w:rPr>
          <w:rFonts w:eastAsia="仿宋_GB2312"/>
          <w:sz w:val="30"/>
          <w:szCs w:val="30"/>
        </w:rPr>
        <w:t>．</w:t>
      </w:r>
      <w:r w:rsidRPr="001D3EBB">
        <w:rPr>
          <w:rFonts w:eastAsia="仿宋_GB2312"/>
          <w:sz w:val="30"/>
          <w:szCs w:val="30"/>
        </w:rPr>
        <w:t>“</w:t>
      </w:r>
      <w:r w:rsidRPr="001D3EBB">
        <w:rPr>
          <w:rFonts w:eastAsia="仿宋_GB2312"/>
          <w:sz w:val="30"/>
          <w:szCs w:val="30"/>
        </w:rPr>
        <w:t>主要议题</w:t>
      </w:r>
      <w:r w:rsidRPr="001D3EBB">
        <w:rPr>
          <w:rFonts w:eastAsia="仿宋_GB2312"/>
          <w:sz w:val="30"/>
          <w:szCs w:val="30"/>
        </w:rPr>
        <w:t>”</w:t>
      </w:r>
      <w:r w:rsidRPr="001D3EBB">
        <w:rPr>
          <w:rFonts w:eastAsia="仿宋_GB2312"/>
          <w:sz w:val="30"/>
          <w:szCs w:val="30"/>
        </w:rPr>
        <w:t>：</w:t>
      </w:r>
      <w:r w:rsidR="00D0247F" w:rsidRPr="001D3EBB">
        <w:rPr>
          <w:rFonts w:eastAsia="仿宋_GB2312"/>
          <w:sz w:val="30"/>
          <w:szCs w:val="30"/>
        </w:rPr>
        <w:t>逐项列示</w:t>
      </w:r>
      <w:r w:rsidRPr="001D3EBB">
        <w:rPr>
          <w:rFonts w:eastAsia="仿宋_GB2312"/>
          <w:sz w:val="30"/>
          <w:szCs w:val="30"/>
        </w:rPr>
        <w:t>会议通过的所有</w:t>
      </w:r>
      <w:r w:rsidRPr="001D3EBB">
        <w:rPr>
          <w:rFonts w:eastAsia="仿宋_GB2312"/>
          <w:sz w:val="30"/>
          <w:szCs w:val="30"/>
        </w:rPr>
        <w:t>“</w:t>
      </w:r>
      <w:r w:rsidRPr="001D3EBB">
        <w:rPr>
          <w:rFonts w:eastAsia="仿宋_GB2312"/>
          <w:sz w:val="30"/>
          <w:szCs w:val="30"/>
        </w:rPr>
        <w:t>三重一大</w:t>
      </w:r>
      <w:r w:rsidRPr="001D3EBB">
        <w:rPr>
          <w:rFonts w:eastAsia="仿宋_GB2312"/>
          <w:sz w:val="30"/>
          <w:szCs w:val="30"/>
        </w:rPr>
        <w:t>”</w:t>
      </w:r>
      <w:r w:rsidRPr="001D3EBB">
        <w:rPr>
          <w:rFonts w:eastAsia="仿宋_GB2312"/>
          <w:sz w:val="30"/>
          <w:szCs w:val="30"/>
        </w:rPr>
        <w:t>决策事项，</w:t>
      </w:r>
      <w:r w:rsidR="003B5A74" w:rsidRPr="001D3EBB">
        <w:rPr>
          <w:rFonts w:eastAsia="仿宋_GB2312" w:hint="eastAsia"/>
          <w:sz w:val="30"/>
          <w:szCs w:val="30"/>
        </w:rPr>
        <w:t>包括重大事项决策、重要干部任免、重要项目安排、大额度资金使用。</w:t>
      </w:r>
    </w:p>
    <w:p w:rsidR="003B5A74" w:rsidRPr="001D3EBB" w:rsidRDefault="003B5A74" w:rsidP="003B5A74">
      <w:pPr>
        <w:spacing w:line="360" w:lineRule="auto"/>
        <w:ind w:firstLine="646"/>
        <w:rPr>
          <w:rFonts w:eastAsia="仿宋_GB2312"/>
          <w:sz w:val="30"/>
          <w:szCs w:val="30"/>
        </w:rPr>
      </w:pPr>
      <w:r w:rsidRPr="001D3EBB">
        <w:rPr>
          <w:rFonts w:eastAsia="仿宋_GB2312" w:hint="eastAsia"/>
          <w:sz w:val="30"/>
          <w:szCs w:val="30"/>
        </w:rPr>
        <w:t>重大决策事项主要包括企业发展战略、改制、兼并重组、产权转让、对外投资、利润分配等方面的重大决策。重要项目安排事项主要包括年度投资计划，融资、担保项目，重要设备和技术</w:t>
      </w:r>
      <w:r w:rsidRPr="001D3EBB">
        <w:rPr>
          <w:rFonts w:eastAsia="仿宋_GB2312" w:hint="eastAsia"/>
          <w:sz w:val="30"/>
          <w:szCs w:val="30"/>
        </w:rPr>
        <w:lastRenderedPageBreak/>
        <w:t>引进，采购大宗物资和购买服务，重大工程建设项目，以及其他重大项目安排事项。大额度资金运作事项主要包括年度预算内大额度资金调动和使用，超预算的资金调动和使用，对外大额捐赠、赞助，以及其他大额度资金运作事项。以及企业遭受重大损失，发生重大经营危机、法律诉讼和仲裁、重大或有事项、安全生产责任事故，以及应对突发公共事件等重要情况。</w:t>
      </w:r>
    </w:p>
    <w:p w:rsidR="00330CBB" w:rsidRPr="001D3EBB" w:rsidRDefault="00330CBB" w:rsidP="00330CBB">
      <w:pPr>
        <w:spacing w:line="360" w:lineRule="auto"/>
        <w:ind w:firstLine="646"/>
        <w:rPr>
          <w:rFonts w:eastAsia="仿宋_GB2312"/>
          <w:sz w:val="30"/>
          <w:szCs w:val="30"/>
        </w:rPr>
      </w:pPr>
      <w:r w:rsidRPr="001D3EBB">
        <w:rPr>
          <w:rFonts w:eastAsia="仿宋_GB2312"/>
          <w:sz w:val="30"/>
          <w:szCs w:val="30"/>
        </w:rPr>
        <w:t>3</w:t>
      </w:r>
      <w:r w:rsidRPr="001D3EBB">
        <w:rPr>
          <w:rFonts w:eastAsia="仿宋_GB2312"/>
          <w:sz w:val="30"/>
          <w:szCs w:val="30"/>
        </w:rPr>
        <w:t>．</w:t>
      </w:r>
      <w:r w:rsidRPr="001D3EBB">
        <w:rPr>
          <w:rFonts w:eastAsia="仿宋_GB2312"/>
          <w:sz w:val="30"/>
          <w:szCs w:val="30"/>
        </w:rPr>
        <w:t>“</w:t>
      </w:r>
      <w:r w:rsidRPr="001D3EBB">
        <w:rPr>
          <w:rFonts w:eastAsia="仿宋_GB2312"/>
          <w:sz w:val="30"/>
          <w:szCs w:val="30"/>
        </w:rPr>
        <w:t>监事会</w:t>
      </w:r>
      <w:r w:rsidRPr="001D3EBB">
        <w:rPr>
          <w:rFonts w:eastAsia="仿宋_GB2312"/>
          <w:sz w:val="30"/>
          <w:szCs w:val="30"/>
        </w:rPr>
        <w:t>”</w:t>
      </w:r>
      <w:r w:rsidRPr="001D3EBB">
        <w:rPr>
          <w:rFonts w:eastAsia="仿宋_GB2312"/>
          <w:sz w:val="30"/>
          <w:szCs w:val="30"/>
        </w:rPr>
        <w:t>：指派驻本企业监事会。</w:t>
      </w:r>
    </w:p>
    <w:p w:rsidR="00006F90" w:rsidRPr="001D3EBB" w:rsidRDefault="00330CBB" w:rsidP="00330CBB">
      <w:pPr>
        <w:spacing w:line="360" w:lineRule="auto"/>
        <w:ind w:firstLine="646"/>
        <w:rPr>
          <w:rFonts w:eastAsia="仿宋_GB2312"/>
          <w:sz w:val="30"/>
          <w:szCs w:val="30"/>
        </w:rPr>
      </w:pPr>
      <w:r w:rsidRPr="001D3EBB">
        <w:rPr>
          <w:rFonts w:eastAsia="仿宋_GB2312"/>
          <w:sz w:val="30"/>
          <w:szCs w:val="30"/>
        </w:rPr>
        <w:t>4</w:t>
      </w:r>
      <w:r w:rsidR="00F01BE9" w:rsidRPr="001D3EBB">
        <w:rPr>
          <w:rFonts w:eastAsia="仿宋_GB2312"/>
          <w:sz w:val="30"/>
          <w:szCs w:val="30"/>
        </w:rPr>
        <w:t>．</w:t>
      </w:r>
      <w:r w:rsidR="00006F90" w:rsidRPr="001D3EBB">
        <w:rPr>
          <w:rFonts w:eastAsia="仿宋_GB2312"/>
          <w:sz w:val="30"/>
          <w:szCs w:val="30"/>
        </w:rPr>
        <w:t>“</w:t>
      </w:r>
      <w:r w:rsidR="00006F90" w:rsidRPr="001D3EBB">
        <w:rPr>
          <w:rFonts w:eastAsia="仿宋_GB2312"/>
          <w:sz w:val="30"/>
          <w:szCs w:val="30"/>
        </w:rPr>
        <w:t>是否</w:t>
      </w:r>
      <w:r w:rsidR="00006F90" w:rsidRPr="001D3EBB">
        <w:rPr>
          <w:rFonts w:eastAsia="仿宋_GB2312" w:hint="eastAsia"/>
          <w:sz w:val="30"/>
          <w:szCs w:val="30"/>
        </w:rPr>
        <w:t>按要求及时通知</w:t>
      </w:r>
      <w:r w:rsidR="00006F90" w:rsidRPr="001D3EBB">
        <w:rPr>
          <w:rFonts w:eastAsia="仿宋_GB2312"/>
          <w:sz w:val="30"/>
          <w:szCs w:val="30"/>
        </w:rPr>
        <w:t>监事会</w:t>
      </w:r>
      <w:r w:rsidR="00006F90" w:rsidRPr="001D3EBB">
        <w:rPr>
          <w:rFonts w:eastAsia="仿宋_GB2312"/>
          <w:sz w:val="30"/>
          <w:szCs w:val="30"/>
        </w:rPr>
        <w:t>”</w:t>
      </w:r>
      <w:r w:rsidR="00006F90" w:rsidRPr="001D3EBB">
        <w:rPr>
          <w:rFonts w:eastAsia="仿宋_GB2312"/>
          <w:sz w:val="30"/>
          <w:szCs w:val="30"/>
        </w:rPr>
        <w:t>：填写</w:t>
      </w:r>
      <w:r w:rsidR="00006F90" w:rsidRPr="001D3EBB">
        <w:rPr>
          <w:rFonts w:eastAsia="仿宋_GB2312"/>
          <w:sz w:val="30"/>
          <w:szCs w:val="30"/>
        </w:rPr>
        <w:t>“</w:t>
      </w:r>
      <w:r w:rsidR="00006F90" w:rsidRPr="001D3EBB">
        <w:rPr>
          <w:rFonts w:eastAsia="仿宋_GB2312"/>
          <w:sz w:val="30"/>
          <w:szCs w:val="30"/>
        </w:rPr>
        <w:t>是</w:t>
      </w:r>
      <w:r w:rsidR="00006F90" w:rsidRPr="001D3EBB">
        <w:rPr>
          <w:rFonts w:eastAsia="仿宋_GB2312"/>
          <w:sz w:val="30"/>
          <w:szCs w:val="30"/>
        </w:rPr>
        <w:t>”</w:t>
      </w:r>
      <w:r w:rsidR="00006F90" w:rsidRPr="001D3EBB">
        <w:rPr>
          <w:rFonts w:eastAsia="仿宋_GB2312"/>
          <w:sz w:val="30"/>
          <w:szCs w:val="30"/>
        </w:rPr>
        <w:t>或</w:t>
      </w:r>
      <w:r w:rsidR="00006F90" w:rsidRPr="001D3EBB">
        <w:rPr>
          <w:rFonts w:eastAsia="仿宋_GB2312"/>
          <w:sz w:val="30"/>
          <w:szCs w:val="30"/>
        </w:rPr>
        <w:t>“</w:t>
      </w:r>
      <w:r w:rsidR="00006F90" w:rsidRPr="001D3EBB">
        <w:rPr>
          <w:rFonts w:eastAsia="仿宋_GB2312"/>
          <w:sz w:val="30"/>
          <w:szCs w:val="30"/>
        </w:rPr>
        <w:t>否</w:t>
      </w:r>
      <w:r w:rsidR="00006F90" w:rsidRPr="001D3EBB">
        <w:rPr>
          <w:rFonts w:eastAsia="仿宋_GB2312"/>
          <w:sz w:val="30"/>
          <w:szCs w:val="30"/>
        </w:rPr>
        <w:t>”</w:t>
      </w:r>
      <w:r w:rsidR="00E24A8A" w:rsidRPr="001D3EBB">
        <w:rPr>
          <w:rFonts w:eastAsia="仿宋_GB2312" w:hint="eastAsia"/>
          <w:sz w:val="30"/>
          <w:szCs w:val="30"/>
        </w:rPr>
        <w:t>，此单元格仅由企业总部填写</w:t>
      </w:r>
      <w:r w:rsidR="00006F90" w:rsidRPr="001D3EBB">
        <w:rPr>
          <w:rFonts w:eastAsia="仿宋_GB2312"/>
          <w:sz w:val="30"/>
          <w:szCs w:val="30"/>
        </w:rPr>
        <w:t>。</w:t>
      </w:r>
    </w:p>
    <w:p w:rsidR="00330CBB" w:rsidRPr="001D3EBB" w:rsidRDefault="00006F90" w:rsidP="00330CBB">
      <w:pPr>
        <w:spacing w:line="360" w:lineRule="auto"/>
        <w:ind w:firstLine="646"/>
        <w:rPr>
          <w:rFonts w:eastAsia="仿宋_GB2312"/>
          <w:sz w:val="30"/>
          <w:szCs w:val="30"/>
        </w:rPr>
      </w:pPr>
      <w:r w:rsidRPr="001D3EBB">
        <w:rPr>
          <w:rFonts w:eastAsia="仿宋_GB2312"/>
          <w:sz w:val="30"/>
          <w:szCs w:val="30"/>
        </w:rPr>
        <w:t>5</w:t>
      </w:r>
      <w:r w:rsidRPr="001D3EBB">
        <w:rPr>
          <w:rFonts w:eastAsia="仿宋_GB2312"/>
          <w:sz w:val="30"/>
          <w:szCs w:val="30"/>
        </w:rPr>
        <w:t>．</w:t>
      </w:r>
      <w:r w:rsidR="00330CBB" w:rsidRPr="001D3EBB">
        <w:rPr>
          <w:rFonts w:eastAsia="仿宋_GB2312"/>
          <w:sz w:val="30"/>
          <w:szCs w:val="30"/>
        </w:rPr>
        <w:t>“</w:t>
      </w:r>
      <w:r w:rsidR="00330CBB" w:rsidRPr="001D3EBB">
        <w:rPr>
          <w:rFonts w:eastAsia="仿宋_GB2312"/>
          <w:sz w:val="30"/>
          <w:szCs w:val="30"/>
        </w:rPr>
        <w:t>监事会是否列席</w:t>
      </w:r>
      <w:r w:rsidR="00330CBB" w:rsidRPr="001D3EBB">
        <w:rPr>
          <w:rFonts w:eastAsia="仿宋_GB2312"/>
          <w:sz w:val="30"/>
          <w:szCs w:val="30"/>
        </w:rPr>
        <w:t>”</w:t>
      </w:r>
      <w:r w:rsidR="00330CBB" w:rsidRPr="001D3EBB">
        <w:rPr>
          <w:rFonts w:eastAsia="仿宋_GB2312"/>
          <w:sz w:val="30"/>
          <w:szCs w:val="30"/>
        </w:rPr>
        <w:t>：填写</w:t>
      </w:r>
      <w:r w:rsidR="00330CBB" w:rsidRPr="001D3EBB">
        <w:rPr>
          <w:rFonts w:eastAsia="仿宋_GB2312"/>
          <w:sz w:val="30"/>
          <w:szCs w:val="30"/>
        </w:rPr>
        <w:t>“</w:t>
      </w:r>
      <w:r w:rsidR="00330CBB" w:rsidRPr="001D3EBB">
        <w:rPr>
          <w:rFonts w:eastAsia="仿宋_GB2312"/>
          <w:sz w:val="30"/>
          <w:szCs w:val="30"/>
        </w:rPr>
        <w:t>是</w:t>
      </w:r>
      <w:r w:rsidR="00330CBB" w:rsidRPr="001D3EBB">
        <w:rPr>
          <w:rFonts w:eastAsia="仿宋_GB2312"/>
          <w:sz w:val="30"/>
          <w:szCs w:val="30"/>
        </w:rPr>
        <w:t>”</w:t>
      </w:r>
      <w:r w:rsidR="00330CBB" w:rsidRPr="001D3EBB">
        <w:rPr>
          <w:rFonts w:eastAsia="仿宋_GB2312"/>
          <w:sz w:val="30"/>
          <w:szCs w:val="30"/>
        </w:rPr>
        <w:t>或</w:t>
      </w:r>
      <w:r w:rsidR="00330CBB" w:rsidRPr="001D3EBB">
        <w:rPr>
          <w:rFonts w:eastAsia="仿宋_GB2312"/>
          <w:sz w:val="30"/>
          <w:szCs w:val="30"/>
        </w:rPr>
        <w:t>“</w:t>
      </w:r>
      <w:r w:rsidR="00330CBB" w:rsidRPr="001D3EBB">
        <w:rPr>
          <w:rFonts w:eastAsia="仿宋_GB2312"/>
          <w:sz w:val="30"/>
          <w:szCs w:val="30"/>
        </w:rPr>
        <w:t>否</w:t>
      </w:r>
      <w:r w:rsidR="00330CBB" w:rsidRPr="001D3EBB">
        <w:rPr>
          <w:rFonts w:eastAsia="仿宋_GB2312"/>
          <w:sz w:val="30"/>
          <w:szCs w:val="30"/>
        </w:rPr>
        <w:t>”</w:t>
      </w:r>
      <w:r w:rsidR="00E24A8A" w:rsidRPr="001D3EBB">
        <w:rPr>
          <w:rFonts w:eastAsia="仿宋_GB2312" w:hint="eastAsia"/>
          <w:sz w:val="30"/>
          <w:szCs w:val="30"/>
        </w:rPr>
        <w:t>，此单元格仅由企业总部填写</w:t>
      </w:r>
      <w:r w:rsidR="00330CBB" w:rsidRPr="001D3EBB">
        <w:rPr>
          <w:rFonts w:eastAsia="仿宋_GB2312"/>
          <w:sz w:val="30"/>
          <w:szCs w:val="30"/>
        </w:rPr>
        <w:t>。</w:t>
      </w:r>
    </w:p>
    <w:p w:rsidR="00007120" w:rsidRPr="001D3EBB" w:rsidRDefault="00C57172" w:rsidP="00330CBB">
      <w:pPr>
        <w:spacing w:line="360" w:lineRule="auto"/>
        <w:ind w:firstLine="646"/>
        <w:rPr>
          <w:rFonts w:eastAsia="仿宋_GB2312"/>
          <w:sz w:val="30"/>
          <w:szCs w:val="30"/>
        </w:rPr>
      </w:pPr>
      <w:r w:rsidRPr="001D3EBB">
        <w:rPr>
          <w:rFonts w:eastAsia="仿宋_GB2312" w:hint="eastAsia"/>
          <w:sz w:val="30"/>
          <w:szCs w:val="30"/>
        </w:rPr>
        <w:t>6</w:t>
      </w:r>
      <w:r w:rsidR="00A325C5" w:rsidRPr="001D3EBB">
        <w:rPr>
          <w:rFonts w:eastAsia="仿宋_GB2312"/>
          <w:sz w:val="30"/>
          <w:szCs w:val="30"/>
        </w:rPr>
        <w:t>．</w:t>
      </w:r>
      <w:r w:rsidR="00007120" w:rsidRPr="001D3EBB">
        <w:rPr>
          <w:rFonts w:eastAsia="仿宋_GB2312"/>
          <w:sz w:val="30"/>
          <w:szCs w:val="30"/>
        </w:rPr>
        <w:t>本部分内容由派驻本企业监事会决定是否填报及填报的详略程度。经沟通无需填报的，请保留标题名称并注明</w:t>
      </w:r>
      <w:r w:rsidR="00007120" w:rsidRPr="001D3EBB">
        <w:rPr>
          <w:rFonts w:eastAsia="仿宋_GB2312"/>
          <w:sz w:val="30"/>
          <w:szCs w:val="30"/>
        </w:rPr>
        <w:t>“</w:t>
      </w:r>
      <w:r w:rsidR="00007120" w:rsidRPr="001D3EBB">
        <w:rPr>
          <w:rFonts w:eastAsia="仿宋_GB2312"/>
          <w:sz w:val="30"/>
          <w:szCs w:val="30"/>
        </w:rPr>
        <w:t>经与派驻本企业监事会沟通，此部分内容无需上报</w:t>
      </w:r>
      <w:r w:rsidR="00007120" w:rsidRPr="001D3EBB">
        <w:rPr>
          <w:rFonts w:eastAsia="仿宋_GB2312"/>
          <w:sz w:val="30"/>
          <w:szCs w:val="30"/>
        </w:rPr>
        <w:t>”</w:t>
      </w:r>
      <w:r w:rsidR="00007120" w:rsidRPr="001D3EBB">
        <w:rPr>
          <w:rFonts w:eastAsia="仿宋_GB2312"/>
          <w:sz w:val="30"/>
          <w:szCs w:val="30"/>
        </w:rPr>
        <w:t>。</w:t>
      </w:r>
    </w:p>
    <w:p w:rsidR="00C80DF6" w:rsidRPr="001D3EBB" w:rsidRDefault="00C80DF6"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附件十、重要文件清单</w:t>
      </w:r>
    </w:p>
    <w:p w:rsidR="00C80DF6" w:rsidRPr="001D3EBB" w:rsidRDefault="00C80DF6" w:rsidP="00C80DF6">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Pr="001D3EBB">
        <w:rPr>
          <w:rFonts w:eastAsia="仿宋_GB2312"/>
          <w:sz w:val="30"/>
          <w:szCs w:val="30"/>
        </w:rPr>
        <w:t>“</w:t>
      </w:r>
      <w:r w:rsidRPr="001D3EBB">
        <w:rPr>
          <w:rFonts w:eastAsia="仿宋_GB2312"/>
          <w:sz w:val="30"/>
          <w:szCs w:val="30"/>
        </w:rPr>
        <w:t>重要发文清单（上行文）</w:t>
      </w:r>
      <w:r w:rsidRPr="001D3EBB">
        <w:rPr>
          <w:rFonts w:eastAsia="仿宋_GB2312"/>
          <w:sz w:val="30"/>
          <w:szCs w:val="30"/>
        </w:rPr>
        <w:t>”</w:t>
      </w:r>
      <w:r w:rsidRPr="001D3EBB">
        <w:rPr>
          <w:rFonts w:eastAsia="仿宋_GB2312"/>
          <w:sz w:val="30"/>
          <w:szCs w:val="30"/>
        </w:rPr>
        <w:t>：填写本年度</w:t>
      </w:r>
      <w:r w:rsidR="006164E8" w:rsidRPr="001D3EBB">
        <w:rPr>
          <w:rFonts w:eastAsia="仿宋_GB2312" w:hint="eastAsia"/>
          <w:sz w:val="30"/>
          <w:szCs w:val="30"/>
        </w:rPr>
        <w:t>企业总部</w:t>
      </w:r>
      <w:r w:rsidRPr="001D3EBB">
        <w:rPr>
          <w:rFonts w:eastAsia="仿宋_GB2312"/>
          <w:sz w:val="30"/>
          <w:szCs w:val="30"/>
        </w:rPr>
        <w:t>和重要子企业向国资委、有关政府部门和监管机构上报的重要文件，如请示、报告等。</w:t>
      </w:r>
    </w:p>
    <w:p w:rsidR="00C80DF6" w:rsidRPr="001D3EBB" w:rsidRDefault="00C80DF6" w:rsidP="00C80DF6">
      <w:pPr>
        <w:spacing w:line="360" w:lineRule="auto"/>
        <w:ind w:firstLine="646"/>
        <w:rPr>
          <w:rFonts w:eastAsia="仿宋_GB2312"/>
          <w:sz w:val="30"/>
          <w:szCs w:val="30"/>
        </w:rPr>
      </w:pPr>
      <w:r w:rsidRPr="001D3EBB">
        <w:rPr>
          <w:rFonts w:eastAsia="仿宋_GB2312"/>
          <w:sz w:val="30"/>
          <w:szCs w:val="30"/>
        </w:rPr>
        <w:lastRenderedPageBreak/>
        <w:t>2</w:t>
      </w:r>
      <w:r w:rsidRPr="001D3EBB">
        <w:rPr>
          <w:rFonts w:eastAsia="仿宋_GB2312"/>
          <w:sz w:val="30"/>
          <w:szCs w:val="30"/>
        </w:rPr>
        <w:t>．</w:t>
      </w:r>
      <w:r w:rsidRPr="001D3EBB">
        <w:rPr>
          <w:rFonts w:eastAsia="仿宋_GB2312"/>
          <w:sz w:val="30"/>
          <w:szCs w:val="30"/>
        </w:rPr>
        <w:t>“</w:t>
      </w:r>
      <w:r w:rsidRPr="001D3EBB">
        <w:rPr>
          <w:rFonts w:eastAsia="仿宋_GB2312"/>
          <w:sz w:val="30"/>
          <w:szCs w:val="30"/>
        </w:rPr>
        <w:t>重要发文清单（下行文）</w:t>
      </w:r>
      <w:r w:rsidRPr="001D3EBB">
        <w:rPr>
          <w:rFonts w:eastAsia="仿宋_GB2312"/>
          <w:sz w:val="30"/>
          <w:szCs w:val="30"/>
        </w:rPr>
        <w:t>”</w:t>
      </w:r>
      <w:r w:rsidRPr="001D3EBB">
        <w:rPr>
          <w:rFonts w:eastAsia="仿宋_GB2312"/>
          <w:sz w:val="30"/>
          <w:szCs w:val="30"/>
        </w:rPr>
        <w:t>：填写本年度</w:t>
      </w:r>
      <w:r w:rsidR="006164E8" w:rsidRPr="001D3EBB">
        <w:rPr>
          <w:rFonts w:eastAsia="仿宋_GB2312" w:hint="eastAsia"/>
          <w:sz w:val="30"/>
          <w:szCs w:val="30"/>
        </w:rPr>
        <w:t>企业总部</w:t>
      </w:r>
      <w:r w:rsidRPr="001D3EBB">
        <w:rPr>
          <w:rFonts w:eastAsia="仿宋_GB2312"/>
          <w:sz w:val="30"/>
          <w:szCs w:val="30"/>
        </w:rPr>
        <w:t>对各级子企业、分公司、事业单位下发的重要文件，如决定、意见、通知和批复等。</w:t>
      </w:r>
    </w:p>
    <w:p w:rsidR="00C80DF6" w:rsidRPr="001D3EBB" w:rsidRDefault="00C80DF6" w:rsidP="00C80DF6">
      <w:pPr>
        <w:spacing w:line="360" w:lineRule="auto"/>
        <w:ind w:firstLine="646"/>
        <w:rPr>
          <w:rFonts w:eastAsia="仿宋_GB2312"/>
          <w:sz w:val="30"/>
          <w:szCs w:val="30"/>
        </w:rPr>
      </w:pPr>
      <w:r w:rsidRPr="001D3EBB">
        <w:rPr>
          <w:rFonts w:eastAsia="仿宋_GB2312"/>
          <w:sz w:val="30"/>
          <w:szCs w:val="30"/>
        </w:rPr>
        <w:t>3</w:t>
      </w:r>
      <w:r w:rsidRPr="001D3EBB">
        <w:rPr>
          <w:rFonts w:eastAsia="仿宋_GB2312"/>
          <w:sz w:val="30"/>
          <w:szCs w:val="30"/>
        </w:rPr>
        <w:t>．</w:t>
      </w:r>
      <w:r w:rsidRPr="001D3EBB">
        <w:rPr>
          <w:rFonts w:eastAsia="仿宋_GB2312"/>
          <w:sz w:val="30"/>
          <w:szCs w:val="30"/>
        </w:rPr>
        <w:t>“</w:t>
      </w:r>
      <w:r w:rsidRPr="001D3EBB">
        <w:rPr>
          <w:rFonts w:eastAsia="仿宋_GB2312"/>
          <w:sz w:val="30"/>
          <w:szCs w:val="30"/>
        </w:rPr>
        <w:t>重要收文清单</w:t>
      </w:r>
      <w:r w:rsidRPr="001D3EBB">
        <w:rPr>
          <w:rFonts w:eastAsia="仿宋_GB2312"/>
          <w:sz w:val="30"/>
          <w:szCs w:val="30"/>
        </w:rPr>
        <w:t>”</w:t>
      </w:r>
      <w:r w:rsidRPr="001D3EBB">
        <w:rPr>
          <w:rFonts w:eastAsia="仿宋_GB2312"/>
          <w:sz w:val="30"/>
          <w:szCs w:val="30"/>
        </w:rPr>
        <w:t>：填写本年度</w:t>
      </w:r>
      <w:r w:rsidR="006164E8" w:rsidRPr="001D3EBB">
        <w:rPr>
          <w:rFonts w:eastAsia="仿宋_GB2312" w:hint="eastAsia"/>
          <w:sz w:val="30"/>
          <w:szCs w:val="30"/>
        </w:rPr>
        <w:t>企业总部</w:t>
      </w:r>
      <w:r w:rsidRPr="001D3EBB">
        <w:rPr>
          <w:rFonts w:eastAsia="仿宋_GB2312"/>
          <w:sz w:val="30"/>
          <w:szCs w:val="30"/>
        </w:rPr>
        <w:t>和重要子企业收到的国资委、有关政府部门和监管机构印发的重要文件，如决定、意见、通知和批复等。</w:t>
      </w:r>
    </w:p>
    <w:p w:rsidR="009B62F8" w:rsidRPr="001D3EBB" w:rsidRDefault="00C57172" w:rsidP="00711D26">
      <w:pPr>
        <w:spacing w:line="360" w:lineRule="auto"/>
        <w:ind w:firstLine="646"/>
        <w:rPr>
          <w:rFonts w:eastAsia="仿宋_GB2312"/>
          <w:sz w:val="30"/>
          <w:szCs w:val="30"/>
        </w:rPr>
      </w:pPr>
      <w:r w:rsidRPr="001D3EBB">
        <w:rPr>
          <w:rFonts w:eastAsia="仿宋_GB2312" w:hint="eastAsia"/>
          <w:sz w:val="30"/>
          <w:szCs w:val="30"/>
        </w:rPr>
        <w:t>4</w:t>
      </w:r>
      <w:r w:rsidR="00A325C5" w:rsidRPr="001D3EBB">
        <w:rPr>
          <w:rFonts w:eastAsia="仿宋_GB2312"/>
          <w:sz w:val="30"/>
          <w:szCs w:val="30"/>
        </w:rPr>
        <w:t>．</w:t>
      </w:r>
      <w:r w:rsidR="00C80DF6" w:rsidRPr="001D3EBB">
        <w:rPr>
          <w:rFonts w:eastAsia="仿宋_GB2312"/>
          <w:sz w:val="30"/>
          <w:szCs w:val="30"/>
        </w:rPr>
        <w:t>本部分内容由派驻本企业监事会决定是否填报及填报的详略程度。经沟通无需填报的，请保留标题名称并注明</w:t>
      </w:r>
      <w:r w:rsidR="00C80DF6" w:rsidRPr="001D3EBB">
        <w:rPr>
          <w:rFonts w:eastAsia="仿宋_GB2312"/>
          <w:sz w:val="30"/>
          <w:szCs w:val="30"/>
        </w:rPr>
        <w:t>“</w:t>
      </w:r>
      <w:r w:rsidR="00C80DF6" w:rsidRPr="001D3EBB">
        <w:rPr>
          <w:rFonts w:eastAsia="仿宋_GB2312"/>
          <w:sz w:val="30"/>
          <w:szCs w:val="30"/>
        </w:rPr>
        <w:t>经与派驻本企业监事会沟通，此部分内容无需上报</w:t>
      </w:r>
      <w:r w:rsidR="00C80DF6" w:rsidRPr="001D3EBB">
        <w:rPr>
          <w:rFonts w:eastAsia="仿宋_GB2312"/>
          <w:sz w:val="30"/>
          <w:szCs w:val="30"/>
        </w:rPr>
        <w:t>”</w:t>
      </w:r>
      <w:r w:rsidR="00C80DF6" w:rsidRPr="001D3EBB">
        <w:rPr>
          <w:rFonts w:eastAsia="仿宋_GB2312"/>
          <w:sz w:val="30"/>
          <w:szCs w:val="30"/>
        </w:rPr>
        <w:t>。</w:t>
      </w:r>
    </w:p>
    <w:p w:rsidR="00E266C1" w:rsidRPr="001D3EBB" w:rsidRDefault="00E266C1"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附件十</w:t>
      </w:r>
      <w:r w:rsidR="000845D5" w:rsidRPr="001D3EBB">
        <w:rPr>
          <w:rFonts w:ascii="黑体" w:eastAsia="黑体" w:hAnsi="宋体" w:hint="eastAsia"/>
          <w:sz w:val="30"/>
          <w:szCs w:val="30"/>
        </w:rPr>
        <w:t>一</w:t>
      </w:r>
      <w:r w:rsidRPr="001D3EBB">
        <w:rPr>
          <w:rFonts w:ascii="黑体" w:eastAsia="黑体" w:hAnsi="宋体" w:hint="eastAsia"/>
          <w:sz w:val="30"/>
          <w:szCs w:val="30"/>
        </w:rPr>
        <w:t>、支持配合监管工作情况</w:t>
      </w:r>
    </w:p>
    <w:p w:rsidR="00E266C1" w:rsidRPr="001D3EBB" w:rsidRDefault="00FB6202" w:rsidP="00E266C1">
      <w:pPr>
        <w:spacing w:line="360" w:lineRule="auto"/>
        <w:ind w:firstLine="646"/>
        <w:rPr>
          <w:rFonts w:eastAsia="仿宋_GB2312"/>
          <w:sz w:val="30"/>
          <w:szCs w:val="30"/>
        </w:rPr>
      </w:pPr>
      <w:r w:rsidRPr="001D3EBB">
        <w:rPr>
          <w:rFonts w:eastAsia="仿宋_GB2312"/>
          <w:sz w:val="30"/>
          <w:szCs w:val="30"/>
        </w:rPr>
        <w:t>1</w:t>
      </w:r>
      <w:r w:rsidR="00E266C1" w:rsidRPr="001D3EBB">
        <w:rPr>
          <w:rFonts w:eastAsia="仿宋_GB2312"/>
          <w:sz w:val="30"/>
          <w:szCs w:val="30"/>
        </w:rPr>
        <w:t>．</w:t>
      </w:r>
      <w:r w:rsidR="00E266C1" w:rsidRPr="001D3EBB">
        <w:rPr>
          <w:rFonts w:eastAsia="仿宋_GB2312"/>
          <w:sz w:val="30"/>
          <w:szCs w:val="30"/>
        </w:rPr>
        <w:t>“</w:t>
      </w:r>
      <w:r w:rsidR="00E266C1" w:rsidRPr="001D3EBB">
        <w:rPr>
          <w:rFonts w:eastAsia="仿宋_GB2312"/>
          <w:sz w:val="30"/>
          <w:szCs w:val="30"/>
        </w:rPr>
        <w:t>支持配合监事会工作情况</w:t>
      </w:r>
      <w:r w:rsidR="00E266C1" w:rsidRPr="001D3EBB">
        <w:rPr>
          <w:rFonts w:eastAsia="仿宋_GB2312"/>
          <w:sz w:val="30"/>
          <w:szCs w:val="30"/>
        </w:rPr>
        <w:t>”</w:t>
      </w:r>
      <w:r w:rsidR="00E266C1" w:rsidRPr="001D3EBB">
        <w:rPr>
          <w:rFonts w:eastAsia="仿宋_GB2312"/>
          <w:sz w:val="30"/>
          <w:szCs w:val="30"/>
        </w:rPr>
        <w:t>：填写</w:t>
      </w:r>
      <w:r w:rsidR="00D54544" w:rsidRPr="001D3EBB">
        <w:rPr>
          <w:rFonts w:eastAsia="仿宋_GB2312"/>
          <w:sz w:val="30"/>
          <w:szCs w:val="30"/>
        </w:rPr>
        <w:t>支持配合</w:t>
      </w:r>
      <w:r w:rsidR="00560603" w:rsidRPr="001D3EBB">
        <w:rPr>
          <w:rFonts w:eastAsia="仿宋_GB2312" w:hint="eastAsia"/>
          <w:sz w:val="30"/>
          <w:szCs w:val="30"/>
        </w:rPr>
        <w:t>外派</w:t>
      </w:r>
      <w:r w:rsidR="00D54544" w:rsidRPr="001D3EBB">
        <w:rPr>
          <w:rFonts w:eastAsia="仿宋_GB2312"/>
          <w:sz w:val="30"/>
          <w:szCs w:val="30"/>
        </w:rPr>
        <w:t>监事会</w:t>
      </w:r>
      <w:r w:rsidR="00D54544" w:rsidRPr="001D3EBB">
        <w:rPr>
          <w:rFonts w:eastAsia="仿宋_GB2312" w:hint="eastAsia"/>
          <w:sz w:val="30"/>
          <w:szCs w:val="30"/>
        </w:rPr>
        <w:t>工作情况，以及</w:t>
      </w:r>
      <w:r w:rsidR="00560603" w:rsidRPr="001D3EBB">
        <w:rPr>
          <w:rFonts w:eastAsia="仿宋_GB2312" w:hint="eastAsia"/>
          <w:sz w:val="30"/>
          <w:szCs w:val="30"/>
        </w:rPr>
        <w:t>企业内部</w:t>
      </w:r>
      <w:r w:rsidR="008A2C4D" w:rsidRPr="001D3EBB">
        <w:rPr>
          <w:rFonts w:eastAsia="仿宋_GB2312" w:hint="eastAsia"/>
          <w:sz w:val="30"/>
          <w:szCs w:val="30"/>
        </w:rPr>
        <w:t>监事会工作情况</w:t>
      </w:r>
      <w:r w:rsidR="00E266C1" w:rsidRPr="001D3EBB">
        <w:rPr>
          <w:rFonts w:eastAsia="仿宋_GB2312"/>
          <w:sz w:val="30"/>
          <w:szCs w:val="30"/>
        </w:rPr>
        <w:t>。</w:t>
      </w:r>
    </w:p>
    <w:p w:rsidR="009F6494" w:rsidRPr="001D3EBB" w:rsidRDefault="009F6494" w:rsidP="00E266C1">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支持配合监事会工作机构情况</w:t>
      </w:r>
      <w:r w:rsidRPr="001D3EBB">
        <w:rPr>
          <w:rFonts w:eastAsia="仿宋_GB2312"/>
          <w:sz w:val="30"/>
          <w:szCs w:val="30"/>
        </w:rPr>
        <w:t>”</w:t>
      </w:r>
      <w:r w:rsidRPr="001D3EBB">
        <w:rPr>
          <w:rFonts w:eastAsia="仿宋_GB2312"/>
          <w:sz w:val="30"/>
          <w:szCs w:val="30"/>
        </w:rPr>
        <w:t>：说明本企业总体协调支持配合监事会相关工作的企业负责人</w:t>
      </w:r>
      <w:r w:rsidR="0030376E" w:rsidRPr="001D3EBB">
        <w:rPr>
          <w:rFonts w:eastAsia="仿宋_GB2312"/>
          <w:sz w:val="30"/>
          <w:szCs w:val="30"/>
        </w:rPr>
        <w:t>情况；</w:t>
      </w:r>
      <w:r w:rsidRPr="001D3EBB">
        <w:rPr>
          <w:rFonts w:eastAsia="仿宋_GB2312"/>
          <w:sz w:val="30"/>
          <w:szCs w:val="30"/>
        </w:rPr>
        <w:t>设立专职机构或从办公厅（室）、董事会办公室、财务、审计等部门指定牵头部门对口联系监事会，</w:t>
      </w:r>
      <w:r w:rsidR="0030376E" w:rsidRPr="001D3EBB">
        <w:rPr>
          <w:rFonts w:eastAsia="仿宋_GB2312"/>
          <w:sz w:val="30"/>
          <w:szCs w:val="30"/>
        </w:rPr>
        <w:t>描述该机构设置及职责情况。</w:t>
      </w:r>
    </w:p>
    <w:p w:rsidR="00E266C1" w:rsidRPr="001D3EBB" w:rsidRDefault="00E266C1" w:rsidP="00E266C1">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支持配合监事会工作制度情况</w:t>
      </w:r>
      <w:r w:rsidRPr="001D3EBB">
        <w:rPr>
          <w:rFonts w:eastAsia="仿宋_GB2312"/>
          <w:sz w:val="30"/>
          <w:szCs w:val="30"/>
        </w:rPr>
        <w:t>”</w:t>
      </w:r>
      <w:r w:rsidRPr="001D3EBB">
        <w:rPr>
          <w:rFonts w:eastAsia="仿宋_GB2312"/>
          <w:sz w:val="30"/>
          <w:szCs w:val="30"/>
        </w:rPr>
        <w:t>：说明本企业支持配合监事会主要工作制度，本年度工作制度</w:t>
      </w:r>
      <w:r w:rsidR="00BE7BC8" w:rsidRPr="001D3EBB">
        <w:rPr>
          <w:rFonts w:eastAsia="仿宋_GB2312"/>
          <w:sz w:val="30"/>
          <w:szCs w:val="30"/>
        </w:rPr>
        <w:t>如</w:t>
      </w:r>
      <w:r w:rsidRPr="001D3EBB">
        <w:rPr>
          <w:rFonts w:eastAsia="仿宋_GB2312"/>
          <w:sz w:val="30"/>
          <w:szCs w:val="30"/>
        </w:rPr>
        <w:t>有修改，应说明修改前后的</w:t>
      </w:r>
      <w:r w:rsidRPr="001D3EBB">
        <w:rPr>
          <w:rFonts w:eastAsia="仿宋_GB2312"/>
          <w:sz w:val="30"/>
          <w:szCs w:val="30"/>
        </w:rPr>
        <w:lastRenderedPageBreak/>
        <w:t>条款、内容及具体修改时间。</w:t>
      </w:r>
    </w:p>
    <w:p w:rsidR="00E266C1" w:rsidRPr="001D3EBB" w:rsidRDefault="00E266C1" w:rsidP="00E266C1">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支持配合监事会工作事项执行情况</w:t>
      </w:r>
      <w:r w:rsidRPr="001D3EBB">
        <w:rPr>
          <w:rFonts w:eastAsia="仿宋_GB2312"/>
          <w:sz w:val="30"/>
          <w:szCs w:val="30"/>
        </w:rPr>
        <w:t>”</w:t>
      </w:r>
      <w:r w:rsidRPr="001D3EBB">
        <w:rPr>
          <w:rFonts w:eastAsia="仿宋_GB2312"/>
          <w:sz w:val="30"/>
          <w:szCs w:val="30"/>
        </w:rPr>
        <w:t>：说明本年度企业支持配合工作机制、重要情况报告、会议通知、信息资料报送、协同配合等事项的具体执行情况。</w:t>
      </w:r>
    </w:p>
    <w:p w:rsidR="00E266C1" w:rsidRPr="001D3EBB" w:rsidRDefault="00E266C1" w:rsidP="00E266C1">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监事会监督检查成果整改落实情况</w:t>
      </w:r>
      <w:r w:rsidRPr="001D3EBB">
        <w:rPr>
          <w:rFonts w:eastAsia="仿宋_GB2312"/>
          <w:sz w:val="30"/>
          <w:szCs w:val="30"/>
        </w:rPr>
        <w:t>”</w:t>
      </w:r>
      <w:r w:rsidRPr="001D3EBB">
        <w:rPr>
          <w:rFonts w:eastAsia="仿宋_GB2312"/>
          <w:sz w:val="30"/>
          <w:szCs w:val="30"/>
        </w:rPr>
        <w:t>：说明监事会监督检查情况通报、整改通知、监事会提醒</w:t>
      </w:r>
      <w:proofErr w:type="gramStart"/>
      <w:r w:rsidRPr="001D3EBB">
        <w:rPr>
          <w:rFonts w:eastAsia="仿宋_GB2312"/>
          <w:sz w:val="30"/>
          <w:szCs w:val="30"/>
        </w:rPr>
        <w:t>函以及</w:t>
      </w:r>
      <w:proofErr w:type="gramEnd"/>
      <w:r w:rsidRPr="001D3EBB">
        <w:rPr>
          <w:rFonts w:eastAsia="仿宋_GB2312"/>
          <w:sz w:val="30"/>
          <w:szCs w:val="30"/>
        </w:rPr>
        <w:t>监事会其他监督检查成果反映的涉及企业整改问题的整改落实情况。包括监事会年度监督检查、专项检查、集中重点检查、境外国有资产检查等反映问题的整改落实情况。</w:t>
      </w:r>
    </w:p>
    <w:p w:rsidR="00CB09C2" w:rsidRPr="001D3EBB" w:rsidRDefault="00682AF2" w:rsidP="00E266C1">
      <w:pPr>
        <w:spacing w:line="360" w:lineRule="auto"/>
        <w:ind w:firstLine="646"/>
        <w:rPr>
          <w:rFonts w:eastAsia="仿宋_GB2312"/>
          <w:sz w:val="30"/>
          <w:szCs w:val="30"/>
        </w:rPr>
      </w:pPr>
      <w:r w:rsidRPr="001D3EBB">
        <w:rPr>
          <w:rFonts w:eastAsia="仿宋_GB2312"/>
          <w:sz w:val="30"/>
          <w:szCs w:val="30"/>
        </w:rPr>
        <w:t>“</w:t>
      </w:r>
      <w:r w:rsidR="0071653A" w:rsidRPr="001D3EBB">
        <w:rPr>
          <w:rFonts w:eastAsia="仿宋_GB2312" w:hint="eastAsia"/>
          <w:sz w:val="30"/>
          <w:szCs w:val="30"/>
        </w:rPr>
        <w:t>企业内部</w:t>
      </w:r>
      <w:r w:rsidR="0045666D" w:rsidRPr="001D3EBB">
        <w:rPr>
          <w:rFonts w:eastAsia="仿宋_GB2312" w:hint="eastAsia"/>
          <w:sz w:val="30"/>
          <w:szCs w:val="30"/>
        </w:rPr>
        <w:t>监事会工作</w:t>
      </w:r>
      <w:r w:rsidR="0071653A" w:rsidRPr="001D3EBB">
        <w:rPr>
          <w:rFonts w:eastAsia="仿宋_GB2312" w:hint="eastAsia"/>
          <w:sz w:val="30"/>
          <w:szCs w:val="30"/>
        </w:rPr>
        <w:t>开展</w:t>
      </w:r>
      <w:r w:rsidR="0045666D" w:rsidRPr="001D3EBB">
        <w:rPr>
          <w:rFonts w:eastAsia="仿宋_GB2312" w:hint="eastAsia"/>
          <w:sz w:val="30"/>
          <w:szCs w:val="30"/>
        </w:rPr>
        <w:t>情况</w:t>
      </w:r>
      <w:r w:rsidRPr="001D3EBB">
        <w:rPr>
          <w:rFonts w:eastAsia="仿宋_GB2312"/>
          <w:sz w:val="30"/>
          <w:szCs w:val="30"/>
        </w:rPr>
        <w:t>”</w:t>
      </w:r>
      <w:r w:rsidRPr="001D3EBB">
        <w:rPr>
          <w:rFonts w:eastAsia="仿宋_GB2312"/>
          <w:sz w:val="30"/>
          <w:szCs w:val="30"/>
        </w:rPr>
        <w:t>：</w:t>
      </w:r>
      <w:r w:rsidR="0045666D" w:rsidRPr="001D3EBB">
        <w:rPr>
          <w:rFonts w:eastAsia="仿宋_GB2312" w:hint="eastAsia"/>
          <w:sz w:val="30"/>
          <w:szCs w:val="30"/>
        </w:rPr>
        <w:t>说明</w:t>
      </w:r>
      <w:r w:rsidR="00CB09C2" w:rsidRPr="001D3EBB">
        <w:rPr>
          <w:rFonts w:eastAsia="仿宋_GB2312" w:hint="eastAsia"/>
          <w:sz w:val="30"/>
          <w:szCs w:val="30"/>
        </w:rPr>
        <w:t>企业内部监事会工作机构设立情况、监事会制度建设情况、指导监督子企业监事会工作情况、子企业监事会及派出监事履职情况。</w:t>
      </w:r>
    </w:p>
    <w:p w:rsidR="00FB6202" w:rsidRPr="001D3EBB" w:rsidRDefault="001D1DA9" w:rsidP="00FB6202">
      <w:pPr>
        <w:spacing w:line="360" w:lineRule="auto"/>
        <w:ind w:firstLine="646"/>
        <w:rPr>
          <w:rFonts w:eastAsia="仿宋_GB2312"/>
          <w:sz w:val="30"/>
          <w:szCs w:val="30"/>
        </w:rPr>
      </w:pPr>
      <w:r w:rsidRPr="001D3EBB">
        <w:rPr>
          <w:rFonts w:eastAsia="仿宋_GB2312" w:hint="eastAsia"/>
          <w:sz w:val="30"/>
          <w:szCs w:val="30"/>
        </w:rPr>
        <w:t>2</w:t>
      </w:r>
      <w:r w:rsidR="00FB6202" w:rsidRPr="001D3EBB">
        <w:rPr>
          <w:rFonts w:eastAsia="仿宋_GB2312"/>
          <w:sz w:val="30"/>
          <w:szCs w:val="30"/>
        </w:rPr>
        <w:t>．</w:t>
      </w:r>
      <w:r w:rsidR="00FB6202" w:rsidRPr="001D3EBB">
        <w:rPr>
          <w:rFonts w:eastAsia="仿宋_GB2312"/>
          <w:sz w:val="30"/>
          <w:szCs w:val="30"/>
        </w:rPr>
        <w:t>“</w:t>
      </w:r>
      <w:r w:rsidR="00ED7503" w:rsidRPr="001D3EBB">
        <w:rPr>
          <w:rFonts w:eastAsia="仿宋_GB2312"/>
          <w:sz w:val="30"/>
          <w:szCs w:val="30"/>
        </w:rPr>
        <w:t>其他</w:t>
      </w:r>
      <w:r w:rsidR="00FB6202" w:rsidRPr="001D3EBB">
        <w:rPr>
          <w:rFonts w:eastAsia="仿宋_GB2312"/>
          <w:sz w:val="30"/>
          <w:szCs w:val="30"/>
        </w:rPr>
        <w:t>整改事项落实情况</w:t>
      </w:r>
      <w:r w:rsidR="00FB6202" w:rsidRPr="001D3EBB">
        <w:rPr>
          <w:rFonts w:eastAsia="仿宋_GB2312"/>
          <w:sz w:val="30"/>
          <w:szCs w:val="30"/>
        </w:rPr>
        <w:t>”</w:t>
      </w:r>
      <w:r w:rsidR="00FB6202" w:rsidRPr="001D3EBB">
        <w:rPr>
          <w:rFonts w:eastAsia="仿宋_GB2312"/>
          <w:sz w:val="30"/>
          <w:szCs w:val="30"/>
        </w:rPr>
        <w:t>：应写明意见具体内容、整改措施以及整改落实具体情况。</w:t>
      </w:r>
    </w:p>
    <w:p w:rsidR="00191EF3" w:rsidRPr="001D3EBB" w:rsidRDefault="00191EF3" w:rsidP="00191EF3">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巡视工作反馈意见</w:t>
      </w:r>
      <w:r w:rsidRPr="001D3EBB">
        <w:rPr>
          <w:rFonts w:eastAsia="仿宋_GB2312" w:hint="eastAsia"/>
          <w:sz w:val="30"/>
          <w:szCs w:val="30"/>
        </w:rPr>
        <w:t>、</w:t>
      </w:r>
      <w:r w:rsidRPr="001D3EBB">
        <w:rPr>
          <w:rFonts w:eastAsia="仿宋_GB2312"/>
          <w:sz w:val="30"/>
          <w:szCs w:val="30"/>
        </w:rPr>
        <w:t>整改</w:t>
      </w:r>
      <w:r w:rsidRPr="001D3EBB">
        <w:rPr>
          <w:rFonts w:eastAsia="仿宋_GB2312" w:hint="eastAsia"/>
          <w:sz w:val="30"/>
          <w:szCs w:val="30"/>
        </w:rPr>
        <w:t>落实</w:t>
      </w:r>
      <w:r w:rsidRPr="001D3EBB">
        <w:rPr>
          <w:rFonts w:eastAsia="仿宋_GB2312"/>
          <w:sz w:val="30"/>
          <w:szCs w:val="30"/>
        </w:rPr>
        <w:t>情况</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逐项列示巡视工作反馈的问题及企业采取的整改措施、整改效果，说明尚未完成的整改工作任务。</w:t>
      </w:r>
    </w:p>
    <w:p w:rsidR="00891EF1" w:rsidRPr="001D3EBB" w:rsidRDefault="001D1DA9" w:rsidP="00E266C1">
      <w:pPr>
        <w:spacing w:line="360" w:lineRule="auto"/>
        <w:ind w:firstLine="646"/>
        <w:rPr>
          <w:rFonts w:eastAsia="仿宋_GB2312"/>
          <w:sz w:val="30"/>
          <w:szCs w:val="30"/>
        </w:rPr>
      </w:pPr>
      <w:r w:rsidRPr="001D3EBB">
        <w:rPr>
          <w:rFonts w:eastAsia="仿宋_GB2312" w:hint="eastAsia"/>
          <w:sz w:val="30"/>
          <w:szCs w:val="30"/>
        </w:rPr>
        <w:t>3</w:t>
      </w:r>
      <w:r w:rsidR="00891EF1" w:rsidRPr="001D3EBB">
        <w:rPr>
          <w:rFonts w:eastAsia="仿宋_GB2312"/>
          <w:sz w:val="30"/>
          <w:szCs w:val="30"/>
        </w:rPr>
        <w:t>．</w:t>
      </w:r>
      <w:r w:rsidR="00891EF1" w:rsidRPr="001D3EBB">
        <w:rPr>
          <w:rFonts w:eastAsia="仿宋_GB2312"/>
          <w:sz w:val="30"/>
          <w:szCs w:val="30"/>
        </w:rPr>
        <w:t>“</w:t>
      </w:r>
      <w:r w:rsidR="00891EF1" w:rsidRPr="001D3EBB">
        <w:rPr>
          <w:rFonts w:eastAsia="仿宋_GB2312"/>
          <w:sz w:val="30"/>
          <w:szCs w:val="30"/>
        </w:rPr>
        <w:t>企业监事会工作情况</w:t>
      </w:r>
      <w:r w:rsidR="006E0ED6" w:rsidRPr="001D3EBB">
        <w:rPr>
          <w:rFonts w:eastAsia="仿宋_GB2312"/>
          <w:sz w:val="30"/>
          <w:szCs w:val="30"/>
        </w:rPr>
        <w:t>表</w:t>
      </w:r>
      <w:r w:rsidR="00891EF1" w:rsidRPr="001D3EBB">
        <w:rPr>
          <w:rFonts w:eastAsia="仿宋_GB2312"/>
          <w:sz w:val="30"/>
          <w:szCs w:val="30"/>
        </w:rPr>
        <w:t>”</w:t>
      </w:r>
      <w:r w:rsidR="00891EF1" w:rsidRPr="001D3EBB">
        <w:rPr>
          <w:rFonts w:eastAsia="仿宋_GB2312"/>
          <w:sz w:val="30"/>
          <w:szCs w:val="30"/>
        </w:rPr>
        <w:t>：</w:t>
      </w:r>
      <w:r w:rsidR="008F26CC" w:rsidRPr="001D3EBB">
        <w:rPr>
          <w:rFonts w:eastAsia="仿宋_GB2312"/>
          <w:sz w:val="30"/>
          <w:szCs w:val="30"/>
        </w:rPr>
        <w:t>企业总部是否建立专职机构</w:t>
      </w:r>
      <w:r w:rsidR="008F26CC" w:rsidRPr="001D3EBB">
        <w:rPr>
          <w:rFonts w:eastAsia="仿宋_GB2312"/>
          <w:sz w:val="30"/>
          <w:szCs w:val="30"/>
        </w:rPr>
        <w:lastRenderedPageBreak/>
        <w:t>推动开展本企业系统内的监事会工作，选择</w:t>
      </w:r>
      <w:r w:rsidR="008F26CC" w:rsidRPr="001D3EBB">
        <w:rPr>
          <w:rFonts w:eastAsia="仿宋_GB2312"/>
          <w:sz w:val="30"/>
          <w:szCs w:val="30"/>
        </w:rPr>
        <w:t>“</w:t>
      </w:r>
      <w:r w:rsidR="008F26CC" w:rsidRPr="001D3EBB">
        <w:rPr>
          <w:rFonts w:eastAsia="仿宋_GB2312"/>
          <w:sz w:val="30"/>
          <w:szCs w:val="30"/>
        </w:rPr>
        <w:t>是</w:t>
      </w:r>
      <w:r w:rsidR="008F26CC" w:rsidRPr="001D3EBB">
        <w:rPr>
          <w:rFonts w:eastAsia="仿宋_GB2312"/>
          <w:sz w:val="30"/>
          <w:szCs w:val="30"/>
        </w:rPr>
        <w:t>”</w:t>
      </w:r>
      <w:r w:rsidR="008F26CC" w:rsidRPr="001D3EBB">
        <w:rPr>
          <w:rFonts w:eastAsia="仿宋_GB2312"/>
          <w:sz w:val="30"/>
          <w:szCs w:val="30"/>
        </w:rPr>
        <w:t>或</w:t>
      </w:r>
      <w:r w:rsidR="008F26CC" w:rsidRPr="001D3EBB">
        <w:rPr>
          <w:rFonts w:eastAsia="仿宋_GB2312"/>
          <w:sz w:val="30"/>
          <w:szCs w:val="30"/>
        </w:rPr>
        <w:t>“</w:t>
      </w:r>
      <w:r w:rsidR="008F26CC" w:rsidRPr="001D3EBB">
        <w:rPr>
          <w:rFonts w:eastAsia="仿宋_GB2312"/>
          <w:sz w:val="30"/>
          <w:szCs w:val="30"/>
        </w:rPr>
        <w:t>否</w:t>
      </w:r>
      <w:r w:rsidR="008F26CC" w:rsidRPr="001D3EBB">
        <w:rPr>
          <w:rFonts w:eastAsia="仿宋_GB2312"/>
          <w:sz w:val="30"/>
          <w:szCs w:val="30"/>
        </w:rPr>
        <w:t>”</w:t>
      </w:r>
      <w:r w:rsidR="008F26CC" w:rsidRPr="001D3EBB">
        <w:rPr>
          <w:rFonts w:eastAsia="仿宋_GB2312"/>
          <w:sz w:val="30"/>
          <w:szCs w:val="30"/>
        </w:rPr>
        <w:t>；填写二级子企业和控股上市公司的监事会设立形式及监事构成情况等。</w:t>
      </w:r>
    </w:p>
    <w:p w:rsidR="000F4636" w:rsidRPr="001D3EBB" w:rsidRDefault="000F4636" w:rsidP="00E266C1">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集团公司派出</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整个监事会由集团公司派出的设立形式。</w:t>
      </w:r>
    </w:p>
    <w:p w:rsidR="000F4636" w:rsidRPr="001D3EBB" w:rsidRDefault="000F4636" w:rsidP="00E266C1">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二级企业内设</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监事会由二级企业内设，集团公司派出监事会主席或个别监事的设立形式。</w:t>
      </w:r>
    </w:p>
    <w:p w:rsidR="000F4636" w:rsidRPr="001D3EBB" w:rsidRDefault="000F4636" w:rsidP="00E266C1">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未设立监事会但由企业总部派出监事</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二级企业未设立监事会，但有个别由企业总部派出的监事来行使相应职权。</w:t>
      </w:r>
    </w:p>
    <w:p w:rsidR="000F4636" w:rsidRPr="001D3EBB" w:rsidRDefault="000F4636" w:rsidP="00E266C1">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上级股东派出</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整个监事会由上级股东派出的设立形式。</w:t>
      </w:r>
    </w:p>
    <w:p w:rsidR="000F4636" w:rsidRPr="001D3EBB" w:rsidRDefault="000F4636" w:rsidP="00E266C1">
      <w:pPr>
        <w:spacing w:line="360" w:lineRule="auto"/>
        <w:ind w:firstLine="646"/>
        <w:rPr>
          <w:rFonts w:eastAsia="仿宋_GB2312"/>
          <w:sz w:val="30"/>
          <w:szCs w:val="30"/>
        </w:rPr>
      </w:pPr>
      <w:r w:rsidRPr="001D3EBB">
        <w:rPr>
          <w:rFonts w:eastAsia="仿宋_GB2312"/>
          <w:sz w:val="30"/>
          <w:szCs w:val="30"/>
        </w:rPr>
        <w:t>“</w:t>
      </w:r>
      <w:r w:rsidRPr="001D3EBB">
        <w:rPr>
          <w:rFonts w:eastAsia="仿宋_GB2312" w:hint="eastAsia"/>
          <w:sz w:val="30"/>
          <w:szCs w:val="30"/>
        </w:rPr>
        <w:t>上市公司内部产生</w:t>
      </w:r>
      <w:r w:rsidRPr="001D3EBB">
        <w:rPr>
          <w:rFonts w:eastAsia="仿宋_GB2312"/>
          <w:sz w:val="30"/>
          <w:szCs w:val="30"/>
        </w:rPr>
        <w:t>”</w:t>
      </w:r>
      <w:r w:rsidRPr="001D3EBB">
        <w:rPr>
          <w:rFonts w:eastAsia="仿宋_GB2312"/>
          <w:sz w:val="30"/>
          <w:szCs w:val="30"/>
        </w:rPr>
        <w:t>：</w:t>
      </w:r>
      <w:r w:rsidRPr="001D3EBB">
        <w:rPr>
          <w:rFonts w:eastAsia="仿宋_GB2312" w:hint="eastAsia"/>
          <w:sz w:val="30"/>
          <w:szCs w:val="30"/>
        </w:rPr>
        <w:t>监事会由上市公司内设，上级股东派出监事会主席或个别监事的设立形式。</w:t>
      </w:r>
    </w:p>
    <w:p w:rsidR="00C80DF6" w:rsidRPr="001D3EBB" w:rsidRDefault="00682AF2" w:rsidP="00E266C1">
      <w:pPr>
        <w:spacing w:line="360" w:lineRule="auto"/>
        <w:ind w:firstLine="646"/>
        <w:rPr>
          <w:rFonts w:eastAsia="仿宋_GB2312"/>
          <w:sz w:val="30"/>
          <w:szCs w:val="30"/>
        </w:rPr>
      </w:pPr>
      <w:r w:rsidRPr="001D3EBB">
        <w:rPr>
          <w:rFonts w:eastAsia="仿宋_GB2312"/>
          <w:sz w:val="30"/>
          <w:szCs w:val="30"/>
        </w:rPr>
        <w:t>“</w:t>
      </w:r>
      <w:r w:rsidRPr="001D3EBB">
        <w:rPr>
          <w:rFonts w:eastAsia="仿宋_GB2312"/>
          <w:sz w:val="30"/>
          <w:szCs w:val="30"/>
        </w:rPr>
        <w:t>企业监事会工作情况表</w:t>
      </w:r>
      <w:r w:rsidRPr="001D3EBB">
        <w:rPr>
          <w:rFonts w:eastAsia="仿宋_GB2312"/>
          <w:sz w:val="30"/>
          <w:szCs w:val="30"/>
        </w:rPr>
        <w:t>”</w:t>
      </w:r>
      <w:r w:rsidRPr="001D3EBB">
        <w:rPr>
          <w:rFonts w:eastAsia="仿宋_GB2312" w:hint="eastAsia"/>
          <w:sz w:val="30"/>
          <w:szCs w:val="30"/>
        </w:rPr>
        <w:t>仅由</w:t>
      </w:r>
      <w:r w:rsidRPr="001D3EBB">
        <w:rPr>
          <w:rFonts w:eastAsia="仿宋_GB2312"/>
          <w:sz w:val="30"/>
          <w:szCs w:val="30"/>
        </w:rPr>
        <w:t>企业总部填写</w:t>
      </w:r>
      <w:r w:rsidRPr="001D3EBB">
        <w:rPr>
          <w:rFonts w:eastAsia="仿宋_GB2312" w:hint="eastAsia"/>
          <w:sz w:val="30"/>
          <w:szCs w:val="30"/>
        </w:rPr>
        <w:t>。</w:t>
      </w:r>
    </w:p>
    <w:p w:rsidR="00C80DF6" w:rsidRPr="001D3EBB" w:rsidRDefault="00C80DF6" w:rsidP="00E94937">
      <w:pPr>
        <w:spacing w:beforeLines="50" w:afterLines="50" w:line="360" w:lineRule="auto"/>
        <w:ind w:firstLineChars="200" w:firstLine="600"/>
        <w:rPr>
          <w:rFonts w:ascii="黑体" w:eastAsia="黑体" w:hAnsi="宋体"/>
          <w:sz w:val="30"/>
          <w:szCs w:val="30"/>
        </w:rPr>
      </w:pPr>
      <w:r w:rsidRPr="001D3EBB">
        <w:rPr>
          <w:rFonts w:ascii="黑体" w:eastAsia="黑体" w:hAnsi="宋体" w:hint="eastAsia"/>
          <w:sz w:val="30"/>
          <w:szCs w:val="30"/>
        </w:rPr>
        <w:t>附件十</w:t>
      </w:r>
      <w:r w:rsidR="000845D5" w:rsidRPr="001D3EBB">
        <w:rPr>
          <w:rFonts w:ascii="黑体" w:eastAsia="黑体" w:hAnsi="宋体" w:hint="eastAsia"/>
          <w:sz w:val="30"/>
          <w:szCs w:val="30"/>
        </w:rPr>
        <w:t>二</w:t>
      </w:r>
      <w:r w:rsidRPr="001D3EBB">
        <w:rPr>
          <w:rFonts w:ascii="黑体" w:eastAsia="黑体" w:hAnsi="宋体" w:hint="eastAsia"/>
          <w:sz w:val="30"/>
          <w:szCs w:val="30"/>
        </w:rPr>
        <w:t>、其他内容</w:t>
      </w:r>
    </w:p>
    <w:p w:rsidR="00C80DF6" w:rsidRPr="001D3EBB" w:rsidRDefault="00C80DF6" w:rsidP="00C80DF6">
      <w:pPr>
        <w:spacing w:line="360" w:lineRule="auto"/>
        <w:ind w:firstLine="646"/>
        <w:rPr>
          <w:rFonts w:eastAsia="仿宋_GB2312"/>
          <w:sz w:val="30"/>
          <w:szCs w:val="30"/>
        </w:rPr>
      </w:pPr>
      <w:r w:rsidRPr="001D3EBB">
        <w:rPr>
          <w:rFonts w:eastAsia="仿宋_GB2312"/>
          <w:sz w:val="30"/>
          <w:szCs w:val="30"/>
        </w:rPr>
        <w:t>1</w:t>
      </w:r>
      <w:r w:rsidRPr="001D3EBB">
        <w:rPr>
          <w:rFonts w:eastAsia="仿宋_GB2312"/>
          <w:sz w:val="30"/>
          <w:szCs w:val="30"/>
        </w:rPr>
        <w:t>．</w:t>
      </w:r>
      <w:r w:rsidRPr="001D3EBB">
        <w:rPr>
          <w:rFonts w:eastAsia="仿宋_GB2312"/>
          <w:sz w:val="30"/>
          <w:szCs w:val="30"/>
        </w:rPr>
        <w:t>“</w:t>
      </w:r>
      <w:r w:rsidRPr="001D3EBB">
        <w:rPr>
          <w:rFonts w:eastAsia="仿宋_GB2312"/>
          <w:sz w:val="30"/>
          <w:szCs w:val="30"/>
        </w:rPr>
        <w:t>享受的特殊（优惠）政策</w:t>
      </w:r>
      <w:r w:rsidRPr="001D3EBB">
        <w:rPr>
          <w:rFonts w:eastAsia="仿宋_GB2312"/>
          <w:sz w:val="30"/>
          <w:szCs w:val="30"/>
        </w:rPr>
        <w:t>”</w:t>
      </w:r>
      <w:r w:rsidRPr="001D3EBB">
        <w:rPr>
          <w:rFonts w:eastAsia="仿宋_GB2312"/>
          <w:sz w:val="30"/>
          <w:szCs w:val="30"/>
        </w:rPr>
        <w:t>：填写本年度仍有效的仅适用于本企业的政策，包括计划、财政、税收、信贷等政策。用文字简要叙述特殊（优惠）政策的内容、适用期间及对本企业发展产生的影响等。</w:t>
      </w:r>
    </w:p>
    <w:p w:rsidR="00C80DF6" w:rsidRPr="001D3EBB" w:rsidRDefault="00C80DF6" w:rsidP="00C80DF6">
      <w:pPr>
        <w:spacing w:line="360" w:lineRule="auto"/>
        <w:ind w:firstLine="646"/>
        <w:rPr>
          <w:rFonts w:eastAsia="仿宋_GB2312"/>
          <w:sz w:val="30"/>
          <w:szCs w:val="30"/>
        </w:rPr>
      </w:pPr>
      <w:r w:rsidRPr="001D3EBB">
        <w:rPr>
          <w:rFonts w:eastAsia="仿宋_GB2312"/>
          <w:sz w:val="30"/>
          <w:szCs w:val="30"/>
        </w:rPr>
        <w:t>2</w:t>
      </w:r>
      <w:r w:rsidRPr="001D3EBB">
        <w:rPr>
          <w:rFonts w:eastAsia="仿宋_GB2312"/>
          <w:sz w:val="30"/>
          <w:szCs w:val="30"/>
        </w:rPr>
        <w:t>．</w:t>
      </w:r>
      <w:r w:rsidRPr="001D3EBB">
        <w:rPr>
          <w:rFonts w:eastAsia="仿宋_GB2312"/>
          <w:sz w:val="30"/>
          <w:szCs w:val="30"/>
        </w:rPr>
        <w:t>“</w:t>
      </w:r>
      <w:r w:rsidRPr="001D3EBB">
        <w:rPr>
          <w:rFonts w:eastAsia="仿宋_GB2312"/>
          <w:sz w:val="30"/>
          <w:szCs w:val="30"/>
        </w:rPr>
        <w:t>本年度企业章程修改情况</w:t>
      </w:r>
      <w:r w:rsidRPr="001D3EBB">
        <w:rPr>
          <w:rFonts w:eastAsia="仿宋_GB2312"/>
          <w:sz w:val="30"/>
          <w:szCs w:val="30"/>
        </w:rPr>
        <w:t>”</w:t>
      </w:r>
      <w:r w:rsidRPr="001D3EBB">
        <w:rPr>
          <w:rFonts w:eastAsia="仿宋_GB2312"/>
          <w:sz w:val="30"/>
          <w:szCs w:val="30"/>
        </w:rPr>
        <w:t>：本年度企业章程有修改的，应说明修改前后的条款、内容及具体修改时间。本年度企业章程</w:t>
      </w:r>
      <w:r w:rsidRPr="001D3EBB">
        <w:rPr>
          <w:rFonts w:eastAsia="仿宋_GB2312"/>
          <w:sz w:val="30"/>
          <w:szCs w:val="30"/>
        </w:rPr>
        <w:lastRenderedPageBreak/>
        <w:t>无修改变动</w:t>
      </w:r>
      <w:r w:rsidR="00EA4846" w:rsidRPr="001D3EBB">
        <w:rPr>
          <w:rFonts w:eastAsia="仿宋_GB2312" w:hint="eastAsia"/>
          <w:sz w:val="30"/>
          <w:szCs w:val="30"/>
        </w:rPr>
        <w:t>的</w:t>
      </w:r>
      <w:r w:rsidRPr="001D3EBB">
        <w:rPr>
          <w:rFonts w:eastAsia="仿宋_GB2312"/>
          <w:sz w:val="30"/>
          <w:szCs w:val="30"/>
        </w:rPr>
        <w:t>，</w:t>
      </w:r>
      <w:r w:rsidR="004E38A0" w:rsidRPr="001D3EBB">
        <w:rPr>
          <w:rFonts w:eastAsia="仿宋_GB2312" w:hint="eastAsia"/>
          <w:sz w:val="30"/>
          <w:szCs w:val="30"/>
        </w:rPr>
        <w:t>填写</w:t>
      </w:r>
      <w:r w:rsidR="004E38A0" w:rsidRPr="001D3EBB">
        <w:rPr>
          <w:rFonts w:eastAsia="仿宋_GB2312"/>
          <w:sz w:val="30"/>
          <w:szCs w:val="30"/>
        </w:rPr>
        <w:t>“</w:t>
      </w:r>
      <w:r w:rsidR="004E38A0" w:rsidRPr="001D3EBB">
        <w:rPr>
          <w:rFonts w:eastAsia="仿宋_GB2312" w:hint="eastAsia"/>
          <w:sz w:val="30"/>
          <w:szCs w:val="30"/>
        </w:rPr>
        <w:t>无变动</w:t>
      </w:r>
      <w:r w:rsidR="004E38A0" w:rsidRPr="001D3EBB">
        <w:rPr>
          <w:rFonts w:eastAsia="仿宋_GB2312"/>
          <w:sz w:val="30"/>
          <w:szCs w:val="30"/>
        </w:rPr>
        <w:t>”</w:t>
      </w:r>
      <w:r w:rsidRPr="001D3EBB">
        <w:rPr>
          <w:rFonts w:eastAsia="仿宋_GB2312"/>
          <w:sz w:val="30"/>
          <w:szCs w:val="30"/>
        </w:rPr>
        <w:t>。</w:t>
      </w:r>
    </w:p>
    <w:bookmarkEnd w:id="126"/>
    <w:bookmarkEnd w:id="127"/>
    <w:p w:rsidR="00F96FE6" w:rsidRPr="001D3EBB" w:rsidRDefault="00F96FE6" w:rsidP="00024C94">
      <w:pPr>
        <w:tabs>
          <w:tab w:val="center" w:pos="4320"/>
        </w:tabs>
        <w:spacing w:line="360" w:lineRule="auto"/>
        <w:ind w:firstLineChars="200" w:firstLine="600"/>
        <w:rPr>
          <w:sz w:val="30"/>
          <w:szCs w:val="30"/>
        </w:rPr>
      </w:pPr>
    </w:p>
    <w:sectPr w:rsidR="00F96FE6" w:rsidRPr="001D3EBB" w:rsidSect="000E38A3">
      <w:pgSz w:w="11906" w:h="16838"/>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67E" w:rsidRDefault="000E167E">
      <w:r>
        <w:separator/>
      </w:r>
    </w:p>
  </w:endnote>
  <w:endnote w:type="continuationSeparator" w:id="0">
    <w:p w:rsidR="000E167E" w:rsidRDefault="000E16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楷体_GB2312">
    <w:altName w:val="Arial Unicode MS"/>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C01" w:rsidRDefault="00837997" w:rsidP="00090E69">
    <w:pPr>
      <w:pStyle w:val="a6"/>
      <w:framePr w:wrap="around" w:vAnchor="text" w:hAnchor="margin" w:xAlign="center" w:y="1"/>
      <w:rPr>
        <w:rStyle w:val="a7"/>
      </w:rPr>
    </w:pPr>
    <w:r>
      <w:rPr>
        <w:rStyle w:val="a7"/>
      </w:rPr>
      <w:fldChar w:fldCharType="begin"/>
    </w:r>
    <w:r w:rsidR="00F90C01">
      <w:rPr>
        <w:rStyle w:val="a7"/>
      </w:rPr>
      <w:instrText xml:space="preserve">PAGE  </w:instrText>
    </w:r>
    <w:r>
      <w:rPr>
        <w:rStyle w:val="a7"/>
      </w:rPr>
      <w:fldChar w:fldCharType="end"/>
    </w:r>
  </w:p>
  <w:p w:rsidR="00F90C01" w:rsidRDefault="00F90C01">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C01" w:rsidRDefault="00F90C01" w:rsidP="00090E69">
    <w:pPr>
      <w:pStyle w:val="a6"/>
      <w:framePr w:wrap="around" w:vAnchor="text" w:hAnchor="margin" w:xAlign="center" w:y="1"/>
      <w:rPr>
        <w:rStyle w:val="a7"/>
      </w:rPr>
    </w:pPr>
    <w:r>
      <w:rPr>
        <w:rStyle w:val="a7"/>
        <w:rFonts w:hint="eastAsia"/>
      </w:rPr>
      <w:t>—</w:t>
    </w:r>
    <w:r>
      <w:rPr>
        <w:rStyle w:val="a7"/>
        <w:rFonts w:hint="eastAsia"/>
      </w:rPr>
      <w:t xml:space="preserve"> </w:t>
    </w:r>
    <w:r w:rsidR="00837997">
      <w:rPr>
        <w:rStyle w:val="a7"/>
      </w:rPr>
      <w:fldChar w:fldCharType="begin"/>
    </w:r>
    <w:r>
      <w:rPr>
        <w:rStyle w:val="a7"/>
      </w:rPr>
      <w:instrText xml:space="preserve">PAGE  </w:instrText>
    </w:r>
    <w:r w:rsidR="00837997">
      <w:rPr>
        <w:rStyle w:val="a7"/>
      </w:rPr>
      <w:fldChar w:fldCharType="separate"/>
    </w:r>
    <w:r w:rsidR="00AD5530">
      <w:rPr>
        <w:rStyle w:val="a7"/>
        <w:noProof/>
      </w:rPr>
      <w:t>3</w:t>
    </w:r>
    <w:r w:rsidR="00837997">
      <w:rPr>
        <w:rStyle w:val="a7"/>
      </w:rPr>
      <w:fldChar w:fldCharType="end"/>
    </w:r>
    <w:r>
      <w:rPr>
        <w:rStyle w:val="a7"/>
        <w:rFonts w:hint="eastAsia"/>
      </w:rPr>
      <w:t xml:space="preserve"> </w:t>
    </w:r>
    <w:r>
      <w:rPr>
        <w:rStyle w:val="a7"/>
        <w:rFonts w:hint="eastAsia"/>
      </w:rPr>
      <w:t>—</w:t>
    </w:r>
  </w:p>
  <w:p w:rsidR="00F90C01" w:rsidRPr="00C35CF5" w:rsidRDefault="00F90C01" w:rsidP="00090E69">
    <w:pPr>
      <w:pStyle w:val="a6"/>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C01" w:rsidRDefault="00F90C01" w:rsidP="000D4DCF">
    <w:pPr>
      <w:pStyle w:val="a6"/>
      <w:framePr w:wrap="around" w:vAnchor="text" w:hAnchor="margin" w:xAlign="center" w:y="1"/>
      <w:rPr>
        <w:rStyle w:val="a7"/>
      </w:rPr>
    </w:pPr>
    <w:r>
      <w:rPr>
        <w:rStyle w:val="a7"/>
        <w:rFonts w:hint="eastAsia"/>
      </w:rPr>
      <w:t>—</w:t>
    </w:r>
    <w:r>
      <w:rPr>
        <w:rStyle w:val="a7"/>
        <w:rFonts w:hint="eastAsia"/>
      </w:rPr>
      <w:t xml:space="preserve"> </w:t>
    </w:r>
    <w:r w:rsidR="00837997">
      <w:rPr>
        <w:rStyle w:val="a7"/>
      </w:rPr>
      <w:fldChar w:fldCharType="begin"/>
    </w:r>
    <w:r>
      <w:rPr>
        <w:rStyle w:val="a7"/>
      </w:rPr>
      <w:instrText xml:space="preserve">PAGE  </w:instrText>
    </w:r>
    <w:r w:rsidR="00837997">
      <w:rPr>
        <w:rStyle w:val="a7"/>
      </w:rPr>
      <w:fldChar w:fldCharType="separate"/>
    </w:r>
    <w:r w:rsidR="00E94937">
      <w:rPr>
        <w:rStyle w:val="a7"/>
        <w:noProof/>
      </w:rPr>
      <w:t>76</w:t>
    </w:r>
    <w:r w:rsidR="00837997">
      <w:rPr>
        <w:rStyle w:val="a7"/>
      </w:rPr>
      <w:fldChar w:fldCharType="end"/>
    </w:r>
    <w:r>
      <w:rPr>
        <w:rStyle w:val="a7"/>
        <w:rFonts w:hint="eastAsia"/>
      </w:rPr>
      <w:t xml:space="preserve"> </w:t>
    </w:r>
    <w:r>
      <w:rPr>
        <w:rStyle w:val="a7"/>
        <w:rFonts w:hint="eastAsia"/>
      </w:rPr>
      <w:t>—</w:t>
    </w:r>
  </w:p>
  <w:p w:rsidR="00F90C01" w:rsidRPr="00C35CF5" w:rsidRDefault="00F90C01" w:rsidP="000D4DCF">
    <w:pPr>
      <w:pStyle w:val="a6"/>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C01" w:rsidRPr="00C35CF5" w:rsidRDefault="00F90C01" w:rsidP="000D4DCF">
    <w:pPr>
      <w:pStyle w:val="a6"/>
      <w:framePr w:wrap="around" w:vAnchor="text" w:hAnchor="margin" w:xAlign="center" w:y="1"/>
      <w:rPr>
        <w:rStyle w:val="a7"/>
        <w:sz w:val="17"/>
        <w:szCs w:val="17"/>
      </w:rPr>
    </w:pPr>
    <w:r>
      <w:rPr>
        <w:rStyle w:val="a7"/>
        <w:rFonts w:hint="eastAsia"/>
        <w:sz w:val="17"/>
        <w:szCs w:val="17"/>
      </w:rPr>
      <w:t>—</w:t>
    </w:r>
    <w:r>
      <w:rPr>
        <w:rStyle w:val="a7"/>
        <w:rFonts w:hint="eastAsia"/>
        <w:sz w:val="17"/>
        <w:szCs w:val="17"/>
      </w:rPr>
      <w:t xml:space="preserve"> </w:t>
    </w:r>
    <w:r w:rsidR="00837997" w:rsidRPr="00C35CF5">
      <w:rPr>
        <w:rStyle w:val="a7"/>
        <w:sz w:val="17"/>
        <w:szCs w:val="17"/>
      </w:rPr>
      <w:fldChar w:fldCharType="begin"/>
    </w:r>
    <w:r w:rsidRPr="00C35CF5">
      <w:rPr>
        <w:rStyle w:val="a7"/>
        <w:sz w:val="17"/>
        <w:szCs w:val="17"/>
      </w:rPr>
      <w:instrText xml:space="preserve">PAGE  </w:instrText>
    </w:r>
    <w:r w:rsidR="00837997" w:rsidRPr="00C35CF5">
      <w:rPr>
        <w:rStyle w:val="a7"/>
        <w:sz w:val="17"/>
        <w:szCs w:val="17"/>
      </w:rPr>
      <w:fldChar w:fldCharType="separate"/>
    </w:r>
    <w:r w:rsidR="00E94937">
      <w:rPr>
        <w:rStyle w:val="a7"/>
        <w:noProof/>
        <w:sz w:val="17"/>
        <w:szCs w:val="17"/>
      </w:rPr>
      <w:t>82</w:t>
    </w:r>
    <w:r w:rsidR="00837997" w:rsidRPr="00C35CF5">
      <w:rPr>
        <w:rStyle w:val="a7"/>
        <w:sz w:val="17"/>
        <w:szCs w:val="17"/>
      </w:rPr>
      <w:fldChar w:fldCharType="end"/>
    </w:r>
    <w:r>
      <w:rPr>
        <w:rStyle w:val="a7"/>
        <w:rFonts w:hint="eastAsia"/>
        <w:sz w:val="17"/>
        <w:szCs w:val="17"/>
      </w:rPr>
      <w:t xml:space="preserve"> </w:t>
    </w:r>
    <w:r>
      <w:rPr>
        <w:rStyle w:val="a7"/>
        <w:rFonts w:hint="eastAsia"/>
        <w:sz w:val="17"/>
        <w:szCs w:val="17"/>
      </w:rPr>
      <w:t>—</w:t>
    </w:r>
  </w:p>
  <w:p w:rsidR="00F90C01" w:rsidRPr="00C35CF5" w:rsidRDefault="00F90C01" w:rsidP="000D4DCF">
    <w:pPr>
      <w:pStyle w:val="a6"/>
      <w:jc w:val="center"/>
      <w:rPr>
        <w:sz w:val="17"/>
        <w:szCs w:val="17"/>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C01" w:rsidRPr="00C35CF5" w:rsidRDefault="00F90C01" w:rsidP="000D4DCF">
    <w:pPr>
      <w:pStyle w:val="a6"/>
      <w:framePr w:wrap="around" w:vAnchor="text" w:hAnchor="margin" w:xAlign="center" w:y="1"/>
      <w:rPr>
        <w:rStyle w:val="a7"/>
        <w:sz w:val="17"/>
        <w:szCs w:val="17"/>
      </w:rPr>
    </w:pPr>
    <w:r>
      <w:rPr>
        <w:rStyle w:val="a7"/>
        <w:rFonts w:hint="eastAsia"/>
        <w:sz w:val="17"/>
        <w:szCs w:val="17"/>
      </w:rPr>
      <w:t>—</w:t>
    </w:r>
    <w:r>
      <w:rPr>
        <w:rStyle w:val="a7"/>
        <w:rFonts w:hint="eastAsia"/>
        <w:sz w:val="17"/>
        <w:szCs w:val="17"/>
      </w:rPr>
      <w:t xml:space="preserve"> </w:t>
    </w:r>
    <w:r w:rsidR="00837997" w:rsidRPr="00C35CF5">
      <w:rPr>
        <w:rStyle w:val="a7"/>
        <w:sz w:val="17"/>
        <w:szCs w:val="17"/>
      </w:rPr>
      <w:fldChar w:fldCharType="begin"/>
    </w:r>
    <w:r w:rsidRPr="00C35CF5">
      <w:rPr>
        <w:rStyle w:val="a7"/>
        <w:sz w:val="17"/>
        <w:szCs w:val="17"/>
      </w:rPr>
      <w:instrText xml:space="preserve">PAGE  </w:instrText>
    </w:r>
    <w:r w:rsidR="00837997" w:rsidRPr="00C35CF5">
      <w:rPr>
        <w:rStyle w:val="a7"/>
        <w:sz w:val="17"/>
        <w:szCs w:val="17"/>
      </w:rPr>
      <w:fldChar w:fldCharType="separate"/>
    </w:r>
    <w:r w:rsidR="00E94937">
      <w:rPr>
        <w:rStyle w:val="a7"/>
        <w:noProof/>
        <w:sz w:val="17"/>
        <w:szCs w:val="17"/>
      </w:rPr>
      <w:t>143</w:t>
    </w:r>
    <w:r w:rsidR="00837997" w:rsidRPr="00C35CF5">
      <w:rPr>
        <w:rStyle w:val="a7"/>
        <w:sz w:val="17"/>
        <w:szCs w:val="17"/>
      </w:rPr>
      <w:fldChar w:fldCharType="end"/>
    </w:r>
    <w:r>
      <w:rPr>
        <w:rStyle w:val="a7"/>
        <w:rFonts w:hint="eastAsia"/>
        <w:sz w:val="17"/>
        <w:szCs w:val="17"/>
      </w:rPr>
      <w:t xml:space="preserve"> </w:t>
    </w:r>
    <w:r>
      <w:rPr>
        <w:rStyle w:val="a7"/>
        <w:rFonts w:hint="eastAsia"/>
        <w:sz w:val="17"/>
        <w:szCs w:val="17"/>
      </w:rPr>
      <w:t>—</w:t>
    </w:r>
  </w:p>
  <w:p w:rsidR="00F90C01" w:rsidRPr="00C35CF5" w:rsidRDefault="00F90C01" w:rsidP="000D4DCF">
    <w:pPr>
      <w:pStyle w:val="a6"/>
      <w:jc w:val="center"/>
      <w:rPr>
        <w:sz w:val="17"/>
        <w:szCs w:val="17"/>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67E" w:rsidRDefault="000E167E">
      <w:r>
        <w:separator/>
      </w:r>
    </w:p>
  </w:footnote>
  <w:footnote w:type="continuationSeparator" w:id="0">
    <w:p w:rsidR="000E167E" w:rsidRDefault="000E16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C01" w:rsidRDefault="00F90C01" w:rsidP="0092125F">
    <w:pPr>
      <w:pStyle w:val="ab"/>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C01" w:rsidRDefault="00F90C01" w:rsidP="0092125F">
    <w:pPr>
      <w:pStyle w:val="ab"/>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56436"/>
    <w:multiLevelType w:val="hybridMultilevel"/>
    <w:tmpl w:val="E9A4F1C2"/>
    <w:lvl w:ilvl="0" w:tplc="07EE77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98238E0"/>
    <w:multiLevelType w:val="hybridMultilevel"/>
    <w:tmpl w:val="D96ED67E"/>
    <w:lvl w:ilvl="0" w:tplc="A5F40CB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416BF9"/>
    <w:multiLevelType w:val="hybridMultilevel"/>
    <w:tmpl w:val="5CC680D6"/>
    <w:lvl w:ilvl="0" w:tplc="E6A634D6">
      <w:start w:val="1"/>
      <w:numFmt w:val="decimal"/>
      <w:lvlText w:val="%1．"/>
      <w:lvlJc w:val="left"/>
      <w:pPr>
        <w:ind w:left="1360" w:hanging="720"/>
      </w:pPr>
      <w:rPr>
        <w:rFonts w:eastAsia="楷体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proofState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1DF5"/>
    <w:rsid w:val="00001461"/>
    <w:rsid w:val="00001E8E"/>
    <w:rsid w:val="000040F3"/>
    <w:rsid w:val="000045E3"/>
    <w:rsid w:val="000056D1"/>
    <w:rsid w:val="00006F90"/>
    <w:rsid w:val="00007120"/>
    <w:rsid w:val="000101D5"/>
    <w:rsid w:val="0001216A"/>
    <w:rsid w:val="000128EB"/>
    <w:rsid w:val="00012CAE"/>
    <w:rsid w:val="00013530"/>
    <w:rsid w:val="00013A5D"/>
    <w:rsid w:val="0001454A"/>
    <w:rsid w:val="000153BD"/>
    <w:rsid w:val="000161FA"/>
    <w:rsid w:val="000163CE"/>
    <w:rsid w:val="000173E0"/>
    <w:rsid w:val="00020986"/>
    <w:rsid w:val="0002195E"/>
    <w:rsid w:val="0002243D"/>
    <w:rsid w:val="0002308F"/>
    <w:rsid w:val="00024293"/>
    <w:rsid w:val="0002462C"/>
    <w:rsid w:val="00024C94"/>
    <w:rsid w:val="000250DE"/>
    <w:rsid w:val="0002674A"/>
    <w:rsid w:val="0002715E"/>
    <w:rsid w:val="000272BB"/>
    <w:rsid w:val="0003088F"/>
    <w:rsid w:val="00033815"/>
    <w:rsid w:val="000343CF"/>
    <w:rsid w:val="0003685D"/>
    <w:rsid w:val="00040E00"/>
    <w:rsid w:val="00040E9C"/>
    <w:rsid w:val="0004151D"/>
    <w:rsid w:val="000418F2"/>
    <w:rsid w:val="00041903"/>
    <w:rsid w:val="000430CE"/>
    <w:rsid w:val="00043350"/>
    <w:rsid w:val="00043B5A"/>
    <w:rsid w:val="00044878"/>
    <w:rsid w:val="00045B69"/>
    <w:rsid w:val="00046A8B"/>
    <w:rsid w:val="00046FA2"/>
    <w:rsid w:val="00051020"/>
    <w:rsid w:val="000516B6"/>
    <w:rsid w:val="00051933"/>
    <w:rsid w:val="00051D41"/>
    <w:rsid w:val="00052F59"/>
    <w:rsid w:val="00053E37"/>
    <w:rsid w:val="0005486A"/>
    <w:rsid w:val="0005515E"/>
    <w:rsid w:val="000554BE"/>
    <w:rsid w:val="000575B9"/>
    <w:rsid w:val="00057B0F"/>
    <w:rsid w:val="00064222"/>
    <w:rsid w:val="00064994"/>
    <w:rsid w:val="00065705"/>
    <w:rsid w:val="00067624"/>
    <w:rsid w:val="00067928"/>
    <w:rsid w:val="00071E96"/>
    <w:rsid w:val="00073984"/>
    <w:rsid w:val="0007470E"/>
    <w:rsid w:val="00075C0E"/>
    <w:rsid w:val="00075C3E"/>
    <w:rsid w:val="00075E41"/>
    <w:rsid w:val="00076C9D"/>
    <w:rsid w:val="000776BD"/>
    <w:rsid w:val="00077AFE"/>
    <w:rsid w:val="000807D6"/>
    <w:rsid w:val="00080A07"/>
    <w:rsid w:val="00080D3E"/>
    <w:rsid w:val="00080FAE"/>
    <w:rsid w:val="00081A8D"/>
    <w:rsid w:val="00082A81"/>
    <w:rsid w:val="00083A19"/>
    <w:rsid w:val="000842C9"/>
    <w:rsid w:val="000845D5"/>
    <w:rsid w:val="00085C0A"/>
    <w:rsid w:val="00086423"/>
    <w:rsid w:val="00087210"/>
    <w:rsid w:val="00090E69"/>
    <w:rsid w:val="00092A0F"/>
    <w:rsid w:val="0009332A"/>
    <w:rsid w:val="000934F2"/>
    <w:rsid w:val="00093CE3"/>
    <w:rsid w:val="00094457"/>
    <w:rsid w:val="000961AA"/>
    <w:rsid w:val="0009779E"/>
    <w:rsid w:val="000A1E09"/>
    <w:rsid w:val="000A3BB9"/>
    <w:rsid w:val="000A4584"/>
    <w:rsid w:val="000A4B72"/>
    <w:rsid w:val="000A4DA3"/>
    <w:rsid w:val="000A5B6D"/>
    <w:rsid w:val="000A7AF6"/>
    <w:rsid w:val="000B0BF1"/>
    <w:rsid w:val="000B0FCE"/>
    <w:rsid w:val="000B1008"/>
    <w:rsid w:val="000B128C"/>
    <w:rsid w:val="000B1A41"/>
    <w:rsid w:val="000B4175"/>
    <w:rsid w:val="000B6B4F"/>
    <w:rsid w:val="000C009E"/>
    <w:rsid w:val="000C0386"/>
    <w:rsid w:val="000C069C"/>
    <w:rsid w:val="000C0A2D"/>
    <w:rsid w:val="000C18DF"/>
    <w:rsid w:val="000C1977"/>
    <w:rsid w:val="000C1A4B"/>
    <w:rsid w:val="000C40CB"/>
    <w:rsid w:val="000C5A13"/>
    <w:rsid w:val="000C5F0C"/>
    <w:rsid w:val="000D12B0"/>
    <w:rsid w:val="000D2CAE"/>
    <w:rsid w:val="000D2E5C"/>
    <w:rsid w:val="000D3E40"/>
    <w:rsid w:val="000D3F6C"/>
    <w:rsid w:val="000D4A4D"/>
    <w:rsid w:val="000D4DCF"/>
    <w:rsid w:val="000D6AF2"/>
    <w:rsid w:val="000D7D92"/>
    <w:rsid w:val="000E01FB"/>
    <w:rsid w:val="000E167E"/>
    <w:rsid w:val="000E17E5"/>
    <w:rsid w:val="000E1908"/>
    <w:rsid w:val="000E1EEF"/>
    <w:rsid w:val="000E242E"/>
    <w:rsid w:val="000E31A0"/>
    <w:rsid w:val="000E359C"/>
    <w:rsid w:val="000E38A3"/>
    <w:rsid w:val="000E3FFD"/>
    <w:rsid w:val="000E527A"/>
    <w:rsid w:val="000E530B"/>
    <w:rsid w:val="000E62AB"/>
    <w:rsid w:val="000E692E"/>
    <w:rsid w:val="000E7495"/>
    <w:rsid w:val="000E78F6"/>
    <w:rsid w:val="000E7F93"/>
    <w:rsid w:val="000F1F4A"/>
    <w:rsid w:val="000F236F"/>
    <w:rsid w:val="000F2E03"/>
    <w:rsid w:val="000F3659"/>
    <w:rsid w:val="000F4636"/>
    <w:rsid w:val="000F47D3"/>
    <w:rsid w:val="000F4E98"/>
    <w:rsid w:val="000F5053"/>
    <w:rsid w:val="000F56B4"/>
    <w:rsid w:val="000F5D63"/>
    <w:rsid w:val="000F6093"/>
    <w:rsid w:val="000F6233"/>
    <w:rsid w:val="000F7543"/>
    <w:rsid w:val="000F7C8A"/>
    <w:rsid w:val="00100F38"/>
    <w:rsid w:val="00101A9C"/>
    <w:rsid w:val="0010363F"/>
    <w:rsid w:val="00103C5F"/>
    <w:rsid w:val="001046D0"/>
    <w:rsid w:val="001050A4"/>
    <w:rsid w:val="00105146"/>
    <w:rsid w:val="00105462"/>
    <w:rsid w:val="00105858"/>
    <w:rsid w:val="0010678B"/>
    <w:rsid w:val="00106B51"/>
    <w:rsid w:val="00107DDF"/>
    <w:rsid w:val="001109B6"/>
    <w:rsid w:val="00112409"/>
    <w:rsid w:val="00112432"/>
    <w:rsid w:val="001162F9"/>
    <w:rsid w:val="00116B95"/>
    <w:rsid w:val="0012033F"/>
    <w:rsid w:val="00121625"/>
    <w:rsid w:val="00122702"/>
    <w:rsid w:val="001229FA"/>
    <w:rsid w:val="00123E41"/>
    <w:rsid w:val="00123F05"/>
    <w:rsid w:val="0012460C"/>
    <w:rsid w:val="001250DC"/>
    <w:rsid w:val="0012533B"/>
    <w:rsid w:val="00131807"/>
    <w:rsid w:val="0013193C"/>
    <w:rsid w:val="0013369B"/>
    <w:rsid w:val="001351F3"/>
    <w:rsid w:val="001366BC"/>
    <w:rsid w:val="00136D52"/>
    <w:rsid w:val="001406EA"/>
    <w:rsid w:val="00141792"/>
    <w:rsid w:val="00141B4B"/>
    <w:rsid w:val="00142468"/>
    <w:rsid w:val="00143B5A"/>
    <w:rsid w:val="00143C81"/>
    <w:rsid w:val="001449CC"/>
    <w:rsid w:val="001452E6"/>
    <w:rsid w:val="00150232"/>
    <w:rsid w:val="001542A4"/>
    <w:rsid w:val="00154702"/>
    <w:rsid w:val="0015543B"/>
    <w:rsid w:val="00155FD3"/>
    <w:rsid w:val="001607CC"/>
    <w:rsid w:val="00161271"/>
    <w:rsid w:val="001621CE"/>
    <w:rsid w:val="00163F81"/>
    <w:rsid w:val="001648DD"/>
    <w:rsid w:val="001651F6"/>
    <w:rsid w:val="00165700"/>
    <w:rsid w:val="001657FE"/>
    <w:rsid w:val="00165D2C"/>
    <w:rsid w:val="00171DEA"/>
    <w:rsid w:val="00173A05"/>
    <w:rsid w:val="00177055"/>
    <w:rsid w:val="0017708B"/>
    <w:rsid w:val="001804FE"/>
    <w:rsid w:val="00181096"/>
    <w:rsid w:val="0018139F"/>
    <w:rsid w:val="001817AB"/>
    <w:rsid w:val="0018259C"/>
    <w:rsid w:val="00183CFB"/>
    <w:rsid w:val="00186A4C"/>
    <w:rsid w:val="00187F82"/>
    <w:rsid w:val="0019075B"/>
    <w:rsid w:val="00191516"/>
    <w:rsid w:val="00191EF3"/>
    <w:rsid w:val="00191FEE"/>
    <w:rsid w:val="0019322C"/>
    <w:rsid w:val="0019519B"/>
    <w:rsid w:val="001A22CA"/>
    <w:rsid w:val="001A2409"/>
    <w:rsid w:val="001A3E25"/>
    <w:rsid w:val="001A449B"/>
    <w:rsid w:val="001A497B"/>
    <w:rsid w:val="001A595A"/>
    <w:rsid w:val="001A75BA"/>
    <w:rsid w:val="001A791F"/>
    <w:rsid w:val="001A7BB3"/>
    <w:rsid w:val="001B05AC"/>
    <w:rsid w:val="001B1208"/>
    <w:rsid w:val="001B1532"/>
    <w:rsid w:val="001B209B"/>
    <w:rsid w:val="001B229C"/>
    <w:rsid w:val="001B272D"/>
    <w:rsid w:val="001B3580"/>
    <w:rsid w:val="001B3986"/>
    <w:rsid w:val="001B39CF"/>
    <w:rsid w:val="001B3F7E"/>
    <w:rsid w:val="001B410B"/>
    <w:rsid w:val="001B4415"/>
    <w:rsid w:val="001B5023"/>
    <w:rsid w:val="001B51F2"/>
    <w:rsid w:val="001B5B6D"/>
    <w:rsid w:val="001C0A00"/>
    <w:rsid w:val="001C1772"/>
    <w:rsid w:val="001C1BBD"/>
    <w:rsid w:val="001C2073"/>
    <w:rsid w:val="001C2089"/>
    <w:rsid w:val="001C2A0D"/>
    <w:rsid w:val="001C2E22"/>
    <w:rsid w:val="001C32A6"/>
    <w:rsid w:val="001C39E9"/>
    <w:rsid w:val="001C3AE9"/>
    <w:rsid w:val="001C3BFF"/>
    <w:rsid w:val="001C3DAD"/>
    <w:rsid w:val="001C487F"/>
    <w:rsid w:val="001C4939"/>
    <w:rsid w:val="001C6B2B"/>
    <w:rsid w:val="001C6C22"/>
    <w:rsid w:val="001C772A"/>
    <w:rsid w:val="001D02A9"/>
    <w:rsid w:val="001D07C9"/>
    <w:rsid w:val="001D1B3A"/>
    <w:rsid w:val="001D1DA9"/>
    <w:rsid w:val="001D2438"/>
    <w:rsid w:val="001D3184"/>
    <w:rsid w:val="001D3EBB"/>
    <w:rsid w:val="001D521F"/>
    <w:rsid w:val="001D71E9"/>
    <w:rsid w:val="001D7F01"/>
    <w:rsid w:val="001E002A"/>
    <w:rsid w:val="001E00EF"/>
    <w:rsid w:val="001E07D8"/>
    <w:rsid w:val="001E0A7F"/>
    <w:rsid w:val="001E2D90"/>
    <w:rsid w:val="001E341F"/>
    <w:rsid w:val="001E5FF9"/>
    <w:rsid w:val="001E61B2"/>
    <w:rsid w:val="001E6B46"/>
    <w:rsid w:val="001E6FE1"/>
    <w:rsid w:val="001F035D"/>
    <w:rsid w:val="001F0CCD"/>
    <w:rsid w:val="001F2294"/>
    <w:rsid w:val="001F294E"/>
    <w:rsid w:val="001F2B50"/>
    <w:rsid w:val="001F4485"/>
    <w:rsid w:val="001F47F7"/>
    <w:rsid w:val="001F6C6F"/>
    <w:rsid w:val="002001B5"/>
    <w:rsid w:val="002019CB"/>
    <w:rsid w:val="00201D5F"/>
    <w:rsid w:val="002021F8"/>
    <w:rsid w:val="00202D0D"/>
    <w:rsid w:val="002049BE"/>
    <w:rsid w:val="00204A71"/>
    <w:rsid w:val="002055D0"/>
    <w:rsid w:val="00205B4D"/>
    <w:rsid w:val="0020758D"/>
    <w:rsid w:val="00207BE8"/>
    <w:rsid w:val="00210BF6"/>
    <w:rsid w:val="0021120F"/>
    <w:rsid w:val="002125E5"/>
    <w:rsid w:val="00213697"/>
    <w:rsid w:val="00214C45"/>
    <w:rsid w:val="00214CA8"/>
    <w:rsid w:val="00214E19"/>
    <w:rsid w:val="0021601F"/>
    <w:rsid w:val="00216B15"/>
    <w:rsid w:val="00217244"/>
    <w:rsid w:val="00217AAF"/>
    <w:rsid w:val="00217BDD"/>
    <w:rsid w:val="00221FBA"/>
    <w:rsid w:val="002227D0"/>
    <w:rsid w:val="00223202"/>
    <w:rsid w:val="0022358C"/>
    <w:rsid w:val="00223CF8"/>
    <w:rsid w:val="00225DC7"/>
    <w:rsid w:val="00230E87"/>
    <w:rsid w:val="00230EEE"/>
    <w:rsid w:val="00231182"/>
    <w:rsid w:val="002311C9"/>
    <w:rsid w:val="00231746"/>
    <w:rsid w:val="00231AC4"/>
    <w:rsid w:val="00232131"/>
    <w:rsid w:val="0023312D"/>
    <w:rsid w:val="00233346"/>
    <w:rsid w:val="00233C3B"/>
    <w:rsid w:val="00234799"/>
    <w:rsid w:val="00235553"/>
    <w:rsid w:val="00237341"/>
    <w:rsid w:val="00242782"/>
    <w:rsid w:val="00243201"/>
    <w:rsid w:val="00244956"/>
    <w:rsid w:val="0025097E"/>
    <w:rsid w:val="00253081"/>
    <w:rsid w:val="00253DE9"/>
    <w:rsid w:val="00253FC1"/>
    <w:rsid w:val="00255FB8"/>
    <w:rsid w:val="00256150"/>
    <w:rsid w:val="00262350"/>
    <w:rsid w:val="00262440"/>
    <w:rsid w:val="0026482C"/>
    <w:rsid w:val="00264B9D"/>
    <w:rsid w:val="00265E67"/>
    <w:rsid w:val="002672BF"/>
    <w:rsid w:val="0026792E"/>
    <w:rsid w:val="00270589"/>
    <w:rsid w:val="002708C1"/>
    <w:rsid w:val="002710D4"/>
    <w:rsid w:val="002725FD"/>
    <w:rsid w:val="00273AE0"/>
    <w:rsid w:val="002750C8"/>
    <w:rsid w:val="002757F2"/>
    <w:rsid w:val="00275E65"/>
    <w:rsid w:val="002770FE"/>
    <w:rsid w:val="00277223"/>
    <w:rsid w:val="002772FB"/>
    <w:rsid w:val="00277FF1"/>
    <w:rsid w:val="002801D8"/>
    <w:rsid w:val="002806D5"/>
    <w:rsid w:val="00280A99"/>
    <w:rsid w:val="00280E0D"/>
    <w:rsid w:val="00280E64"/>
    <w:rsid w:val="002815C6"/>
    <w:rsid w:val="00281B59"/>
    <w:rsid w:val="00282BC8"/>
    <w:rsid w:val="00284327"/>
    <w:rsid w:val="00284457"/>
    <w:rsid w:val="0028485B"/>
    <w:rsid w:val="0028658B"/>
    <w:rsid w:val="002869CC"/>
    <w:rsid w:val="00286BCC"/>
    <w:rsid w:val="0028743C"/>
    <w:rsid w:val="002876FA"/>
    <w:rsid w:val="002878C4"/>
    <w:rsid w:val="002878FB"/>
    <w:rsid w:val="00290FEC"/>
    <w:rsid w:val="002915DE"/>
    <w:rsid w:val="00291830"/>
    <w:rsid w:val="00294B77"/>
    <w:rsid w:val="002956AE"/>
    <w:rsid w:val="00295BD4"/>
    <w:rsid w:val="00296E32"/>
    <w:rsid w:val="002A04E3"/>
    <w:rsid w:val="002A1AED"/>
    <w:rsid w:val="002A1F0A"/>
    <w:rsid w:val="002A1F7F"/>
    <w:rsid w:val="002A23F8"/>
    <w:rsid w:val="002A3298"/>
    <w:rsid w:val="002A3536"/>
    <w:rsid w:val="002A3570"/>
    <w:rsid w:val="002A53D4"/>
    <w:rsid w:val="002A7FAB"/>
    <w:rsid w:val="002B1BA8"/>
    <w:rsid w:val="002B41BF"/>
    <w:rsid w:val="002B4C6E"/>
    <w:rsid w:val="002B5B36"/>
    <w:rsid w:val="002B79A9"/>
    <w:rsid w:val="002B7A0C"/>
    <w:rsid w:val="002C012F"/>
    <w:rsid w:val="002C0217"/>
    <w:rsid w:val="002C1349"/>
    <w:rsid w:val="002C3CCF"/>
    <w:rsid w:val="002C7CF0"/>
    <w:rsid w:val="002C7E8D"/>
    <w:rsid w:val="002D09A2"/>
    <w:rsid w:val="002D213F"/>
    <w:rsid w:val="002D2663"/>
    <w:rsid w:val="002D354C"/>
    <w:rsid w:val="002D3668"/>
    <w:rsid w:val="002D442D"/>
    <w:rsid w:val="002D6670"/>
    <w:rsid w:val="002D7708"/>
    <w:rsid w:val="002D7FC0"/>
    <w:rsid w:val="002E0A07"/>
    <w:rsid w:val="002E155B"/>
    <w:rsid w:val="002E368B"/>
    <w:rsid w:val="002E3A1E"/>
    <w:rsid w:val="002E4975"/>
    <w:rsid w:val="002E68E4"/>
    <w:rsid w:val="002E79FF"/>
    <w:rsid w:val="002F09A3"/>
    <w:rsid w:val="002F0CE3"/>
    <w:rsid w:val="002F17AB"/>
    <w:rsid w:val="002F189F"/>
    <w:rsid w:val="002F240F"/>
    <w:rsid w:val="002F39DD"/>
    <w:rsid w:val="002F445F"/>
    <w:rsid w:val="002F5B3E"/>
    <w:rsid w:val="002F5CEA"/>
    <w:rsid w:val="002F60D5"/>
    <w:rsid w:val="002F60F3"/>
    <w:rsid w:val="002F6AE1"/>
    <w:rsid w:val="002F782D"/>
    <w:rsid w:val="002F79E9"/>
    <w:rsid w:val="00301AB6"/>
    <w:rsid w:val="00301E36"/>
    <w:rsid w:val="003024CD"/>
    <w:rsid w:val="0030376E"/>
    <w:rsid w:val="003041D5"/>
    <w:rsid w:val="003043A2"/>
    <w:rsid w:val="00305322"/>
    <w:rsid w:val="003063F2"/>
    <w:rsid w:val="003070B9"/>
    <w:rsid w:val="0030735D"/>
    <w:rsid w:val="00310717"/>
    <w:rsid w:val="00315AC6"/>
    <w:rsid w:val="00316DF7"/>
    <w:rsid w:val="00317865"/>
    <w:rsid w:val="00321A28"/>
    <w:rsid w:val="00322219"/>
    <w:rsid w:val="0032231E"/>
    <w:rsid w:val="0032271E"/>
    <w:rsid w:val="003228CD"/>
    <w:rsid w:val="00322B69"/>
    <w:rsid w:val="003274FA"/>
    <w:rsid w:val="003275D1"/>
    <w:rsid w:val="00330CBB"/>
    <w:rsid w:val="00331DA0"/>
    <w:rsid w:val="003335CD"/>
    <w:rsid w:val="00335001"/>
    <w:rsid w:val="00335166"/>
    <w:rsid w:val="003377E1"/>
    <w:rsid w:val="0034167B"/>
    <w:rsid w:val="0034181F"/>
    <w:rsid w:val="003419B5"/>
    <w:rsid w:val="00342233"/>
    <w:rsid w:val="00342457"/>
    <w:rsid w:val="00343635"/>
    <w:rsid w:val="00345D0E"/>
    <w:rsid w:val="0034661F"/>
    <w:rsid w:val="003500D2"/>
    <w:rsid w:val="0035061B"/>
    <w:rsid w:val="00350660"/>
    <w:rsid w:val="00350C78"/>
    <w:rsid w:val="00352E31"/>
    <w:rsid w:val="0035302A"/>
    <w:rsid w:val="00354365"/>
    <w:rsid w:val="00354369"/>
    <w:rsid w:val="003549ED"/>
    <w:rsid w:val="00355135"/>
    <w:rsid w:val="0035548B"/>
    <w:rsid w:val="00357F0A"/>
    <w:rsid w:val="00361375"/>
    <w:rsid w:val="00361814"/>
    <w:rsid w:val="00361AE1"/>
    <w:rsid w:val="0036356C"/>
    <w:rsid w:val="00364AE2"/>
    <w:rsid w:val="003655E3"/>
    <w:rsid w:val="00365A16"/>
    <w:rsid w:val="00366689"/>
    <w:rsid w:val="00366D6C"/>
    <w:rsid w:val="00370BAC"/>
    <w:rsid w:val="003718B0"/>
    <w:rsid w:val="00371ED4"/>
    <w:rsid w:val="00372110"/>
    <w:rsid w:val="00374A0F"/>
    <w:rsid w:val="00374B34"/>
    <w:rsid w:val="00376596"/>
    <w:rsid w:val="00376756"/>
    <w:rsid w:val="0038151B"/>
    <w:rsid w:val="003825CA"/>
    <w:rsid w:val="00382E0E"/>
    <w:rsid w:val="00384480"/>
    <w:rsid w:val="00384EC5"/>
    <w:rsid w:val="0039087F"/>
    <w:rsid w:val="0039089F"/>
    <w:rsid w:val="0039247E"/>
    <w:rsid w:val="003936DB"/>
    <w:rsid w:val="003936FF"/>
    <w:rsid w:val="00393FA7"/>
    <w:rsid w:val="003955F8"/>
    <w:rsid w:val="003A04DF"/>
    <w:rsid w:val="003A1620"/>
    <w:rsid w:val="003A1CA9"/>
    <w:rsid w:val="003A31AA"/>
    <w:rsid w:val="003A38E3"/>
    <w:rsid w:val="003A3E5D"/>
    <w:rsid w:val="003A4138"/>
    <w:rsid w:val="003A4E5F"/>
    <w:rsid w:val="003A75A6"/>
    <w:rsid w:val="003B05C1"/>
    <w:rsid w:val="003B0B90"/>
    <w:rsid w:val="003B1122"/>
    <w:rsid w:val="003B1528"/>
    <w:rsid w:val="003B1AD1"/>
    <w:rsid w:val="003B4245"/>
    <w:rsid w:val="003B5A74"/>
    <w:rsid w:val="003B6FA5"/>
    <w:rsid w:val="003B7670"/>
    <w:rsid w:val="003C020B"/>
    <w:rsid w:val="003C032F"/>
    <w:rsid w:val="003C0818"/>
    <w:rsid w:val="003C106F"/>
    <w:rsid w:val="003C1DB2"/>
    <w:rsid w:val="003C1F60"/>
    <w:rsid w:val="003C23E3"/>
    <w:rsid w:val="003C350B"/>
    <w:rsid w:val="003C3A0E"/>
    <w:rsid w:val="003C66BF"/>
    <w:rsid w:val="003C6DBD"/>
    <w:rsid w:val="003C6DEE"/>
    <w:rsid w:val="003C7400"/>
    <w:rsid w:val="003C7A10"/>
    <w:rsid w:val="003D174B"/>
    <w:rsid w:val="003D19E5"/>
    <w:rsid w:val="003D27F0"/>
    <w:rsid w:val="003D2E28"/>
    <w:rsid w:val="003D30E8"/>
    <w:rsid w:val="003D3147"/>
    <w:rsid w:val="003D3C23"/>
    <w:rsid w:val="003D4C63"/>
    <w:rsid w:val="003D4D74"/>
    <w:rsid w:val="003D5449"/>
    <w:rsid w:val="003D5943"/>
    <w:rsid w:val="003D7228"/>
    <w:rsid w:val="003D7B43"/>
    <w:rsid w:val="003E0AD0"/>
    <w:rsid w:val="003E195C"/>
    <w:rsid w:val="003E1FE3"/>
    <w:rsid w:val="003E38D4"/>
    <w:rsid w:val="003E3CBD"/>
    <w:rsid w:val="003E5278"/>
    <w:rsid w:val="003E54D9"/>
    <w:rsid w:val="003E603E"/>
    <w:rsid w:val="003E61E8"/>
    <w:rsid w:val="003E67AA"/>
    <w:rsid w:val="003F01B8"/>
    <w:rsid w:val="003F044F"/>
    <w:rsid w:val="003F0E7F"/>
    <w:rsid w:val="003F26A9"/>
    <w:rsid w:val="003F2E37"/>
    <w:rsid w:val="003F39E9"/>
    <w:rsid w:val="003F54BB"/>
    <w:rsid w:val="003F58DB"/>
    <w:rsid w:val="003F5D8B"/>
    <w:rsid w:val="003F6CC1"/>
    <w:rsid w:val="0040092C"/>
    <w:rsid w:val="00400ABA"/>
    <w:rsid w:val="004014E9"/>
    <w:rsid w:val="004025D6"/>
    <w:rsid w:val="00403317"/>
    <w:rsid w:val="0040346B"/>
    <w:rsid w:val="00404D5B"/>
    <w:rsid w:val="0040609A"/>
    <w:rsid w:val="0040662A"/>
    <w:rsid w:val="00407409"/>
    <w:rsid w:val="0041017A"/>
    <w:rsid w:val="004104A6"/>
    <w:rsid w:val="00410C65"/>
    <w:rsid w:val="00410F14"/>
    <w:rsid w:val="00411589"/>
    <w:rsid w:val="004125C7"/>
    <w:rsid w:val="00412C67"/>
    <w:rsid w:val="0041382C"/>
    <w:rsid w:val="004139E6"/>
    <w:rsid w:val="004147B1"/>
    <w:rsid w:val="004148D0"/>
    <w:rsid w:val="0041546B"/>
    <w:rsid w:val="0041559B"/>
    <w:rsid w:val="004159C6"/>
    <w:rsid w:val="00420B4E"/>
    <w:rsid w:val="0042167F"/>
    <w:rsid w:val="0042177D"/>
    <w:rsid w:val="00424D3F"/>
    <w:rsid w:val="00424E1C"/>
    <w:rsid w:val="0042573E"/>
    <w:rsid w:val="0042610A"/>
    <w:rsid w:val="004267A8"/>
    <w:rsid w:val="004268F6"/>
    <w:rsid w:val="00430274"/>
    <w:rsid w:val="004324FA"/>
    <w:rsid w:val="0043333D"/>
    <w:rsid w:val="00434B7E"/>
    <w:rsid w:val="00434DF3"/>
    <w:rsid w:val="00436720"/>
    <w:rsid w:val="004400F5"/>
    <w:rsid w:val="00440111"/>
    <w:rsid w:val="004405BB"/>
    <w:rsid w:val="00443B42"/>
    <w:rsid w:val="00445128"/>
    <w:rsid w:val="0044581A"/>
    <w:rsid w:val="00446765"/>
    <w:rsid w:val="00447E14"/>
    <w:rsid w:val="00452537"/>
    <w:rsid w:val="00452AD2"/>
    <w:rsid w:val="00453F3A"/>
    <w:rsid w:val="00455270"/>
    <w:rsid w:val="00455301"/>
    <w:rsid w:val="0045666D"/>
    <w:rsid w:val="00456904"/>
    <w:rsid w:val="004574CD"/>
    <w:rsid w:val="00457699"/>
    <w:rsid w:val="00457A46"/>
    <w:rsid w:val="00460A92"/>
    <w:rsid w:val="00461004"/>
    <w:rsid w:val="00462498"/>
    <w:rsid w:val="00464746"/>
    <w:rsid w:val="00464AAD"/>
    <w:rsid w:val="00464E61"/>
    <w:rsid w:val="004655C2"/>
    <w:rsid w:val="004664C2"/>
    <w:rsid w:val="00470618"/>
    <w:rsid w:val="0047220F"/>
    <w:rsid w:val="004732AE"/>
    <w:rsid w:val="004757EA"/>
    <w:rsid w:val="00475EFA"/>
    <w:rsid w:val="0047615E"/>
    <w:rsid w:val="00480E4A"/>
    <w:rsid w:val="00481B6F"/>
    <w:rsid w:val="0048201C"/>
    <w:rsid w:val="004848DC"/>
    <w:rsid w:val="0048551B"/>
    <w:rsid w:val="00486042"/>
    <w:rsid w:val="004869A9"/>
    <w:rsid w:val="00490627"/>
    <w:rsid w:val="00490EF7"/>
    <w:rsid w:val="00493A0B"/>
    <w:rsid w:val="0049429C"/>
    <w:rsid w:val="00494A8C"/>
    <w:rsid w:val="00494FE2"/>
    <w:rsid w:val="0049754B"/>
    <w:rsid w:val="004A049B"/>
    <w:rsid w:val="004A0EE9"/>
    <w:rsid w:val="004A1711"/>
    <w:rsid w:val="004A1AFB"/>
    <w:rsid w:val="004A2910"/>
    <w:rsid w:val="004A424E"/>
    <w:rsid w:val="004A4854"/>
    <w:rsid w:val="004A504E"/>
    <w:rsid w:val="004A6F19"/>
    <w:rsid w:val="004A77A1"/>
    <w:rsid w:val="004B20C6"/>
    <w:rsid w:val="004B2BF3"/>
    <w:rsid w:val="004B4EA1"/>
    <w:rsid w:val="004C01B0"/>
    <w:rsid w:val="004C076C"/>
    <w:rsid w:val="004C114D"/>
    <w:rsid w:val="004C3EDF"/>
    <w:rsid w:val="004C40F7"/>
    <w:rsid w:val="004C4567"/>
    <w:rsid w:val="004C45E0"/>
    <w:rsid w:val="004C5252"/>
    <w:rsid w:val="004C5358"/>
    <w:rsid w:val="004C5371"/>
    <w:rsid w:val="004C65C2"/>
    <w:rsid w:val="004C73A3"/>
    <w:rsid w:val="004C7FF2"/>
    <w:rsid w:val="004D1EF3"/>
    <w:rsid w:val="004D271E"/>
    <w:rsid w:val="004D2B95"/>
    <w:rsid w:val="004D45C7"/>
    <w:rsid w:val="004D49B9"/>
    <w:rsid w:val="004D57F4"/>
    <w:rsid w:val="004D5821"/>
    <w:rsid w:val="004D5A64"/>
    <w:rsid w:val="004D5AB0"/>
    <w:rsid w:val="004D76B6"/>
    <w:rsid w:val="004D76C8"/>
    <w:rsid w:val="004E3513"/>
    <w:rsid w:val="004E38A0"/>
    <w:rsid w:val="004E3ED6"/>
    <w:rsid w:val="004E5066"/>
    <w:rsid w:val="004F0B6D"/>
    <w:rsid w:val="004F2FC1"/>
    <w:rsid w:val="004F31A5"/>
    <w:rsid w:val="004F4E4D"/>
    <w:rsid w:val="004F6441"/>
    <w:rsid w:val="005005B6"/>
    <w:rsid w:val="00501646"/>
    <w:rsid w:val="00501FC8"/>
    <w:rsid w:val="0050478E"/>
    <w:rsid w:val="00505F6A"/>
    <w:rsid w:val="00505F80"/>
    <w:rsid w:val="005062E3"/>
    <w:rsid w:val="00506413"/>
    <w:rsid w:val="00510F47"/>
    <w:rsid w:val="00511645"/>
    <w:rsid w:val="00512031"/>
    <w:rsid w:val="00513DFD"/>
    <w:rsid w:val="00515635"/>
    <w:rsid w:val="005165C0"/>
    <w:rsid w:val="005171AC"/>
    <w:rsid w:val="00517575"/>
    <w:rsid w:val="0052142F"/>
    <w:rsid w:val="00521591"/>
    <w:rsid w:val="005218C6"/>
    <w:rsid w:val="0052212E"/>
    <w:rsid w:val="005224DF"/>
    <w:rsid w:val="00522C5B"/>
    <w:rsid w:val="0052445C"/>
    <w:rsid w:val="00524A7B"/>
    <w:rsid w:val="00524C7B"/>
    <w:rsid w:val="00525FAA"/>
    <w:rsid w:val="0052717D"/>
    <w:rsid w:val="005319C7"/>
    <w:rsid w:val="0053283C"/>
    <w:rsid w:val="00533246"/>
    <w:rsid w:val="00533A44"/>
    <w:rsid w:val="00535809"/>
    <w:rsid w:val="00536095"/>
    <w:rsid w:val="005372DD"/>
    <w:rsid w:val="00537645"/>
    <w:rsid w:val="0054077D"/>
    <w:rsid w:val="00541E82"/>
    <w:rsid w:val="00544672"/>
    <w:rsid w:val="00544C9C"/>
    <w:rsid w:val="00545096"/>
    <w:rsid w:val="005454E3"/>
    <w:rsid w:val="0054620B"/>
    <w:rsid w:val="00546B7D"/>
    <w:rsid w:val="005470D7"/>
    <w:rsid w:val="005475E2"/>
    <w:rsid w:val="005529D8"/>
    <w:rsid w:val="0055340F"/>
    <w:rsid w:val="00555AFE"/>
    <w:rsid w:val="0055622B"/>
    <w:rsid w:val="00556C4E"/>
    <w:rsid w:val="00556EF0"/>
    <w:rsid w:val="00560603"/>
    <w:rsid w:val="00560C74"/>
    <w:rsid w:val="00561343"/>
    <w:rsid w:val="005623C5"/>
    <w:rsid w:val="0056309C"/>
    <w:rsid w:val="00563B0F"/>
    <w:rsid w:val="00563B61"/>
    <w:rsid w:val="005652D1"/>
    <w:rsid w:val="00567455"/>
    <w:rsid w:val="005703A3"/>
    <w:rsid w:val="0057275F"/>
    <w:rsid w:val="005739EA"/>
    <w:rsid w:val="00575D40"/>
    <w:rsid w:val="0057608C"/>
    <w:rsid w:val="00576CBA"/>
    <w:rsid w:val="005773DD"/>
    <w:rsid w:val="00577B11"/>
    <w:rsid w:val="005816C3"/>
    <w:rsid w:val="00581D0A"/>
    <w:rsid w:val="0058240A"/>
    <w:rsid w:val="00582A1D"/>
    <w:rsid w:val="00582DB4"/>
    <w:rsid w:val="005847B4"/>
    <w:rsid w:val="00585BC6"/>
    <w:rsid w:val="00587D46"/>
    <w:rsid w:val="00587D5E"/>
    <w:rsid w:val="00590D85"/>
    <w:rsid w:val="00590EA9"/>
    <w:rsid w:val="00591955"/>
    <w:rsid w:val="005920A6"/>
    <w:rsid w:val="00592451"/>
    <w:rsid w:val="0059285A"/>
    <w:rsid w:val="00592BF1"/>
    <w:rsid w:val="00593634"/>
    <w:rsid w:val="00595909"/>
    <w:rsid w:val="0059710A"/>
    <w:rsid w:val="005971AB"/>
    <w:rsid w:val="0059751A"/>
    <w:rsid w:val="005979E3"/>
    <w:rsid w:val="005A2253"/>
    <w:rsid w:val="005A2674"/>
    <w:rsid w:val="005A3179"/>
    <w:rsid w:val="005A533E"/>
    <w:rsid w:val="005A7872"/>
    <w:rsid w:val="005A7B32"/>
    <w:rsid w:val="005B0518"/>
    <w:rsid w:val="005B168A"/>
    <w:rsid w:val="005B1E8E"/>
    <w:rsid w:val="005B1ECE"/>
    <w:rsid w:val="005B21D9"/>
    <w:rsid w:val="005B2E17"/>
    <w:rsid w:val="005B3852"/>
    <w:rsid w:val="005B3B98"/>
    <w:rsid w:val="005B4070"/>
    <w:rsid w:val="005C1508"/>
    <w:rsid w:val="005C2BAC"/>
    <w:rsid w:val="005C3F23"/>
    <w:rsid w:val="005C499E"/>
    <w:rsid w:val="005C6611"/>
    <w:rsid w:val="005C661F"/>
    <w:rsid w:val="005C704B"/>
    <w:rsid w:val="005D0D1E"/>
    <w:rsid w:val="005D10E8"/>
    <w:rsid w:val="005D166A"/>
    <w:rsid w:val="005D16A3"/>
    <w:rsid w:val="005D2876"/>
    <w:rsid w:val="005D3321"/>
    <w:rsid w:val="005D3C72"/>
    <w:rsid w:val="005D4C24"/>
    <w:rsid w:val="005D6EED"/>
    <w:rsid w:val="005D7208"/>
    <w:rsid w:val="005E0C39"/>
    <w:rsid w:val="005E0FCF"/>
    <w:rsid w:val="005E288E"/>
    <w:rsid w:val="005E3D44"/>
    <w:rsid w:val="005E3EB9"/>
    <w:rsid w:val="005E4570"/>
    <w:rsid w:val="005E4DBF"/>
    <w:rsid w:val="005E7051"/>
    <w:rsid w:val="005E73F6"/>
    <w:rsid w:val="005F067A"/>
    <w:rsid w:val="005F2F63"/>
    <w:rsid w:val="005F3608"/>
    <w:rsid w:val="005F41D4"/>
    <w:rsid w:val="005F44EF"/>
    <w:rsid w:val="00603350"/>
    <w:rsid w:val="00603FB6"/>
    <w:rsid w:val="00605025"/>
    <w:rsid w:val="006057A7"/>
    <w:rsid w:val="00605B5F"/>
    <w:rsid w:val="00605C57"/>
    <w:rsid w:val="006111EA"/>
    <w:rsid w:val="00612D19"/>
    <w:rsid w:val="00613087"/>
    <w:rsid w:val="00614671"/>
    <w:rsid w:val="00614DD0"/>
    <w:rsid w:val="006164E8"/>
    <w:rsid w:val="00617B6D"/>
    <w:rsid w:val="0062030F"/>
    <w:rsid w:val="00620D15"/>
    <w:rsid w:val="00621C80"/>
    <w:rsid w:val="0062286B"/>
    <w:rsid w:val="0062538F"/>
    <w:rsid w:val="006264E1"/>
    <w:rsid w:val="006265B6"/>
    <w:rsid w:val="00631053"/>
    <w:rsid w:val="00631589"/>
    <w:rsid w:val="00631849"/>
    <w:rsid w:val="0063187A"/>
    <w:rsid w:val="00631D11"/>
    <w:rsid w:val="00632DBB"/>
    <w:rsid w:val="00640C5F"/>
    <w:rsid w:val="0064102C"/>
    <w:rsid w:val="006410DC"/>
    <w:rsid w:val="00641506"/>
    <w:rsid w:val="00641B21"/>
    <w:rsid w:val="006428B9"/>
    <w:rsid w:val="00643F52"/>
    <w:rsid w:val="0064485B"/>
    <w:rsid w:val="006455DA"/>
    <w:rsid w:val="00646720"/>
    <w:rsid w:val="00646BEC"/>
    <w:rsid w:val="00647359"/>
    <w:rsid w:val="00647695"/>
    <w:rsid w:val="00651D67"/>
    <w:rsid w:val="006535A8"/>
    <w:rsid w:val="006537F2"/>
    <w:rsid w:val="006546E8"/>
    <w:rsid w:val="00656137"/>
    <w:rsid w:val="006563FE"/>
    <w:rsid w:val="00656D59"/>
    <w:rsid w:val="0065725C"/>
    <w:rsid w:val="006609DA"/>
    <w:rsid w:val="00660A31"/>
    <w:rsid w:val="006638BA"/>
    <w:rsid w:val="00666FA4"/>
    <w:rsid w:val="00667DE9"/>
    <w:rsid w:val="00667FD6"/>
    <w:rsid w:val="00671127"/>
    <w:rsid w:val="006715FA"/>
    <w:rsid w:val="00671E4F"/>
    <w:rsid w:val="00671FEE"/>
    <w:rsid w:val="00672E07"/>
    <w:rsid w:val="00672EEE"/>
    <w:rsid w:val="00674ACF"/>
    <w:rsid w:val="006757E3"/>
    <w:rsid w:val="0068136E"/>
    <w:rsid w:val="00681CF4"/>
    <w:rsid w:val="0068284E"/>
    <w:rsid w:val="006829D8"/>
    <w:rsid w:val="00682AF2"/>
    <w:rsid w:val="00683695"/>
    <w:rsid w:val="006839DE"/>
    <w:rsid w:val="00684674"/>
    <w:rsid w:val="00685578"/>
    <w:rsid w:val="00685C6C"/>
    <w:rsid w:val="006867EE"/>
    <w:rsid w:val="00686EF5"/>
    <w:rsid w:val="006871A2"/>
    <w:rsid w:val="006909F8"/>
    <w:rsid w:val="00692787"/>
    <w:rsid w:val="00692C67"/>
    <w:rsid w:val="0069493E"/>
    <w:rsid w:val="00695EEF"/>
    <w:rsid w:val="00696010"/>
    <w:rsid w:val="006973EF"/>
    <w:rsid w:val="006974AD"/>
    <w:rsid w:val="00697664"/>
    <w:rsid w:val="006A0203"/>
    <w:rsid w:val="006A1932"/>
    <w:rsid w:val="006A3722"/>
    <w:rsid w:val="006A423D"/>
    <w:rsid w:val="006A4661"/>
    <w:rsid w:val="006A50C6"/>
    <w:rsid w:val="006A5416"/>
    <w:rsid w:val="006B03FE"/>
    <w:rsid w:val="006B08F5"/>
    <w:rsid w:val="006B0B27"/>
    <w:rsid w:val="006B0CD3"/>
    <w:rsid w:val="006B2450"/>
    <w:rsid w:val="006B4442"/>
    <w:rsid w:val="006B4DEE"/>
    <w:rsid w:val="006B5347"/>
    <w:rsid w:val="006B6633"/>
    <w:rsid w:val="006B7AA4"/>
    <w:rsid w:val="006C468D"/>
    <w:rsid w:val="006C55A5"/>
    <w:rsid w:val="006C626B"/>
    <w:rsid w:val="006C68F6"/>
    <w:rsid w:val="006C7160"/>
    <w:rsid w:val="006D18C8"/>
    <w:rsid w:val="006D22CC"/>
    <w:rsid w:val="006D2A96"/>
    <w:rsid w:val="006D2DF3"/>
    <w:rsid w:val="006D2F25"/>
    <w:rsid w:val="006D3EA8"/>
    <w:rsid w:val="006D4DCB"/>
    <w:rsid w:val="006D5194"/>
    <w:rsid w:val="006D55BB"/>
    <w:rsid w:val="006D6866"/>
    <w:rsid w:val="006D7F95"/>
    <w:rsid w:val="006E0D4D"/>
    <w:rsid w:val="006E0ED6"/>
    <w:rsid w:val="006E15E3"/>
    <w:rsid w:val="006E1B84"/>
    <w:rsid w:val="006E2058"/>
    <w:rsid w:val="006E3076"/>
    <w:rsid w:val="006E3840"/>
    <w:rsid w:val="006E463A"/>
    <w:rsid w:val="006E4696"/>
    <w:rsid w:val="006E5BB5"/>
    <w:rsid w:val="006E5EA9"/>
    <w:rsid w:val="006F15DB"/>
    <w:rsid w:val="006F1BF3"/>
    <w:rsid w:val="006F1C46"/>
    <w:rsid w:val="006F2729"/>
    <w:rsid w:val="006F340F"/>
    <w:rsid w:val="006F3AD6"/>
    <w:rsid w:val="006F3DA6"/>
    <w:rsid w:val="006F4062"/>
    <w:rsid w:val="006F6CCD"/>
    <w:rsid w:val="00700024"/>
    <w:rsid w:val="007004F9"/>
    <w:rsid w:val="00701552"/>
    <w:rsid w:val="00701742"/>
    <w:rsid w:val="00701919"/>
    <w:rsid w:val="007037C6"/>
    <w:rsid w:val="00703EDD"/>
    <w:rsid w:val="007066E9"/>
    <w:rsid w:val="007068EA"/>
    <w:rsid w:val="00707469"/>
    <w:rsid w:val="00707716"/>
    <w:rsid w:val="0071199A"/>
    <w:rsid w:val="00711D26"/>
    <w:rsid w:val="00712A74"/>
    <w:rsid w:val="00712C61"/>
    <w:rsid w:val="00712C83"/>
    <w:rsid w:val="0071653A"/>
    <w:rsid w:val="007176EB"/>
    <w:rsid w:val="0072093C"/>
    <w:rsid w:val="00723587"/>
    <w:rsid w:val="0072545B"/>
    <w:rsid w:val="00725508"/>
    <w:rsid w:val="00727022"/>
    <w:rsid w:val="00730BF2"/>
    <w:rsid w:val="00730E87"/>
    <w:rsid w:val="00730EE4"/>
    <w:rsid w:val="00731AF9"/>
    <w:rsid w:val="00731CAB"/>
    <w:rsid w:val="00732EDB"/>
    <w:rsid w:val="00733737"/>
    <w:rsid w:val="00733A21"/>
    <w:rsid w:val="00733ABC"/>
    <w:rsid w:val="00733E35"/>
    <w:rsid w:val="007341AB"/>
    <w:rsid w:val="00734947"/>
    <w:rsid w:val="007350FD"/>
    <w:rsid w:val="00740070"/>
    <w:rsid w:val="00741255"/>
    <w:rsid w:val="0074149A"/>
    <w:rsid w:val="00742890"/>
    <w:rsid w:val="007434BB"/>
    <w:rsid w:val="0074482C"/>
    <w:rsid w:val="00744C16"/>
    <w:rsid w:val="007469BD"/>
    <w:rsid w:val="00750147"/>
    <w:rsid w:val="00751F80"/>
    <w:rsid w:val="00752674"/>
    <w:rsid w:val="00752CD5"/>
    <w:rsid w:val="00754CA8"/>
    <w:rsid w:val="00754F42"/>
    <w:rsid w:val="00755039"/>
    <w:rsid w:val="0075550D"/>
    <w:rsid w:val="0075614A"/>
    <w:rsid w:val="00757392"/>
    <w:rsid w:val="007575D2"/>
    <w:rsid w:val="00757835"/>
    <w:rsid w:val="00757C14"/>
    <w:rsid w:val="00760D49"/>
    <w:rsid w:val="007612D7"/>
    <w:rsid w:val="007613B6"/>
    <w:rsid w:val="00762E9D"/>
    <w:rsid w:val="00766097"/>
    <w:rsid w:val="007668CD"/>
    <w:rsid w:val="00767AE0"/>
    <w:rsid w:val="00771C49"/>
    <w:rsid w:val="00771CDF"/>
    <w:rsid w:val="007728FE"/>
    <w:rsid w:val="0077357B"/>
    <w:rsid w:val="00773E37"/>
    <w:rsid w:val="00776C5B"/>
    <w:rsid w:val="00776CE8"/>
    <w:rsid w:val="007774D3"/>
    <w:rsid w:val="00777DFC"/>
    <w:rsid w:val="00780452"/>
    <w:rsid w:val="007820BA"/>
    <w:rsid w:val="007828B4"/>
    <w:rsid w:val="00783C1A"/>
    <w:rsid w:val="00784374"/>
    <w:rsid w:val="007861AF"/>
    <w:rsid w:val="00786F28"/>
    <w:rsid w:val="00790BC9"/>
    <w:rsid w:val="00794647"/>
    <w:rsid w:val="0079643E"/>
    <w:rsid w:val="0079684F"/>
    <w:rsid w:val="00796F23"/>
    <w:rsid w:val="007A097C"/>
    <w:rsid w:val="007A0A2A"/>
    <w:rsid w:val="007A0FCD"/>
    <w:rsid w:val="007A1594"/>
    <w:rsid w:val="007A1B85"/>
    <w:rsid w:val="007A29E0"/>
    <w:rsid w:val="007A2A3E"/>
    <w:rsid w:val="007A2A5A"/>
    <w:rsid w:val="007A3024"/>
    <w:rsid w:val="007A4108"/>
    <w:rsid w:val="007A530F"/>
    <w:rsid w:val="007A7214"/>
    <w:rsid w:val="007B03C9"/>
    <w:rsid w:val="007B1168"/>
    <w:rsid w:val="007B2E62"/>
    <w:rsid w:val="007B3798"/>
    <w:rsid w:val="007B380D"/>
    <w:rsid w:val="007B4653"/>
    <w:rsid w:val="007B46EB"/>
    <w:rsid w:val="007B505C"/>
    <w:rsid w:val="007B511F"/>
    <w:rsid w:val="007B5EC3"/>
    <w:rsid w:val="007B5F83"/>
    <w:rsid w:val="007B6481"/>
    <w:rsid w:val="007B707F"/>
    <w:rsid w:val="007B72BE"/>
    <w:rsid w:val="007C1E03"/>
    <w:rsid w:val="007C27F3"/>
    <w:rsid w:val="007C437B"/>
    <w:rsid w:val="007C475E"/>
    <w:rsid w:val="007C4DBC"/>
    <w:rsid w:val="007C50CA"/>
    <w:rsid w:val="007C52BB"/>
    <w:rsid w:val="007C5393"/>
    <w:rsid w:val="007C56B2"/>
    <w:rsid w:val="007C69A0"/>
    <w:rsid w:val="007D0391"/>
    <w:rsid w:val="007D0DD5"/>
    <w:rsid w:val="007D23D9"/>
    <w:rsid w:val="007D2F26"/>
    <w:rsid w:val="007D36EC"/>
    <w:rsid w:val="007D3940"/>
    <w:rsid w:val="007D3FD1"/>
    <w:rsid w:val="007D5B22"/>
    <w:rsid w:val="007D5EE0"/>
    <w:rsid w:val="007D69B4"/>
    <w:rsid w:val="007D6E54"/>
    <w:rsid w:val="007D785A"/>
    <w:rsid w:val="007E05CC"/>
    <w:rsid w:val="007E095D"/>
    <w:rsid w:val="007E31AE"/>
    <w:rsid w:val="007E3C9B"/>
    <w:rsid w:val="007E479E"/>
    <w:rsid w:val="007E4E2A"/>
    <w:rsid w:val="007E5202"/>
    <w:rsid w:val="007E5A82"/>
    <w:rsid w:val="007E5EF7"/>
    <w:rsid w:val="007E7800"/>
    <w:rsid w:val="007F0265"/>
    <w:rsid w:val="007F0CAF"/>
    <w:rsid w:val="007F13EF"/>
    <w:rsid w:val="007F192F"/>
    <w:rsid w:val="007F296B"/>
    <w:rsid w:val="007F380C"/>
    <w:rsid w:val="007F5BBA"/>
    <w:rsid w:val="007F6820"/>
    <w:rsid w:val="007F6FD3"/>
    <w:rsid w:val="007F768B"/>
    <w:rsid w:val="007F7F30"/>
    <w:rsid w:val="00800195"/>
    <w:rsid w:val="00800B88"/>
    <w:rsid w:val="008011ED"/>
    <w:rsid w:val="008028CE"/>
    <w:rsid w:val="00802BD0"/>
    <w:rsid w:val="00802D69"/>
    <w:rsid w:val="00803459"/>
    <w:rsid w:val="00804414"/>
    <w:rsid w:val="008047C2"/>
    <w:rsid w:val="0080492A"/>
    <w:rsid w:val="00804C63"/>
    <w:rsid w:val="008058F3"/>
    <w:rsid w:val="00806B25"/>
    <w:rsid w:val="0080767B"/>
    <w:rsid w:val="00810517"/>
    <w:rsid w:val="00812808"/>
    <w:rsid w:val="00813753"/>
    <w:rsid w:val="00813C35"/>
    <w:rsid w:val="0081416E"/>
    <w:rsid w:val="00814597"/>
    <w:rsid w:val="00815744"/>
    <w:rsid w:val="00815A60"/>
    <w:rsid w:val="00815D11"/>
    <w:rsid w:val="00816410"/>
    <w:rsid w:val="008165FB"/>
    <w:rsid w:val="00817293"/>
    <w:rsid w:val="00820BBB"/>
    <w:rsid w:val="00820EED"/>
    <w:rsid w:val="00822850"/>
    <w:rsid w:val="00823789"/>
    <w:rsid w:val="0082397E"/>
    <w:rsid w:val="008249A1"/>
    <w:rsid w:val="008274B0"/>
    <w:rsid w:val="00830193"/>
    <w:rsid w:val="00830450"/>
    <w:rsid w:val="0083097A"/>
    <w:rsid w:val="00832B24"/>
    <w:rsid w:val="0083425B"/>
    <w:rsid w:val="00834DCE"/>
    <w:rsid w:val="0083658E"/>
    <w:rsid w:val="00836CFF"/>
    <w:rsid w:val="00837997"/>
    <w:rsid w:val="00842533"/>
    <w:rsid w:val="0084439D"/>
    <w:rsid w:val="00845C69"/>
    <w:rsid w:val="00847FE5"/>
    <w:rsid w:val="00850141"/>
    <w:rsid w:val="00850EEF"/>
    <w:rsid w:val="0085122B"/>
    <w:rsid w:val="00851DCB"/>
    <w:rsid w:val="00852F5C"/>
    <w:rsid w:val="00855C53"/>
    <w:rsid w:val="00855E28"/>
    <w:rsid w:val="00856F4A"/>
    <w:rsid w:val="00861FB9"/>
    <w:rsid w:val="0086295E"/>
    <w:rsid w:val="00862D04"/>
    <w:rsid w:val="00865CE8"/>
    <w:rsid w:val="008706DA"/>
    <w:rsid w:val="00870732"/>
    <w:rsid w:val="00870B31"/>
    <w:rsid w:val="00872011"/>
    <w:rsid w:val="00872BF4"/>
    <w:rsid w:val="008735CB"/>
    <w:rsid w:val="0087371C"/>
    <w:rsid w:val="00873DA1"/>
    <w:rsid w:val="008749E1"/>
    <w:rsid w:val="00875B13"/>
    <w:rsid w:val="0087609F"/>
    <w:rsid w:val="008763C4"/>
    <w:rsid w:val="008763CE"/>
    <w:rsid w:val="008768A8"/>
    <w:rsid w:val="00876BC4"/>
    <w:rsid w:val="00877879"/>
    <w:rsid w:val="00877F9C"/>
    <w:rsid w:val="00882BA5"/>
    <w:rsid w:val="00882EEE"/>
    <w:rsid w:val="00882EF6"/>
    <w:rsid w:val="00882FE1"/>
    <w:rsid w:val="008854E2"/>
    <w:rsid w:val="00885857"/>
    <w:rsid w:val="0088686B"/>
    <w:rsid w:val="008875FB"/>
    <w:rsid w:val="0088769E"/>
    <w:rsid w:val="008878DB"/>
    <w:rsid w:val="008901DC"/>
    <w:rsid w:val="00891EF1"/>
    <w:rsid w:val="00893606"/>
    <w:rsid w:val="00894895"/>
    <w:rsid w:val="00894C4C"/>
    <w:rsid w:val="00894E1D"/>
    <w:rsid w:val="008954D8"/>
    <w:rsid w:val="008965D6"/>
    <w:rsid w:val="00897528"/>
    <w:rsid w:val="008A02AD"/>
    <w:rsid w:val="008A0E97"/>
    <w:rsid w:val="008A1AA3"/>
    <w:rsid w:val="008A2419"/>
    <w:rsid w:val="008A2C4D"/>
    <w:rsid w:val="008A3CE8"/>
    <w:rsid w:val="008A4219"/>
    <w:rsid w:val="008A4426"/>
    <w:rsid w:val="008A4DB8"/>
    <w:rsid w:val="008A519A"/>
    <w:rsid w:val="008A523A"/>
    <w:rsid w:val="008A5797"/>
    <w:rsid w:val="008A6A9D"/>
    <w:rsid w:val="008B08DF"/>
    <w:rsid w:val="008B0C85"/>
    <w:rsid w:val="008B1121"/>
    <w:rsid w:val="008B196D"/>
    <w:rsid w:val="008B21F6"/>
    <w:rsid w:val="008B259A"/>
    <w:rsid w:val="008B4927"/>
    <w:rsid w:val="008B53B4"/>
    <w:rsid w:val="008B57ED"/>
    <w:rsid w:val="008B57F8"/>
    <w:rsid w:val="008B66AF"/>
    <w:rsid w:val="008B6CEC"/>
    <w:rsid w:val="008C3EC2"/>
    <w:rsid w:val="008C49DE"/>
    <w:rsid w:val="008C5191"/>
    <w:rsid w:val="008C5492"/>
    <w:rsid w:val="008C5F48"/>
    <w:rsid w:val="008C684C"/>
    <w:rsid w:val="008D0FD2"/>
    <w:rsid w:val="008D11EC"/>
    <w:rsid w:val="008D20B1"/>
    <w:rsid w:val="008D2A6A"/>
    <w:rsid w:val="008D2CEF"/>
    <w:rsid w:val="008D359F"/>
    <w:rsid w:val="008D3FBD"/>
    <w:rsid w:val="008D5396"/>
    <w:rsid w:val="008D5E8B"/>
    <w:rsid w:val="008D6D84"/>
    <w:rsid w:val="008D7775"/>
    <w:rsid w:val="008E07E1"/>
    <w:rsid w:val="008E4825"/>
    <w:rsid w:val="008E5472"/>
    <w:rsid w:val="008E55DF"/>
    <w:rsid w:val="008E5FDB"/>
    <w:rsid w:val="008E6D1F"/>
    <w:rsid w:val="008E6FEE"/>
    <w:rsid w:val="008E7AB9"/>
    <w:rsid w:val="008E7EE4"/>
    <w:rsid w:val="008F093E"/>
    <w:rsid w:val="008F0992"/>
    <w:rsid w:val="008F20DE"/>
    <w:rsid w:val="008F26CC"/>
    <w:rsid w:val="008F33B6"/>
    <w:rsid w:val="008F4218"/>
    <w:rsid w:val="008F4C09"/>
    <w:rsid w:val="008F4FA8"/>
    <w:rsid w:val="008F5305"/>
    <w:rsid w:val="008F54E9"/>
    <w:rsid w:val="00902200"/>
    <w:rsid w:val="00902798"/>
    <w:rsid w:val="00902885"/>
    <w:rsid w:val="00902D80"/>
    <w:rsid w:val="0090362B"/>
    <w:rsid w:val="009051EB"/>
    <w:rsid w:val="009059DF"/>
    <w:rsid w:val="00905C11"/>
    <w:rsid w:val="00906C81"/>
    <w:rsid w:val="00910414"/>
    <w:rsid w:val="00910A53"/>
    <w:rsid w:val="009112A9"/>
    <w:rsid w:val="009112CD"/>
    <w:rsid w:val="00911514"/>
    <w:rsid w:val="00911749"/>
    <w:rsid w:val="00912253"/>
    <w:rsid w:val="0091318D"/>
    <w:rsid w:val="00913D71"/>
    <w:rsid w:val="00916DF0"/>
    <w:rsid w:val="00917DEA"/>
    <w:rsid w:val="00921160"/>
    <w:rsid w:val="0092125F"/>
    <w:rsid w:val="0092212C"/>
    <w:rsid w:val="00924D92"/>
    <w:rsid w:val="00924FE9"/>
    <w:rsid w:val="00925385"/>
    <w:rsid w:val="0092631A"/>
    <w:rsid w:val="009263FE"/>
    <w:rsid w:val="00926534"/>
    <w:rsid w:val="0092673D"/>
    <w:rsid w:val="0092758A"/>
    <w:rsid w:val="00927801"/>
    <w:rsid w:val="00931845"/>
    <w:rsid w:val="00932117"/>
    <w:rsid w:val="009324CC"/>
    <w:rsid w:val="009330F0"/>
    <w:rsid w:val="00934EB3"/>
    <w:rsid w:val="00936AF3"/>
    <w:rsid w:val="009404E0"/>
    <w:rsid w:val="00940F78"/>
    <w:rsid w:val="00940F7C"/>
    <w:rsid w:val="00941915"/>
    <w:rsid w:val="00942E77"/>
    <w:rsid w:val="0094312C"/>
    <w:rsid w:val="00944217"/>
    <w:rsid w:val="0094510B"/>
    <w:rsid w:val="0094651E"/>
    <w:rsid w:val="00953512"/>
    <w:rsid w:val="009549CF"/>
    <w:rsid w:val="00954C4A"/>
    <w:rsid w:val="0095640F"/>
    <w:rsid w:val="00957739"/>
    <w:rsid w:val="009579F5"/>
    <w:rsid w:val="009607E7"/>
    <w:rsid w:val="009618A4"/>
    <w:rsid w:val="009652B9"/>
    <w:rsid w:val="00965ACE"/>
    <w:rsid w:val="00966419"/>
    <w:rsid w:val="009673B4"/>
    <w:rsid w:val="00967F15"/>
    <w:rsid w:val="009704EA"/>
    <w:rsid w:val="00970564"/>
    <w:rsid w:val="009705AB"/>
    <w:rsid w:val="0097084E"/>
    <w:rsid w:val="00973E03"/>
    <w:rsid w:val="00973E43"/>
    <w:rsid w:val="00974555"/>
    <w:rsid w:val="009747C0"/>
    <w:rsid w:val="00974C76"/>
    <w:rsid w:val="0097579A"/>
    <w:rsid w:val="00975A9E"/>
    <w:rsid w:val="009764FF"/>
    <w:rsid w:val="009805DE"/>
    <w:rsid w:val="00982850"/>
    <w:rsid w:val="00984A0D"/>
    <w:rsid w:val="00986D74"/>
    <w:rsid w:val="0099074A"/>
    <w:rsid w:val="00990A7C"/>
    <w:rsid w:val="00990BA4"/>
    <w:rsid w:val="00992982"/>
    <w:rsid w:val="00992AE0"/>
    <w:rsid w:val="00992C63"/>
    <w:rsid w:val="00996262"/>
    <w:rsid w:val="009967E5"/>
    <w:rsid w:val="009968BC"/>
    <w:rsid w:val="00996C1E"/>
    <w:rsid w:val="009A2092"/>
    <w:rsid w:val="009A3B08"/>
    <w:rsid w:val="009A5277"/>
    <w:rsid w:val="009A534C"/>
    <w:rsid w:val="009A5CFD"/>
    <w:rsid w:val="009A61E0"/>
    <w:rsid w:val="009A78BD"/>
    <w:rsid w:val="009B0C27"/>
    <w:rsid w:val="009B1AB9"/>
    <w:rsid w:val="009B52BE"/>
    <w:rsid w:val="009B62F8"/>
    <w:rsid w:val="009C0426"/>
    <w:rsid w:val="009C0C68"/>
    <w:rsid w:val="009C225B"/>
    <w:rsid w:val="009C2A8D"/>
    <w:rsid w:val="009C485A"/>
    <w:rsid w:val="009D0F5D"/>
    <w:rsid w:val="009D1245"/>
    <w:rsid w:val="009D1A88"/>
    <w:rsid w:val="009D220E"/>
    <w:rsid w:val="009D283D"/>
    <w:rsid w:val="009D2F0D"/>
    <w:rsid w:val="009D569A"/>
    <w:rsid w:val="009D63E4"/>
    <w:rsid w:val="009D71CD"/>
    <w:rsid w:val="009D7512"/>
    <w:rsid w:val="009D77F5"/>
    <w:rsid w:val="009E082F"/>
    <w:rsid w:val="009E13A2"/>
    <w:rsid w:val="009E24E8"/>
    <w:rsid w:val="009E29FF"/>
    <w:rsid w:val="009E2A14"/>
    <w:rsid w:val="009E524D"/>
    <w:rsid w:val="009E53E4"/>
    <w:rsid w:val="009E6B08"/>
    <w:rsid w:val="009E7AFB"/>
    <w:rsid w:val="009F0910"/>
    <w:rsid w:val="009F3387"/>
    <w:rsid w:val="009F3C87"/>
    <w:rsid w:val="009F3EFA"/>
    <w:rsid w:val="009F629B"/>
    <w:rsid w:val="009F6494"/>
    <w:rsid w:val="009F69EB"/>
    <w:rsid w:val="009F7BF8"/>
    <w:rsid w:val="00A00B43"/>
    <w:rsid w:val="00A04798"/>
    <w:rsid w:val="00A04AFB"/>
    <w:rsid w:val="00A04CC4"/>
    <w:rsid w:val="00A05546"/>
    <w:rsid w:val="00A06265"/>
    <w:rsid w:val="00A065F9"/>
    <w:rsid w:val="00A0757B"/>
    <w:rsid w:val="00A07BA7"/>
    <w:rsid w:val="00A12566"/>
    <w:rsid w:val="00A14263"/>
    <w:rsid w:val="00A14840"/>
    <w:rsid w:val="00A14F4D"/>
    <w:rsid w:val="00A15700"/>
    <w:rsid w:val="00A1578A"/>
    <w:rsid w:val="00A15D66"/>
    <w:rsid w:val="00A20B4C"/>
    <w:rsid w:val="00A20BD1"/>
    <w:rsid w:val="00A20E36"/>
    <w:rsid w:val="00A21E90"/>
    <w:rsid w:val="00A22578"/>
    <w:rsid w:val="00A22F05"/>
    <w:rsid w:val="00A23729"/>
    <w:rsid w:val="00A23F1F"/>
    <w:rsid w:val="00A23F30"/>
    <w:rsid w:val="00A24993"/>
    <w:rsid w:val="00A263FB"/>
    <w:rsid w:val="00A27044"/>
    <w:rsid w:val="00A3182F"/>
    <w:rsid w:val="00A325C5"/>
    <w:rsid w:val="00A3323D"/>
    <w:rsid w:val="00A33613"/>
    <w:rsid w:val="00A3376A"/>
    <w:rsid w:val="00A33E1C"/>
    <w:rsid w:val="00A356D2"/>
    <w:rsid w:val="00A379BA"/>
    <w:rsid w:val="00A37AC8"/>
    <w:rsid w:val="00A41D00"/>
    <w:rsid w:val="00A4247C"/>
    <w:rsid w:val="00A42A8F"/>
    <w:rsid w:val="00A42F0D"/>
    <w:rsid w:val="00A4571F"/>
    <w:rsid w:val="00A45D48"/>
    <w:rsid w:val="00A47209"/>
    <w:rsid w:val="00A47DC5"/>
    <w:rsid w:val="00A5035B"/>
    <w:rsid w:val="00A5058F"/>
    <w:rsid w:val="00A50BFB"/>
    <w:rsid w:val="00A52DA4"/>
    <w:rsid w:val="00A53461"/>
    <w:rsid w:val="00A54075"/>
    <w:rsid w:val="00A55F97"/>
    <w:rsid w:val="00A6073F"/>
    <w:rsid w:val="00A60D5A"/>
    <w:rsid w:val="00A617E2"/>
    <w:rsid w:val="00A621D4"/>
    <w:rsid w:val="00A62660"/>
    <w:rsid w:val="00A62734"/>
    <w:rsid w:val="00A6280B"/>
    <w:rsid w:val="00A62F1A"/>
    <w:rsid w:val="00A630BA"/>
    <w:rsid w:val="00A63B3C"/>
    <w:rsid w:val="00A66E03"/>
    <w:rsid w:val="00A66E0C"/>
    <w:rsid w:val="00A71BA0"/>
    <w:rsid w:val="00A72771"/>
    <w:rsid w:val="00A727E7"/>
    <w:rsid w:val="00A72801"/>
    <w:rsid w:val="00A74B3C"/>
    <w:rsid w:val="00A75392"/>
    <w:rsid w:val="00A7540C"/>
    <w:rsid w:val="00A7575B"/>
    <w:rsid w:val="00A75FF4"/>
    <w:rsid w:val="00A76757"/>
    <w:rsid w:val="00A76764"/>
    <w:rsid w:val="00A76B6C"/>
    <w:rsid w:val="00A76CBE"/>
    <w:rsid w:val="00A773D2"/>
    <w:rsid w:val="00A77F1D"/>
    <w:rsid w:val="00A80627"/>
    <w:rsid w:val="00A845F9"/>
    <w:rsid w:val="00A8515C"/>
    <w:rsid w:val="00A865B8"/>
    <w:rsid w:val="00A90BCA"/>
    <w:rsid w:val="00A91488"/>
    <w:rsid w:val="00A91F7B"/>
    <w:rsid w:val="00A94D1B"/>
    <w:rsid w:val="00A95751"/>
    <w:rsid w:val="00A960EC"/>
    <w:rsid w:val="00A96A2C"/>
    <w:rsid w:val="00A97D90"/>
    <w:rsid w:val="00A97F8E"/>
    <w:rsid w:val="00AA04F5"/>
    <w:rsid w:val="00AA190E"/>
    <w:rsid w:val="00AA1C0F"/>
    <w:rsid w:val="00AA1F4C"/>
    <w:rsid w:val="00AA45F5"/>
    <w:rsid w:val="00AA4678"/>
    <w:rsid w:val="00AA6A8B"/>
    <w:rsid w:val="00AA6AE9"/>
    <w:rsid w:val="00AA6B44"/>
    <w:rsid w:val="00AA7450"/>
    <w:rsid w:val="00AA77EE"/>
    <w:rsid w:val="00AA7BA9"/>
    <w:rsid w:val="00AA7BF6"/>
    <w:rsid w:val="00AA7D74"/>
    <w:rsid w:val="00AB028C"/>
    <w:rsid w:val="00AB03D3"/>
    <w:rsid w:val="00AB0979"/>
    <w:rsid w:val="00AB0DA9"/>
    <w:rsid w:val="00AB1E38"/>
    <w:rsid w:val="00AB2246"/>
    <w:rsid w:val="00AB28B3"/>
    <w:rsid w:val="00AB3393"/>
    <w:rsid w:val="00AB3E68"/>
    <w:rsid w:val="00AB41B1"/>
    <w:rsid w:val="00AB538B"/>
    <w:rsid w:val="00AB60A7"/>
    <w:rsid w:val="00AC0587"/>
    <w:rsid w:val="00AC1CB0"/>
    <w:rsid w:val="00AC2E4E"/>
    <w:rsid w:val="00AC438A"/>
    <w:rsid w:val="00AC5CAE"/>
    <w:rsid w:val="00AC64AF"/>
    <w:rsid w:val="00AC653A"/>
    <w:rsid w:val="00AD1373"/>
    <w:rsid w:val="00AD26DA"/>
    <w:rsid w:val="00AD3A6C"/>
    <w:rsid w:val="00AD40DD"/>
    <w:rsid w:val="00AD4C1E"/>
    <w:rsid w:val="00AD5530"/>
    <w:rsid w:val="00AD6E19"/>
    <w:rsid w:val="00AD6F0B"/>
    <w:rsid w:val="00AD78F0"/>
    <w:rsid w:val="00AD797F"/>
    <w:rsid w:val="00AD7CC9"/>
    <w:rsid w:val="00AE06D2"/>
    <w:rsid w:val="00AE1576"/>
    <w:rsid w:val="00AE1E05"/>
    <w:rsid w:val="00AE22BF"/>
    <w:rsid w:val="00AE3029"/>
    <w:rsid w:val="00AE3039"/>
    <w:rsid w:val="00AE3A9F"/>
    <w:rsid w:val="00AE3CC4"/>
    <w:rsid w:val="00AE5377"/>
    <w:rsid w:val="00AE5BAA"/>
    <w:rsid w:val="00AE5E62"/>
    <w:rsid w:val="00AE6933"/>
    <w:rsid w:val="00AE6E07"/>
    <w:rsid w:val="00AF0018"/>
    <w:rsid w:val="00AF0839"/>
    <w:rsid w:val="00AF10E2"/>
    <w:rsid w:val="00AF20D3"/>
    <w:rsid w:val="00AF2AFC"/>
    <w:rsid w:val="00AF30BF"/>
    <w:rsid w:val="00AF30F5"/>
    <w:rsid w:val="00AF3748"/>
    <w:rsid w:val="00AF5B6A"/>
    <w:rsid w:val="00AF651B"/>
    <w:rsid w:val="00AF7128"/>
    <w:rsid w:val="00AF723E"/>
    <w:rsid w:val="00B017F5"/>
    <w:rsid w:val="00B02A49"/>
    <w:rsid w:val="00B0442A"/>
    <w:rsid w:val="00B0542F"/>
    <w:rsid w:val="00B05919"/>
    <w:rsid w:val="00B0628D"/>
    <w:rsid w:val="00B069BA"/>
    <w:rsid w:val="00B103BE"/>
    <w:rsid w:val="00B10500"/>
    <w:rsid w:val="00B10AE3"/>
    <w:rsid w:val="00B12537"/>
    <w:rsid w:val="00B1271B"/>
    <w:rsid w:val="00B149CB"/>
    <w:rsid w:val="00B162C4"/>
    <w:rsid w:val="00B16338"/>
    <w:rsid w:val="00B20165"/>
    <w:rsid w:val="00B201BD"/>
    <w:rsid w:val="00B206FA"/>
    <w:rsid w:val="00B21AB1"/>
    <w:rsid w:val="00B22E34"/>
    <w:rsid w:val="00B230B9"/>
    <w:rsid w:val="00B24983"/>
    <w:rsid w:val="00B24D52"/>
    <w:rsid w:val="00B24E67"/>
    <w:rsid w:val="00B25625"/>
    <w:rsid w:val="00B3055E"/>
    <w:rsid w:val="00B30EDD"/>
    <w:rsid w:val="00B3116E"/>
    <w:rsid w:val="00B311F7"/>
    <w:rsid w:val="00B317FF"/>
    <w:rsid w:val="00B31B1F"/>
    <w:rsid w:val="00B34A69"/>
    <w:rsid w:val="00B34C2F"/>
    <w:rsid w:val="00B3551C"/>
    <w:rsid w:val="00B3568E"/>
    <w:rsid w:val="00B37237"/>
    <w:rsid w:val="00B37677"/>
    <w:rsid w:val="00B3777E"/>
    <w:rsid w:val="00B378A1"/>
    <w:rsid w:val="00B40871"/>
    <w:rsid w:val="00B40EAD"/>
    <w:rsid w:val="00B41DF5"/>
    <w:rsid w:val="00B4455A"/>
    <w:rsid w:val="00B451BE"/>
    <w:rsid w:val="00B460D9"/>
    <w:rsid w:val="00B46354"/>
    <w:rsid w:val="00B46A55"/>
    <w:rsid w:val="00B4744B"/>
    <w:rsid w:val="00B47D3C"/>
    <w:rsid w:val="00B47E5B"/>
    <w:rsid w:val="00B50231"/>
    <w:rsid w:val="00B518A8"/>
    <w:rsid w:val="00B52077"/>
    <w:rsid w:val="00B526D0"/>
    <w:rsid w:val="00B52AFF"/>
    <w:rsid w:val="00B5381C"/>
    <w:rsid w:val="00B53CAA"/>
    <w:rsid w:val="00B5501F"/>
    <w:rsid w:val="00B55A65"/>
    <w:rsid w:val="00B56852"/>
    <w:rsid w:val="00B56A23"/>
    <w:rsid w:val="00B57E0B"/>
    <w:rsid w:val="00B61290"/>
    <w:rsid w:val="00B61470"/>
    <w:rsid w:val="00B61674"/>
    <w:rsid w:val="00B625A5"/>
    <w:rsid w:val="00B63A2D"/>
    <w:rsid w:val="00B63C57"/>
    <w:rsid w:val="00B63D52"/>
    <w:rsid w:val="00B63F88"/>
    <w:rsid w:val="00B6435C"/>
    <w:rsid w:val="00B6742D"/>
    <w:rsid w:val="00B72257"/>
    <w:rsid w:val="00B72E33"/>
    <w:rsid w:val="00B745B8"/>
    <w:rsid w:val="00B75EDB"/>
    <w:rsid w:val="00B766EC"/>
    <w:rsid w:val="00B769C8"/>
    <w:rsid w:val="00B77C62"/>
    <w:rsid w:val="00B77EAB"/>
    <w:rsid w:val="00B812FA"/>
    <w:rsid w:val="00B828EC"/>
    <w:rsid w:val="00B82B9A"/>
    <w:rsid w:val="00B835D5"/>
    <w:rsid w:val="00B847FB"/>
    <w:rsid w:val="00B84BD3"/>
    <w:rsid w:val="00B865D4"/>
    <w:rsid w:val="00B929A7"/>
    <w:rsid w:val="00B92F04"/>
    <w:rsid w:val="00B95C4A"/>
    <w:rsid w:val="00B96130"/>
    <w:rsid w:val="00B96F01"/>
    <w:rsid w:val="00BA00B9"/>
    <w:rsid w:val="00BA0DD9"/>
    <w:rsid w:val="00BA134B"/>
    <w:rsid w:val="00BA1CC6"/>
    <w:rsid w:val="00BA2FBB"/>
    <w:rsid w:val="00BA3510"/>
    <w:rsid w:val="00BA362D"/>
    <w:rsid w:val="00BA3EBC"/>
    <w:rsid w:val="00BA4555"/>
    <w:rsid w:val="00BA5E56"/>
    <w:rsid w:val="00BA6131"/>
    <w:rsid w:val="00BA61F7"/>
    <w:rsid w:val="00BA68F6"/>
    <w:rsid w:val="00BA7857"/>
    <w:rsid w:val="00BA7D0F"/>
    <w:rsid w:val="00BB1FC2"/>
    <w:rsid w:val="00BB33D3"/>
    <w:rsid w:val="00BB377E"/>
    <w:rsid w:val="00BB3E0D"/>
    <w:rsid w:val="00BB4127"/>
    <w:rsid w:val="00BB446D"/>
    <w:rsid w:val="00BB4859"/>
    <w:rsid w:val="00BB671E"/>
    <w:rsid w:val="00BB718F"/>
    <w:rsid w:val="00BB77DB"/>
    <w:rsid w:val="00BC05B8"/>
    <w:rsid w:val="00BC17D4"/>
    <w:rsid w:val="00BC2B2E"/>
    <w:rsid w:val="00BC2E77"/>
    <w:rsid w:val="00BC3E14"/>
    <w:rsid w:val="00BC5075"/>
    <w:rsid w:val="00BC6621"/>
    <w:rsid w:val="00BC6AF4"/>
    <w:rsid w:val="00BD2A68"/>
    <w:rsid w:val="00BD2A8C"/>
    <w:rsid w:val="00BD2E49"/>
    <w:rsid w:val="00BD2F68"/>
    <w:rsid w:val="00BD3BFB"/>
    <w:rsid w:val="00BD3D20"/>
    <w:rsid w:val="00BD4404"/>
    <w:rsid w:val="00BD5044"/>
    <w:rsid w:val="00BD5AE8"/>
    <w:rsid w:val="00BD7EF3"/>
    <w:rsid w:val="00BE044B"/>
    <w:rsid w:val="00BE0FA4"/>
    <w:rsid w:val="00BE39BD"/>
    <w:rsid w:val="00BE5826"/>
    <w:rsid w:val="00BE5D82"/>
    <w:rsid w:val="00BE5F53"/>
    <w:rsid w:val="00BE6E7C"/>
    <w:rsid w:val="00BE7BC8"/>
    <w:rsid w:val="00BF079E"/>
    <w:rsid w:val="00BF2772"/>
    <w:rsid w:val="00BF7EEC"/>
    <w:rsid w:val="00C0054E"/>
    <w:rsid w:val="00C0131F"/>
    <w:rsid w:val="00C02022"/>
    <w:rsid w:val="00C0298E"/>
    <w:rsid w:val="00C0549E"/>
    <w:rsid w:val="00C05F67"/>
    <w:rsid w:val="00C06188"/>
    <w:rsid w:val="00C06F61"/>
    <w:rsid w:val="00C10440"/>
    <w:rsid w:val="00C1193F"/>
    <w:rsid w:val="00C13ECE"/>
    <w:rsid w:val="00C15BFC"/>
    <w:rsid w:val="00C20277"/>
    <w:rsid w:val="00C205FE"/>
    <w:rsid w:val="00C2089B"/>
    <w:rsid w:val="00C20CFA"/>
    <w:rsid w:val="00C20D11"/>
    <w:rsid w:val="00C20EA4"/>
    <w:rsid w:val="00C225B5"/>
    <w:rsid w:val="00C2395C"/>
    <w:rsid w:val="00C25037"/>
    <w:rsid w:val="00C27903"/>
    <w:rsid w:val="00C302FC"/>
    <w:rsid w:val="00C30739"/>
    <w:rsid w:val="00C30D4E"/>
    <w:rsid w:val="00C32912"/>
    <w:rsid w:val="00C32CBA"/>
    <w:rsid w:val="00C34AD0"/>
    <w:rsid w:val="00C34B40"/>
    <w:rsid w:val="00C3601A"/>
    <w:rsid w:val="00C365DB"/>
    <w:rsid w:val="00C37B11"/>
    <w:rsid w:val="00C37EED"/>
    <w:rsid w:val="00C407CC"/>
    <w:rsid w:val="00C41261"/>
    <w:rsid w:val="00C42E36"/>
    <w:rsid w:val="00C43CBA"/>
    <w:rsid w:val="00C43D2D"/>
    <w:rsid w:val="00C43EAA"/>
    <w:rsid w:val="00C444AD"/>
    <w:rsid w:val="00C44731"/>
    <w:rsid w:val="00C44BE1"/>
    <w:rsid w:val="00C44DAD"/>
    <w:rsid w:val="00C459B7"/>
    <w:rsid w:val="00C45C11"/>
    <w:rsid w:val="00C460A4"/>
    <w:rsid w:val="00C50A3E"/>
    <w:rsid w:val="00C50AFF"/>
    <w:rsid w:val="00C51132"/>
    <w:rsid w:val="00C525A9"/>
    <w:rsid w:val="00C529D7"/>
    <w:rsid w:val="00C52EA6"/>
    <w:rsid w:val="00C534AB"/>
    <w:rsid w:val="00C53A7D"/>
    <w:rsid w:val="00C54F9D"/>
    <w:rsid w:val="00C5531E"/>
    <w:rsid w:val="00C5597B"/>
    <w:rsid w:val="00C55D8B"/>
    <w:rsid w:val="00C5705F"/>
    <w:rsid w:val="00C57172"/>
    <w:rsid w:val="00C57CFA"/>
    <w:rsid w:val="00C62CE6"/>
    <w:rsid w:val="00C659C7"/>
    <w:rsid w:val="00C708B3"/>
    <w:rsid w:val="00C70D3E"/>
    <w:rsid w:val="00C71BB8"/>
    <w:rsid w:val="00C71C85"/>
    <w:rsid w:val="00C72063"/>
    <w:rsid w:val="00C7236D"/>
    <w:rsid w:val="00C72C28"/>
    <w:rsid w:val="00C72EAB"/>
    <w:rsid w:val="00C746B1"/>
    <w:rsid w:val="00C771F2"/>
    <w:rsid w:val="00C77C57"/>
    <w:rsid w:val="00C77F04"/>
    <w:rsid w:val="00C80A1A"/>
    <w:rsid w:val="00C80DF6"/>
    <w:rsid w:val="00C80EB9"/>
    <w:rsid w:val="00C81020"/>
    <w:rsid w:val="00C81175"/>
    <w:rsid w:val="00C82176"/>
    <w:rsid w:val="00C83393"/>
    <w:rsid w:val="00C83594"/>
    <w:rsid w:val="00C83862"/>
    <w:rsid w:val="00C83939"/>
    <w:rsid w:val="00C8430E"/>
    <w:rsid w:val="00C90FF6"/>
    <w:rsid w:val="00C9361F"/>
    <w:rsid w:val="00C93A64"/>
    <w:rsid w:val="00C94163"/>
    <w:rsid w:val="00C941F6"/>
    <w:rsid w:val="00C9466C"/>
    <w:rsid w:val="00C95CDC"/>
    <w:rsid w:val="00C967AB"/>
    <w:rsid w:val="00C969CF"/>
    <w:rsid w:val="00C96E98"/>
    <w:rsid w:val="00C97137"/>
    <w:rsid w:val="00C97AA2"/>
    <w:rsid w:val="00CA01BF"/>
    <w:rsid w:val="00CA0D8E"/>
    <w:rsid w:val="00CA1C5C"/>
    <w:rsid w:val="00CA2EDB"/>
    <w:rsid w:val="00CA389D"/>
    <w:rsid w:val="00CA38CF"/>
    <w:rsid w:val="00CA3AF6"/>
    <w:rsid w:val="00CA3F80"/>
    <w:rsid w:val="00CA4008"/>
    <w:rsid w:val="00CA4C81"/>
    <w:rsid w:val="00CA6C37"/>
    <w:rsid w:val="00CB0513"/>
    <w:rsid w:val="00CB09C2"/>
    <w:rsid w:val="00CB1EA6"/>
    <w:rsid w:val="00CB2503"/>
    <w:rsid w:val="00CB253F"/>
    <w:rsid w:val="00CB3315"/>
    <w:rsid w:val="00CB3B3A"/>
    <w:rsid w:val="00CB4631"/>
    <w:rsid w:val="00CB5DF6"/>
    <w:rsid w:val="00CB5F28"/>
    <w:rsid w:val="00CB70F6"/>
    <w:rsid w:val="00CB77E7"/>
    <w:rsid w:val="00CC1AA9"/>
    <w:rsid w:val="00CC1FF1"/>
    <w:rsid w:val="00CC2DDF"/>
    <w:rsid w:val="00CC4CB5"/>
    <w:rsid w:val="00CC5A04"/>
    <w:rsid w:val="00CC624D"/>
    <w:rsid w:val="00CC6263"/>
    <w:rsid w:val="00CC66C3"/>
    <w:rsid w:val="00CC6B82"/>
    <w:rsid w:val="00CC7A87"/>
    <w:rsid w:val="00CC7EA3"/>
    <w:rsid w:val="00CC7F02"/>
    <w:rsid w:val="00CD075D"/>
    <w:rsid w:val="00CD0D2A"/>
    <w:rsid w:val="00CD0F1E"/>
    <w:rsid w:val="00CD1C79"/>
    <w:rsid w:val="00CD27D4"/>
    <w:rsid w:val="00CD4572"/>
    <w:rsid w:val="00CD4E62"/>
    <w:rsid w:val="00CD53A7"/>
    <w:rsid w:val="00CD71D5"/>
    <w:rsid w:val="00CE13D6"/>
    <w:rsid w:val="00CE15C4"/>
    <w:rsid w:val="00CE30E4"/>
    <w:rsid w:val="00CE4368"/>
    <w:rsid w:val="00CE4BFC"/>
    <w:rsid w:val="00CE7492"/>
    <w:rsid w:val="00CE7E0A"/>
    <w:rsid w:val="00CF0351"/>
    <w:rsid w:val="00CF0D2F"/>
    <w:rsid w:val="00CF1534"/>
    <w:rsid w:val="00CF1C87"/>
    <w:rsid w:val="00CF3E5E"/>
    <w:rsid w:val="00CF511A"/>
    <w:rsid w:val="00CF6F87"/>
    <w:rsid w:val="00CF778F"/>
    <w:rsid w:val="00CF7DB0"/>
    <w:rsid w:val="00D00AB6"/>
    <w:rsid w:val="00D00D73"/>
    <w:rsid w:val="00D01210"/>
    <w:rsid w:val="00D01471"/>
    <w:rsid w:val="00D01755"/>
    <w:rsid w:val="00D0247F"/>
    <w:rsid w:val="00D02AF2"/>
    <w:rsid w:val="00D03192"/>
    <w:rsid w:val="00D03AE3"/>
    <w:rsid w:val="00D042AE"/>
    <w:rsid w:val="00D043FA"/>
    <w:rsid w:val="00D06BAC"/>
    <w:rsid w:val="00D071F1"/>
    <w:rsid w:val="00D07702"/>
    <w:rsid w:val="00D07ABF"/>
    <w:rsid w:val="00D100E5"/>
    <w:rsid w:val="00D1019E"/>
    <w:rsid w:val="00D12074"/>
    <w:rsid w:val="00D13901"/>
    <w:rsid w:val="00D13CAF"/>
    <w:rsid w:val="00D145DF"/>
    <w:rsid w:val="00D14ACF"/>
    <w:rsid w:val="00D1666B"/>
    <w:rsid w:val="00D2119B"/>
    <w:rsid w:val="00D212CE"/>
    <w:rsid w:val="00D21F41"/>
    <w:rsid w:val="00D2378F"/>
    <w:rsid w:val="00D25718"/>
    <w:rsid w:val="00D25DA9"/>
    <w:rsid w:val="00D263CA"/>
    <w:rsid w:val="00D271BA"/>
    <w:rsid w:val="00D2733E"/>
    <w:rsid w:val="00D27C50"/>
    <w:rsid w:val="00D3005B"/>
    <w:rsid w:val="00D30D5A"/>
    <w:rsid w:val="00D30DE0"/>
    <w:rsid w:val="00D32006"/>
    <w:rsid w:val="00D32237"/>
    <w:rsid w:val="00D331D8"/>
    <w:rsid w:val="00D3573B"/>
    <w:rsid w:val="00D36AF0"/>
    <w:rsid w:val="00D40FE4"/>
    <w:rsid w:val="00D41963"/>
    <w:rsid w:val="00D45A05"/>
    <w:rsid w:val="00D46D9F"/>
    <w:rsid w:val="00D46E55"/>
    <w:rsid w:val="00D471CA"/>
    <w:rsid w:val="00D478B7"/>
    <w:rsid w:val="00D50399"/>
    <w:rsid w:val="00D5081A"/>
    <w:rsid w:val="00D5220A"/>
    <w:rsid w:val="00D52B0A"/>
    <w:rsid w:val="00D54544"/>
    <w:rsid w:val="00D555C5"/>
    <w:rsid w:val="00D557C1"/>
    <w:rsid w:val="00D55C8C"/>
    <w:rsid w:val="00D5615B"/>
    <w:rsid w:val="00D565BA"/>
    <w:rsid w:val="00D60080"/>
    <w:rsid w:val="00D61533"/>
    <w:rsid w:val="00D615CC"/>
    <w:rsid w:val="00D62522"/>
    <w:rsid w:val="00D66272"/>
    <w:rsid w:val="00D66A23"/>
    <w:rsid w:val="00D67381"/>
    <w:rsid w:val="00D70319"/>
    <w:rsid w:val="00D71B21"/>
    <w:rsid w:val="00D731B3"/>
    <w:rsid w:val="00D7353A"/>
    <w:rsid w:val="00D73FB8"/>
    <w:rsid w:val="00D76732"/>
    <w:rsid w:val="00D76AF5"/>
    <w:rsid w:val="00D77E0E"/>
    <w:rsid w:val="00D80642"/>
    <w:rsid w:val="00D81287"/>
    <w:rsid w:val="00D82008"/>
    <w:rsid w:val="00D83821"/>
    <w:rsid w:val="00D850B1"/>
    <w:rsid w:val="00D866FC"/>
    <w:rsid w:val="00D86E5F"/>
    <w:rsid w:val="00D874FE"/>
    <w:rsid w:val="00D87AEB"/>
    <w:rsid w:val="00D92A71"/>
    <w:rsid w:val="00D92E65"/>
    <w:rsid w:val="00D944AA"/>
    <w:rsid w:val="00D94D4E"/>
    <w:rsid w:val="00D94EE2"/>
    <w:rsid w:val="00D9594A"/>
    <w:rsid w:val="00D95FAC"/>
    <w:rsid w:val="00D962A3"/>
    <w:rsid w:val="00D96797"/>
    <w:rsid w:val="00DA0973"/>
    <w:rsid w:val="00DA124E"/>
    <w:rsid w:val="00DA1303"/>
    <w:rsid w:val="00DA28B6"/>
    <w:rsid w:val="00DA29CE"/>
    <w:rsid w:val="00DA4C48"/>
    <w:rsid w:val="00DA7D3C"/>
    <w:rsid w:val="00DB1F70"/>
    <w:rsid w:val="00DB24F2"/>
    <w:rsid w:val="00DB29EE"/>
    <w:rsid w:val="00DB2B0E"/>
    <w:rsid w:val="00DB30C5"/>
    <w:rsid w:val="00DB319D"/>
    <w:rsid w:val="00DB388E"/>
    <w:rsid w:val="00DB3EE6"/>
    <w:rsid w:val="00DB496D"/>
    <w:rsid w:val="00DB65F1"/>
    <w:rsid w:val="00DB77F7"/>
    <w:rsid w:val="00DC1A52"/>
    <w:rsid w:val="00DC1F31"/>
    <w:rsid w:val="00DC2DA4"/>
    <w:rsid w:val="00DC30B8"/>
    <w:rsid w:val="00DC404C"/>
    <w:rsid w:val="00DC414F"/>
    <w:rsid w:val="00DC5049"/>
    <w:rsid w:val="00DC7620"/>
    <w:rsid w:val="00DD01D4"/>
    <w:rsid w:val="00DD07FB"/>
    <w:rsid w:val="00DD0A9E"/>
    <w:rsid w:val="00DD0D94"/>
    <w:rsid w:val="00DD16D8"/>
    <w:rsid w:val="00DD1944"/>
    <w:rsid w:val="00DD2C80"/>
    <w:rsid w:val="00DD33BD"/>
    <w:rsid w:val="00DD3EC8"/>
    <w:rsid w:val="00DD5D2B"/>
    <w:rsid w:val="00DD5DCC"/>
    <w:rsid w:val="00DD7EA9"/>
    <w:rsid w:val="00DE04D8"/>
    <w:rsid w:val="00DE0E2F"/>
    <w:rsid w:val="00DE10B4"/>
    <w:rsid w:val="00DE2DBC"/>
    <w:rsid w:val="00DE5504"/>
    <w:rsid w:val="00DE59C8"/>
    <w:rsid w:val="00DF041D"/>
    <w:rsid w:val="00DF41F1"/>
    <w:rsid w:val="00DF4CD7"/>
    <w:rsid w:val="00DF4DA9"/>
    <w:rsid w:val="00DF7C22"/>
    <w:rsid w:val="00E00212"/>
    <w:rsid w:val="00E00CC8"/>
    <w:rsid w:val="00E021A7"/>
    <w:rsid w:val="00E03B4D"/>
    <w:rsid w:val="00E03F73"/>
    <w:rsid w:val="00E03F8F"/>
    <w:rsid w:val="00E04BBB"/>
    <w:rsid w:val="00E12AB5"/>
    <w:rsid w:val="00E12F2F"/>
    <w:rsid w:val="00E13283"/>
    <w:rsid w:val="00E14B40"/>
    <w:rsid w:val="00E1671A"/>
    <w:rsid w:val="00E16BB0"/>
    <w:rsid w:val="00E17970"/>
    <w:rsid w:val="00E20C86"/>
    <w:rsid w:val="00E21681"/>
    <w:rsid w:val="00E220BC"/>
    <w:rsid w:val="00E225B1"/>
    <w:rsid w:val="00E23249"/>
    <w:rsid w:val="00E24A8A"/>
    <w:rsid w:val="00E266C1"/>
    <w:rsid w:val="00E26FE4"/>
    <w:rsid w:val="00E271A4"/>
    <w:rsid w:val="00E30795"/>
    <w:rsid w:val="00E32C6A"/>
    <w:rsid w:val="00E336E2"/>
    <w:rsid w:val="00E35D6A"/>
    <w:rsid w:val="00E40257"/>
    <w:rsid w:val="00E4154D"/>
    <w:rsid w:val="00E41CCD"/>
    <w:rsid w:val="00E427CB"/>
    <w:rsid w:val="00E42B9E"/>
    <w:rsid w:val="00E446D6"/>
    <w:rsid w:val="00E4542E"/>
    <w:rsid w:val="00E46BB4"/>
    <w:rsid w:val="00E46DAD"/>
    <w:rsid w:val="00E51984"/>
    <w:rsid w:val="00E51BB6"/>
    <w:rsid w:val="00E51F8E"/>
    <w:rsid w:val="00E527D2"/>
    <w:rsid w:val="00E52BC9"/>
    <w:rsid w:val="00E53C1C"/>
    <w:rsid w:val="00E54195"/>
    <w:rsid w:val="00E54E2C"/>
    <w:rsid w:val="00E56837"/>
    <w:rsid w:val="00E579C0"/>
    <w:rsid w:val="00E60323"/>
    <w:rsid w:val="00E60E91"/>
    <w:rsid w:val="00E611D9"/>
    <w:rsid w:val="00E6190A"/>
    <w:rsid w:val="00E61E0F"/>
    <w:rsid w:val="00E62090"/>
    <w:rsid w:val="00E623AC"/>
    <w:rsid w:val="00E62A03"/>
    <w:rsid w:val="00E646E0"/>
    <w:rsid w:val="00E64F3D"/>
    <w:rsid w:val="00E65FDF"/>
    <w:rsid w:val="00E6649E"/>
    <w:rsid w:val="00E67138"/>
    <w:rsid w:val="00E67788"/>
    <w:rsid w:val="00E7114B"/>
    <w:rsid w:val="00E715FC"/>
    <w:rsid w:val="00E71C2B"/>
    <w:rsid w:val="00E72AE0"/>
    <w:rsid w:val="00E72CE6"/>
    <w:rsid w:val="00E73035"/>
    <w:rsid w:val="00E73C15"/>
    <w:rsid w:val="00E747FB"/>
    <w:rsid w:val="00E77050"/>
    <w:rsid w:val="00E82CC4"/>
    <w:rsid w:val="00E83465"/>
    <w:rsid w:val="00E847C6"/>
    <w:rsid w:val="00E848E2"/>
    <w:rsid w:val="00E93662"/>
    <w:rsid w:val="00E94937"/>
    <w:rsid w:val="00E951A5"/>
    <w:rsid w:val="00E96AFF"/>
    <w:rsid w:val="00E96F4A"/>
    <w:rsid w:val="00EA0D33"/>
    <w:rsid w:val="00EA0F55"/>
    <w:rsid w:val="00EA1575"/>
    <w:rsid w:val="00EA3AD0"/>
    <w:rsid w:val="00EA4846"/>
    <w:rsid w:val="00EA7609"/>
    <w:rsid w:val="00EA7829"/>
    <w:rsid w:val="00EA7A81"/>
    <w:rsid w:val="00EA7ADA"/>
    <w:rsid w:val="00EB0700"/>
    <w:rsid w:val="00EB0C27"/>
    <w:rsid w:val="00EB15F8"/>
    <w:rsid w:val="00EB1662"/>
    <w:rsid w:val="00EB1952"/>
    <w:rsid w:val="00EB2236"/>
    <w:rsid w:val="00EB425D"/>
    <w:rsid w:val="00EB7376"/>
    <w:rsid w:val="00EC1533"/>
    <w:rsid w:val="00EC18B6"/>
    <w:rsid w:val="00EC3C91"/>
    <w:rsid w:val="00EC42FC"/>
    <w:rsid w:val="00EC486D"/>
    <w:rsid w:val="00EC5211"/>
    <w:rsid w:val="00EC6224"/>
    <w:rsid w:val="00EC6301"/>
    <w:rsid w:val="00EC65A8"/>
    <w:rsid w:val="00EC685F"/>
    <w:rsid w:val="00EC6953"/>
    <w:rsid w:val="00EC6D6D"/>
    <w:rsid w:val="00EC7498"/>
    <w:rsid w:val="00EC7CD6"/>
    <w:rsid w:val="00ED0698"/>
    <w:rsid w:val="00ED19B8"/>
    <w:rsid w:val="00ED3995"/>
    <w:rsid w:val="00ED44A6"/>
    <w:rsid w:val="00ED5D28"/>
    <w:rsid w:val="00ED6AAE"/>
    <w:rsid w:val="00ED7503"/>
    <w:rsid w:val="00EE01B0"/>
    <w:rsid w:val="00EE0B44"/>
    <w:rsid w:val="00EE1397"/>
    <w:rsid w:val="00EE148E"/>
    <w:rsid w:val="00EE14E3"/>
    <w:rsid w:val="00EE15B8"/>
    <w:rsid w:val="00EE3E6D"/>
    <w:rsid w:val="00EE455D"/>
    <w:rsid w:val="00EE59AE"/>
    <w:rsid w:val="00EE5DE4"/>
    <w:rsid w:val="00EE65CD"/>
    <w:rsid w:val="00EF0B69"/>
    <w:rsid w:val="00EF31FF"/>
    <w:rsid w:val="00EF34DB"/>
    <w:rsid w:val="00EF35F0"/>
    <w:rsid w:val="00EF3776"/>
    <w:rsid w:val="00EF37CD"/>
    <w:rsid w:val="00EF4E8C"/>
    <w:rsid w:val="00EF7E18"/>
    <w:rsid w:val="00F01BE9"/>
    <w:rsid w:val="00F02761"/>
    <w:rsid w:val="00F02837"/>
    <w:rsid w:val="00F02892"/>
    <w:rsid w:val="00F030C7"/>
    <w:rsid w:val="00F0314F"/>
    <w:rsid w:val="00F037FC"/>
    <w:rsid w:val="00F038D2"/>
    <w:rsid w:val="00F0422A"/>
    <w:rsid w:val="00F043C1"/>
    <w:rsid w:val="00F048CB"/>
    <w:rsid w:val="00F04DB0"/>
    <w:rsid w:val="00F05140"/>
    <w:rsid w:val="00F056B2"/>
    <w:rsid w:val="00F0605E"/>
    <w:rsid w:val="00F063ED"/>
    <w:rsid w:val="00F07363"/>
    <w:rsid w:val="00F115F2"/>
    <w:rsid w:val="00F11A7F"/>
    <w:rsid w:val="00F12268"/>
    <w:rsid w:val="00F12B13"/>
    <w:rsid w:val="00F14E1F"/>
    <w:rsid w:val="00F15612"/>
    <w:rsid w:val="00F16C48"/>
    <w:rsid w:val="00F20CF9"/>
    <w:rsid w:val="00F2145F"/>
    <w:rsid w:val="00F21869"/>
    <w:rsid w:val="00F2279D"/>
    <w:rsid w:val="00F2337A"/>
    <w:rsid w:val="00F23D2F"/>
    <w:rsid w:val="00F24E01"/>
    <w:rsid w:val="00F26CCC"/>
    <w:rsid w:val="00F276A0"/>
    <w:rsid w:val="00F30C20"/>
    <w:rsid w:val="00F30F53"/>
    <w:rsid w:val="00F31146"/>
    <w:rsid w:val="00F31D28"/>
    <w:rsid w:val="00F354C1"/>
    <w:rsid w:val="00F37B37"/>
    <w:rsid w:val="00F40F4E"/>
    <w:rsid w:val="00F41A5D"/>
    <w:rsid w:val="00F4247B"/>
    <w:rsid w:val="00F43CF9"/>
    <w:rsid w:val="00F44B21"/>
    <w:rsid w:val="00F45063"/>
    <w:rsid w:val="00F451BE"/>
    <w:rsid w:val="00F45275"/>
    <w:rsid w:val="00F461A4"/>
    <w:rsid w:val="00F46654"/>
    <w:rsid w:val="00F5024F"/>
    <w:rsid w:val="00F50864"/>
    <w:rsid w:val="00F527AD"/>
    <w:rsid w:val="00F5296A"/>
    <w:rsid w:val="00F5478A"/>
    <w:rsid w:val="00F57D3B"/>
    <w:rsid w:val="00F57F3E"/>
    <w:rsid w:val="00F60263"/>
    <w:rsid w:val="00F6074C"/>
    <w:rsid w:val="00F619DB"/>
    <w:rsid w:val="00F61D21"/>
    <w:rsid w:val="00F62D35"/>
    <w:rsid w:val="00F63DD4"/>
    <w:rsid w:val="00F645C7"/>
    <w:rsid w:val="00F65532"/>
    <w:rsid w:val="00F656BA"/>
    <w:rsid w:val="00F65994"/>
    <w:rsid w:val="00F65DC4"/>
    <w:rsid w:val="00F66FA3"/>
    <w:rsid w:val="00F6776F"/>
    <w:rsid w:val="00F67BE9"/>
    <w:rsid w:val="00F67F64"/>
    <w:rsid w:val="00F7044D"/>
    <w:rsid w:val="00F7161C"/>
    <w:rsid w:val="00F72ADF"/>
    <w:rsid w:val="00F742E6"/>
    <w:rsid w:val="00F74CC7"/>
    <w:rsid w:val="00F77A05"/>
    <w:rsid w:val="00F77CC3"/>
    <w:rsid w:val="00F82891"/>
    <w:rsid w:val="00F83056"/>
    <w:rsid w:val="00F87534"/>
    <w:rsid w:val="00F87A03"/>
    <w:rsid w:val="00F90C01"/>
    <w:rsid w:val="00F91CEA"/>
    <w:rsid w:val="00F91DE9"/>
    <w:rsid w:val="00F91E87"/>
    <w:rsid w:val="00F92BE1"/>
    <w:rsid w:val="00F94D1E"/>
    <w:rsid w:val="00F95C94"/>
    <w:rsid w:val="00F9624C"/>
    <w:rsid w:val="00F96DD1"/>
    <w:rsid w:val="00F96FE6"/>
    <w:rsid w:val="00FA1AA2"/>
    <w:rsid w:val="00FA2CDB"/>
    <w:rsid w:val="00FA326B"/>
    <w:rsid w:val="00FA390C"/>
    <w:rsid w:val="00FA62C4"/>
    <w:rsid w:val="00FA63DB"/>
    <w:rsid w:val="00FA6D24"/>
    <w:rsid w:val="00FA72A9"/>
    <w:rsid w:val="00FB03D9"/>
    <w:rsid w:val="00FB15A2"/>
    <w:rsid w:val="00FB15A6"/>
    <w:rsid w:val="00FB1C68"/>
    <w:rsid w:val="00FB30F9"/>
    <w:rsid w:val="00FB318F"/>
    <w:rsid w:val="00FB32E1"/>
    <w:rsid w:val="00FB38D7"/>
    <w:rsid w:val="00FB3AEE"/>
    <w:rsid w:val="00FB3E76"/>
    <w:rsid w:val="00FB4E14"/>
    <w:rsid w:val="00FB4E63"/>
    <w:rsid w:val="00FB6202"/>
    <w:rsid w:val="00FC0690"/>
    <w:rsid w:val="00FC148A"/>
    <w:rsid w:val="00FC1EBE"/>
    <w:rsid w:val="00FC3EE9"/>
    <w:rsid w:val="00FC52BB"/>
    <w:rsid w:val="00FC53FD"/>
    <w:rsid w:val="00FC7A5D"/>
    <w:rsid w:val="00FC7AA7"/>
    <w:rsid w:val="00FC7DE3"/>
    <w:rsid w:val="00FD073E"/>
    <w:rsid w:val="00FD1102"/>
    <w:rsid w:val="00FD170F"/>
    <w:rsid w:val="00FD1924"/>
    <w:rsid w:val="00FD31C7"/>
    <w:rsid w:val="00FD32A3"/>
    <w:rsid w:val="00FD3A14"/>
    <w:rsid w:val="00FD3ED2"/>
    <w:rsid w:val="00FD5567"/>
    <w:rsid w:val="00FD5B80"/>
    <w:rsid w:val="00FD7A06"/>
    <w:rsid w:val="00FD7EF7"/>
    <w:rsid w:val="00FE03D0"/>
    <w:rsid w:val="00FE31CC"/>
    <w:rsid w:val="00FE3CD2"/>
    <w:rsid w:val="00FE4B09"/>
    <w:rsid w:val="00FE5274"/>
    <w:rsid w:val="00FE5432"/>
    <w:rsid w:val="00FE71CB"/>
    <w:rsid w:val="00FF084F"/>
    <w:rsid w:val="00FF16EC"/>
    <w:rsid w:val="00FF2001"/>
    <w:rsid w:val="00FF2F38"/>
    <w:rsid w:val="00FF2F69"/>
    <w:rsid w:val="00FF3F78"/>
    <w:rsid w:val="00FF514B"/>
    <w:rsid w:val="00FF5FC3"/>
    <w:rsid w:val="00FF6C04"/>
    <w:rsid w:val="00FF7646"/>
    <w:rsid w:val="00FF76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41DF5"/>
    <w:pPr>
      <w:widowControl w:val="0"/>
      <w:jc w:val="both"/>
    </w:pPr>
    <w:rPr>
      <w:kern w:val="2"/>
      <w:sz w:val="21"/>
    </w:rPr>
  </w:style>
  <w:style w:type="paragraph" w:styleId="1">
    <w:name w:val="heading 1"/>
    <w:basedOn w:val="a"/>
    <w:next w:val="a"/>
    <w:link w:val="1Char"/>
    <w:qFormat/>
    <w:rsid w:val="005D28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1">
    <w:name w:val="Char1"/>
    <w:basedOn w:val="a"/>
    <w:rsid w:val="00B41DF5"/>
    <w:pPr>
      <w:widowControl/>
      <w:spacing w:after="160" w:line="240" w:lineRule="exact"/>
      <w:jc w:val="left"/>
    </w:pPr>
    <w:rPr>
      <w:rFonts w:ascii="Verdana" w:hAnsi="Verdana"/>
      <w:kern w:val="0"/>
      <w:sz w:val="20"/>
      <w:lang w:eastAsia="en-US"/>
    </w:rPr>
  </w:style>
  <w:style w:type="table" w:styleId="a3">
    <w:name w:val="Table Grid"/>
    <w:basedOn w:val="a1"/>
    <w:rsid w:val="00B41DF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Indent"/>
    <w:basedOn w:val="a"/>
    <w:rsid w:val="00B41DF5"/>
    <w:pPr>
      <w:ind w:firstLine="420"/>
    </w:pPr>
  </w:style>
  <w:style w:type="paragraph" w:styleId="a5">
    <w:name w:val="Body Text Indent"/>
    <w:basedOn w:val="a"/>
    <w:rsid w:val="00B41DF5"/>
    <w:pPr>
      <w:ind w:firstLine="630"/>
    </w:pPr>
    <w:rPr>
      <w:rFonts w:eastAsia="仿宋_GB2312"/>
      <w:sz w:val="32"/>
    </w:rPr>
  </w:style>
  <w:style w:type="paragraph" w:styleId="a6">
    <w:name w:val="footer"/>
    <w:basedOn w:val="a"/>
    <w:rsid w:val="005D2876"/>
    <w:pPr>
      <w:tabs>
        <w:tab w:val="center" w:pos="4153"/>
        <w:tab w:val="right" w:pos="8306"/>
      </w:tabs>
      <w:snapToGrid w:val="0"/>
      <w:jc w:val="left"/>
    </w:pPr>
    <w:rPr>
      <w:sz w:val="18"/>
    </w:rPr>
  </w:style>
  <w:style w:type="character" w:styleId="a7">
    <w:name w:val="page number"/>
    <w:basedOn w:val="a0"/>
    <w:rsid w:val="005D2876"/>
  </w:style>
  <w:style w:type="paragraph" w:styleId="a8">
    <w:name w:val="Plain Text"/>
    <w:basedOn w:val="a"/>
    <w:rsid w:val="005D2876"/>
    <w:rPr>
      <w:rFonts w:ascii="宋体" w:hAnsi="Courier New"/>
    </w:rPr>
  </w:style>
  <w:style w:type="paragraph" w:styleId="10">
    <w:name w:val="toc 1"/>
    <w:basedOn w:val="a"/>
    <w:next w:val="a"/>
    <w:autoRedefine/>
    <w:semiHidden/>
    <w:rsid w:val="00671FEE"/>
    <w:pPr>
      <w:tabs>
        <w:tab w:val="right" w:leader="dot" w:pos="8303"/>
      </w:tabs>
      <w:spacing w:line="300" w:lineRule="auto"/>
      <w:jc w:val="center"/>
    </w:pPr>
    <w:rPr>
      <w:rFonts w:ascii="黑体" w:eastAsia="黑体" w:hAnsi="华文宋体"/>
      <w:noProof/>
      <w:spacing w:val="26"/>
      <w:sz w:val="28"/>
      <w:szCs w:val="28"/>
    </w:rPr>
  </w:style>
  <w:style w:type="character" w:styleId="a9">
    <w:name w:val="Hyperlink"/>
    <w:basedOn w:val="a0"/>
    <w:rsid w:val="005D2876"/>
    <w:rPr>
      <w:color w:val="0000FF"/>
      <w:u w:val="single"/>
    </w:rPr>
  </w:style>
  <w:style w:type="character" w:customStyle="1" w:styleId="1Char">
    <w:name w:val="标题 1 Char"/>
    <w:basedOn w:val="a0"/>
    <w:link w:val="1"/>
    <w:rsid w:val="005D2876"/>
    <w:rPr>
      <w:rFonts w:eastAsia="宋体"/>
      <w:b/>
      <w:bCs/>
      <w:kern w:val="44"/>
      <w:sz w:val="44"/>
      <w:szCs w:val="44"/>
      <w:lang w:val="en-US" w:eastAsia="zh-CN" w:bidi="ar-SA"/>
    </w:rPr>
  </w:style>
  <w:style w:type="paragraph" w:styleId="aa">
    <w:name w:val="Document Map"/>
    <w:basedOn w:val="a"/>
    <w:semiHidden/>
    <w:rsid w:val="00275E65"/>
    <w:pPr>
      <w:shd w:val="clear" w:color="auto" w:fill="000080"/>
    </w:pPr>
  </w:style>
  <w:style w:type="paragraph" w:styleId="ab">
    <w:name w:val="header"/>
    <w:basedOn w:val="a"/>
    <w:rsid w:val="001C4939"/>
    <w:pPr>
      <w:pBdr>
        <w:bottom w:val="single" w:sz="6" w:space="1" w:color="auto"/>
      </w:pBdr>
      <w:tabs>
        <w:tab w:val="center" w:pos="4153"/>
        <w:tab w:val="right" w:pos="8306"/>
      </w:tabs>
      <w:snapToGrid w:val="0"/>
      <w:jc w:val="center"/>
    </w:pPr>
    <w:rPr>
      <w:sz w:val="18"/>
      <w:szCs w:val="18"/>
    </w:rPr>
  </w:style>
  <w:style w:type="character" w:styleId="ac">
    <w:name w:val="annotation reference"/>
    <w:basedOn w:val="a0"/>
    <w:semiHidden/>
    <w:rsid w:val="00727022"/>
    <w:rPr>
      <w:sz w:val="21"/>
      <w:szCs w:val="21"/>
    </w:rPr>
  </w:style>
  <w:style w:type="paragraph" w:styleId="ad">
    <w:name w:val="annotation text"/>
    <w:basedOn w:val="a"/>
    <w:semiHidden/>
    <w:rsid w:val="00727022"/>
    <w:pPr>
      <w:jc w:val="left"/>
    </w:pPr>
  </w:style>
  <w:style w:type="paragraph" w:styleId="ae">
    <w:name w:val="annotation subject"/>
    <w:basedOn w:val="ad"/>
    <w:next w:val="ad"/>
    <w:semiHidden/>
    <w:rsid w:val="00727022"/>
    <w:rPr>
      <w:b/>
      <w:bCs/>
    </w:rPr>
  </w:style>
  <w:style w:type="paragraph" w:styleId="af">
    <w:name w:val="Balloon Text"/>
    <w:basedOn w:val="a"/>
    <w:semiHidden/>
    <w:rsid w:val="00727022"/>
    <w:rPr>
      <w:sz w:val="18"/>
      <w:szCs w:val="18"/>
    </w:rPr>
  </w:style>
  <w:style w:type="paragraph" w:customStyle="1" w:styleId="Char">
    <w:name w:val="Char"/>
    <w:basedOn w:val="a"/>
    <w:rsid w:val="000A3BB9"/>
    <w:rPr>
      <w:szCs w:val="24"/>
    </w:rPr>
  </w:style>
  <w:style w:type="character" w:styleId="af0">
    <w:name w:val="FollowedHyperlink"/>
    <w:basedOn w:val="a0"/>
    <w:rsid w:val="007D0391"/>
    <w:rPr>
      <w:color w:val="800080"/>
      <w:u w:val="single"/>
    </w:rPr>
  </w:style>
  <w:style w:type="paragraph" w:customStyle="1" w:styleId="Char4CharCharCharCharCharCharCharCharChar">
    <w:name w:val="Char4 Char Char Char Char Char Char Char Char Char"/>
    <w:basedOn w:val="a"/>
    <w:rsid w:val="006A1932"/>
    <w:pPr>
      <w:widowControl/>
      <w:spacing w:after="160" w:line="240" w:lineRule="exact"/>
      <w:jc w:val="left"/>
    </w:pPr>
  </w:style>
  <w:style w:type="paragraph" w:customStyle="1" w:styleId="p0">
    <w:name w:val="p0"/>
    <w:basedOn w:val="a"/>
    <w:rsid w:val="0072093C"/>
    <w:pPr>
      <w:widowControl/>
    </w:pPr>
    <w:rPr>
      <w:kern w:val="0"/>
      <w:szCs w:val="21"/>
    </w:rPr>
  </w:style>
  <w:style w:type="paragraph" w:styleId="af1">
    <w:name w:val="List Paragraph"/>
    <w:basedOn w:val="a"/>
    <w:uiPriority w:val="34"/>
    <w:qFormat/>
    <w:rsid w:val="00DD0A9E"/>
    <w:pPr>
      <w:ind w:firstLineChars="200" w:firstLine="420"/>
    </w:pPr>
  </w:style>
  <w:style w:type="paragraph" w:styleId="af2">
    <w:name w:val="Normal (Web)"/>
    <w:basedOn w:val="a"/>
    <w:uiPriority w:val="99"/>
    <w:unhideWhenUsed/>
    <w:rsid w:val="003655E3"/>
    <w:pPr>
      <w:widowControl/>
      <w:spacing w:before="100" w:beforeAutospacing="1" w:after="100" w:afterAutospacing="1"/>
      <w:jc w:val="left"/>
    </w:pPr>
    <w:rPr>
      <w:rFonts w:ascii="宋体" w:hAnsi="宋体" w:cs="宋体"/>
      <w:kern w:val="0"/>
      <w:sz w:val="24"/>
      <w:szCs w:val="24"/>
    </w:rPr>
  </w:style>
  <w:style w:type="paragraph" w:customStyle="1" w:styleId="Char10">
    <w:name w:val="Char1"/>
    <w:basedOn w:val="a"/>
    <w:rsid w:val="00C659C7"/>
    <w:pPr>
      <w:widowControl/>
      <w:spacing w:after="160" w:line="240" w:lineRule="exact"/>
      <w:jc w:val="left"/>
    </w:pPr>
    <w:rPr>
      <w:rFonts w:ascii="Verdana" w:hAnsi="Verdana"/>
      <w:kern w:val="0"/>
      <w:sz w:val="20"/>
      <w:lang w:eastAsia="en-US"/>
    </w:rPr>
  </w:style>
  <w:style w:type="paragraph" w:customStyle="1" w:styleId="Char0">
    <w:name w:val="Char"/>
    <w:basedOn w:val="a"/>
    <w:rsid w:val="00C659C7"/>
    <w:rPr>
      <w:szCs w:val="24"/>
    </w:rPr>
  </w:style>
  <w:style w:type="paragraph" w:customStyle="1" w:styleId="Char4CharCharCharCharCharCharCharCharChar0">
    <w:name w:val="Char4 Char Char Char Char Char Char Char Char Char"/>
    <w:basedOn w:val="a"/>
    <w:rsid w:val="00C659C7"/>
    <w:pPr>
      <w:widowControl/>
      <w:spacing w:after="160" w:line="240" w:lineRule="exact"/>
      <w:jc w:val="left"/>
    </w:pPr>
  </w:style>
</w:styles>
</file>

<file path=word/webSettings.xml><?xml version="1.0" encoding="utf-8"?>
<w:webSettings xmlns:r="http://schemas.openxmlformats.org/officeDocument/2006/relationships" xmlns:w="http://schemas.openxmlformats.org/wordprocessingml/2006/main">
  <w:divs>
    <w:div w:id="69930900">
      <w:bodyDiv w:val="1"/>
      <w:marLeft w:val="0"/>
      <w:marRight w:val="0"/>
      <w:marTop w:val="0"/>
      <w:marBottom w:val="0"/>
      <w:divBdr>
        <w:top w:val="none" w:sz="0" w:space="0" w:color="auto"/>
        <w:left w:val="none" w:sz="0" w:space="0" w:color="auto"/>
        <w:bottom w:val="none" w:sz="0" w:space="0" w:color="auto"/>
        <w:right w:val="none" w:sz="0" w:space="0" w:color="auto"/>
      </w:divBdr>
      <w:divsChild>
        <w:div w:id="1840465261">
          <w:marLeft w:val="0"/>
          <w:marRight w:val="0"/>
          <w:marTop w:val="0"/>
          <w:marBottom w:val="0"/>
          <w:divBdr>
            <w:top w:val="none" w:sz="0" w:space="0" w:color="auto"/>
            <w:left w:val="none" w:sz="0" w:space="0" w:color="auto"/>
            <w:bottom w:val="none" w:sz="0" w:space="0" w:color="auto"/>
            <w:right w:val="none" w:sz="0" w:space="0" w:color="auto"/>
          </w:divBdr>
          <w:divsChild>
            <w:div w:id="1830320416">
              <w:marLeft w:val="0"/>
              <w:marRight w:val="0"/>
              <w:marTop w:val="0"/>
              <w:marBottom w:val="0"/>
              <w:divBdr>
                <w:top w:val="none" w:sz="0" w:space="0" w:color="auto"/>
                <w:left w:val="none" w:sz="0" w:space="0" w:color="auto"/>
                <w:bottom w:val="none" w:sz="0" w:space="0" w:color="auto"/>
                <w:right w:val="none" w:sz="0" w:space="0" w:color="auto"/>
              </w:divBdr>
              <w:divsChild>
                <w:div w:id="9498993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2750">
      <w:bodyDiv w:val="1"/>
      <w:marLeft w:val="0"/>
      <w:marRight w:val="0"/>
      <w:marTop w:val="0"/>
      <w:marBottom w:val="0"/>
      <w:divBdr>
        <w:top w:val="none" w:sz="0" w:space="0" w:color="auto"/>
        <w:left w:val="none" w:sz="0" w:space="0" w:color="auto"/>
        <w:bottom w:val="none" w:sz="0" w:space="0" w:color="auto"/>
        <w:right w:val="none" w:sz="0" w:space="0" w:color="auto"/>
      </w:divBdr>
    </w:div>
    <w:div w:id="196621412">
      <w:bodyDiv w:val="1"/>
      <w:marLeft w:val="0"/>
      <w:marRight w:val="0"/>
      <w:marTop w:val="0"/>
      <w:marBottom w:val="0"/>
      <w:divBdr>
        <w:top w:val="none" w:sz="0" w:space="0" w:color="auto"/>
        <w:left w:val="none" w:sz="0" w:space="0" w:color="auto"/>
        <w:bottom w:val="none" w:sz="0" w:space="0" w:color="auto"/>
        <w:right w:val="none" w:sz="0" w:space="0" w:color="auto"/>
      </w:divBdr>
    </w:div>
    <w:div w:id="323318059">
      <w:bodyDiv w:val="1"/>
      <w:marLeft w:val="0"/>
      <w:marRight w:val="0"/>
      <w:marTop w:val="0"/>
      <w:marBottom w:val="0"/>
      <w:divBdr>
        <w:top w:val="none" w:sz="0" w:space="0" w:color="auto"/>
        <w:left w:val="none" w:sz="0" w:space="0" w:color="auto"/>
        <w:bottom w:val="none" w:sz="0" w:space="0" w:color="auto"/>
        <w:right w:val="none" w:sz="0" w:space="0" w:color="auto"/>
      </w:divBdr>
    </w:div>
    <w:div w:id="343897872">
      <w:bodyDiv w:val="1"/>
      <w:marLeft w:val="0"/>
      <w:marRight w:val="0"/>
      <w:marTop w:val="0"/>
      <w:marBottom w:val="0"/>
      <w:divBdr>
        <w:top w:val="none" w:sz="0" w:space="0" w:color="auto"/>
        <w:left w:val="none" w:sz="0" w:space="0" w:color="auto"/>
        <w:bottom w:val="none" w:sz="0" w:space="0" w:color="auto"/>
        <w:right w:val="none" w:sz="0" w:space="0" w:color="auto"/>
      </w:divBdr>
    </w:div>
    <w:div w:id="449205627">
      <w:bodyDiv w:val="1"/>
      <w:marLeft w:val="0"/>
      <w:marRight w:val="0"/>
      <w:marTop w:val="0"/>
      <w:marBottom w:val="0"/>
      <w:divBdr>
        <w:top w:val="none" w:sz="0" w:space="0" w:color="auto"/>
        <w:left w:val="none" w:sz="0" w:space="0" w:color="auto"/>
        <w:bottom w:val="none" w:sz="0" w:space="0" w:color="auto"/>
        <w:right w:val="none" w:sz="0" w:space="0" w:color="auto"/>
      </w:divBdr>
    </w:div>
    <w:div w:id="612446504">
      <w:bodyDiv w:val="1"/>
      <w:marLeft w:val="0"/>
      <w:marRight w:val="0"/>
      <w:marTop w:val="0"/>
      <w:marBottom w:val="0"/>
      <w:divBdr>
        <w:top w:val="none" w:sz="0" w:space="0" w:color="auto"/>
        <w:left w:val="none" w:sz="0" w:space="0" w:color="auto"/>
        <w:bottom w:val="none" w:sz="0" w:space="0" w:color="auto"/>
        <w:right w:val="none" w:sz="0" w:space="0" w:color="auto"/>
      </w:divBdr>
    </w:div>
    <w:div w:id="691146700">
      <w:bodyDiv w:val="1"/>
      <w:marLeft w:val="0"/>
      <w:marRight w:val="0"/>
      <w:marTop w:val="0"/>
      <w:marBottom w:val="0"/>
      <w:divBdr>
        <w:top w:val="none" w:sz="0" w:space="0" w:color="auto"/>
        <w:left w:val="none" w:sz="0" w:space="0" w:color="auto"/>
        <w:bottom w:val="none" w:sz="0" w:space="0" w:color="auto"/>
        <w:right w:val="none" w:sz="0" w:space="0" w:color="auto"/>
      </w:divBdr>
    </w:div>
    <w:div w:id="989945512">
      <w:bodyDiv w:val="1"/>
      <w:marLeft w:val="0"/>
      <w:marRight w:val="0"/>
      <w:marTop w:val="0"/>
      <w:marBottom w:val="0"/>
      <w:divBdr>
        <w:top w:val="none" w:sz="0" w:space="0" w:color="auto"/>
        <w:left w:val="none" w:sz="0" w:space="0" w:color="auto"/>
        <w:bottom w:val="none" w:sz="0" w:space="0" w:color="auto"/>
        <w:right w:val="none" w:sz="0" w:space="0" w:color="auto"/>
      </w:divBdr>
    </w:div>
    <w:div w:id="1024752227">
      <w:bodyDiv w:val="1"/>
      <w:marLeft w:val="0"/>
      <w:marRight w:val="0"/>
      <w:marTop w:val="0"/>
      <w:marBottom w:val="0"/>
      <w:divBdr>
        <w:top w:val="none" w:sz="0" w:space="0" w:color="auto"/>
        <w:left w:val="none" w:sz="0" w:space="0" w:color="auto"/>
        <w:bottom w:val="none" w:sz="0" w:space="0" w:color="auto"/>
        <w:right w:val="none" w:sz="0" w:space="0" w:color="auto"/>
      </w:divBdr>
    </w:div>
    <w:div w:id="1117261517">
      <w:bodyDiv w:val="1"/>
      <w:marLeft w:val="0"/>
      <w:marRight w:val="0"/>
      <w:marTop w:val="0"/>
      <w:marBottom w:val="0"/>
      <w:divBdr>
        <w:top w:val="none" w:sz="0" w:space="0" w:color="auto"/>
        <w:left w:val="none" w:sz="0" w:space="0" w:color="auto"/>
        <w:bottom w:val="none" w:sz="0" w:space="0" w:color="auto"/>
        <w:right w:val="none" w:sz="0" w:space="0" w:color="auto"/>
      </w:divBdr>
    </w:div>
    <w:div w:id="1174371824">
      <w:bodyDiv w:val="1"/>
      <w:marLeft w:val="0"/>
      <w:marRight w:val="0"/>
      <w:marTop w:val="0"/>
      <w:marBottom w:val="0"/>
      <w:divBdr>
        <w:top w:val="none" w:sz="0" w:space="0" w:color="auto"/>
        <w:left w:val="none" w:sz="0" w:space="0" w:color="auto"/>
        <w:bottom w:val="none" w:sz="0" w:space="0" w:color="auto"/>
        <w:right w:val="none" w:sz="0" w:space="0" w:color="auto"/>
      </w:divBdr>
    </w:div>
    <w:div w:id="1321738300">
      <w:bodyDiv w:val="1"/>
      <w:marLeft w:val="0"/>
      <w:marRight w:val="0"/>
      <w:marTop w:val="0"/>
      <w:marBottom w:val="0"/>
      <w:divBdr>
        <w:top w:val="none" w:sz="0" w:space="0" w:color="auto"/>
        <w:left w:val="none" w:sz="0" w:space="0" w:color="auto"/>
        <w:bottom w:val="none" w:sz="0" w:space="0" w:color="auto"/>
        <w:right w:val="none" w:sz="0" w:space="0" w:color="auto"/>
      </w:divBdr>
    </w:div>
    <w:div w:id="1322924525">
      <w:bodyDiv w:val="1"/>
      <w:marLeft w:val="0"/>
      <w:marRight w:val="0"/>
      <w:marTop w:val="0"/>
      <w:marBottom w:val="0"/>
      <w:divBdr>
        <w:top w:val="none" w:sz="0" w:space="0" w:color="auto"/>
        <w:left w:val="none" w:sz="0" w:space="0" w:color="auto"/>
        <w:bottom w:val="none" w:sz="0" w:space="0" w:color="auto"/>
        <w:right w:val="none" w:sz="0" w:space="0" w:color="auto"/>
      </w:divBdr>
    </w:div>
    <w:div w:id="1325157904">
      <w:bodyDiv w:val="1"/>
      <w:marLeft w:val="0"/>
      <w:marRight w:val="0"/>
      <w:marTop w:val="0"/>
      <w:marBottom w:val="0"/>
      <w:divBdr>
        <w:top w:val="none" w:sz="0" w:space="0" w:color="auto"/>
        <w:left w:val="none" w:sz="0" w:space="0" w:color="auto"/>
        <w:bottom w:val="none" w:sz="0" w:space="0" w:color="auto"/>
        <w:right w:val="none" w:sz="0" w:space="0" w:color="auto"/>
      </w:divBdr>
    </w:div>
    <w:div w:id="1564295124">
      <w:bodyDiv w:val="1"/>
      <w:marLeft w:val="0"/>
      <w:marRight w:val="0"/>
      <w:marTop w:val="0"/>
      <w:marBottom w:val="0"/>
      <w:divBdr>
        <w:top w:val="none" w:sz="0" w:space="0" w:color="auto"/>
        <w:left w:val="none" w:sz="0" w:space="0" w:color="auto"/>
        <w:bottom w:val="none" w:sz="0" w:space="0" w:color="auto"/>
        <w:right w:val="none" w:sz="0" w:space="0" w:color="auto"/>
      </w:divBdr>
      <w:divsChild>
        <w:div w:id="1573272099">
          <w:marLeft w:val="0"/>
          <w:marRight w:val="0"/>
          <w:marTop w:val="0"/>
          <w:marBottom w:val="0"/>
          <w:divBdr>
            <w:top w:val="none" w:sz="0" w:space="0" w:color="auto"/>
            <w:left w:val="none" w:sz="0" w:space="0" w:color="auto"/>
            <w:bottom w:val="none" w:sz="0" w:space="0" w:color="auto"/>
            <w:right w:val="none" w:sz="0" w:space="0" w:color="auto"/>
          </w:divBdr>
          <w:divsChild>
            <w:div w:id="1277712209">
              <w:marLeft w:val="0"/>
              <w:marRight w:val="0"/>
              <w:marTop w:val="0"/>
              <w:marBottom w:val="0"/>
              <w:divBdr>
                <w:top w:val="none" w:sz="0" w:space="0" w:color="auto"/>
                <w:left w:val="none" w:sz="0" w:space="0" w:color="auto"/>
                <w:bottom w:val="none" w:sz="0" w:space="0" w:color="auto"/>
                <w:right w:val="none" w:sz="0" w:space="0" w:color="auto"/>
              </w:divBdr>
              <w:divsChild>
                <w:div w:id="205609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8381">
      <w:bodyDiv w:val="1"/>
      <w:marLeft w:val="0"/>
      <w:marRight w:val="0"/>
      <w:marTop w:val="0"/>
      <w:marBottom w:val="0"/>
      <w:divBdr>
        <w:top w:val="none" w:sz="0" w:space="0" w:color="auto"/>
        <w:left w:val="none" w:sz="0" w:space="0" w:color="auto"/>
        <w:bottom w:val="none" w:sz="0" w:space="0" w:color="auto"/>
        <w:right w:val="none" w:sz="0" w:space="0" w:color="auto"/>
      </w:divBdr>
    </w:div>
    <w:div w:id="1706445042">
      <w:bodyDiv w:val="1"/>
      <w:marLeft w:val="0"/>
      <w:marRight w:val="0"/>
      <w:marTop w:val="0"/>
      <w:marBottom w:val="0"/>
      <w:divBdr>
        <w:top w:val="none" w:sz="0" w:space="0" w:color="auto"/>
        <w:left w:val="none" w:sz="0" w:space="0" w:color="auto"/>
        <w:bottom w:val="none" w:sz="0" w:space="0" w:color="auto"/>
        <w:right w:val="none" w:sz="0" w:space="0" w:color="auto"/>
      </w:divBdr>
    </w:div>
    <w:div w:id="1843735127">
      <w:bodyDiv w:val="1"/>
      <w:marLeft w:val="0"/>
      <w:marRight w:val="0"/>
      <w:marTop w:val="0"/>
      <w:marBottom w:val="0"/>
      <w:divBdr>
        <w:top w:val="none" w:sz="0" w:space="0" w:color="auto"/>
        <w:left w:val="none" w:sz="0" w:space="0" w:color="auto"/>
        <w:bottom w:val="none" w:sz="0" w:space="0" w:color="auto"/>
        <w:right w:val="none" w:sz="0" w:space="0" w:color="auto"/>
      </w:divBdr>
    </w:div>
    <w:div w:id="207160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oa.jmxs.com/seeyon/addressbook.do?method=treeDept&amp;addressbookType=1&amp;accountId=-71111559594825949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1972</TotalTime>
  <Pages>146</Pages>
  <Words>8918</Words>
  <Characters>50839</Characters>
  <Application>Microsoft Office Word</Application>
  <DocSecurity>0</DocSecurity>
  <Lines>423</Lines>
  <Paragraphs>119</Paragraphs>
  <ScaleCrop>false</ScaleCrop>
  <Company>jsh</Company>
  <LinksUpToDate>false</LinksUpToDate>
  <CharactersWithSpaces>59638</CharactersWithSpaces>
  <SharedDoc>false</SharedDoc>
  <HLinks>
    <vt:vector size="324" baseType="variant">
      <vt:variant>
        <vt:i4>1769525</vt:i4>
      </vt:variant>
      <vt:variant>
        <vt:i4>323</vt:i4>
      </vt:variant>
      <vt:variant>
        <vt:i4>0</vt:i4>
      </vt:variant>
      <vt:variant>
        <vt:i4>5</vt:i4>
      </vt:variant>
      <vt:variant>
        <vt:lpwstr/>
      </vt:variant>
      <vt:variant>
        <vt:lpwstr>_Toc367278604</vt:lpwstr>
      </vt:variant>
      <vt:variant>
        <vt:i4>1769525</vt:i4>
      </vt:variant>
      <vt:variant>
        <vt:i4>317</vt:i4>
      </vt:variant>
      <vt:variant>
        <vt:i4>0</vt:i4>
      </vt:variant>
      <vt:variant>
        <vt:i4>5</vt:i4>
      </vt:variant>
      <vt:variant>
        <vt:lpwstr/>
      </vt:variant>
      <vt:variant>
        <vt:lpwstr>_Toc367278603</vt:lpwstr>
      </vt:variant>
      <vt:variant>
        <vt:i4>1769525</vt:i4>
      </vt:variant>
      <vt:variant>
        <vt:i4>311</vt:i4>
      </vt:variant>
      <vt:variant>
        <vt:i4>0</vt:i4>
      </vt:variant>
      <vt:variant>
        <vt:i4>5</vt:i4>
      </vt:variant>
      <vt:variant>
        <vt:lpwstr/>
      </vt:variant>
      <vt:variant>
        <vt:lpwstr>_Toc367278602</vt:lpwstr>
      </vt:variant>
      <vt:variant>
        <vt:i4>1769525</vt:i4>
      </vt:variant>
      <vt:variant>
        <vt:i4>305</vt:i4>
      </vt:variant>
      <vt:variant>
        <vt:i4>0</vt:i4>
      </vt:variant>
      <vt:variant>
        <vt:i4>5</vt:i4>
      </vt:variant>
      <vt:variant>
        <vt:lpwstr/>
      </vt:variant>
      <vt:variant>
        <vt:lpwstr>_Toc367278601</vt:lpwstr>
      </vt:variant>
      <vt:variant>
        <vt:i4>1769525</vt:i4>
      </vt:variant>
      <vt:variant>
        <vt:i4>299</vt:i4>
      </vt:variant>
      <vt:variant>
        <vt:i4>0</vt:i4>
      </vt:variant>
      <vt:variant>
        <vt:i4>5</vt:i4>
      </vt:variant>
      <vt:variant>
        <vt:lpwstr/>
      </vt:variant>
      <vt:variant>
        <vt:lpwstr>_Toc367278600</vt:lpwstr>
      </vt:variant>
      <vt:variant>
        <vt:i4>1179702</vt:i4>
      </vt:variant>
      <vt:variant>
        <vt:i4>293</vt:i4>
      </vt:variant>
      <vt:variant>
        <vt:i4>0</vt:i4>
      </vt:variant>
      <vt:variant>
        <vt:i4>5</vt:i4>
      </vt:variant>
      <vt:variant>
        <vt:lpwstr/>
      </vt:variant>
      <vt:variant>
        <vt:lpwstr>_Toc367278599</vt:lpwstr>
      </vt:variant>
      <vt:variant>
        <vt:i4>1179702</vt:i4>
      </vt:variant>
      <vt:variant>
        <vt:i4>287</vt:i4>
      </vt:variant>
      <vt:variant>
        <vt:i4>0</vt:i4>
      </vt:variant>
      <vt:variant>
        <vt:i4>5</vt:i4>
      </vt:variant>
      <vt:variant>
        <vt:lpwstr/>
      </vt:variant>
      <vt:variant>
        <vt:lpwstr>_Toc367278598</vt:lpwstr>
      </vt:variant>
      <vt:variant>
        <vt:i4>1179702</vt:i4>
      </vt:variant>
      <vt:variant>
        <vt:i4>281</vt:i4>
      </vt:variant>
      <vt:variant>
        <vt:i4>0</vt:i4>
      </vt:variant>
      <vt:variant>
        <vt:i4>5</vt:i4>
      </vt:variant>
      <vt:variant>
        <vt:lpwstr/>
      </vt:variant>
      <vt:variant>
        <vt:lpwstr>_Toc367278597</vt:lpwstr>
      </vt:variant>
      <vt:variant>
        <vt:i4>1179702</vt:i4>
      </vt:variant>
      <vt:variant>
        <vt:i4>275</vt:i4>
      </vt:variant>
      <vt:variant>
        <vt:i4>0</vt:i4>
      </vt:variant>
      <vt:variant>
        <vt:i4>5</vt:i4>
      </vt:variant>
      <vt:variant>
        <vt:lpwstr/>
      </vt:variant>
      <vt:variant>
        <vt:lpwstr>_Toc367278596</vt:lpwstr>
      </vt:variant>
      <vt:variant>
        <vt:i4>1179702</vt:i4>
      </vt:variant>
      <vt:variant>
        <vt:i4>269</vt:i4>
      </vt:variant>
      <vt:variant>
        <vt:i4>0</vt:i4>
      </vt:variant>
      <vt:variant>
        <vt:i4>5</vt:i4>
      </vt:variant>
      <vt:variant>
        <vt:lpwstr/>
      </vt:variant>
      <vt:variant>
        <vt:lpwstr>_Toc367278595</vt:lpwstr>
      </vt:variant>
      <vt:variant>
        <vt:i4>1179702</vt:i4>
      </vt:variant>
      <vt:variant>
        <vt:i4>263</vt:i4>
      </vt:variant>
      <vt:variant>
        <vt:i4>0</vt:i4>
      </vt:variant>
      <vt:variant>
        <vt:i4>5</vt:i4>
      </vt:variant>
      <vt:variant>
        <vt:lpwstr/>
      </vt:variant>
      <vt:variant>
        <vt:lpwstr>_Toc367278594</vt:lpwstr>
      </vt:variant>
      <vt:variant>
        <vt:i4>1179702</vt:i4>
      </vt:variant>
      <vt:variant>
        <vt:i4>257</vt:i4>
      </vt:variant>
      <vt:variant>
        <vt:i4>0</vt:i4>
      </vt:variant>
      <vt:variant>
        <vt:i4>5</vt:i4>
      </vt:variant>
      <vt:variant>
        <vt:lpwstr/>
      </vt:variant>
      <vt:variant>
        <vt:lpwstr>_Toc367278593</vt:lpwstr>
      </vt:variant>
      <vt:variant>
        <vt:i4>1179702</vt:i4>
      </vt:variant>
      <vt:variant>
        <vt:i4>251</vt:i4>
      </vt:variant>
      <vt:variant>
        <vt:i4>0</vt:i4>
      </vt:variant>
      <vt:variant>
        <vt:i4>5</vt:i4>
      </vt:variant>
      <vt:variant>
        <vt:lpwstr/>
      </vt:variant>
      <vt:variant>
        <vt:lpwstr>_Toc367278591</vt:lpwstr>
      </vt:variant>
      <vt:variant>
        <vt:i4>1179702</vt:i4>
      </vt:variant>
      <vt:variant>
        <vt:i4>245</vt:i4>
      </vt:variant>
      <vt:variant>
        <vt:i4>0</vt:i4>
      </vt:variant>
      <vt:variant>
        <vt:i4>5</vt:i4>
      </vt:variant>
      <vt:variant>
        <vt:lpwstr/>
      </vt:variant>
      <vt:variant>
        <vt:lpwstr>_Toc367278590</vt:lpwstr>
      </vt:variant>
      <vt:variant>
        <vt:i4>1245238</vt:i4>
      </vt:variant>
      <vt:variant>
        <vt:i4>239</vt:i4>
      </vt:variant>
      <vt:variant>
        <vt:i4>0</vt:i4>
      </vt:variant>
      <vt:variant>
        <vt:i4>5</vt:i4>
      </vt:variant>
      <vt:variant>
        <vt:lpwstr/>
      </vt:variant>
      <vt:variant>
        <vt:lpwstr>_Toc367278589</vt:lpwstr>
      </vt:variant>
      <vt:variant>
        <vt:i4>1245238</vt:i4>
      </vt:variant>
      <vt:variant>
        <vt:i4>233</vt:i4>
      </vt:variant>
      <vt:variant>
        <vt:i4>0</vt:i4>
      </vt:variant>
      <vt:variant>
        <vt:i4>5</vt:i4>
      </vt:variant>
      <vt:variant>
        <vt:lpwstr/>
      </vt:variant>
      <vt:variant>
        <vt:lpwstr>_Toc367278588</vt:lpwstr>
      </vt:variant>
      <vt:variant>
        <vt:i4>1245238</vt:i4>
      </vt:variant>
      <vt:variant>
        <vt:i4>227</vt:i4>
      </vt:variant>
      <vt:variant>
        <vt:i4>0</vt:i4>
      </vt:variant>
      <vt:variant>
        <vt:i4>5</vt:i4>
      </vt:variant>
      <vt:variant>
        <vt:lpwstr/>
      </vt:variant>
      <vt:variant>
        <vt:lpwstr>_Toc367278587</vt:lpwstr>
      </vt:variant>
      <vt:variant>
        <vt:i4>1245238</vt:i4>
      </vt:variant>
      <vt:variant>
        <vt:i4>221</vt:i4>
      </vt:variant>
      <vt:variant>
        <vt:i4>0</vt:i4>
      </vt:variant>
      <vt:variant>
        <vt:i4>5</vt:i4>
      </vt:variant>
      <vt:variant>
        <vt:lpwstr/>
      </vt:variant>
      <vt:variant>
        <vt:lpwstr>_Toc367278586</vt:lpwstr>
      </vt:variant>
      <vt:variant>
        <vt:i4>1245238</vt:i4>
      </vt:variant>
      <vt:variant>
        <vt:i4>215</vt:i4>
      </vt:variant>
      <vt:variant>
        <vt:i4>0</vt:i4>
      </vt:variant>
      <vt:variant>
        <vt:i4>5</vt:i4>
      </vt:variant>
      <vt:variant>
        <vt:lpwstr/>
      </vt:variant>
      <vt:variant>
        <vt:lpwstr>_Toc367278585</vt:lpwstr>
      </vt:variant>
      <vt:variant>
        <vt:i4>1245238</vt:i4>
      </vt:variant>
      <vt:variant>
        <vt:i4>209</vt:i4>
      </vt:variant>
      <vt:variant>
        <vt:i4>0</vt:i4>
      </vt:variant>
      <vt:variant>
        <vt:i4>5</vt:i4>
      </vt:variant>
      <vt:variant>
        <vt:lpwstr/>
      </vt:variant>
      <vt:variant>
        <vt:lpwstr>_Toc367278584</vt:lpwstr>
      </vt:variant>
      <vt:variant>
        <vt:i4>1245238</vt:i4>
      </vt:variant>
      <vt:variant>
        <vt:i4>203</vt:i4>
      </vt:variant>
      <vt:variant>
        <vt:i4>0</vt:i4>
      </vt:variant>
      <vt:variant>
        <vt:i4>5</vt:i4>
      </vt:variant>
      <vt:variant>
        <vt:lpwstr/>
      </vt:variant>
      <vt:variant>
        <vt:lpwstr>_Toc367278583</vt:lpwstr>
      </vt:variant>
      <vt:variant>
        <vt:i4>1245238</vt:i4>
      </vt:variant>
      <vt:variant>
        <vt:i4>197</vt:i4>
      </vt:variant>
      <vt:variant>
        <vt:i4>0</vt:i4>
      </vt:variant>
      <vt:variant>
        <vt:i4>5</vt:i4>
      </vt:variant>
      <vt:variant>
        <vt:lpwstr/>
      </vt:variant>
      <vt:variant>
        <vt:lpwstr>_Toc367278582</vt:lpwstr>
      </vt:variant>
      <vt:variant>
        <vt:i4>1245238</vt:i4>
      </vt:variant>
      <vt:variant>
        <vt:i4>191</vt:i4>
      </vt:variant>
      <vt:variant>
        <vt:i4>0</vt:i4>
      </vt:variant>
      <vt:variant>
        <vt:i4>5</vt:i4>
      </vt:variant>
      <vt:variant>
        <vt:lpwstr/>
      </vt:variant>
      <vt:variant>
        <vt:lpwstr>_Toc367278581</vt:lpwstr>
      </vt:variant>
      <vt:variant>
        <vt:i4>1245238</vt:i4>
      </vt:variant>
      <vt:variant>
        <vt:i4>185</vt:i4>
      </vt:variant>
      <vt:variant>
        <vt:i4>0</vt:i4>
      </vt:variant>
      <vt:variant>
        <vt:i4>5</vt:i4>
      </vt:variant>
      <vt:variant>
        <vt:lpwstr/>
      </vt:variant>
      <vt:variant>
        <vt:lpwstr>_Toc367278580</vt:lpwstr>
      </vt:variant>
      <vt:variant>
        <vt:i4>1769531</vt:i4>
      </vt:variant>
      <vt:variant>
        <vt:i4>176</vt:i4>
      </vt:variant>
      <vt:variant>
        <vt:i4>0</vt:i4>
      </vt:variant>
      <vt:variant>
        <vt:i4>5</vt:i4>
      </vt:variant>
      <vt:variant>
        <vt:lpwstr/>
      </vt:variant>
      <vt:variant>
        <vt:lpwstr>_Toc369855474</vt:lpwstr>
      </vt:variant>
      <vt:variant>
        <vt:i4>1769531</vt:i4>
      </vt:variant>
      <vt:variant>
        <vt:i4>170</vt:i4>
      </vt:variant>
      <vt:variant>
        <vt:i4>0</vt:i4>
      </vt:variant>
      <vt:variant>
        <vt:i4>5</vt:i4>
      </vt:variant>
      <vt:variant>
        <vt:lpwstr/>
      </vt:variant>
      <vt:variant>
        <vt:lpwstr>_Toc369855473</vt:lpwstr>
      </vt:variant>
      <vt:variant>
        <vt:i4>1769531</vt:i4>
      </vt:variant>
      <vt:variant>
        <vt:i4>164</vt:i4>
      </vt:variant>
      <vt:variant>
        <vt:i4>0</vt:i4>
      </vt:variant>
      <vt:variant>
        <vt:i4>5</vt:i4>
      </vt:variant>
      <vt:variant>
        <vt:lpwstr/>
      </vt:variant>
      <vt:variant>
        <vt:lpwstr>_Toc369855472</vt:lpwstr>
      </vt:variant>
      <vt:variant>
        <vt:i4>1769531</vt:i4>
      </vt:variant>
      <vt:variant>
        <vt:i4>158</vt:i4>
      </vt:variant>
      <vt:variant>
        <vt:i4>0</vt:i4>
      </vt:variant>
      <vt:variant>
        <vt:i4>5</vt:i4>
      </vt:variant>
      <vt:variant>
        <vt:lpwstr/>
      </vt:variant>
      <vt:variant>
        <vt:lpwstr>_Toc369855471</vt:lpwstr>
      </vt:variant>
      <vt:variant>
        <vt:i4>1769531</vt:i4>
      </vt:variant>
      <vt:variant>
        <vt:i4>152</vt:i4>
      </vt:variant>
      <vt:variant>
        <vt:i4>0</vt:i4>
      </vt:variant>
      <vt:variant>
        <vt:i4>5</vt:i4>
      </vt:variant>
      <vt:variant>
        <vt:lpwstr/>
      </vt:variant>
      <vt:variant>
        <vt:lpwstr>_Toc369855470</vt:lpwstr>
      </vt:variant>
      <vt:variant>
        <vt:i4>1769525</vt:i4>
      </vt:variant>
      <vt:variant>
        <vt:i4>146</vt:i4>
      </vt:variant>
      <vt:variant>
        <vt:i4>0</vt:i4>
      </vt:variant>
      <vt:variant>
        <vt:i4>5</vt:i4>
      </vt:variant>
      <vt:variant>
        <vt:lpwstr/>
      </vt:variant>
      <vt:variant>
        <vt:lpwstr>_Toc367278603</vt:lpwstr>
      </vt:variant>
      <vt:variant>
        <vt:i4>1769525</vt:i4>
      </vt:variant>
      <vt:variant>
        <vt:i4>140</vt:i4>
      </vt:variant>
      <vt:variant>
        <vt:i4>0</vt:i4>
      </vt:variant>
      <vt:variant>
        <vt:i4>5</vt:i4>
      </vt:variant>
      <vt:variant>
        <vt:lpwstr/>
      </vt:variant>
      <vt:variant>
        <vt:lpwstr>_Toc367278602</vt:lpwstr>
      </vt:variant>
      <vt:variant>
        <vt:i4>1769525</vt:i4>
      </vt:variant>
      <vt:variant>
        <vt:i4>134</vt:i4>
      </vt:variant>
      <vt:variant>
        <vt:i4>0</vt:i4>
      </vt:variant>
      <vt:variant>
        <vt:i4>5</vt:i4>
      </vt:variant>
      <vt:variant>
        <vt:lpwstr/>
      </vt:variant>
      <vt:variant>
        <vt:lpwstr>_Toc367278601</vt:lpwstr>
      </vt:variant>
      <vt:variant>
        <vt:i4>1769525</vt:i4>
      </vt:variant>
      <vt:variant>
        <vt:i4>128</vt:i4>
      </vt:variant>
      <vt:variant>
        <vt:i4>0</vt:i4>
      </vt:variant>
      <vt:variant>
        <vt:i4>5</vt:i4>
      </vt:variant>
      <vt:variant>
        <vt:lpwstr/>
      </vt:variant>
      <vt:variant>
        <vt:lpwstr>_Toc367278600</vt:lpwstr>
      </vt:variant>
      <vt:variant>
        <vt:i4>1179702</vt:i4>
      </vt:variant>
      <vt:variant>
        <vt:i4>122</vt:i4>
      </vt:variant>
      <vt:variant>
        <vt:i4>0</vt:i4>
      </vt:variant>
      <vt:variant>
        <vt:i4>5</vt:i4>
      </vt:variant>
      <vt:variant>
        <vt:lpwstr/>
      </vt:variant>
      <vt:variant>
        <vt:lpwstr>_Toc367278599</vt:lpwstr>
      </vt:variant>
      <vt:variant>
        <vt:i4>1179702</vt:i4>
      </vt:variant>
      <vt:variant>
        <vt:i4>116</vt:i4>
      </vt:variant>
      <vt:variant>
        <vt:i4>0</vt:i4>
      </vt:variant>
      <vt:variant>
        <vt:i4>5</vt:i4>
      </vt:variant>
      <vt:variant>
        <vt:lpwstr/>
      </vt:variant>
      <vt:variant>
        <vt:lpwstr>_Toc367278598</vt:lpwstr>
      </vt:variant>
      <vt:variant>
        <vt:i4>1179702</vt:i4>
      </vt:variant>
      <vt:variant>
        <vt:i4>110</vt:i4>
      </vt:variant>
      <vt:variant>
        <vt:i4>0</vt:i4>
      </vt:variant>
      <vt:variant>
        <vt:i4>5</vt:i4>
      </vt:variant>
      <vt:variant>
        <vt:lpwstr/>
      </vt:variant>
      <vt:variant>
        <vt:lpwstr>_Toc367278597</vt:lpwstr>
      </vt:variant>
      <vt:variant>
        <vt:i4>1179702</vt:i4>
      </vt:variant>
      <vt:variant>
        <vt:i4>104</vt:i4>
      </vt:variant>
      <vt:variant>
        <vt:i4>0</vt:i4>
      </vt:variant>
      <vt:variant>
        <vt:i4>5</vt:i4>
      </vt:variant>
      <vt:variant>
        <vt:lpwstr/>
      </vt:variant>
      <vt:variant>
        <vt:lpwstr>_Toc367278596</vt:lpwstr>
      </vt:variant>
      <vt:variant>
        <vt:i4>1179702</vt:i4>
      </vt:variant>
      <vt:variant>
        <vt:i4>98</vt:i4>
      </vt:variant>
      <vt:variant>
        <vt:i4>0</vt:i4>
      </vt:variant>
      <vt:variant>
        <vt:i4>5</vt:i4>
      </vt:variant>
      <vt:variant>
        <vt:lpwstr/>
      </vt:variant>
      <vt:variant>
        <vt:lpwstr>_Toc367278595</vt:lpwstr>
      </vt:variant>
      <vt:variant>
        <vt:i4>1179702</vt:i4>
      </vt:variant>
      <vt:variant>
        <vt:i4>92</vt:i4>
      </vt:variant>
      <vt:variant>
        <vt:i4>0</vt:i4>
      </vt:variant>
      <vt:variant>
        <vt:i4>5</vt:i4>
      </vt:variant>
      <vt:variant>
        <vt:lpwstr/>
      </vt:variant>
      <vt:variant>
        <vt:lpwstr>_Toc367278594</vt:lpwstr>
      </vt:variant>
      <vt:variant>
        <vt:i4>1179702</vt:i4>
      </vt:variant>
      <vt:variant>
        <vt:i4>86</vt:i4>
      </vt:variant>
      <vt:variant>
        <vt:i4>0</vt:i4>
      </vt:variant>
      <vt:variant>
        <vt:i4>5</vt:i4>
      </vt:variant>
      <vt:variant>
        <vt:lpwstr/>
      </vt:variant>
      <vt:variant>
        <vt:lpwstr>_Toc367278593</vt:lpwstr>
      </vt:variant>
      <vt:variant>
        <vt:i4>1638459</vt:i4>
      </vt:variant>
      <vt:variant>
        <vt:i4>80</vt:i4>
      </vt:variant>
      <vt:variant>
        <vt:i4>0</vt:i4>
      </vt:variant>
      <vt:variant>
        <vt:i4>5</vt:i4>
      </vt:variant>
      <vt:variant>
        <vt:lpwstr/>
      </vt:variant>
      <vt:variant>
        <vt:lpwstr>_Toc369855458</vt:lpwstr>
      </vt:variant>
      <vt:variant>
        <vt:i4>1179702</vt:i4>
      </vt:variant>
      <vt:variant>
        <vt:i4>74</vt:i4>
      </vt:variant>
      <vt:variant>
        <vt:i4>0</vt:i4>
      </vt:variant>
      <vt:variant>
        <vt:i4>5</vt:i4>
      </vt:variant>
      <vt:variant>
        <vt:lpwstr/>
      </vt:variant>
      <vt:variant>
        <vt:lpwstr>_Toc367278590</vt:lpwstr>
      </vt:variant>
      <vt:variant>
        <vt:i4>1245238</vt:i4>
      </vt:variant>
      <vt:variant>
        <vt:i4>68</vt:i4>
      </vt:variant>
      <vt:variant>
        <vt:i4>0</vt:i4>
      </vt:variant>
      <vt:variant>
        <vt:i4>5</vt:i4>
      </vt:variant>
      <vt:variant>
        <vt:lpwstr/>
      </vt:variant>
      <vt:variant>
        <vt:lpwstr>_Toc367278589</vt:lpwstr>
      </vt:variant>
      <vt:variant>
        <vt:i4>1245238</vt:i4>
      </vt:variant>
      <vt:variant>
        <vt:i4>62</vt:i4>
      </vt:variant>
      <vt:variant>
        <vt:i4>0</vt:i4>
      </vt:variant>
      <vt:variant>
        <vt:i4>5</vt:i4>
      </vt:variant>
      <vt:variant>
        <vt:lpwstr/>
      </vt:variant>
      <vt:variant>
        <vt:lpwstr>_Toc367278588</vt:lpwstr>
      </vt:variant>
      <vt:variant>
        <vt:i4>1245238</vt:i4>
      </vt:variant>
      <vt:variant>
        <vt:i4>56</vt:i4>
      </vt:variant>
      <vt:variant>
        <vt:i4>0</vt:i4>
      </vt:variant>
      <vt:variant>
        <vt:i4>5</vt:i4>
      </vt:variant>
      <vt:variant>
        <vt:lpwstr/>
      </vt:variant>
      <vt:variant>
        <vt:lpwstr>_Toc367278587</vt:lpwstr>
      </vt:variant>
      <vt:variant>
        <vt:i4>1245238</vt:i4>
      </vt:variant>
      <vt:variant>
        <vt:i4>50</vt:i4>
      </vt:variant>
      <vt:variant>
        <vt:i4>0</vt:i4>
      </vt:variant>
      <vt:variant>
        <vt:i4>5</vt:i4>
      </vt:variant>
      <vt:variant>
        <vt:lpwstr/>
      </vt:variant>
      <vt:variant>
        <vt:lpwstr>_Toc367278586</vt:lpwstr>
      </vt:variant>
      <vt:variant>
        <vt:i4>1245238</vt:i4>
      </vt:variant>
      <vt:variant>
        <vt:i4>44</vt:i4>
      </vt:variant>
      <vt:variant>
        <vt:i4>0</vt:i4>
      </vt:variant>
      <vt:variant>
        <vt:i4>5</vt:i4>
      </vt:variant>
      <vt:variant>
        <vt:lpwstr/>
      </vt:variant>
      <vt:variant>
        <vt:lpwstr>_Toc367278585</vt:lpwstr>
      </vt:variant>
      <vt:variant>
        <vt:i4>1245238</vt:i4>
      </vt:variant>
      <vt:variant>
        <vt:i4>38</vt:i4>
      </vt:variant>
      <vt:variant>
        <vt:i4>0</vt:i4>
      </vt:variant>
      <vt:variant>
        <vt:i4>5</vt:i4>
      </vt:variant>
      <vt:variant>
        <vt:lpwstr/>
      </vt:variant>
      <vt:variant>
        <vt:lpwstr>_Toc367278584</vt:lpwstr>
      </vt:variant>
      <vt:variant>
        <vt:i4>1245238</vt:i4>
      </vt:variant>
      <vt:variant>
        <vt:i4>32</vt:i4>
      </vt:variant>
      <vt:variant>
        <vt:i4>0</vt:i4>
      </vt:variant>
      <vt:variant>
        <vt:i4>5</vt:i4>
      </vt:variant>
      <vt:variant>
        <vt:lpwstr/>
      </vt:variant>
      <vt:variant>
        <vt:lpwstr>_Toc367278583</vt:lpwstr>
      </vt:variant>
      <vt:variant>
        <vt:i4>1572923</vt:i4>
      </vt:variant>
      <vt:variant>
        <vt:i4>26</vt:i4>
      </vt:variant>
      <vt:variant>
        <vt:i4>0</vt:i4>
      </vt:variant>
      <vt:variant>
        <vt:i4>5</vt:i4>
      </vt:variant>
      <vt:variant>
        <vt:lpwstr/>
      </vt:variant>
      <vt:variant>
        <vt:lpwstr>_Toc369855449</vt:lpwstr>
      </vt:variant>
      <vt:variant>
        <vt:i4>1572923</vt:i4>
      </vt:variant>
      <vt:variant>
        <vt:i4>20</vt:i4>
      </vt:variant>
      <vt:variant>
        <vt:i4>0</vt:i4>
      </vt:variant>
      <vt:variant>
        <vt:i4>5</vt:i4>
      </vt:variant>
      <vt:variant>
        <vt:lpwstr/>
      </vt:variant>
      <vt:variant>
        <vt:lpwstr>_Toc369855446</vt:lpwstr>
      </vt:variant>
      <vt:variant>
        <vt:i4>1572923</vt:i4>
      </vt:variant>
      <vt:variant>
        <vt:i4>14</vt:i4>
      </vt:variant>
      <vt:variant>
        <vt:i4>0</vt:i4>
      </vt:variant>
      <vt:variant>
        <vt:i4>5</vt:i4>
      </vt:variant>
      <vt:variant>
        <vt:lpwstr/>
      </vt:variant>
      <vt:variant>
        <vt:lpwstr>_Toc369855445</vt:lpwstr>
      </vt:variant>
      <vt:variant>
        <vt:i4>1572923</vt:i4>
      </vt:variant>
      <vt:variant>
        <vt:i4>8</vt:i4>
      </vt:variant>
      <vt:variant>
        <vt:i4>0</vt:i4>
      </vt:variant>
      <vt:variant>
        <vt:i4>5</vt:i4>
      </vt:variant>
      <vt:variant>
        <vt:lpwstr/>
      </vt:variant>
      <vt:variant>
        <vt:lpwstr>_Toc369855444</vt:lpwstr>
      </vt:variant>
      <vt:variant>
        <vt:i4>1572923</vt:i4>
      </vt:variant>
      <vt:variant>
        <vt:i4>2</vt:i4>
      </vt:variant>
      <vt:variant>
        <vt:i4>0</vt:i4>
      </vt:variant>
      <vt:variant>
        <vt:i4>5</vt:i4>
      </vt:variant>
      <vt:variant>
        <vt:lpwstr/>
      </vt:variant>
      <vt:variant>
        <vt:lpwstr>_Toc369855443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《企业年度工作报告》</dc:title>
  <dc:creator>lenovo</dc:creator>
  <cp:lastModifiedBy>赵玉玉</cp:lastModifiedBy>
  <cp:revision>238</cp:revision>
  <cp:lastPrinted>2016-04-05T02:05:00Z</cp:lastPrinted>
  <dcterms:created xsi:type="dcterms:W3CDTF">2016-03-29T00:15:00Z</dcterms:created>
  <dcterms:modified xsi:type="dcterms:W3CDTF">2016-12-30T01:28:00Z</dcterms:modified>
</cp:coreProperties>
</file>