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微信记账小程序 - API 接口文档</w:t>
      </w:r>
    </w:p>
    <w:p>
      <w:pPr>
        <w:pStyle w:val="Heading2"/>
        <w:pStyle w:val="MdHeading2"/>
      </w:pPr>
      <w:r>
        <w:t xml:space="preserve">1. 基础信息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 URL</w:t>
      </w:r>
      <w:r>
        <w:t xml:space="preserve">: </w:t>
      </w:r>
      <w:r>
        <w:rPr>
          <w:rStyle w:val="MdCode"/>
          <w:u w:val="single"/>
        </w:rPr>
        <w:t xml:space="preserve">http://localhost:8080/api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认证方式</w:t>
      </w:r>
      <w:r>
        <w:t xml:space="preserve">: JWT (JSON Web Token)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认证Header</w:t>
      </w:r>
      <w:r>
        <w:t xml:space="preserve">: </w:t>
      </w:r>
      <w:r>
        <w:rPr>
          <w:rStyle w:val="MdCode"/>
          <w:u w:val="single"/>
        </w:rPr>
        <w:t xml:space="preserve">Authorization: Bearer &lt;token&gt;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所有需要认证的接口，都需要在请求头中携带登录时获取的 </w:t>
      </w:r>
      <w:r>
        <w:rPr>
          <w:rStyle w:val="MdCode"/>
          <w:u w:val="single"/>
        </w:rPr>
        <w:t xml:space="preserve">token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统一响应格式</w:t>
      </w:r>
    </w:p>
    <w:p>
      <w:pPr>
        <w:pStyle w:val="MdParagraph"/>
      </w:pPr>
      <w:r>
        <w:t xml:space="preserve">所有接口均返回统一的 JSON 格式：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"操作成功"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具体的业务数据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code</w:t>
      </w:r>
      <w:r>
        <w:t xml:space="preserve">: 状态码。</w:t>
      </w:r>
      <w:r>
        <w:rPr>
          <w:rStyle w:val="MdCode"/>
          <w:u w:val="single"/>
        </w:rPr>
        <w:t xml:space="preserve">200</w:t>
      </w:r>
      <w:r>
        <w:t xml:space="preserve"> 表示成功，</w:t>
      </w:r>
      <w:r>
        <w:rPr>
          <w:rStyle w:val="MdCode"/>
          <w:u w:val="single"/>
        </w:rPr>
        <w:t xml:space="preserve">401</w:t>
      </w:r>
      <w:r>
        <w:t xml:space="preserve"> 表示未认证/认证失败，</w:t>
      </w:r>
      <w:r>
        <w:rPr>
          <w:rStyle w:val="MdCode"/>
          <w:u w:val="single"/>
        </w:rPr>
        <w:t xml:space="preserve">500</w:t>
      </w:r>
      <w:r>
        <w:t xml:space="preserve"> 表示服务器内部错误或业务异常。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message</w:t>
      </w:r>
      <w:r>
        <w:t xml:space="preserve">: 提示信息。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data</w:t>
      </w:r>
      <w:r>
        <w:t xml:space="preserve">: 响应的业务数据，可能为 </w:t>
      </w:r>
      <w:r>
        <w:rPr>
          <w:rStyle w:val="MdCode"/>
          <w:u w:val="single"/>
        </w:rPr>
        <w:t xml:space="preserve">null</w:t>
      </w:r>
      <w:r>
        <w:t xml:space="preserve">、对象或数组。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用户模块 (</w:t>
      </w:r>
      <w:r>
        <w:rPr>
          <w:rStyle w:val="MdCode"/>
          <w:u w:val="single"/>
        </w:rPr>
        <w:t xml:space="preserve">/user</w:t>
      </w:r>
      <w:r>
        <w:t xml:space="preserve">)</w:t>
      </w:r>
    </w:p>
    <w:p>
      <w:pPr>
        <w:pStyle w:val="Heading3"/>
        <w:pStyle w:val="MdHeading3"/>
      </w:pPr>
      <w:r>
        <w:t xml:space="preserve">3.1 微信登录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/user/wxLogin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POST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"wx_login_code"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微信登录凭证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"nickName"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"微信昵称"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"avatarUrl"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"头像URL"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"gender"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0-未知 1-男 2-女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响应数据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"jwt_token_string"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"userInfo"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用户信息对象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"isNewUser"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是否为新注册用户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开发模式登录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/user/login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POST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说明</w:t>
      </w:r>
      <w:r>
        <w:t xml:space="preserve">: 用于本地开发调试，</w:t>
      </w:r>
      <w:r>
        <w:rPr>
          <w:rStyle w:val="MdCode"/>
          <w:u w:val="single"/>
        </w:rPr>
        <w:t xml:space="preserve">code</w:t>
      </w:r>
      <w:r>
        <w:t xml:space="preserve"> 字段会作为 </w:t>
      </w:r>
      <w:r>
        <w:rPr>
          <w:rStyle w:val="MdCode"/>
          <w:u w:val="single"/>
        </w:rPr>
        <w:t xml:space="preserve">openId</w:t>
      </w:r>
      <w:r>
        <w:t xml:space="preserve"> 的一部分（</w:t>
      </w:r>
      <w:r>
        <w:rPr>
          <w:rStyle w:val="MdCode"/>
          <w:u w:val="single"/>
        </w:rPr>
        <w:t xml:space="preserve">dev_</w:t>
      </w:r>
      <w:r>
        <w:t xml:space="preserve"> + </w:t>
      </w:r>
      <w:r>
        <w:rPr>
          <w:rStyle w:val="MdCode"/>
          <w:u w:val="single"/>
        </w:rPr>
        <w:t xml:space="preserve">code</w:t>
      </w:r>
      <w:r>
        <w:t xml:space="preserve">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"test_user_001"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任意字符串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"nickName"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"测试用户"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获取用户信息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/user/info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响应数据</w:t>
      </w:r>
      <w:r>
        <w:t xml:space="preserve">: 用户对象 </w:t>
      </w:r>
      <w:r>
        <w:rPr>
          <w:rStyle w:val="MdCode"/>
          <w:u w:val="single"/>
        </w:rPr>
        <w:t xml:space="preserve">User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更新用户信息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/user/info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 用户对象 </w:t>
      </w:r>
      <w:r>
        <w:rPr>
          <w:rStyle w:val="MdCode"/>
          <w:u w:val="single"/>
        </w:rPr>
        <w:t xml:space="preserve">User</w:t>
      </w:r>
      <w:r>
        <w:t xml:space="preserve"> 的部分字段，如 </w:t>
      </w:r>
      <w:r>
        <w:rPr>
          <w:rStyle w:val="MdCode"/>
          <w:u w:val="single"/>
        </w:rPr>
        <w:t xml:space="preserve">nickName</w:t>
      </w:r>
      <w:r>
        <w:t xml:space="preserve">, </w:t>
      </w:r>
      <w:r>
        <w:rPr>
          <w:rStyle w:val="MdCode"/>
          <w:u w:val="single"/>
        </w:rPr>
        <w:t xml:space="preserve">avatarUrl</w:t>
      </w:r>
      <w:r>
        <w:t xml:space="preserve">, </w:t>
      </w:r>
      <w:r>
        <w:rPr>
          <w:rStyle w:val="MdCode"/>
          <w:u w:val="single"/>
        </w:rPr>
        <w:t xml:space="preserve">monthlyBudget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记账记录模块 (</w:t>
      </w:r>
      <w:r>
        <w:rPr>
          <w:rStyle w:val="MdCode"/>
          <w:u w:val="single"/>
        </w:rPr>
        <w:t xml:space="preserve">/record</w:t>
      </w:r>
      <w:r>
        <w:t xml:space="preserve">)</w:t>
      </w:r>
    </w:p>
    <w:p>
      <w:pPr>
        <w:pStyle w:val="Heading3"/>
        <w:pStyle w:val="MdHeading3"/>
      </w:pPr>
      <w:r>
        <w:t xml:space="preserve">4.1 添加记账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POST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"bookId"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账本ID (可选)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"categoryId"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1-支出 2-收入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25.50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"remark"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"午餐"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"recordDate"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"2026-03-10"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"recordTime"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"12:30"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可选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更新记账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 同上，但必须包含 </w:t>
      </w:r>
      <w:r>
        <w:rPr>
          <w:rStyle w:val="MdCode"/>
          <w:u w:val="single"/>
        </w:rPr>
        <w:t xml:space="preserve">id</w:t>
      </w:r>
      <w:r>
        <w:t xml:space="preserve"> 字段。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删除记账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/record/{id}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DELETE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URL参数</w:t>
      </w:r>
      <w:r>
        <w:t xml:space="preserve">: </w:t>
      </w:r>
      <w:r>
        <w:rPr>
          <w:rStyle w:val="MdCode"/>
          <w:u w:val="single"/>
        </w:rPr>
        <w:t xml:space="preserve">id</w:t>
      </w:r>
      <w:r>
        <w:t xml:space="preserve"> - 记账记录ID。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获取月度账单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/record/bill/month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Query参数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yearMonth</w:t>
      </w:r>
      <w:r>
        <w:t xml:space="preserve">: </w:t>
      </w:r>
      <w:r>
        <w:rPr>
          <w:rStyle w:val="MdCode"/>
          <w:u w:val="single"/>
        </w:rPr>
        <w:t xml:space="preserve">yyyy-MM</w:t>
      </w:r>
      <w:r>
        <w:t xml:space="preserve"> 格式，如 </w:t>
      </w:r>
      <w:r>
        <w:rPr>
          <w:rStyle w:val="MdCode"/>
          <w:u w:val="single"/>
        </w:rPr>
        <w:t xml:space="preserve">2026-03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bookId</w:t>
      </w:r>
      <w:r>
        <w:t xml:space="preserve">: 账本ID (可选，不传则查询所有账本)。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响应数据</w:t>
      </w:r>
      <w:r>
        <w:t xml:space="preserve">: </w:t>
      </w:r>
      <w:r>
        <w:rPr>
          <w:rStyle w:val="MdCode"/>
          <w:u w:val="single"/>
        </w:rPr>
        <w:t xml:space="preserve">MonthBillVO</w:t>
      </w:r>
      <w:r>
        <w:t xml:space="preserve"> 对象。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获取统计数据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/record/statistics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Query参数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yearMonth</w:t>
      </w:r>
      <w:r>
        <w:t xml:space="preserve">: </w:t>
      </w:r>
      <w:r>
        <w:rPr>
          <w:rStyle w:val="MdCode"/>
          <w:u w:val="single"/>
        </w:rPr>
        <w:t xml:space="preserve">yyyy-MM</w:t>
      </w:r>
      <w:r>
        <w:t xml:space="preserve"> 格式。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type</w:t>
      </w:r>
      <w:r>
        <w:t xml:space="preserve">: </w:t>
      </w:r>
      <w:r>
        <w:rPr>
          <w:rStyle w:val="MdCode"/>
          <w:u w:val="single"/>
        </w:rPr>
        <w:t xml:space="preserve">1</w:t>
      </w:r>
      <w:r>
        <w:t xml:space="preserve"> (支出) 或 </w:t>
      </w:r>
      <w:r>
        <w:rPr>
          <w:rStyle w:val="MdCode"/>
          <w:u w:val="single"/>
        </w:rPr>
        <w:t xml:space="preserve">2</w:t>
      </w:r>
      <w:r>
        <w:t xml:space="preserve"> (收入)。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响应数据</w:t>
      </w:r>
      <w:r>
        <w:t xml:space="preserve">: </w:t>
      </w:r>
      <w:r>
        <w:rPr>
          <w:rStyle w:val="MdCode"/>
          <w:u w:val="single"/>
        </w:rPr>
        <w:t xml:space="preserve">StatisticsVO</w:t>
      </w:r>
      <w:r>
        <w:t xml:space="preserve"> 对象。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获取年度汇总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/record/summary/year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Query参数</w:t>
      </w:r>
      <w:r>
        <w:t xml:space="preserve">: </w:t>
      </w:r>
      <w:r>
        <w:rPr>
          <w:rStyle w:val="MdCode"/>
          <w:u w:val="single"/>
        </w:rPr>
        <w:t xml:space="preserve">year</w:t>
      </w:r>
      <w:r>
        <w:t xml:space="preserve"> - </w:t>
      </w:r>
      <w:r>
        <w:rPr>
          <w:rStyle w:val="MdCode"/>
          <w:u w:val="single"/>
        </w:rPr>
        <w:t xml:space="preserve">yyyy</w:t>
      </w:r>
      <w:r>
        <w:t xml:space="preserve"> 格式，如 </w:t>
      </w:r>
      <w:r>
        <w:rPr>
          <w:rStyle w:val="MdCode"/>
          <w:u w:val="single"/>
        </w:rPr>
        <w:t xml:space="preserve">2026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获取今日支出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/record/today/expense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分类模块 (</w:t>
      </w:r>
      <w:r>
        <w:rPr>
          <w:rStyle w:val="MdCode"/>
          <w:u w:val="single"/>
        </w:rPr>
        <w:t xml:space="preserve">/category</w:t>
      </w:r>
      <w:r>
        <w:t xml:space="preserve">)</w:t>
      </w:r>
    </w:p>
    <w:p>
      <w:pPr>
        <w:pStyle w:val="Heading3"/>
        <w:pStyle w:val="MdHeading3"/>
      </w:pPr>
      <w:r>
        <w:t xml:space="preserve">5.1 获取分类列表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/category/list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Query参数</w:t>
      </w:r>
      <w:r>
        <w:t xml:space="preserve">: </w:t>
      </w:r>
      <w:r>
        <w:rPr>
          <w:rStyle w:val="MdCode"/>
          <w:u w:val="single"/>
        </w:rPr>
        <w:t xml:space="preserve">type</w:t>
      </w:r>
      <w:r>
        <w:t xml:space="preserve"> - </w:t>
      </w:r>
      <w:r>
        <w:rPr>
          <w:rStyle w:val="MdCode"/>
          <w:u w:val="single"/>
        </w:rPr>
        <w:t xml:space="preserve">1</w:t>
      </w:r>
      <w:r>
        <w:t xml:space="preserve"> (支出) 或 </w:t>
      </w:r>
      <w:r>
        <w:rPr>
          <w:rStyle w:val="MdCode"/>
          <w:u w:val="single"/>
        </w:rPr>
        <w:t xml:space="preserve">2</w:t>
      </w:r>
      <w:r>
        <w:t xml:space="preserve"> (收入)，可选，不传则返回所有类型。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说明</w:t>
      </w:r>
      <w:r>
        <w:t xml:space="preserve">: 返回系统预设和用户自定义的分类列表。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创建自定义分类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/category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POST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"投资理财"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"📈"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1-支出 2-收入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"sortOrder"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删除自定义分类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/category/{id}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DELETE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URL参数</w:t>
      </w:r>
      <w:r>
        <w:t xml:space="preserve">: </w:t>
      </w:r>
      <w:r>
        <w:rPr>
          <w:rStyle w:val="MdCode"/>
          <w:u w:val="single"/>
        </w:rPr>
        <w:t xml:space="preserve">id</w:t>
      </w:r>
      <w:r>
        <w:t xml:space="preserve"> - 分类ID。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说明</w:t>
      </w:r>
      <w:r>
        <w:t xml:space="preserve">: 只能删除用户自定义的分类。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预算模块 (</w:t>
      </w:r>
      <w:r>
        <w:rPr>
          <w:rStyle w:val="MdCode"/>
          <w:u w:val="single"/>
        </w:rPr>
        <w:t xml:space="preserve">/budget</w:t>
      </w:r>
      <w:r>
        <w:t xml:space="preserve">)</w:t>
      </w:r>
    </w:p>
    <w:p>
      <w:pPr>
        <w:pStyle w:val="Heading3"/>
        <w:pStyle w:val="MdHeading3"/>
      </w:pPr>
      <w:r>
        <w:t xml:space="preserve">6.1 设置预算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/budget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POST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"categoryId"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分类ID，为null表示总预算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3000.00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"yearMonth"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"2026-03"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获取月度预算列表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/budget/month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Query参数</w:t>
      </w:r>
      <w:r>
        <w:t xml:space="preserve">: </w:t>
      </w:r>
      <w:r>
        <w:rPr>
          <w:rStyle w:val="MdCode"/>
          <w:u w:val="single"/>
        </w:rPr>
        <w:t xml:space="preserve">yearMonth</w:t>
      </w:r>
      <w:r>
        <w:t xml:space="preserve"> - </w:t>
      </w:r>
      <w:r>
        <w:rPr>
          <w:rStyle w:val="MdCode"/>
          <w:u w:val="single"/>
        </w:rPr>
        <w:t xml:space="preserve">yyyy-MM</w:t>
      </w:r>
      <w:r>
        <w:t xml:space="preserve"> 格式。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账本模块 (</w:t>
      </w:r>
      <w:r>
        <w:rPr>
          <w:rStyle w:val="MdCode"/>
          <w:u w:val="single"/>
        </w:rPr>
        <w:t xml:space="preserve">/book</w:t>
      </w:r>
      <w:r>
        <w:t xml:space="preserve">)</w:t>
      </w:r>
    </w:p>
    <w:p>
      <w:pPr>
        <w:pStyle w:val="Heading3"/>
        <w:pStyle w:val="MdHeading3"/>
      </w:pPr>
      <w:r>
        <w:t xml:space="preserve">7.1 获取账本列表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/book/list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获取默认账本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/book/default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创建账本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/book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POST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"旅游账本"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"✈️"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"sortOrder"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更新账本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/book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请求体 (JSON)</w:t>
      </w:r>
      <w:r>
        <w:t xml:space="preserve">: 同上，但必须包含 </w:t>
      </w:r>
      <w:r>
        <w:rPr>
          <w:rStyle w:val="MdCode"/>
          <w:u w:val="single"/>
        </w:rPr>
        <w:t xml:space="preserve">id</w:t>
      </w:r>
      <w:r>
        <w:t xml:space="preserve"> 字段。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删除账本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</w:t>
      </w:r>
      <w:r>
        <w:t xml:space="preserve">: </w:t>
      </w:r>
      <w:r>
        <w:rPr>
          <w:rStyle w:val="MdCode"/>
          <w:u w:val="single"/>
        </w:rPr>
        <w:t xml:space="preserve">/book/{id}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</w:t>
      </w:r>
      <w:r>
        <w:t xml:space="preserve">: </w:t>
      </w:r>
      <w:r>
        <w:rPr>
          <w:rStyle w:val="MdCode"/>
          <w:u w:val="single"/>
        </w:rPr>
        <w:t xml:space="preserve">DELETE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认证</w:t>
      </w:r>
      <w:r>
        <w:t xml:space="preserve">: 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URL参数</w:t>
      </w:r>
      <w:r>
        <w:t xml:space="preserve">: </w:t>
      </w:r>
      <w:r>
        <w:rPr>
          <w:rStyle w:val="MdCode"/>
          <w:u w:val="single"/>
        </w:rPr>
        <w:t xml:space="preserve">id</w:t>
      </w:r>
      <w:r>
        <w:t xml:space="preserve"> - 账本ID。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说明</w:t>
      </w:r>
      <w:r>
        <w:t xml:space="preserve">: 默认账本不能删除。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2026-03-10T16:01:53.433Z</dcterms:created>
  <dcterms:modified xsi:type="dcterms:W3CDTF">2026-03-10T16:01:53.433Z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