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BAF29B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</w:pPr>
    </w:p>
    <w:p w14:paraId="1559B7C4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</w:pPr>
    </w:p>
    <w:p w14:paraId="7683FB38">
      <w:pPr>
        <w:pStyle w:val="2"/>
        <w:keepNext w:val="0"/>
        <w:keepLines w:val="0"/>
        <w:widowControl/>
        <w:suppressLineNumbers w:val="0"/>
      </w:pPr>
      <w:r>
        <w:rPr>
          <w:rStyle w:val="5"/>
          <w:rFonts w:hint="eastAsia"/>
          <w:spacing w:val="15"/>
          <w:lang w:val="en-US" w:eastAsia="zh-CN"/>
        </w:rPr>
        <w:t>关于路上擦碰的那些事</w:t>
      </w:r>
    </w:p>
    <w:p w14:paraId="258A1996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</w:pPr>
    </w:p>
    <w:p w14:paraId="4952883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停车的时候，不小心蹭了一下，你是不是也觉得自己出钱修一下就好了？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其实有的时候，叫保险可能更划算。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今天就来好好聊一聊。</w:t>
      </w:r>
    </w:p>
    <w:p w14:paraId="6696C3D8">
      <w:pPr>
        <w:pStyle w:val="2"/>
        <w:keepNext w:val="0"/>
        <w:keepLines w:val="0"/>
        <w:widowControl/>
        <w:suppressLineNumbers w:val="0"/>
      </w:pPr>
      <w:r>
        <w:rPr>
          <w:rStyle w:val="5"/>
          <w:spacing w:val="15"/>
        </w:rPr>
        <w:t>蹭到别人了，可以出交强险</w:t>
      </w:r>
    </w:p>
    <w:p w14:paraId="2CC67A92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那如果我们自己不小心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蹭了墙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，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保险杠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或者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翼子板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上只伤了一点点，这种情况还是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不叫保险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更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划算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一些。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12544425"/>
            <wp:effectExtent l="0" t="0" r="0" b="9525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254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12506325"/>
            <wp:effectExtent l="0" t="0" r="0" b="952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250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但要是蹭了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别人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的车，一般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建议报交强险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那新车出交强险，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明年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虽然就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不打折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，但至少是</w:t>
      </w:r>
      <w:r>
        <w:rPr>
          <w:rStyle w:val="5"/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不会涨价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的。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如果你的交强险很多年没出过了，那我也帮你算过了，后面3年累计会多570块。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62825" cy="1409700"/>
            <wp:effectExtent l="0" t="0" r="9525" b="0"/>
            <wp:docPr id="1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那交强险只能赔对面，最多可以赔2000元。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哪怕对方的车贵一点，去4S店喷漆，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1个面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的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油漆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，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2000块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一般都够赔了。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那另外有一种情况，如果我们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倒车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的时候，</w:t>
      </w:r>
      <w:r>
        <w:rPr>
          <w:rStyle w:val="5"/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别人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刚好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开过来撞上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了。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交警过来定责，认为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双方都有过错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，就可以用到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交强险的互碰自赔。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1743075"/>
            <wp:effectExtent l="0" t="0" r="0" b="9525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简单来说，就是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两边都出交强险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，帮对方修车，这样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自己的车子也是可以用保险来修的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。</w:t>
      </w:r>
      <w:r>
        <w:rPr>
          <w:rFonts w:hint="eastAsia"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。</w:t>
      </w:r>
    </w:p>
    <w:p w14:paraId="07948C55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</w:pPr>
    </w:p>
    <w:p w14:paraId="62BC2B1D">
      <w:pPr>
        <w:pStyle w:val="2"/>
        <w:keepNext w:val="0"/>
        <w:keepLines w:val="0"/>
        <w:widowControl/>
        <w:suppressLineNumbers w:val="0"/>
      </w:pPr>
      <w:r>
        <w:rPr>
          <w:rStyle w:val="5"/>
          <w:rFonts w:hint="eastAsia"/>
          <w:spacing w:val="15"/>
          <w:lang w:val="en-US" w:eastAsia="zh-CN"/>
        </w:rPr>
        <w:t>关于路上擦碰的那些事</w:t>
      </w:r>
      <w:bookmarkStart w:id="0" w:name="_GoBack"/>
      <w:bookmarkEnd w:id="0"/>
    </w:p>
    <w:p w14:paraId="488B3809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</w:pPr>
    </w:p>
    <w:p w14:paraId="35BDCD17">
      <w:pPr>
        <w:pStyle w:val="2"/>
        <w:keepNext w:val="0"/>
        <w:keepLines w:val="0"/>
        <w:widowControl/>
        <w:suppressLineNumbers w:val="0"/>
      </w:pPr>
      <w:r>
        <w:rPr>
          <w:rStyle w:val="5"/>
          <w:spacing w:val="15"/>
        </w:rPr>
        <w:t>严重的话，就要出商业险了</w:t>
      </w:r>
    </w:p>
    <w:p w14:paraId="0FD8CF5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严重一点，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不止一面油漆</w:t>
      </w:r>
      <w:r>
        <w:rPr>
          <w:rStyle w:val="5"/>
          <w:rFonts w:hint="eastAsia"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的事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，就要用到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商业险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要是蹭了一辆大奔，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保险杠加翼子板喷漆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，算上工时，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2000元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肯定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不够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赔的。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像我单位小伙伴的宝马，最近就被网约车撞了，维修费大家可以参考一下。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771525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71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2个面和饰板喷漆，加上轮毂修复，4S店报价</w:t>
      </w:r>
      <w:r>
        <w:rPr>
          <w:rStyle w:val="5"/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6100块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。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9029700"/>
            <wp:effectExtent l="0" t="0" r="0" b="0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902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还有一些情况，也要用到商业险。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比如对方的车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保险杠脱落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，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卡扣断了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好几个，去4S店要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换整个保险杠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，也要不少钱的。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15963900"/>
            <wp:effectExtent l="0" t="0" r="0" b="0"/>
            <wp:docPr id="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596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还有现在的新车，LED大灯动不动几千，甚至几万，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1个雷达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，也要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9000块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钱。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7715250"/>
            <wp:effectExtent l="0" t="0" r="0" b="0"/>
            <wp:docPr id="1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71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5715000"/>
            <wp:effectExtent l="0" t="0" r="0" b="0"/>
            <wp:docPr id="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我们自己的车伤到这些地方，也要用到商业险。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不确定维修价格，可以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拍个照片问一下销售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，或者打电话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问4S店、售后顾问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等等。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那还有撞到一些比较贵的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公共设施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，比如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门口的停车杆、监控、配电箱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，这些东西看起来其貌不扬的，实际上都比较贵的。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5791200"/>
            <wp:effectExtent l="0" t="0" r="0" b="0"/>
            <wp:docPr id="14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11896725"/>
            <wp:effectExtent l="0" t="0" r="0" b="9525"/>
            <wp:docPr id="8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189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12620625"/>
            <wp:effectExtent l="0" t="0" r="0" b="9525"/>
            <wp:docPr id="1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262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那停车杆，可以和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物业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讨价还价一下，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自己买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根尺寸一样的杆子行不行。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像监控这种，赔起来就贵了，门口闸机的摄像头，有案例的，停车场索赔26000元。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9675" cy="3067050"/>
            <wp:effectExtent l="0" t="0" r="9525" b="0"/>
            <wp:docPr id="9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还有那种实时拍摄的监控，杆子修一下也要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2500元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6848475"/>
            <wp:effectExtent l="0" t="0" r="0" b="9525"/>
            <wp:docPr id="10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还有花坛、树、护栏，也比我们想象的贵很多。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按照浙江这边的赔偿标准，护栏撞了几节也要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1000多元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，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绿植上万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的也有，碰到这种情况肯定需要出</w:t>
      </w:r>
      <w:r>
        <w:rPr>
          <w:rStyle w:val="5"/>
          <w:rFonts w:ascii="宋体" w:hAnsi="宋体" w:eastAsia="宋体" w:cs="宋体"/>
          <w:color w:val="000000"/>
          <w:spacing w:val="15"/>
          <w:kern w:val="0"/>
          <w:sz w:val="24"/>
          <w:szCs w:val="24"/>
          <w:lang w:val="en-US" w:eastAsia="zh-CN" w:bidi="ar"/>
        </w:rPr>
        <w:t>商业险</w:t>
      </w:r>
      <w:r>
        <w:rPr>
          <w:rFonts w:ascii="宋体" w:hAnsi="宋体" w:eastAsia="宋体" w:cs="宋体"/>
          <w:color w:val="454545"/>
          <w:spacing w:val="15"/>
          <w:kern w:val="0"/>
          <w:sz w:val="24"/>
          <w:szCs w:val="24"/>
          <w:lang w:val="en-US" w:eastAsia="zh-CN" w:bidi="ar"/>
        </w:rPr>
        <w:t>了。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820025" cy="6858000"/>
            <wp:effectExtent l="0" t="0" r="9525" b="0"/>
            <wp:docPr id="4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D9847F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14C8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2024-10-29T12:49:13Z</dcterms:created>
  <dc:creator>armstrong</dc:creator>
  <cp:lastModifiedBy>张晨</cp:lastModifiedBy>
  <dcterms:modified xsi:type="dcterms:W3CDTF">2024-10-29T12:51:48Z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496DB289F80449C19A885BF3FF6EF073_12</vt:lpwstr>
  </property>
</Properties>
</file>