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</w:rPr>
        <w:t>理解box-sizing属性border-box，content-box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理解box-sizing属性border-box，content-box，其实也是理解正常盒模型与异常盒模型。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0" w:name="t0"/>
      <w:bookmarkEnd w:id="0"/>
      <w:r>
        <w:rPr>
          <w:b/>
          <w:color w:val="4F4F4F"/>
          <w:sz w:val="28"/>
          <w:szCs w:val="28"/>
        </w:rPr>
        <w:t>正常盒模型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正常盒模型，是指块元素box-sizing属性为content-box的盒模型。一般在现代浏览器中使用的都是正常盒模型content-box，它也是</w:t>
      </w: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标准 w3c 盒子模型</w:t>
      </w:r>
      <w:r>
        <w:rPr>
          <w:rFonts w:hint="default" w:ascii="Arial" w:hAnsi="Arial" w:eastAsia="Arial" w:cs="Arial"/>
          <w:color w:val="4F4F4F"/>
          <w:sz w:val="19"/>
          <w:szCs w:val="19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1472565" cy="1502410"/>
            <wp:effectExtent l="0" t="0" r="5715" b="635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下图更方便理解。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正常盒模型是指：盒模型的大小柏阔content，padding，border，并且先做content.。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正常盒模型的大小会以内容优先自动扩展，内部子元素超过父元素给定的大小，会将父元素撑大。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2324100" cy="1504950"/>
            <wp:effectExtent l="0" t="0" r="7620" b="3810"/>
            <wp:docPr id="23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1" w:name="t1"/>
      <w:bookmarkEnd w:id="1"/>
      <w:r>
        <w:rPr>
          <w:b/>
          <w:color w:val="4F4F4F"/>
          <w:sz w:val="28"/>
          <w:szCs w:val="28"/>
        </w:rPr>
        <w:t>怪异盒模型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怪异盒模型，是指块元素box-sizing属性为border-box的盒模型。一般在IE浏览器中默认为这种怪异盒模型，但是由于其自身的特殊性，手机页面中也有使用怪异盒模型。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2143125" cy="1638300"/>
            <wp:effectExtent l="0" t="0" r="5715" b="7620"/>
            <wp:docPr id="27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下图更方便理解。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4754880" cy="2777490"/>
            <wp:effectExtent l="0" t="0" r="0" b="11430"/>
            <wp:docPr id="28" name="图片 3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怪异盒模型是先做盒。然后添加border，padding，最后做content。即保证盒模型优先，先做盒再放内容，不管内容是否放得下，一般手机上用的更多。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更通俗的说，怪异盒模型中，父元素的盒模型确定，子元素是无法撑开父元素的盒模型，只能在盒模型剩余空间展示。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如果将父元素盒模型的狂傲，改为（子元素）width + （父元素）padding + （父元素）border的尺寸 = 130px 。 那么得到的效果与正常盒模型相同。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如下图所示。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1838325" cy="1600200"/>
            <wp:effectExtent l="0" t="0" r="5715" b="0"/>
            <wp:docPr id="25" name="图片 3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2" w:name="t2"/>
      <w:bookmarkEnd w:id="2"/>
      <w:r>
        <w:rPr>
          <w:rFonts w:hint="default" w:ascii="Verdana" w:hAnsi="Verdana" w:cs="Verdana"/>
          <w:b/>
          <w:color w:val="4F4F4F"/>
          <w:sz w:val="15"/>
          <w:szCs w:val="15"/>
          <w:shd w:val="clear" w:fill="FEFEF2"/>
        </w:rPr>
        <w:t>那应该选择哪中盒子模型呢？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当然是“标准 w3c 盒子模型”了。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3" w:name="t3"/>
      <w:bookmarkEnd w:id="3"/>
      <w:r>
        <w:rPr>
          <w:rFonts w:hint="default" w:ascii="Verdana" w:hAnsi="Verdana" w:cs="Verdana"/>
          <w:b/>
          <w:color w:val="4F4F4F"/>
          <w:sz w:val="15"/>
          <w:szCs w:val="15"/>
          <w:shd w:val="clear" w:fill="FEFEF2"/>
        </w:rPr>
        <w:t>怎么样才算是选择了“标准 w3c 盒子模型”呢？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很简单，就是在网页的顶部加上 doctype 声明。假如不加 doctype 声明，那么各个浏览器会根据自己的行为去理解网页，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即 ie 浏览器会采用 ie 盒子模型去解释你的盒子，而 ff 会采用标准 w3c 盒子模型解释你的盒子。所以网页在不同的浏览器中就显示的不一样了。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反之，假如加上了 doctype 声明，那么所有浏览器都会采用标准 w3c 盒子模型去解释你的盒子，网页就能在各个浏览器中显示一致了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/>
        <w:ind w:left="0" w:right="0"/>
        <w:jc w:val="left"/>
        <w:rPr>
          <w:rFonts w:ascii="Verdana" w:hAnsi="Verdana" w:eastAsia="Consolas" w:cs="Verdana"/>
          <w:color w:val="C0C0C0"/>
          <w:sz w:val="10"/>
          <w:szCs w:val="10"/>
        </w:rPr>
      </w:pPr>
      <w:r>
        <w:rPr>
          <w:rFonts w:hint="default" w:ascii="Verdana" w:hAnsi="Verdana" w:eastAsia="Consolas" w:cs="Verdana"/>
          <w:b/>
          <w:color w:val="C0C0C0"/>
          <w:kern w:val="0"/>
          <w:sz w:val="10"/>
          <w:szCs w:val="1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color w:val="C0C0C0"/>
          <w:kern w:val="0"/>
          <w:sz w:val="10"/>
          <w:szCs w:val="1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shd w:val="clear" w:fill="FFFFFF"/>
        </w:rPr>
        <w:t>&lt;!doctype html public "-//w3c//dtd xhtml 1.0 transitional//en" "http://www.w3.org/tr/xhtml1/dtd/xhtml1-transitional.dtd"</w:t>
      </w:r>
      <w:r>
        <w:rPr>
          <w:rFonts w:hint="default" w:ascii="Consolas" w:hAnsi="Consolas" w:eastAsia="Consolas" w:cs="Consolas"/>
          <w:b/>
          <w:color w:val="99330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4"/>
          <w:szCs w:val="14"/>
          <w:shd w:val="clear" w:fill="FFFFFF"/>
        </w:rPr>
        <w:t> 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Html的块标签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JavaScript的forEach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forEach() 方法用于调用数组的每个元素，并将元素传递给回调函数。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forEach() 对于空数组是不会执行回调函数的</w:t>
      </w:r>
    </w:p>
    <w:tbl>
      <w:tblPr>
        <w:tblStyle w:val="12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参数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function(currentValue, index, arr)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必需。 数组中每个元素需要调用的函数。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函数参数:</w:t>
            </w:r>
          </w:p>
          <w:tbl>
            <w:tblPr>
              <w:tblStyle w:val="12"/>
              <w:tblW w:w="6422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74"/>
              <w:gridCol w:w="49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5"/>
                      <w:szCs w:val="15"/>
                      <w:lang w:val="en-US" w:eastAsia="zh-CN" w:bidi="ar"/>
                    </w:rPr>
                    <w:t>参数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5"/>
                      <w:szCs w:val="15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9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currentValue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必需。当前元素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9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index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可选。当前元素的索引值。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9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arr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可选。当前元素所属的数组对象。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thisValue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可选。传递给函数的值一般用 "this" 值。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如果这个参数为空， "undefined" 会传递给 "this" 值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列出数组的每个元素：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numbers.forEach(myFunction)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demoP = document.getElementById("demo");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 numbers = [4, 9, 16, 25];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function myFunction(item, index)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50" w:firstLineChars="1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demoP.innerHTML = demoP.innerHTML + "index[" + index + "]: " + item + 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"; }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输出结果：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index[0]: 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index[1]: 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index[2]: 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index[3]: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Cookie、localStorage、sessionStorage的区别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浏览器的cookie，localStorage,sessionStorage区别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localStorage,sessionStorage,cookies都是客户端存储的解决方案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1、localStorage和sessionStorage的声明周期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localStorage和sessionStorage都是用来存储客户端临时信息对象，他们只能存储字符串类型的对象，所以我们想要存储其它类型的数据，不得不需要自手动的进行编码和解码，规范中可以存储其它原生类型的对象，目前没有浏览器对其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sessionStorage生命周期为当前窗口或标签页面，它仅仅适用于浏览器会话的持续时间，换句话说当标签或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者窗口关闭的时候，sessionStorage将会被删除。通过sessionStorage存储的数据也就被清空了。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localStorage生命周期为永久有效，除非自己清除了localStorage的内容，不然localStorage存储的信息将永久存在。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2、localStorage和session的共享性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对于不同的浏览器来说，无法共享localStorage或sessionStorage中的信息。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相同浏览器的不同页面间可以共享相同localStorage，前提是页面属于相同的域名和端口（其作用域限定在文档源级别（只要URL的协议、端口、主机名三者中有一个不同，就属于不同的文档源））。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不同的页面或者标签方无法共享sessionStorage的信息，这里需要注意的是，页面及标签页仅仅指顶级窗口，如果一个标签页包含多个iframe标签且他们属于同源页面，那么他们之间是可以共享sessionStorage的。（也就是说如果关闭标签页后，通过sessionStorage存储的数据就都被删除了。sessionStorage的作用域不仅被限制在文档源，还被限定在窗口中，也就是同一标签页中。注意，这里说的窗口是指顶级窗口，若果同一标签页中包含多个&lt;iframe&gt;元素，这两者之间也是可以共享sessionStorage的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3、cookie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 cookie的主要内容包括：名字、值、过期时间、路径和域。路径与域一起构成cookie的作用范围。若不设置时间，则表示这个cookie的生命周期为浏览器会话期间，关闭浏览器窗口，cookie就会消失。这种生命周期为浏览器会话期的cookie被称之会话cooki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 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会话cookie一般不存储在硬盘而是保存在内存里，当然这个行为并不是规范规定的。若设置了过期时间，浏览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器就会把cookie保存到硬盘上关闭后再打开浏览器这些cookie仍然有效直到超过设定的过期时间。对于保存在内存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里的cookie，不同的浏览器有不同的处理方式。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4、sessionStorage、localStorage、cookie的区别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共同点：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都是保存在浏览器端，并且是同源的（URL的协议、端口、主机名是相同的，只要有一个不同就属于不同源）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不同点：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1、cookie数据始终在同源的http请求中携带（即使不需要），即cookie在浏览器和服务器间来回传递，而session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Storage和localStorage不会自动把数据发送给服务器，仅在本地保存。cookie数据还有路径（path）的概念，可以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限制cookie只属于某个路径下。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2、存储大小限制也不同，cookie数据不能超过4K，同时因为每次http请求都会携带cookie、所以cookie只适合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保存很小的数据，如会话标识。sessionStorage和localStorage虽然也有存储大小的限制，但比cookie大得多，可以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达到5M或更大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3、数据有效期不同，sessionStorage仅仅在当前浏览器窗口关闭之前有效；localStorage始终有效，窗口或者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浏览器关闭之后也一直保存，因此作用持久数据；cookie，只在设置cookie过期时间之前有效，即使窗口关闭或者浏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览器关闭。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4、作用域不同：sessionStorage在不同的浏览器窗口中不共享，即使是同一个页面，localStorage在所有的同源窗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口中是共享的，cookie也是在所有同源的窗口中共享的。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5、web Storage支持事件通知机制，可以将数据更新的通知发送给监听者。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6、web Storage的api接口使用更方便。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Css3和JavaScript写一段动画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使用过的前端框架、技术和工具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Slide滚动窗口代码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ajaxError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一般error函数返回的参数有三个： </w:t>
      </w:r>
      <w:r>
        <w:rPr>
          <w:rFonts w:hint="default" w:ascii="Helvetica" w:hAnsi="Helvetica" w:eastAsia="Helvetica" w:cs="Helvetica"/>
          <w:b/>
          <w:i w:val="0"/>
          <w:caps w:val="0"/>
          <w:color w:val="B22222"/>
          <w:spacing w:val="0"/>
          <w:sz w:val="19"/>
          <w:szCs w:val="19"/>
          <w:shd w:val="clear" w:fill="FFFFFF"/>
        </w:rPr>
        <w:t>function(jqXHR jqXHR, String textStatus, String errorThrown)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。常见调用代码如下：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url: </w:t>
      </w:r>
      <w:r>
        <w:rPr>
          <w:rFonts w:hint="default" w:ascii="Consolas" w:hAnsi="Consolas" w:eastAsia="Consolas" w:cs="Consolas"/>
          <w:i w:val="0"/>
          <w:caps w:val="0"/>
          <w:color w:val="A2FCA2"/>
          <w:spacing w:val="0"/>
          <w:kern w:val="0"/>
          <w:sz w:val="16"/>
          <w:szCs w:val="16"/>
          <w:shd w:val="clear" w:fill="333333"/>
          <w:lang w:val="en-US" w:eastAsia="zh-CN" w:bidi="ar"/>
        </w:rPr>
        <w:t>'/Home/AjaxGetData'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,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success: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error: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(jqXHR, textStatus, errorThrown)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/*错误信息处理*/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这里对这三个参数做详细说明。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第一个参数 jqXHR jqXHR：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这里主要有4个属性：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readyState :当前状态,0-未初始化，1-正在载入，2-已经载入，3-数据进行交互，4-完成。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status  ：返回的HTTP状态码，比如常见的404,500等错误代码。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statusText ：对应状态码的错误信息，比如404错误信息是not found,500是Internal Server Error。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responseText ：服务器响应返回的文本信息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第二个参数 String textStatus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：返回的是字符串类型，表示返回的状态，根据服务器不同的错误可能返回下面这些信息："timeout"（超时）, "error"（错误）, "abort"(中止), "parsererror"（解析错误），还有可能返回空值。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第三个参数 String errorThrown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示例代码：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url: </w:t>
      </w:r>
      <w:r>
        <w:rPr>
          <w:rFonts w:hint="default" w:ascii="Consolas" w:hAnsi="Consolas" w:eastAsia="Consolas" w:cs="Consolas"/>
          <w:i w:val="0"/>
          <w:caps w:val="0"/>
          <w:color w:val="A2FCA2"/>
          <w:spacing w:val="0"/>
          <w:kern w:val="0"/>
          <w:sz w:val="16"/>
          <w:szCs w:val="16"/>
          <w:shd w:val="clear" w:fill="333333"/>
          <w:lang w:val="en-US" w:eastAsia="zh-CN" w:bidi="ar"/>
        </w:rPr>
        <w:t>'/AJAX请求的URL'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,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success: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error: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(jqXHR, textStatus, errorThrown)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/*弹出jqXHR对象的信息*/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alert(jqXHR.responseText);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alert(jqXHR.status);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alert(jqXHR.readyState);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alert(jqXHR.statusText);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/*弹出其他两个参数的信息*/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alert(textStatus);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alert(errorThrown);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-360" w:leftChars="0" w:right="0" w:righ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错误的方法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&lt;!DOCTYPE html PUBLIC "-//W3C//DTD XHTML 1.0 Transitional//EN"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"http://www.w3.org/TR/xhtml1/DTD/xhtml1-transitional.dtd"&gt;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&lt;html xmlns="http://www.w3.org/1999/xhtml" xml:lang="en"&gt;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&lt;meta http-equiv="Content-Type" content="text/html;charset=UTF-8" /&gt;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&lt;title&gt;&lt;/title&gt;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window.onload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var aLi = document.getElementsByTagName('li');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for (var i=0;i&lt;aLi.length;i++){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aLi[i].onclick = function(){        //当点击时for循环已经结束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alert(i);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&lt;li&gt;123&lt;/li&gt;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&lt;li&gt;456&lt;/li&gt;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&lt;li&gt;789&lt;/li&gt;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&lt;li&gt;010&lt;/li&gt;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&lt;/ul&gt;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&lt;/html&gt;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这样的话点击任何一个li标签，都是弹出4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用闭包实现方法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 &lt;!DOCTYPE html PUBLIC "-//W3C//DTD XHTML 1.0 Transitional//EN"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"http://www.w3.org/TR/xhtml1/DTD/xhtml1-transitional.dtd"&gt;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&lt;html xmlns="http://www.w3.org/1999/xhtml" xml:lang="en"&gt;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&lt;meta http-equiv="Content-Type" content="text/html;charset=UTF-8" /&gt;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&lt;title&gt;&lt;/title&gt;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window.onload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var aLi = document.getElementsByTagName('li');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for (var i=0;i&lt;aLi.length;i++){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(function(i){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aLi[i].onclick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        alert(i);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})(i);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&lt;li&gt;123&lt;/li&gt;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&lt;li&gt;456&lt;/li&gt;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&lt;li&gt;789&lt;/li&gt;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&lt;/ul&gt;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左、中、右布局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三栏布局的5种解决方案及优缺点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4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2017年11月19日 12:08:44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阅读数：2718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假设高度已知，请写出三栏布局，左栏、右栏宽度300px，中间宽度自适应。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4324350" cy="2133600"/>
            <wp:effectExtent l="0" t="0" r="381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这道题本身的难度并不大，我们在布局页面的时候，写个三栏布局还是挺简单的。但是如果在面试的时候遇到这道题，就没有那么简单了。看似简单的一道题，想把它答好是不简单的。往往越简单的题越不好答。如果看到这题只想到了浮动和绝对定位，那这题你连及格都及格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下面是5种三栏布局的方法。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在写布局代码之前，先写两段公共的样式，此段写在头部。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media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"screen"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html *{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padding: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margin: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article div{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min-height: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100px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1. 浮动布局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&lt;!--浮动布局 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"layout float"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media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"screen"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.layout.float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float: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.layout.float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.center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yellow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.layout.float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float: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blue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三栏布局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"left-right-center"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浮动解决方案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1.这是三栏布局的浮动解决方案；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2.这是三栏布局的浮动解决方案；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浮动布局是有局限性的，浮动元素是脱离文档流，要做清除浮动，这个处理不好的话，会带来很多问题，比如高度塌陷等。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浮动布局的优点就是比较简单，兼容性也比较好。只要清除浮动做的好，是没有什么问题的。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F4F4F"/>
          <w:sz w:val="19"/>
          <w:szCs w:val="19"/>
          <w:bdr w:val="none" w:color="auto" w:sz="0" w:space="0"/>
        </w:rPr>
        <w:t>延伸：你知道哪些清除浮动的方案？每种方案的有什么优缺点?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2.绝对定位布局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&lt;!-- 绝对布局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"layout absolute"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.layout.absolute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&gt;div{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position: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absolute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.layout.absolute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left: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.layout.absolute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.center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left: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right: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yellow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.layout.absolute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right: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blue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三栏布局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"left-center-right"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绝对定位解决方案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1.这是三栏布局的绝对定位解决方案；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2.这是三栏布局的绝对定位解决方案;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绝对定位布局优点，很快捷，设置很方便，而且也不容易出问题，你可以很快的就能想出这种布局方式。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缺点就是，绝对定位是脱离文档流的，意味着下面的所有子元素也会脱离文档流，这就导致了这种方法的有效性和可使用性是比较差的。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3.flex布局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&lt;!-- flexbox布局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"layout flexbox"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.layout.flexbox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margin-top: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110px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.layout.flexbox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display: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flex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.layout.flexbox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.layout.flexbox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.center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flex: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yellow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.layout.flexbox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blue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三栏布局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"left-center-right"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flexbox解决方案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1.这是三栏布局的felx解决方案；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2.这是三栏布局的flex解决方案；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felxbox布局是css3里新出的一个，它就是为了解决上述两种方式的不足出现的，是比较完美的一个。目前移动端的布局也都是用flexbox。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felxbox的缺点就是不能兼容IE8及以下浏览器。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4.表格布局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&lt;!-- 表格布局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"layout table"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100%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height: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100px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display: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&gt;div{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display: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table-cell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.center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yellow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.layout.table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blue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三栏布局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"left-center-right"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表格布局解决方案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1.这是三栏布局的表格解决方案；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2.这是三栏布局的表格解决方案;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表格布局在历史上遭到很多人的摒弃，说表格布局麻烦，操作比较繁琐，其实这是一种误解，在很多场景中，表格布局还是很适用的，比如这个三栏布局，用表格布局就轻易写出来了。还有表格布局的兼容性很好，在flex布局不兼容的时候，可以尝试表格布局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表格布局也是有缺陷的，当其中一个单元格高度超出的时候，两侧的单元格也是会跟着一起变高的，而有时候这种效果不是我们想要的。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5.网格布局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</w:pPr>
      <w:r>
        <w:rPr>
          <w:b/>
          <w:color w:val="4F4F4F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&lt;!-- 网格布局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"layout grid"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100%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display: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grid-template-rows: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100px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grid-template-columns: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 auto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.left-center-right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&gt;div{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.left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width: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300px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.center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yellow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.layout.grid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9B703F"/>
          <w:sz w:val="16"/>
          <w:szCs w:val="16"/>
          <w:bdr w:val="none" w:color="auto" w:sz="0" w:space="0"/>
          <w:shd w:val="clear" w:fill="F6F8FA"/>
        </w:rPr>
        <w:t>.right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background: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 xml:space="preserve"> blue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三栏布局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"left-center-right"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"left"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"center"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网格布局解决方案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h2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1.这是三栏布局的网格布局解决方案；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2.这是三栏布局的网格布局解决方案;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"right"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article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color w:val="4F4F4F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section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&gt;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网格布局也是新出的一种布局方式，如果你答出这种方式，也就证明了你的实力，证明你对技术热点是有追求的，也说明你有很强的学习能力。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效果图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5459730" cy="3069590"/>
            <wp:effectExtent l="0" t="0" r="11430" b="8890"/>
            <wp:docPr id="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这五种解决方案应该是最常见的三栏布局，如果你还有其他的方案，欢迎补充！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最后这个问题还有很多延伸问题的，比如，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高度已知换为高度未知呢？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块内内容超出会是怎样的效果？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如果是上下高度已知，中间自适应呢？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如果是两栏布局呢？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如果是上下左右混合布局呢？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以上几个延伸你能否轻松应对，如果绝对还有欠缺，尽早查缺补漏吧！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eastAsia"/>
          <w:lang w:val="en-US" w:eastAsia="zh-CN"/>
        </w:rPr>
      </w:pPr>
      <w:r>
        <w:rPr>
          <w:rStyle w:val="9"/>
          <w:rFonts w:hint="default" w:ascii="Arial" w:hAnsi="Arial" w:eastAsia="Arial" w:cs="Arial"/>
          <w:i/>
          <w:color w:val="4F4F4F"/>
          <w:sz w:val="19"/>
          <w:szCs w:val="19"/>
          <w:bdr w:val="none" w:color="auto" w:sz="0" w:space="0"/>
        </w:rPr>
        <w:t>欢迎补充！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Flex布局在浏览器上的区别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https://blog.csdn.net/qishuixian/article/details/53258807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"http://www.ruanyifeng.com/blog/2015/07/flex-grammar.html"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http://www.ruanyifeng.com/blog/2015/07/flex-grammar.html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你知道哪些清除浮动的方案？每种方案的有什么优缺点?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hint="eastAsia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fldChar w:fldCharType="begin"/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instrText xml:space="preserve"> HYPERLINK "https://www.cnblogs.com/AnotherLife/p/5800751.html" </w:instrText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8种CSS清除浮动的方法优缺点分析</w:t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为什么清除CSS浮动这么难？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因为浮动会使当前标签产生向上浮的效果，同时会影响到前后标签、父级标签的位置及 width height 属性。</w:t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而且同样的代码，在各种浏览器中显示效果也有可能不相同，这样让清除浮动更难了。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解决浮动引起的问题有多种方法，但有些方法在浏览器兼容性方面还有问题。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我根据自己的经验总结8种清除浮动的方法（测试已通过 ie chrome firefox opera，后面三种方法只做了解就可以了）：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1、父级div定义height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red;/*解决代码*/height:200px;}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red;height:100px;margin-top:10px}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class="right"&gt;Right&lt;/div&gt;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原理：父级div手动定义height，就解决了父级div无法自动获取到高度的问题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优点：简单，代码少，容易掌握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缺点：只适合高度固定的布局，要给出精确的高度，如果高度和父级div不一样时，会产生问题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建议：不推荐使用，只建议高度固定的布局时使用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评分：★★☆☆☆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2、结尾处加空div标签clear:both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red;height:100px;margin-top:10px}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/*清除浮动代码*/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.clearfloat{clear:both}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class="clearfloat"&gt;&lt;/div&gt;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原理：添加一个空div，利用css提高的clear:both清除浮动，让父级div能自动获取到高度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优点：简单，代码少，浏览器支持好，不容易出现怪问题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缺点：不少初学者不理解原理；如果页面浮动布局多，就要增加很多空div，让人感觉很不爽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建议：不推荐使用，但此方法是以前主要使用的一种清除浮动方法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评分：★★★☆☆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3、父级div定义伪类:after和zoom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red;height:100px;margin-top:10px}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/*清除浮动代码*/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.clearfloat:after{display:block;clear:both;content:"";visibility:hidden;height:0}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.clearfloat{zoom:1}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 clearfloat"&gt;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class="right"&gt;Right&lt;/div&gt;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原理：IE8以上和非IE浏览器才支持:after，原理和方法2有点类似，zoom(IE转有属性)可解决ie6,ie7浮动问题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优点：浏览器支持好，不容易出现怪问题（目前：大型网站都有使用，如：腾迅，网易，新浪等等）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缺点：代码多，不少初学者不理解原理，要两句代码结合使用，才能让主流浏览器都支持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建议：推荐使用，建议定义公共类，以减少CSS代码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评分：★★★★☆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4、父级div定义overflow:hidden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red;/*解决代码*/width:98%;overflow:hidden}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red;height:100px;margin-top:10px;width:98%}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原理：必须定义width或zoom:1，同时不能定义height，使用overflow:hidden时，浏览器会自动检查浮动区域的高度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优点：简单，代码少，浏览器支持好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缺点：不能和position配合使用，因为超出的尺寸的会被隐藏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建议：只推荐没有使用position或对overflow:hidden理解比较深的朋友使用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评分：★★★☆☆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5、父级div定义overflow:auto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red;/*解决代码*/width:98%;overflow:auto}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red;height:100px;margin-top:10px;width:98%}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bookmarkStart w:id="4" w:name="_GoBack"/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bookmarkEnd w:id="4"/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原理：必须定义width或zoom:1，同时不能定义height，使用overflow:auto时，浏览器会自动检查浮动区域的高度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优点：简单，代码少，浏览器支持好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缺点：内部宽高超过父级div时，会出现滚动条。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建议：不推荐使用，如果你需要出现滚动条或者确保你的代码不会出现滚动条就使用吧。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评分：★★☆☆☆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6、父级div也一起浮动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red;/*解决代码*/width:98%;margin-bottom:10px;float:left}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red;height:100px;width:98%;/*解决代码*/clear:both}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原理：所有代码一起浮动，就变成了一个整体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优点：没有优点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缺点：会产生新的浮动问题。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建议：不推荐使用，只作了解。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评分：★☆☆☆☆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7、父级div定义display:table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red;/*解决代码*/width:98%;display:table;margin-bottom:10px;}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red;height:100px;width:98%;}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原理：将div属性变成表格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优点：没有优点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缺点：会产生新的未知问题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建议：不推荐使用，只作了解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评分：★☆☆☆☆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8、结尾处加br标签clear:both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&lt;style type="text/css"&gt;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.div1{background:#000080;border:1px solid red;margin-bottom:10px;zoom:1}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.div2{background:#800080;border:1px solid red;height:100px}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.left{float:left;width:20%;height:200px;background:#DDD}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.right{float:right;width:30%;height:80px;background:#DDD}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.clearfloat{clear:both}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&lt;/style&gt;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class="div1"&gt;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&lt;div class="left"&gt;Left&lt;/div&gt; 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class="right"&gt;Right&lt;/div&gt;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&lt;br class="clearfloat" /&gt;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&lt;div class="div2"&gt;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div2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 xml:space="preserve">   &lt;/div&gt;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原理：父级div定义zoom:1来解决IE浮动问题，结尾处加br标签clear:both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建议：不推荐使用，只作了解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  <w:t>评分：★☆☆☆☆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eastAsia" w:ascii="Arial" w:hAnsi="Arial" w:eastAsia="Arial" w:cs="Arial"/>
          <w:i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B7BD2"/>
    <w:multiLevelType w:val="multilevel"/>
    <w:tmpl w:val="809B7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47457A"/>
    <w:multiLevelType w:val="singleLevel"/>
    <w:tmpl w:val="F74745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BC94B2"/>
    <w:multiLevelType w:val="singleLevel"/>
    <w:tmpl w:val="27BC9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960D04"/>
    <w:multiLevelType w:val="multilevel"/>
    <w:tmpl w:val="5D960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4898"/>
    <w:rsid w:val="050E3130"/>
    <w:rsid w:val="0DE756F4"/>
    <w:rsid w:val="12FC701A"/>
    <w:rsid w:val="191A41BC"/>
    <w:rsid w:val="19854E5A"/>
    <w:rsid w:val="1F2237B7"/>
    <w:rsid w:val="20DA038C"/>
    <w:rsid w:val="21FD17FA"/>
    <w:rsid w:val="24B22616"/>
    <w:rsid w:val="32CC63A2"/>
    <w:rsid w:val="351671C2"/>
    <w:rsid w:val="3A542A90"/>
    <w:rsid w:val="3C22301B"/>
    <w:rsid w:val="40052A9A"/>
    <w:rsid w:val="4C1A6DB2"/>
    <w:rsid w:val="518E352E"/>
    <w:rsid w:val="53AF11BA"/>
    <w:rsid w:val="54A64244"/>
    <w:rsid w:val="5B7C19DB"/>
    <w:rsid w:val="63D868C7"/>
    <w:rsid w:val="69943B03"/>
    <w:rsid w:val="76E65FE2"/>
    <w:rsid w:val="7FD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2018-06-28T08:57:25Z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