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B8" w:rsidRPr="004419B8" w:rsidRDefault="004419B8" w:rsidP="004419B8">
      <w:pPr>
        <w:shd w:val="clear" w:color="auto" w:fill="FFFFFF"/>
        <w:spacing w:after="288" w:line="461" w:lineRule="atLeast"/>
        <w:ind w:firstLine="0"/>
        <w:outlineLvl w:val="0"/>
        <w:rPr>
          <w:rFonts w:ascii="微软雅黑" w:eastAsia="微软雅黑" w:hAnsi="微软雅黑" w:cs="宋体"/>
          <w:color w:val="000000"/>
          <w:kern w:val="36"/>
          <w:sz w:val="35"/>
          <w:szCs w:val="35"/>
          <w:lang w:eastAsia="zh-CN" w:bidi="ar-SA"/>
        </w:rPr>
      </w:pPr>
      <w:r w:rsidRPr="004419B8">
        <w:rPr>
          <w:rFonts w:ascii="微软雅黑" w:eastAsia="微软雅黑" w:hAnsi="微软雅黑" w:cs="宋体" w:hint="eastAsia"/>
          <w:color w:val="000000"/>
          <w:kern w:val="36"/>
          <w:sz w:val="35"/>
          <w:szCs w:val="35"/>
          <w:lang w:eastAsia="zh-CN" w:bidi="ar-SA"/>
        </w:rPr>
        <w:t>V4L2</w:t>
      </w:r>
      <w:r>
        <w:rPr>
          <w:rFonts w:ascii="微软雅黑" w:eastAsia="微软雅黑" w:hAnsi="微软雅黑" w:cs="宋体" w:hint="eastAsia"/>
          <w:color w:val="000000"/>
          <w:kern w:val="36"/>
          <w:sz w:val="35"/>
          <w:szCs w:val="35"/>
          <w:lang w:eastAsia="zh-CN" w:bidi="ar-SA"/>
        </w:rPr>
        <w:t>-百度</w:t>
      </w:r>
      <w:r w:rsidR="00284327">
        <w:rPr>
          <w:rFonts w:ascii="微软雅黑" w:eastAsia="微软雅黑" w:hAnsi="微软雅黑" w:cs="宋体" w:hint="eastAsia"/>
          <w:color w:val="000000"/>
          <w:kern w:val="36"/>
          <w:sz w:val="35"/>
          <w:szCs w:val="35"/>
          <w:lang w:eastAsia="zh-CN" w:bidi="ar-SA"/>
        </w:rPr>
        <w:t>百科</w:t>
      </w:r>
    </w:p>
    <w:p w:rsidR="004419B8" w:rsidRPr="004419B8" w:rsidRDefault="004419B8" w:rsidP="004419B8">
      <w:pPr>
        <w:pBdr>
          <w:bottom w:val="single" w:sz="4" w:space="3" w:color="DEDFE1"/>
        </w:pBdr>
        <w:shd w:val="clear" w:color="auto" w:fill="FFFFFF"/>
        <w:spacing w:line="276" w:lineRule="atLeast"/>
        <w:ind w:firstLine="0"/>
        <w:outlineLvl w:val="1"/>
        <w:rPr>
          <w:rFonts w:ascii="Arial" w:eastAsia="宋体" w:hAnsi="Arial" w:cs="Arial"/>
          <w:b/>
          <w:bCs/>
          <w:color w:val="000000"/>
          <w:sz w:val="21"/>
          <w:szCs w:val="21"/>
          <w:lang w:eastAsia="zh-CN" w:bidi="ar-SA"/>
        </w:rPr>
      </w:pPr>
      <w:bookmarkStart w:id="0" w:name="1"/>
      <w:bookmarkStart w:id="1" w:name="sub5531619_1"/>
      <w:bookmarkEnd w:id="0"/>
      <w:bookmarkEnd w:id="1"/>
      <w:proofErr w:type="gramStart"/>
      <w:r w:rsidRPr="004419B8">
        <w:rPr>
          <w:rFonts w:ascii="Arial" w:eastAsia="宋体" w:hAnsi="Arial" w:cs="Arial"/>
          <w:b/>
          <w:bCs/>
          <w:color w:val="000000"/>
          <w:sz w:val="21"/>
          <w:lang w:eastAsia="zh-CN" w:bidi="ar-SA"/>
        </w:rPr>
        <w:t>V4L2(</w:t>
      </w:r>
      <w:proofErr w:type="gramEnd"/>
      <w:r w:rsidRPr="004419B8">
        <w:rPr>
          <w:rFonts w:ascii="Arial" w:eastAsia="宋体" w:hAnsi="Arial" w:cs="Arial"/>
          <w:b/>
          <w:bCs/>
          <w:color w:val="000000"/>
          <w:sz w:val="21"/>
          <w:lang w:eastAsia="zh-CN" w:bidi="ar-SA"/>
        </w:rPr>
        <w:t xml:space="preserve">video 4 </w:t>
      </w:r>
      <w:proofErr w:type="spellStart"/>
      <w:r w:rsidRPr="004419B8">
        <w:rPr>
          <w:rFonts w:ascii="Arial" w:eastAsia="宋体" w:hAnsi="Arial" w:cs="Arial"/>
          <w:b/>
          <w:bCs/>
          <w:color w:val="000000"/>
          <w:sz w:val="21"/>
          <w:lang w:eastAsia="zh-CN" w:bidi="ar-SA"/>
        </w:rPr>
        <w:t>linux</w:t>
      </w:r>
      <w:proofErr w:type="spellEnd"/>
      <w:r w:rsidRPr="004419B8">
        <w:rPr>
          <w:rFonts w:ascii="Arial" w:eastAsia="宋体" w:hAnsi="Arial" w:cs="Arial"/>
          <w:b/>
          <w:bCs/>
          <w:color w:val="000000"/>
          <w:sz w:val="21"/>
          <w:lang w:eastAsia="zh-CN" w:bidi="ar-SA"/>
        </w:rPr>
        <w:t xml:space="preserve"> 2)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V4L2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有一段历史了。大约在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1998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的秋天，它的光芒第一次出现在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Bill Dirks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的眼中。经过长足的发展，它于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2002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年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11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月，发布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2.5.46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时，融入了内核主干之中。然而直到今天，仍有一部分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内核驱不支持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新的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API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，这种新旧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API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的转换工作仍在进行。同时，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V4L2 API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也在发展，并在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2.6.18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版本中进行了一些重大的改变。支持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V4L2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的应用依旧相对较少。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V4L2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在设计时，是要支持很多广泛的设备的，它们之中只有一部分在本质上是真正的视频设备：</w:t>
      </w:r>
    </w:p>
    <w:p w:rsidR="004419B8" w:rsidRPr="004419B8" w:rsidRDefault="004419B8" w:rsidP="004419B8">
      <w:pPr>
        <w:shd w:val="clear" w:color="auto" w:fill="FAFAFA"/>
        <w:spacing w:line="276" w:lineRule="atLeast"/>
        <w:ind w:firstLine="0"/>
        <w:jc w:val="center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>
        <w:rPr>
          <w:rFonts w:ascii="Arial" w:eastAsia="宋体" w:hAnsi="Arial" w:cs="Arial"/>
          <w:noProof/>
          <w:color w:val="136EC2"/>
          <w:sz w:val="16"/>
          <w:szCs w:val="16"/>
          <w:lang w:eastAsia="zh-CN" w:bidi="ar-SA"/>
        </w:rPr>
        <w:drawing>
          <wp:inline distT="0" distB="0" distL="0" distR="0">
            <wp:extent cx="1112754" cy="1389888"/>
            <wp:effectExtent l="19050" t="0" r="0" b="0"/>
            <wp:docPr id="1" name="图片 1" descr="v4l2在linux内的系统图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4l2在linux内的系统图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505" cy="139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B8" w:rsidRPr="004419B8" w:rsidRDefault="004419B8" w:rsidP="004419B8">
      <w:pPr>
        <w:shd w:val="clear" w:color="auto" w:fill="FAFAFA"/>
        <w:wordWrap w:val="0"/>
        <w:spacing w:line="207" w:lineRule="atLeast"/>
        <w:ind w:firstLine="0"/>
        <w:jc w:val="center"/>
        <w:rPr>
          <w:rFonts w:ascii="宋体" w:eastAsia="宋体" w:hAnsi="宋体" w:cs="Arial"/>
          <w:color w:val="666666"/>
          <w:sz w:val="14"/>
          <w:szCs w:val="14"/>
          <w:lang w:eastAsia="zh-CN" w:bidi="ar-SA"/>
        </w:rPr>
      </w:pPr>
      <w:hyperlink r:id="rId7" w:tgtFrame="_blank" w:tooltip="查看图片" w:history="1">
        <w:r w:rsidRPr="004419B8">
          <w:rPr>
            <w:rFonts w:ascii="宋体" w:eastAsia="宋体" w:hAnsi="宋体" w:cs="Arial" w:hint="eastAsia"/>
            <w:color w:val="136EC2"/>
            <w:sz w:val="2"/>
            <w:u w:val="single"/>
            <w:lang w:eastAsia="zh-CN" w:bidi="ar-SA"/>
          </w:rPr>
          <w:t>  </w:t>
        </w:r>
      </w:hyperlink>
      <w:r w:rsidRPr="004419B8">
        <w:rPr>
          <w:rFonts w:ascii="宋体" w:eastAsia="宋体" w:hAnsi="宋体" w:cs="Arial" w:hint="eastAsia"/>
          <w:color w:val="666666"/>
          <w:sz w:val="14"/>
          <w:szCs w:val="14"/>
          <w:lang w:eastAsia="zh-CN" w:bidi="ar-SA"/>
        </w:rPr>
        <w:t>v4l2在</w:t>
      </w:r>
      <w:proofErr w:type="spellStart"/>
      <w:r w:rsidRPr="004419B8">
        <w:rPr>
          <w:rFonts w:ascii="宋体" w:eastAsia="宋体" w:hAnsi="宋体" w:cs="Arial" w:hint="eastAsia"/>
          <w:color w:val="666666"/>
          <w:sz w:val="14"/>
          <w:szCs w:val="14"/>
          <w:lang w:eastAsia="zh-CN" w:bidi="ar-SA"/>
        </w:rPr>
        <w:t>linux</w:t>
      </w:r>
      <w:proofErr w:type="spellEnd"/>
      <w:r w:rsidRPr="004419B8">
        <w:rPr>
          <w:rFonts w:ascii="宋体" w:eastAsia="宋体" w:hAnsi="宋体" w:cs="Arial" w:hint="eastAsia"/>
          <w:color w:val="666666"/>
          <w:sz w:val="14"/>
          <w:szCs w:val="14"/>
          <w:lang w:eastAsia="zh-CN" w:bidi="ar-SA"/>
        </w:rPr>
        <w:t>内的系统图</w:t>
      </w:r>
      <w:r w:rsidRPr="004419B8">
        <w:rPr>
          <w:rFonts w:ascii="arial,宋体,sans-serif" w:eastAsia="arial,宋体,sans-serif" w:hAnsi="宋体" w:cs="Arial" w:hint="eastAsia"/>
          <w:color w:val="3366CC"/>
          <w:sz w:val="14"/>
          <w:szCs w:val="14"/>
          <w:vertAlign w:val="superscript"/>
          <w:lang w:eastAsia="zh-CN" w:bidi="ar-SA"/>
        </w:rPr>
        <w:t>[1]</w:t>
      </w:r>
      <w:bookmarkStart w:id="2" w:name="ref_[1]_5531619"/>
      <w:bookmarkEnd w:id="2"/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 w:hint="eastAsia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可以支持多种设备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它可以有以下几种接口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: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1.</w:t>
      </w:r>
      <w:r w:rsidRPr="004419B8">
        <w:rPr>
          <w:rFonts w:ascii="Arial" w:eastAsia="宋体" w:hAnsi="Arial" w:cs="Arial"/>
          <w:color w:val="000000"/>
          <w:sz w:val="16"/>
          <w:lang w:eastAsia="zh-CN" w:bidi="ar-SA"/>
        </w:rPr>
        <w:t> </w:t>
      </w:r>
      <w:hyperlink r:id="rId8" w:tgtFrame="_blank" w:history="1">
        <w:r w:rsidRPr="004419B8">
          <w:rPr>
            <w:rFonts w:ascii="Arial" w:eastAsia="宋体" w:hAnsi="Arial" w:cs="Arial"/>
            <w:color w:val="136EC2"/>
            <w:sz w:val="16"/>
            <w:u w:val="single"/>
            <w:lang w:eastAsia="zh-CN" w:bidi="ar-SA"/>
          </w:rPr>
          <w:t>视频采集</w:t>
        </w:r>
      </w:hyperlink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接口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(video capture interface):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这种应用的设备可以是高频头或者摄像头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.V4L2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的最初设计就是应用于这种功能的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.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2.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视频输出接口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(video output interface):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可以驱动计算机的外围视频图像设备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--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像可以输出电视信号格式的设备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.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3.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直接传输视频接口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(video overlay interface):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它的主要工作是把从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fldChar w:fldCharType="begin"/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instrText xml:space="preserve"> HYPERLINK "http://baike.baidu.com/view/189678.htm" \t "_blank" </w:instrTex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fldChar w:fldCharType="separate"/>
      </w:r>
      <w:r w:rsidRPr="004419B8">
        <w:rPr>
          <w:rFonts w:ascii="Arial" w:eastAsia="宋体" w:hAnsi="Arial" w:cs="Arial"/>
          <w:color w:val="136EC2"/>
          <w:sz w:val="16"/>
          <w:u w:val="single"/>
          <w:lang w:eastAsia="zh-CN" w:bidi="ar-SA"/>
        </w:rPr>
        <w:t>视频采集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fldChar w:fldCharType="end"/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设备采集过来的信号直接输出到</w:t>
      </w:r>
      <w:hyperlink r:id="rId9" w:tgtFrame="_blank" w:history="1">
        <w:r w:rsidRPr="004419B8">
          <w:rPr>
            <w:rFonts w:ascii="Arial" w:eastAsia="宋体" w:hAnsi="Arial" w:cs="Arial"/>
            <w:color w:val="136EC2"/>
            <w:sz w:val="16"/>
            <w:u w:val="single"/>
            <w:lang w:eastAsia="zh-CN" w:bidi="ar-SA"/>
          </w:rPr>
          <w:t>输出设备</w:t>
        </w:r>
      </w:hyperlink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之上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而不用经过系统的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CPU.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4.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视频间隔消隐信号接口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(VBI interface):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它可以使应用可以访问传输消隐期的视频信号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.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5.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收音机接口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(radio interface):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可用来处理从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AM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或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高频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头设备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接收来的音频流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.</w:t>
      </w:r>
    </w:p>
    <w:p w:rsidR="004419B8" w:rsidRPr="004419B8" w:rsidRDefault="004419B8" w:rsidP="004419B8">
      <w:pPr>
        <w:pBdr>
          <w:bottom w:val="single" w:sz="4" w:space="3" w:color="DEDFE1"/>
        </w:pBdr>
        <w:shd w:val="clear" w:color="auto" w:fill="FFFFFF"/>
        <w:spacing w:line="276" w:lineRule="atLeast"/>
        <w:ind w:firstLine="0"/>
        <w:outlineLvl w:val="1"/>
        <w:rPr>
          <w:rFonts w:ascii="Arial" w:eastAsia="宋体" w:hAnsi="Arial" w:cs="Arial"/>
          <w:b/>
          <w:bCs/>
          <w:color w:val="000000"/>
          <w:sz w:val="21"/>
          <w:szCs w:val="21"/>
          <w:lang w:eastAsia="zh-CN" w:bidi="ar-SA"/>
        </w:rPr>
      </w:pPr>
      <w:hyperlink r:id="rId10" w:history="1">
        <w:r w:rsidRPr="004419B8">
          <w:rPr>
            <w:rFonts w:ascii="Arial" w:eastAsia="宋体" w:hAnsi="Arial" w:cs="Arial"/>
            <w:color w:val="136EC2"/>
            <w:sz w:val="14"/>
            <w:u w:val="single"/>
            <w:lang w:eastAsia="zh-CN" w:bidi="ar-SA"/>
          </w:rPr>
          <w:t>编辑本段</w:t>
        </w:r>
      </w:hyperlink>
      <w:bookmarkStart w:id="3" w:name="2"/>
      <w:bookmarkStart w:id="4" w:name="sub5531619_2"/>
      <w:bookmarkEnd w:id="3"/>
      <w:bookmarkEnd w:id="4"/>
      <w:r w:rsidRPr="004419B8">
        <w:rPr>
          <w:rFonts w:ascii="Arial" w:eastAsia="宋体" w:hAnsi="Arial" w:cs="Arial"/>
          <w:b/>
          <w:bCs/>
          <w:color w:val="000000"/>
          <w:sz w:val="21"/>
          <w:lang w:eastAsia="zh-CN" w:bidi="ar-SA"/>
        </w:rPr>
        <w:t>主要功能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使程序有发现设备和操作设备的能力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.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它主要是用一系列的回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调函数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来实现这些功能。像设置摄像头的频率、帧频、视频压缩格式和图像参数等等。当然也可以用于其他多媒体的开发，如音频等。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但是此框架只能运行在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Linux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操作系统之上。</w:t>
      </w:r>
    </w:p>
    <w:p w:rsidR="004419B8" w:rsidRPr="004419B8" w:rsidRDefault="004419B8" w:rsidP="004419B8">
      <w:pPr>
        <w:pBdr>
          <w:bottom w:val="single" w:sz="4" w:space="3" w:color="DEDFE1"/>
        </w:pBdr>
        <w:shd w:val="clear" w:color="auto" w:fill="FFFFFF"/>
        <w:spacing w:line="276" w:lineRule="atLeast"/>
        <w:ind w:firstLine="0"/>
        <w:outlineLvl w:val="1"/>
        <w:rPr>
          <w:rFonts w:ascii="Arial" w:eastAsia="宋体" w:hAnsi="Arial" w:cs="Arial"/>
          <w:b/>
          <w:bCs/>
          <w:color w:val="000000"/>
          <w:sz w:val="21"/>
          <w:szCs w:val="21"/>
          <w:lang w:eastAsia="zh-CN" w:bidi="ar-SA"/>
        </w:rPr>
      </w:pPr>
      <w:hyperlink r:id="rId11" w:history="1">
        <w:r w:rsidRPr="004419B8">
          <w:rPr>
            <w:rFonts w:ascii="Arial" w:eastAsia="宋体" w:hAnsi="Arial" w:cs="Arial"/>
            <w:color w:val="136EC2"/>
            <w:sz w:val="14"/>
            <w:u w:val="single"/>
            <w:lang w:eastAsia="zh-CN" w:bidi="ar-SA"/>
          </w:rPr>
          <w:t>编辑本段</w:t>
        </w:r>
      </w:hyperlink>
      <w:bookmarkStart w:id="5" w:name="3"/>
      <w:bookmarkStart w:id="6" w:name="sub5531619_3"/>
      <w:bookmarkEnd w:id="5"/>
      <w:bookmarkEnd w:id="6"/>
      <w:r w:rsidRPr="004419B8">
        <w:rPr>
          <w:rFonts w:ascii="Arial" w:eastAsia="宋体" w:hAnsi="Arial" w:cs="Arial"/>
          <w:b/>
          <w:bCs/>
          <w:color w:val="000000"/>
          <w:sz w:val="21"/>
          <w:lang w:eastAsia="zh-CN" w:bidi="ar-SA"/>
        </w:rPr>
        <w:t>v4L2</w:t>
      </w:r>
      <w:r w:rsidRPr="004419B8">
        <w:rPr>
          <w:rFonts w:ascii="Arial" w:eastAsia="宋体" w:hAnsi="Arial" w:cs="Arial"/>
          <w:b/>
          <w:bCs/>
          <w:color w:val="000000"/>
          <w:sz w:val="21"/>
          <w:lang w:eastAsia="zh-CN" w:bidi="ar-SA"/>
        </w:rPr>
        <w:t>编程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v4L2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是针对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uvc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免驱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usb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设备的编程框架</w:t>
      </w:r>
      <w:r w:rsidRPr="004419B8">
        <w:rPr>
          <w:rFonts w:ascii="Arial" w:eastAsia="宋体" w:hAnsi="Arial" w:cs="Arial"/>
          <w:color w:val="3366CC"/>
          <w:sz w:val="16"/>
          <w:szCs w:val="16"/>
          <w:vertAlign w:val="superscript"/>
          <w:lang w:eastAsia="zh-CN" w:bidi="ar-SA"/>
        </w:rPr>
        <w:t>[2]</w:t>
      </w:r>
      <w:bookmarkStart w:id="7" w:name="ref_[2]_5531619"/>
      <w:bookmarkEnd w:id="7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，主要用于采集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usb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摄像头等，编程模式如下：</w:t>
      </w:r>
    </w:p>
    <w:p w:rsidR="004419B8" w:rsidRPr="004419B8" w:rsidRDefault="004419B8" w:rsidP="004419B8">
      <w:pPr>
        <w:shd w:val="clear" w:color="auto" w:fill="FAFAFA"/>
        <w:spacing w:line="276" w:lineRule="atLeast"/>
        <w:ind w:firstLine="0"/>
        <w:jc w:val="center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>
        <w:rPr>
          <w:rFonts w:ascii="Arial" w:eastAsia="宋体" w:hAnsi="Arial" w:cs="Arial"/>
          <w:noProof/>
          <w:color w:val="136EC2"/>
          <w:sz w:val="16"/>
          <w:szCs w:val="16"/>
          <w:lang w:eastAsia="zh-CN" w:bidi="ar-SA"/>
        </w:rPr>
        <w:drawing>
          <wp:inline distT="0" distB="0" distL="0" distR="0">
            <wp:extent cx="2092325" cy="1924050"/>
            <wp:effectExtent l="19050" t="0" r="3175" b="0"/>
            <wp:docPr id="2" name="图片 2" descr="编程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编程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B8" w:rsidRPr="004419B8" w:rsidRDefault="004419B8" w:rsidP="004419B8">
      <w:pPr>
        <w:shd w:val="clear" w:color="auto" w:fill="FAFAFA"/>
        <w:wordWrap w:val="0"/>
        <w:spacing w:line="207" w:lineRule="atLeast"/>
        <w:ind w:firstLine="0"/>
        <w:jc w:val="center"/>
        <w:rPr>
          <w:rFonts w:ascii="宋体" w:eastAsia="宋体" w:hAnsi="宋体" w:cs="Arial"/>
          <w:color w:val="666666"/>
          <w:sz w:val="14"/>
          <w:szCs w:val="14"/>
          <w:lang w:eastAsia="zh-CN" w:bidi="ar-SA"/>
        </w:rPr>
      </w:pPr>
      <w:hyperlink r:id="rId14" w:tgtFrame="_blank" w:tooltip="查看图片" w:history="1">
        <w:r w:rsidRPr="004419B8">
          <w:rPr>
            <w:rFonts w:ascii="宋体" w:eastAsia="宋体" w:hAnsi="宋体" w:cs="Arial" w:hint="eastAsia"/>
            <w:color w:val="136EC2"/>
            <w:sz w:val="2"/>
            <w:u w:val="single"/>
            <w:lang w:eastAsia="zh-CN" w:bidi="ar-SA"/>
          </w:rPr>
          <w:t>  </w:t>
        </w:r>
      </w:hyperlink>
      <w:r w:rsidRPr="004419B8">
        <w:rPr>
          <w:rFonts w:ascii="宋体" w:eastAsia="宋体" w:hAnsi="宋体" w:cs="Arial" w:hint="eastAsia"/>
          <w:color w:val="666666"/>
          <w:sz w:val="14"/>
          <w:szCs w:val="14"/>
          <w:lang w:eastAsia="zh-CN" w:bidi="ar-SA"/>
        </w:rPr>
        <w:t>编程</w:t>
      </w:r>
    </w:p>
    <w:p w:rsidR="004419B8" w:rsidRPr="004419B8" w:rsidRDefault="004419B8" w:rsidP="004419B8">
      <w:pPr>
        <w:shd w:val="clear" w:color="auto" w:fill="FFFFFF"/>
        <w:spacing w:before="173" w:after="58" w:line="253" w:lineRule="atLeast"/>
        <w:ind w:firstLine="0"/>
        <w:outlineLvl w:val="2"/>
        <w:rPr>
          <w:rFonts w:ascii="Arial" w:eastAsia="宋体" w:hAnsi="Arial" w:cs="Arial" w:hint="eastAsia"/>
          <w:b/>
          <w:bCs/>
          <w:color w:val="000000"/>
          <w:sz w:val="18"/>
          <w:szCs w:val="18"/>
          <w:lang w:eastAsia="zh-CN" w:bidi="ar-SA"/>
        </w:rPr>
      </w:pPr>
      <w:bookmarkStart w:id="8" w:name="3_1"/>
      <w:bookmarkStart w:id="9" w:name="sub5531619_3_1"/>
      <w:bookmarkEnd w:id="8"/>
      <w:bookmarkEnd w:id="9"/>
      <w:r w:rsidRPr="004419B8">
        <w:rPr>
          <w:rFonts w:ascii="Arial" w:eastAsia="宋体" w:hAnsi="Arial" w:cs="Arial"/>
          <w:b/>
          <w:bCs/>
          <w:color w:val="000000"/>
          <w:sz w:val="18"/>
          <w:lang w:eastAsia="zh-CN" w:bidi="ar-SA"/>
        </w:rPr>
        <w:t>设置采集方式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lastRenderedPageBreak/>
        <w:t>打开视频设备后，可以设置该视频设备的属性，例如裁剪、缩放等。这一步是可选的。在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Linux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编程中，一般使用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ioctl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函数来对设备的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I/O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通道进行管理：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extern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int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ioctl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int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__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, unsigned long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int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__request, …) __THROW;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__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：设备的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ID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，例如刚才用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open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函数打开视频通道后返回的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cameraFd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；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__request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：具体的命令标志符。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在进行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V4L2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开发中，一般会用到以下的命令标志符：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VIDIOC_REQBUFS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：分配内存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VIDIOC_QUERYBUF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：把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VIDIOC_REQBUFS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中分配的数据缓存转换成物理地址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VIDIOC_QUERYCAP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：查询驱动功能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VIDIOC_ENUM_FMT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：获取当前驱动支持的视频格式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VIDIOC_S_FMT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：设置当前驱动的频捕获格式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VIDIOC_G_FMT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：读取当前驱动的频捕获格式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VIDIOC_TRY_FMT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：验证当前驱动的显示格式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VIDIOC_CROPCAP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：查询驱动的修剪能力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VIDIOC_S_CROP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：设置视频信号的边框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VIDIOC_G_CROP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：读取视频信号的边框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VIDIOC_QBUF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：把数据从缓存中读取出来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VIDIOC_DQBUF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：把数据放回缓存队列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VIDIOC_STREAMON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：开始视频显示函数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VIDIOC_STREAMOFF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：结束视频显示函数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VIDIOC_QUERYSTD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：检查当前视频设备支持的标准，例如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PAL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或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NTSC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。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这些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调用，有些是必须的，有些是可选择的。</w:t>
      </w:r>
    </w:p>
    <w:p w:rsidR="004419B8" w:rsidRPr="004419B8" w:rsidRDefault="004419B8" w:rsidP="004419B8">
      <w:pPr>
        <w:shd w:val="clear" w:color="auto" w:fill="FFFFFF"/>
        <w:spacing w:before="173" w:after="58" w:line="253" w:lineRule="atLeast"/>
        <w:ind w:firstLine="0"/>
        <w:outlineLvl w:val="2"/>
        <w:rPr>
          <w:rFonts w:ascii="Arial" w:eastAsia="宋体" w:hAnsi="Arial" w:cs="Arial"/>
          <w:b/>
          <w:bCs/>
          <w:color w:val="000000"/>
          <w:sz w:val="18"/>
          <w:szCs w:val="18"/>
          <w:lang w:eastAsia="zh-CN" w:bidi="ar-SA"/>
        </w:rPr>
      </w:pPr>
      <w:bookmarkStart w:id="10" w:name="3_2"/>
      <w:bookmarkStart w:id="11" w:name="sub5531619_3_2"/>
      <w:bookmarkEnd w:id="10"/>
      <w:bookmarkEnd w:id="11"/>
      <w:r w:rsidRPr="004419B8">
        <w:rPr>
          <w:rFonts w:ascii="Arial" w:eastAsia="宋体" w:hAnsi="Arial" w:cs="Arial"/>
          <w:b/>
          <w:bCs/>
          <w:color w:val="000000"/>
          <w:sz w:val="18"/>
          <w:lang w:eastAsia="zh-CN" w:bidi="ar-SA"/>
        </w:rPr>
        <w:t>一般操作流程（视频设备）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1.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打开设备文件。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int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=open(”/dev/video0″,O_RDWR);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2.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取得设备的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capability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，看看设备具有什么功能，比如是否具有视频输入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或者音频输入输出等。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VIDIOC_QUERYCAP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v4l2_capability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v4l2_std_id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std;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do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ret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=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ioctl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 VIDIOC_QUERYSTD, &amp;std);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} while (ret == -1 &amp;&amp;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errno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== EAGAIN);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switch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(std) 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case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V4L2_STD_NTSC: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//……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case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V4L2_STD_PAL: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//……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3.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选择视频输入，一个视频设备可以有多个视频输入。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VIDIOC_S_INPUT,struct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v4l2_input(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可不要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4.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设置视频的制式和帧格式，制式包括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PAL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，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NTSC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，帧的格式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个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包括宽度和高度等。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VIDIOC_S_STD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,VIDIOC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_S_FMT,struct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v4l2_std_id,struct v4l2_format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v4l2_format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/*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v4l2_format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结构如下：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v4l2_format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lastRenderedPageBreak/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enum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v4l2_buf_type type; //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数据流类型，必须永远是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V4L2_BUF_TYPE_VIDEO_CAPTURE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union</w:t>
      </w:r>
      <w:proofErr w:type="gramEnd"/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v4l2_pix_format pix;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v4l2_window win;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v4l2_vbi_format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vbi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__u8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raw_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data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[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200];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}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v4l2_pix_format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__u32 width; //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宽，必须是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16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的倍数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__u32 height; //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高，必须是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16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的倍数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__u32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pixelformat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; //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视频数据存储类型，例如是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YUV 4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2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：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2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还是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RGB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enum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v4l2_field field;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__u32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bytesperline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__u32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sizeimage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enum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v4l2_colorspace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colorspace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__u32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priv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*/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样例：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memset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 &amp;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, 0,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sizeof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 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fmt.type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V4L2_BUF_TYPE_VIDEO_CAPTURE;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fmt.fmt.pix.width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320;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fmt.fmt.pix.height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240;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fmt.fmt.pix.pixelformat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V4L2_PIX_FMT_JPEG;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ioctl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 VIDIOC_S_FMT, &amp;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fmt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 &lt; 0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）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printf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"set format failed\n");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//return 0;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5.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向驱动申请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帧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缓冲，一般不超过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5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个。</w:t>
      </w: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v4l2_requestbuffers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v4l2_requestbuffers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__u32 count; //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缓存数量，也就是说在缓存队列里保持多少张照片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enum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v4l2_buf_type type; //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数据流类型，必须永远是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V4L2_BUF_TYPE_VIDEO_CAPTURE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enum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v4l2_memory memory; // V4L2_MEMORY_MMAP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或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V4L2_MEMORY_USERPTR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__u32 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reserved[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2];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样例：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v4l2_requestbuffers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req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memset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&amp;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req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, 0,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sizeof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req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lastRenderedPageBreak/>
        <w:t>req.count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4;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req.type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V4L2_BUF_TYPE_VIDEO_CAPTURE;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req.memory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V4L2_MEMORY_MMAP;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ioctl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fd,VIDIOC_REQBUFS,&amp;req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 == -1)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perror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"VIDIOC_REQBUFS error \n");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//return -1;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6.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申请物理内存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将申请到的帧缓冲映射到用户空间，这样就可以直接操作采集到的帧了，而不必去复制。将申请到的帧缓冲全部入队列，以便存放采集到的数据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.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VIDIOC_QBUF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v4l2_buffer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VideoBuffer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* buffers = </w:t>
      </w: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calloc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req.count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,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sizeof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VideoBuffer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 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printf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sizeof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VideoBuffer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 is %d\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n",sizeof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VideoBuffer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struct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v4l2_buffer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for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0;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&lt;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req.count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;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++)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memset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&amp;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, 0,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sizeof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 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buf.type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V4L2_BUF_TYPE_VIDEO_CAPTURE;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buf.memory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V4L2_MEMORY_MMAP;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buf.index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ioctl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 VIDIOC_QUERYBUF, &amp;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 &lt; 0)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printf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"VIDIOC_QUERYBUF error\n");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//return -1;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printf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len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is %d\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n",sizeof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内存映射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buffers[</w:t>
      </w:r>
      <w:proofErr w:type="spellStart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].length =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buf.length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buffers[</w:t>
      </w:r>
      <w:proofErr w:type="spellStart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].offset =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size_t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)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buf.m.offset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buffers[</w:t>
      </w:r>
      <w:proofErr w:type="spellStart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].start =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mmap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(NULL,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buf.length,PROT_READ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| PROT_WRITE, MAP_SHARED,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,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buf.m.offset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printf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("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buffers.length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%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d,buffers.offset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%d ,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buffers.start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[0] = %d\n",buffers[numBufs].length,buffers[numBufs].offset,buffers[numBufs].start[0]);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printf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"buf2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len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is %d\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n",sizeof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(buffers[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].start));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(buffers[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].start == MAP_FAILED)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perror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"buffers error\n");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//return -1;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ioctl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 VIDIOC_QBUF, &amp;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 &lt; 0)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printf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"VIDIOC_QBUF error\n");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//return -1;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lastRenderedPageBreak/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7.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开始视频的采集。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enum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v4l2_buf_type type;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type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V4L2_BUF_TYPE_VIDEO_CAPTURE;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ioctl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 VIDIOC_STREAMON, &amp;type) &lt; 0)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printf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"VIDIOC_STREAMON error\n");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 return -1;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8.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出队列以取得已采集数据的帧缓冲，取得原始采集数据。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VIDIOC_DQBUF,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将缓冲重新入队列尾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这样可以循环采集。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VIDIOC_QBUF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ioctl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 VIDIOC_DQBUF, &amp;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 &lt; 0)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perror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"VIDIOC_DQBUF failed.\n");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//return -1;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buf.type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V4L2_BUF_TYPE_VIDEO_CAPTURE;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buf.memory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V4L2_MEMORY_MMAP;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unsigned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char *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ptcur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buffers[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].start;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DEBUG(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buf.bytesused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%d \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n",buf.bytesused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int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i1;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for(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i1=0; i1&lt;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buf.bytesused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 i1++)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(buffers[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].start[i1] == 0x000000FF) &amp;&amp; (buffers[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].start[i1+1] == 0x000000C4))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DEBUG(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huffman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table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finded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! \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nbuf.bytesused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%d\nFFC4 = %d \n"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,buf.bytesused,i1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break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i1 ==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buf.bytesused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printf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("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huffman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table don't exist! \n");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int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for(</w:t>
      </w:r>
      <w:proofErr w:type="spellStart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=0;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&lt;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buf.bytesused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;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++)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{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if(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(buffers[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].start[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] == 0x000000FF) &amp;&amp; (buffers[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numBufs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].start[i+1] == 0x000000D8)) break;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ptcur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++;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}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DEBUG(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"i=%d,FF=%02x,D8=%02x\n",i,buffers[numBufs].start[i],buffers[numBufs].start[i+1]);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spellStart"/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int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imagesize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buf.bytesused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- 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DEBUG(</w:t>
      </w:r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"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buf.bytesused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%d \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n",buf.bytesused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DEBUG ("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imagesize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 = %d \</w:t>
      </w:r>
      <w:proofErr w:type="spell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n"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,imagesize</w:t>
      </w:r>
      <w:proofErr w:type="spellEnd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);</w:t>
      </w:r>
    </w:p>
    <w:p w:rsidR="004419B8" w:rsidRP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9.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停止视频的采集。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VIDIOC_STREAMOFF</w:t>
      </w:r>
    </w:p>
    <w:p w:rsidR="004419B8" w:rsidRDefault="004419B8" w:rsidP="004419B8">
      <w:pPr>
        <w:shd w:val="clear" w:color="auto" w:fill="FFFFFF"/>
        <w:spacing w:line="276" w:lineRule="atLeast"/>
        <w:ind w:firstLine="346"/>
        <w:rPr>
          <w:rFonts w:ascii="Arial" w:eastAsia="宋体" w:hAnsi="Arial" w:cs="Arial" w:hint="eastAsia"/>
          <w:color w:val="000000"/>
          <w:sz w:val="16"/>
          <w:szCs w:val="16"/>
          <w:lang w:eastAsia="zh-CN" w:bidi="ar-SA"/>
        </w:rPr>
      </w:pP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 xml:space="preserve">10. </w:t>
      </w:r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关闭视频设备。</w:t>
      </w:r>
      <w:proofErr w:type="gramStart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close(</w:t>
      </w:r>
      <w:proofErr w:type="spellStart"/>
      <w:proofErr w:type="gram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fd</w:t>
      </w:r>
      <w:proofErr w:type="spellEnd"/>
      <w:r w:rsidRPr="004419B8">
        <w:rPr>
          <w:rFonts w:ascii="Arial" w:eastAsia="宋体" w:hAnsi="Arial" w:cs="Arial"/>
          <w:color w:val="000000"/>
          <w:sz w:val="16"/>
          <w:szCs w:val="16"/>
          <w:lang w:eastAsia="zh-CN" w:bidi="ar-SA"/>
        </w:rPr>
        <w:t>);</w:t>
      </w:r>
    </w:p>
    <w:p w:rsidR="004419B8" w:rsidRPr="004419B8" w:rsidRDefault="004419B8" w:rsidP="004419B8">
      <w:pPr>
        <w:ind w:firstLine="0"/>
        <w:rPr>
          <w:rFonts w:hint="eastAsia"/>
          <w:lang w:eastAsia="zh-CN"/>
        </w:rPr>
      </w:pPr>
    </w:p>
    <w:sectPr w:rsidR="004419B8" w:rsidRPr="004419B8" w:rsidSect="004C6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宋体,sans-seri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75EE9"/>
    <w:multiLevelType w:val="multilevel"/>
    <w:tmpl w:val="AF46976C"/>
    <w:lvl w:ilvl="0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82"/>
        </w:tabs>
        <w:ind w:left="23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02"/>
        </w:tabs>
        <w:ind w:left="31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22"/>
        </w:tabs>
        <w:ind w:left="38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42"/>
        </w:tabs>
        <w:ind w:left="45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62"/>
        </w:tabs>
        <w:ind w:left="52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82"/>
        </w:tabs>
        <w:ind w:left="59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02"/>
        </w:tabs>
        <w:ind w:left="67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22"/>
        </w:tabs>
        <w:ind w:left="742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19B8"/>
    <w:rsid w:val="00284327"/>
    <w:rsid w:val="004419B8"/>
    <w:rsid w:val="004C6F59"/>
    <w:rsid w:val="00840D25"/>
    <w:rsid w:val="008F224E"/>
    <w:rsid w:val="00A2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D25"/>
  </w:style>
  <w:style w:type="paragraph" w:styleId="1">
    <w:name w:val="heading 1"/>
    <w:basedOn w:val="a"/>
    <w:next w:val="a"/>
    <w:link w:val="1Char"/>
    <w:uiPriority w:val="9"/>
    <w:qFormat/>
    <w:rsid w:val="00840D2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D2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D2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0D2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0D2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0D2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0D2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0D2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0D2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D2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40D2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40D2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40D2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40D2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40D2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40D2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40D2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40D2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40D2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40D2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840D2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840D2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40D25"/>
    <w:rPr>
      <w:rFonts w:asciiTheme="minorHAnsi"/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840D25"/>
    <w:rPr>
      <w:b/>
      <w:bCs/>
      <w:spacing w:val="0"/>
    </w:rPr>
  </w:style>
  <w:style w:type="character" w:styleId="a7">
    <w:name w:val="Emphasis"/>
    <w:uiPriority w:val="20"/>
    <w:qFormat/>
    <w:rsid w:val="00840D25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840D25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840D25"/>
  </w:style>
  <w:style w:type="paragraph" w:styleId="a9">
    <w:name w:val="List Paragraph"/>
    <w:basedOn w:val="a"/>
    <w:uiPriority w:val="34"/>
    <w:qFormat/>
    <w:rsid w:val="00840D2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40D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840D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840D2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840D2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840D25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840D25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840D25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840D25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840D2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40D25"/>
    <w:pPr>
      <w:outlineLvl w:val="9"/>
    </w:pPr>
  </w:style>
  <w:style w:type="paragraph" w:styleId="af1">
    <w:name w:val="Normal (Web)"/>
    <w:basedOn w:val="a"/>
    <w:uiPriority w:val="99"/>
    <w:semiHidden/>
    <w:unhideWhenUsed/>
    <w:rsid w:val="004419B8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f2">
    <w:name w:val="Hyperlink"/>
    <w:basedOn w:val="a0"/>
    <w:uiPriority w:val="99"/>
    <w:semiHidden/>
    <w:unhideWhenUsed/>
    <w:rsid w:val="004419B8"/>
    <w:rPr>
      <w:color w:val="0000FF"/>
      <w:u w:val="single"/>
    </w:rPr>
  </w:style>
  <w:style w:type="character" w:customStyle="1" w:styleId="textedit">
    <w:name w:val="text_edit"/>
    <w:basedOn w:val="a0"/>
    <w:rsid w:val="004419B8"/>
  </w:style>
  <w:style w:type="character" w:customStyle="1" w:styleId="headline-content">
    <w:name w:val="headline-content"/>
    <w:basedOn w:val="a0"/>
    <w:rsid w:val="004419B8"/>
  </w:style>
  <w:style w:type="paragraph" w:customStyle="1" w:styleId="pic-info">
    <w:name w:val="pic-info"/>
    <w:basedOn w:val="a"/>
    <w:rsid w:val="004419B8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a0"/>
    <w:rsid w:val="004419B8"/>
  </w:style>
  <w:style w:type="paragraph" w:styleId="af3">
    <w:name w:val="Balloon Text"/>
    <w:basedOn w:val="a"/>
    <w:link w:val="Char4"/>
    <w:uiPriority w:val="99"/>
    <w:semiHidden/>
    <w:unhideWhenUsed/>
    <w:rsid w:val="004419B8"/>
    <w:rPr>
      <w:sz w:val="18"/>
      <w:szCs w:val="18"/>
    </w:rPr>
  </w:style>
  <w:style w:type="character" w:customStyle="1" w:styleId="Char4">
    <w:name w:val="批注框文本 Char"/>
    <w:basedOn w:val="a0"/>
    <w:link w:val="af3"/>
    <w:uiPriority w:val="99"/>
    <w:semiHidden/>
    <w:rsid w:val="004419B8"/>
    <w:rPr>
      <w:sz w:val="18"/>
      <w:szCs w:val="18"/>
    </w:rPr>
  </w:style>
  <w:style w:type="paragraph" w:customStyle="1" w:styleId="refurl">
    <w:name w:val="refurl"/>
    <w:basedOn w:val="a"/>
    <w:rsid w:val="004419B8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ref-index">
    <w:name w:val="ref-index"/>
    <w:basedOn w:val="a0"/>
    <w:rsid w:val="004419B8"/>
  </w:style>
  <w:style w:type="character" w:customStyle="1" w:styleId="linkout">
    <w:name w:val="linkout"/>
    <w:basedOn w:val="a0"/>
    <w:rsid w:val="004419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808">
          <w:marLeft w:val="0"/>
          <w:marRight w:val="0"/>
          <w:marTop w:val="0"/>
          <w:marBottom w:val="115"/>
          <w:divBdr>
            <w:top w:val="single" w:sz="4" w:space="0" w:color="DEDFE1"/>
            <w:left w:val="single" w:sz="4" w:space="0" w:color="DEDFE1"/>
            <w:bottom w:val="single" w:sz="4" w:space="0" w:color="DEDFE1"/>
            <w:right w:val="single" w:sz="4" w:space="0" w:color="DEDFE1"/>
          </w:divBdr>
        </w:div>
        <w:div w:id="961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11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0058">
                  <w:marLeft w:val="58"/>
                  <w:marRight w:val="58"/>
                  <w:marTop w:val="58"/>
                  <w:marBottom w:val="58"/>
                  <w:divBdr>
                    <w:top w:val="single" w:sz="4" w:space="3" w:color="E8E8E8"/>
                    <w:left w:val="single" w:sz="4" w:space="3" w:color="E8E8E8"/>
                    <w:bottom w:val="single" w:sz="4" w:space="2" w:color="E8E8E8"/>
                    <w:right w:val="single" w:sz="4" w:space="3" w:color="E8E8E8"/>
                  </w:divBdr>
                </w:div>
              </w:divsChild>
            </w:div>
            <w:div w:id="173784947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26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0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9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9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3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5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7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4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564">
                  <w:marLeft w:val="58"/>
                  <w:marRight w:val="58"/>
                  <w:marTop w:val="58"/>
                  <w:marBottom w:val="58"/>
                  <w:divBdr>
                    <w:top w:val="single" w:sz="4" w:space="3" w:color="E8E8E8"/>
                    <w:left w:val="single" w:sz="4" w:space="3" w:color="E8E8E8"/>
                    <w:bottom w:val="single" w:sz="4" w:space="2" w:color="E8E8E8"/>
                    <w:right w:val="single" w:sz="4" w:space="3" w:color="E8E8E8"/>
                  </w:divBdr>
                </w:div>
              </w:divsChild>
            </w:div>
            <w:div w:id="36433548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3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3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3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65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3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1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3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8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6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3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15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5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66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02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8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9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13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0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1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89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1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3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0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00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0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2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51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2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4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3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0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0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0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2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9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3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8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0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36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12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94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0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9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9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5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79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1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0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8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4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3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0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36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86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5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4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3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3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1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7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7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6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7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9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68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11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5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41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70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94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2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3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61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2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6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6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2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5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0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3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2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5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9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3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2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5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96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9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2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5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7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7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8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8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0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75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7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4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28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4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2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72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45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4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8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5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2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4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0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6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50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1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2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7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2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3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8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1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4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3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9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89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2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65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43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0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0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1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6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5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4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6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7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2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6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6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7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34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0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5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7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0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2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2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9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0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8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9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9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9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7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9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0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27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5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6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2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44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4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256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9678.ht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aike.baidu.com/picview/5494174/5531619/0/8b13632762d0f703074f377f08fa513d2797c590.html" TargetMode="External"/><Relationship Id="rId12" Type="http://schemas.openxmlformats.org/officeDocument/2006/relationships/hyperlink" Target="http://baike.baidu.com/picview/5494174/5531619/0/838ba61ea8d3fd1fecbe91d1304e251f94ca5fa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aike.baidu.com/view/5494174.htm" TargetMode="External"/><Relationship Id="rId5" Type="http://schemas.openxmlformats.org/officeDocument/2006/relationships/hyperlink" Target="http://baike.baidu.com/picview/5494174/5531619/0/8b13632762d0f703074f377f08fa513d2797c590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549417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32676.htm" TargetMode="External"/><Relationship Id="rId14" Type="http://schemas.openxmlformats.org/officeDocument/2006/relationships/hyperlink" Target="http://baike.baidu.com/picview/5494174/5531619/0/838ba61ea8d3fd1fecbe91d1304e251f94ca5fa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zhangdm</dc:creator>
  <cp:lastModifiedBy>zhangdm</cp:lastModifiedBy>
  <cp:revision>2</cp:revision>
  <dcterms:created xsi:type="dcterms:W3CDTF">2013-05-08T03:34:00Z</dcterms:created>
  <dcterms:modified xsi:type="dcterms:W3CDTF">2013-05-08T03:46:00Z</dcterms:modified>
</cp:coreProperties>
</file>