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jc w:val="center"/>
        <w:rPr>
          <w:rFonts w:hint="eastAsia" w:ascii="宋体"/>
          <w:b/>
          <w:sz w:val="44"/>
        </w:rPr>
      </w:pPr>
    </w:p>
    <w:p>
      <w:pPr>
        <w:jc w:val="center"/>
        <w:rPr>
          <w:rFonts w:hint="eastAsia"/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rFonts w:hint="eastAsia"/>
          <w:b/>
          <w:sz w:val="28"/>
        </w:rPr>
      </w:pPr>
    </w:p>
    <w:p>
      <w:pPr>
        <w:rPr>
          <w:rFonts w:hint="eastAsia"/>
          <w:b/>
          <w:sz w:val="28"/>
        </w:rPr>
      </w:pPr>
    </w:p>
    <w:p>
      <w:pPr>
        <w:ind w:right="31" w:rightChars="15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数字电路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>
      <w:pPr>
        <w:ind w:right="31" w:rightChars="15"/>
        <w:rPr>
          <w:rFonts w:hint="eastAsia"/>
          <w:b/>
          <w:sz w:val="28"/>
        </w:rPr>
      </w:pPr>
    </w:p>
    <w:p>
      <w:pPr>
        <w:ind w:right="31" w:rightChars="15"/>
        <w:rPr>
          <w:rFonts w:hint="default"/>
          <w:b/>
          <w:bCs w:val="0"/>
          <w:color w:val="auto"/>
          <w:sz w:val="28"/>
          <w:u w:val="single"/>
          <w:lang w:val="en-US" w:eastAsia="zh-CN"/>
        </w:rPr>
      </w:pPr>
      <w:r>
        <w:rPr>
          <w:rFonts w:hint="eastAsia"/>
          <w:b/>
          <w:sz w:val="28"/>
        </w:rPr>
        <w:t xml:space="preserve">      实验名称</w:t>
      </w:r>
      <w:r>
        <w:rPr>
          <w:rFonts w:hint="eastAsia"/>
          <w:b/>
          <w:sz w:val="28"/>
          <w:lang w:eastAsia="zh-CN"/>
        </w:rPr>
        <w:t>：</w:t>
      </w:r>
      <w:r>
        <w:rPr>
          <w:rFonts w:hint="eastAsia"/>
          <w:b/>
          <w:bCs w:val="0"/>
          <w:sz w:val="28"/>
          <w:u w:val="single"/>
        </w:rPr>
        <w:t xml:space="preserve">  </w:t>
      </w:r>
      <w:r>
        <w:rPr>
          <w:rFonts w:hint="eastAsia"/>
          <w:b/>
          <w:bCs w:val="0"/>
          <w:sz w:val="28"/>
          <w:u w:val="single"/>
          <w:lang w:val="en-US" w:eastAsia="zh-CN"/>
        </w:rPr>
        <w:t xml:space="preserve">       </w:t>
      </w:r>
      <w:r>
        <w:rPr>
          <w:rFonts w:hint="eastAsia"/>
          <w:b/>
          <w:bCs w:val="0"/>
          <w:color w:val="auto"/>
          <w:sz w:val="28"/>
          <w:u w:val="single"/>
          <w:lang w:val="en-US" w:eastAsia="zh-CN"/>
        </w:rPr>
        <w:t xml:space="preserve"> </w:t>
      </w:r>
      <w:r>
        <w:rPr>
          <w:rFonts w:hint="default"/>
          <w:b/>
          <w:bCs w:val="0"/>
          <w:color w:val="auto"/>
          <w:sz w:val="28"/>
          <w:u w:val="single"/>
          <w:lang w:eastAsia="zh-CN"/>
        </w:rPr>
        <w:t>5</w:t>
      </w:r>
      <w:r>
        <w:rPr>
          <w:rFonts w:hint="eastAsia"/>
          <w:b/>
          <w:bCs w:val="0"/>
          <w:color w:val="auto"/>
          <w:sz w:val="28"/>
          <w:u w:val="single"/>
          <w:lang w:val="en-US" w:eastAsia="zh-CN"/>
        </w:rPr>
        <w:t xml:space="preserve">55定时器电路            </w:t>
      </w:r>
    </w:p>
    <w:p>
      <w:pPr>
        <w:ind w:right="31" w:rightChars="15"/>
        <w:rPr>
          <w:rFonts w:hint="eastAsia"/>
          <w:b/>
          <w:bCs w:val="0"/>
          <w:color w:val="auto"/>
          <w:sz w:val="28"/>
          <w:u w:val="single"/>
          <w:lang w:val="en-US" w:eastAsia="zh-CN"/>
        </w:rPr>
      </w:pPr>
    </w:p>
    <w:p>
      <w:pPr>
        <w:ind w:left="899" w:leftChars="428" w:right="31" w:rightChars="15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lang w:eastAsia="zh-CN"/>
        </w:rPr>
        <w:t>：</w:t>
      </w:r>
      <w:r>
        <w:rPr>
          <w:rFonts w:hint="eastAsia"/>
          <w:b/>
          <w:sz w:val="28"/>
          <w:u w:val="single"/>
        </w:rPr>
        <w:t xml:space="preserve">              计算机与软件学院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</w:p>
    <w:p>
      <w:pPr>
        <w:ind w:right="31" w:rightChars="15"/>
        <w:rPr>
          <w:rFonts w:hint="eastAsia"/>
          <w:b/>
          <w:sz w:val="28"/>
        </w:rPr>
      </w:pPr>
    </w:p>
    <w:p>
      <w:pPr>
        <w:ind w:right="31" w:rightChars="15" w:firstLine="900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lang w:eastAsia="zh-CN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数计班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  </w:t>
      </w:r>
    </w:p>
    <w:p>
      <w:pPr>
        <w:ind w:right="31" w:rightChars="15"/>
        <w:rPr>
          <w:rFonts w:hint="eastAsia"/>
          <w:b/>
          <w:sz w:val="28"/>
        </w:rPr>
      </w:pPr>
    </w:p>
    <w:p>
      <w:pPr>
        <w:ind w:right="31" w:rightChars="15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lang w:eastAsia="zh-CN"/>
        </w:rPr>
        <w:t>：</w:t>
      </w:r>
      <w:r>
        <w:rPr>
          <w:rFonts w:hint="eastAsia"/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</w:t>
      </w:r>
      <w:r>
        <w:rPr>
          <w:rFonts w:hint="eastAsia"/>
          <w:b/>
          <w:sz w:val="28"/>
          <w:u w:val="single"/>
          <w:lang w:val="en-US" w:eastAsia="zh-Hans"/>
        </w:rPr>
        <w:t>雷海军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>
      <w:pPr>
        <w:ind w:right="31" w:rightChars="15"/>
        <w:rPr>
          <w:rFonts w:hint="eastAsia"/>
          <w:b/>
          <w:sz w:val="28"/>
        </w:rPr>
      </w:pPr>
    </w:p>
    <w:p>
      <w:pPr>
        <w:ind w:right="31" w:rightChars="15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lang w:eastAsia="zh-CN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詹耿羽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lang w:eastAsia="zh-CN"/>
        </w:rPr>
        <w:t>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2023193026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数计班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ind w:right="31" w:rightChars="15"/>
        <w:rPr>
          <w:rFonts w:hint="eastAsia"/>
          <w:b/>
          <w:sz w:val="28"/>
        </w:rPr>
      </w:pPr>
    </w:p>
    <w:p>
      <w:pPr>
        <w:spacing w:line="240" w:lineRule="auto"/>
        <w:ind w:firstLine="843" w:firstLineChars="30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2024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6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default"/>
          <w:b/>
          <w:sz w:val="28"/>
          <w:u w:val="single"/>
          <w:lang w:eastAsia="zh-CN"/>
        </w:rPr>
        <w:t>2</w:t>
      </w:r>
      <w:r>
        <w:rPr>
          <w:rFonts w:hint="eastAsia"/>
          <w:b/>
          <w:sz w:val="28"/>
          <w:u w:val="single"/>
          <w:lang w:val="en-US" w:eastAsia="zh-CN"/>
        </w:rPr>
        <w:t xml:space="preserve">6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 xml:space="preserve">日 </w:t>
      </w:r>
    </w:p>
    <w:p>
      <w:pPr>
        <w:spacing w:line="240" w:lineRule="auto"/>
        <w:ind w:firstLine="843" w:firstLineChars="300"/>
        <w:rPr>
          <w:rFonts w:hint="eastAsia"/>
          <w:b/>
          <w:sz w:val="28"/>
        </w:rPr>
      </w:pPr>
    </w:p>
    <w:p>
      <w:pPr>
        <w:spacing w:line="240" w:lineRule="auto"/>
        <w:ind w:firstLine="843" w:firstLineChars="300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>提交时间：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   2024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6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default"/>
          <w:b/>
          <w:sz w:val="28"/>
          <w:u w:val="single"/>
          <w:lang w:eastAsia="zh-CN"/>
        </w:rPr>
        <w:t>2</w:t>
      </w:r>
      <w:r>
        <w:rPr>
          <w:rFonts w:hint="eastAsia"/>
          <w:b/>
          <w:sz w:val="28"/>
          <w:u w:val="single"/>
          <w:lang w:val="en-US" w:eastAsia="zh-CN"/>
        </w:rPr>
        <w:t xml:space="preserve">7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 xml:space="preserve">日 </w:t>
      </w:r>
    </w:p>
    <w:p>
      <w:pPr>
        <w:ind w:left="899" w:right="31" w:rightChars="15" w:hanging="1414" w:hangingChars="320"/>
        <w:rPr>
          <w:rFonts w:hint="eastAsia"/>
          <w:b/>
          <w:sz w:val="44"/>
        </w:rPr>
      </w:pPr>
    </w:p>
    <w:p>
      <w:pPr>
        <w:jc w:val="center"/>
        <w:rPr>
          <w:rFonts w:hint="eastAsia"/>
          <w:b/>
          <w:sz w:val="44"/>
        </w:rPr>
      </w:pPr>
    </w:p>
    <w:p>
      <w:pPr>
        <w:widowControl/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教务处制</w:t>
      </w:r>
    </w:p>
    <w:tbl>
      <w:tblPr>
        <w:tblStyle w:val="2"/>
        <w:tblW w:w="5000" w:type="pct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7" w:hRule="atLeast"/>
        </w:trPr>
        <w:tc>
          <w:tcPr>
            <w:tcW w:w="8522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1"/>
              </w:numPr>
              <w:spacing w:line="240" w:lineRule="auto"/>
              <w:ind w:left="-420" w:leftChars="0" w:firstLine="420" w:firstLineChars="0"/>
              <w:rPr>
                <w:rFonts w:hint="default" w:eastAsia="宋体" w:cs="Times New Roman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 w:val="0"/>
                <w:sz w:val="24"/>
                <w:szCs w:val="24"/>
              </w:rPr>
              <w:t>实验目的与要求：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eastAsia="宋体" w:cs="Times New Roman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1.用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555定时器构成单稳态触发器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0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 w:val="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sz w:val="24"/>
                <w:szCs w:val="24"/>
                <w:lang w:val="en-US" w:eastAsia="zh-Hans"/>
              </w:rPr>
              <w:t>二</w:t>
            </w:r>
            <w:r>
              <w:rPr>
                <w:rFonts w:hint="default" w:asciiTheme="minorEastAsia" w:hAnsiTheme="minorEastAsia" w:eastAsiaTheme="minorEastAsia" w:cstheme="minorEastAsia"/>
                <w:b/>
                <w:bCs w:val="0"/>
                <w:sz w:val="24"/>
                <w:szCs w:val="24"/>
                <w:lang w:eastAsia="zh-Hans"/>
              </w:rPr>
              <w:t>．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sz w:val="24"/>
                <w:szCs w:val="24"/>
              </w:rPr>
              <w:t>实验仪器与材料</w:t>
            </w:r>
          </w:p>
          <w:p>
            <w:pPr>
              <w:numPr>
                <w:ilvl w:val="0"/>
                <w:numId w:val="2"/>
              </w:numP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Hans"/>
              </w:rPr>
              <w:t>双踪示波器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Hans"/>
              </w:rPr>
            </w:pPr>
          </w:p>
          <w:p>
            <w:pPr>
              <w:numPr>
                <w:ilvl w:val="0"/>
                <w:numId w:val="2"/>
              </w:numP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Hans"/>
              </w:rPr>
              <w:t>数字电路实验箱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Hans"/>
              </w:rPr>
            </w:pPr>
          </w:p>
          <w:p>
            <w:pPr>
              <w:numPr>
                <w:ilvl w:val="0"/>
                <w:numId w:val="2"/>
              </w:numP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</w:rPr>
              <w:t>NE556（或LM556、5G556等）双定时器，103电容</w:t>
            </w:r>
          </w:p>
          <w:p>
            <w:pPr>
              <w:rPr>
                <w:rFonts w:hint="eastAsia" w:ascii="宋体" w:hAnsi="宋体"/>
                <w:b w:val="0"/>
                <w:bCs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  <w:tcBorders>
              <w:top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b/>
                <w:bCs w:val="0"/>
                <w:sz w:val="24"/>
                <w:szCs w:val="24"/>
              </w:rPr>
            </w:pPr>
            <w:r>
              <w:rPr>
                <w:rFonts w:hint="eastAsia"/>
                <w:b/>
                <w:bCs w:val="0"/>
                <w:sz w:val="24"/>
                <w:szCs w:val="24"/>
                <w:lang w:val="en-US" w:eastAsia="zh-Hans"/>
              </w:rPr>
              <w:t>三</w:t>
            </w:r>
            <w:r>
              <w:rPr>
                <w:rFonts w:hint="default"/>
                <w:b/>
                <w:bCs w:val="0"/>
                <w:sz w:val="24"/>
                <w:szCs w:val="24"/>
                <w:lang w:eastAsia="zh-Hans"/>
              </w:rPr>
              <w:t>．</w:t>
            </w:r>
            <w:r>
              <w:rPr>
                <w:rFonts w:hint="eastAsia"/>
                <w:b/>
                <w:bCs w:val="0"/>
                <w:sz w:val="24"/>
                <w:szCs w:val="24"/>
              </w:rPr>
              <w:t>实验内容</w:t>
            </w:r>
            <w:r>
              <w:rPr>
                <w:rFonts w:hint="eastAsia"/>
                <w:b/>
                <w:bCs w:val="0"/>
                <w:sz w:val="24"/>
                <w:szCs w:val="24"/>
                <w:lang w:val="en-US" w:eastAsia="zh-Hans"/>
              </w:rPr>
              <w:t>及步骤</w:t>
            </w:r>
            <w:r>
              <w:rPr>
                <w:rFonts w:hint="eastAsia"/>
                <w:b/>
                <w:bCs w:val="0"/>
                <w:sz w:val="24"/>
                <w:szCs w:val="24"/>
              </w:rPr>
              <w:t>：</w:t>
            </w:r>
          </w:p>
          <w:p>
            <w:pPr>
              <w:ind w:left="562" w:hanging="420" w:hangingChars="200"/>
              <w:rPr>
                <w:rFonts w:hint="eastAsia" w:eastAsia="宋体"/>
                <w:b w:val="0"/>
                <w:bCs/>
                <w:sz w:val="21"/>
                <w:szCs w:val="21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</w:rPr>
              <w:t>1</w:t>
            </w:r>
            <w:r>
              <w:rPr>
                <w:b w:val="0"/>
                <w:bCs/>
                <w:sz w:val="21"/>
                <w:szCs w:val="21"/>
              </w:rPr>
              <w:t xml:space="preserve">.  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按图1接线。U</w:t>
            </w:r>
            <w:r>
              <w:rPr>
                <w:rFonts w:hint="eastAsia"/>
                <w:b w:val="0"/>
                <w:bCs/>
                <w:sz w:val="21"/>
                <w:szCs w:val="21"/>
                <w:vertAlign w:val="subscript"/>
              </w:rPr>
              <w:t>I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是频率为1kHz的方波。用双踪示波器观察OUT端U</w:t>
            </w:r>
            <w:r>
              <w:rPr>
                <w:rFonts w:hint="eastAsia"/>
                <w:b w:val="0"/>
                <w:bCs/>
                <w:sz w:val="21"/>
                <w:szCs w:val="21"/>
                <w:vertAlign w:val="subscript"/>
              </w:rPr>
              <w:t>O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相对于U</w:t>
            </w:r>
            <w:r>
              <w:rPr>
                <w:rFonts w:hint="eastAsia"/>
                <w:b w:val="0"/>
                <w:bCs/>
                <w:sz w:val="21"/>
                <w:szCs w:val="21"/>
                <w:vertAlign w:val="subscript"/>
              </w:rPr>
              <w:t>I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的波形</w:t>
            </w:r>
            <w:r>
              <w:rPr>
                <w:rFonts w:hint="eastAsia"/>
                <w:b w:val="0"/>
                <w:bCs/>
                <w:sz w:val="21"/>
                <w:szCs w:val="21"/>
                <w:lang w:eastAsia="zh-CN"/>
              </w:rPr>
              <w:t>，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并测出输出脉冲的宽度T</w:t>
            </w:r>
            <w:r>
              <w:rPr>
                <w:rFonts w:hint="eastAsia"/>
                <w:b w:val="0"/>
                <w:bCs/>
                <w:sz w:val="21"/>
                <w:szCs w:val="21"/>
                <w:vertAlign w:val="subscript"/>
              </w:rPr>
              <w:t>W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。并与理论值T</w:t>
            </w:r>
            <w:r>
              <w:rPr>
                <w:rFonts w:hint="eastAsia"/>
                <w:b w:val="0"/>
                <w:bCs/>
                <w:sz w:val="21"/>
                <w:szCs w:val="21"/>
                <w:vertAlign w:val="subscript"/>
              </w:rPr>
              <w:t>W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=1.1RC进行比较并分析原因</w:t>
            </w:r>
            <w:r>
              <w:rPr>
                <w:rFonts w:hint="eastAsia"/>
                <w:b w:val="0"/>
                <w:bCs/>
                <w:sz w:val="21"/>
                <w:szCs w:val="21"/>
                <w:lang w:eastAsia="zh-CN"/>
              </w:rPr>
              <w:t>；</w:t>
            </w:r>
          </w:p>
          <w:p>
            <w:pPr>
              <w:rPr>
                <w:b w:val="0"/>
                <w:bCs/>
                <w:sz w:val="21"/>
                <w:szCs w:val="21"/>
              </w:rPr>
            </w:pPr>
            <w:r>
              <w:rPr>
                <w:b w:val="0"/>
                <w:bCs/>
                <w:sz w:val="21"/>
                <w:szCs w:val="21"/>
              </w:rPr>
              <w:t xml:space="preserve">2.  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连接U</w:t>
            </w:r>
            <w:r>
              <w:rPr>
                <w:rFonts w:hint="eastAsia"/>
                <w:b w:val="0"/>
                <w:bCs/>
                <w:sz w:val="21"/>
                <w:szCs w:val="21"/>
                <w:vertAlign w:val="subscript"/>
              </w:rPr>
              <w:t>I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的频率到50kHz，分析并观察OUT端波形的变化。</w:t>
            </w:r>
          </w:p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506980" cy="1586230"/>
                  <wp:effectExtent l="0" t="0" r="7620" b="1397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980" cy="158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图1：单位态触发器</w:t>
            </w:r>
          </w:p>
          <w:p>
            <w:pPr>
              <w:jc w:val="both"/>
              <w:rPr>
                <w:rFonts w:hint="default"/>
                <w:b w:val="0"/>
                <w:bCs w:val="0"/>
                <w:sz w:val="21"/>
                <w:szCs w:val="21"/>
                <w:lang w:eastAsia="zh-Hans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Hans"/>
              </w:rPr>
              <w:t>步骤</w:t>
            </w: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如下</w:t>
            </w:r>
            <w:r>
              <w:rPr>
                <w:rFonts w:hint="default"/>
                <w:b w:val="0"/>
                <w:bCs w:val="0"/>
                <w:sz w:val="21"/>
                <w:szCs w:val="21"/>
                <w:lang w:eastAsia="zh-Hans"/>
              </w:rPr>
              <w:t>：</w:t>
            </w:r>
          </w:p>
          <w:p>
            <w:pPr>
              <w:ind w:firstLine="210" w:firstLineChars="100"/>
              <w:rPr>
                <w:b/>
                <w:sz w:val="21"/>
                <w:szCs w:val="21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</w:rPr>
              <w:t>1）根据图1，先标出各接口对应实验箱上接口的标号：</w:t>
            </w:r>
          </w:p>
          <w:p>
            <w:pPr>
              <w:ind w:firstLine="210" w:firstLineChars="10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sz w:val="21"/>
                <w:szCs w:val="21"/>
              </w:rPr>
              <w:drawing>
                <wp:inline distT="0" distB="0" distL="114300" distR="114300">
                  <wp:extent cx="2213610" cy="1473200"/>
                  <wp:effectExtent l="0" t="0" r="11430" b="508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610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 </w:t>
            </w:r>
            <w:r>
              <w:rPr>
                <w:sz w:val="21"/>
                <w:szCs w:val="21"/>
              </w:rPr>
              <w:drawing>
                <wp:inline distT="0" distB="0" distL="114300" distR="114300">
                  <wp:extent cx="2382520" cy="1483360"/>
                  <wp:effectExtent l="0" t="0" r="10160" b="1016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520" cy="148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10" w:firstLineChars="100"/>
              <w:jc w:val="center"/>
              <w:rPr>
                <w:sz w:val="21"/>
                <w:szCs w:val="21"/>
              </w:rPr>
            </w:pPr>
          </w:p>
          <w:p>
            <w:pPr>
              <w:ind w:firstLine="210" w:firstLineChars="100"/>
              <w:jc w:val="center"/>
              <w:rPr>
                <w:rFonts w:hint="default" w:eastAsia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</w:rPr>
              <w:t>图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2：标号好的接线图</w:t>
            </w:r>
          </w:p>
          <w:p>
            <w:pPr>
              <w:ind w:firstLine="210" w:firstLineChars="100"/>
              <w:rPr>
                <w:rFonts w:hint="eastAsia" w:eastAsia="宋体"/>
                <w:b w:val="0"/>
                <w:bCs/>
                <w:sz w:val="21"/>
                <w:szCs w:val="21"/>
                <w:lang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</w:rPr>
              <w:t>2）根据图2正确接线</w:t>
            </w:r>
            <w:r>
              <w:rPr>
                <w:rFonts w:hint="default"/>
                <w:b w:val="0"/>
                <w:bCs/>
                <w:sz w:val="21"/>
                <w:szCs w:val="21"/>
              </w:rPr>
              <w:t>，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V</w:t>
            </w:r>
            <w:r>
              <w:rPr>
                <w:rFonts w:hint="eastAsia"/>
                <w:b w:val="0"/>
                <w:bCs/>
                <w:sz w:val="21"/>
                <w:szCs w:val="21"/>
                <w:vertAlign w:val="subscript"/>
              </w:rPr>
              <w:t>cc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接入实验箱上5V电源；U</w:t>
            </w:r>
            <w:r>
              <w:rPr>
                <w:b w:val="0"/>
                <w:bCs/>
                <w:sz w:val="21"/>
                <w:szCs w:val="21"/>
                <w:vertAlign w:val="subscript"/>
              </w:rPr>
              <w:t>1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接入频率为1kHz的方波。由于实验箱上无0</w:t>
            </w:r>
            <w:r>
              <w:rPr>
                <w:b w:val="0"/>
                <w:bCs/>
                <w:sz w:val="21"/>
                <w:szCs w:val="21"/>
              </w:rPr>
              <w:t>.01μ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f的电容，因此在闲置空电容处插入一个1</w:t>
            </w:r>
            <w:r>
              <w:rPr>
                <w:b w:val="0"/>
                <w:bCs/>
                <w:sz w:val="21"/>
                <w:szCs w:val="21"/>
              </w:rPr>
              <w:t>03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电容并连接</w:t>
            </w:r>
            <w:r>
              <w:rPr>
                <w:rFonts w:hint="eastAsia"/>
                <w:b w:val="0"/>
                <w:bCs/>
                <w:sz w:val="21"/>
                <w:szCs w:val="21"/>
                <w:lang w:eastAsia="zh-CN"/>
              </w:rPr>
              <w:t>：</w:t>
            </w:r>
            <w:bookmarkStart w:id="0" w:name="_GoBack"/>
            <w:bookmarkEnd w:id="0"/>
          </w:p>
          <w:p>
            <w:pPr>
              <w:ind w:firstLine="210" w:firstLineChars="100"/>
              <w:jc w:val="both"/>
              <w:rPr>
                <w:rFonts w:hint="eastAsia"/>
                <w:b w:val="0"/>
                <w:bCs/>
                <w:sz w:val="21"/>
                <w:szCs w:val="21"/>
              </w:rPr>
            </w:pPr>
            <w:r>
              <w:rPr>
                <w:rFonts w:hint="eastAsia"/>
                <w:b w:val="0"/>
                <w:bCs/>
                <w:sz w:val="21"/>
                <w:szCs w:val="21"/>
              </w:rPr>
              <w:t>3）通电，利用示波器检测1kHz方波输入是否正常，然后测量OUT的输出，并测量其输出波形的脉宽。</w:t>
            </w:r>
          </w:p>
          <w:p>
            <w:pPr>
              <w:rPr>
                <w:rFonts w:hint="default" w:eastAsia="宋体"/>
                <w:b w:val="0"/>
                <w:bCs/>
                <w:sz w:val="21"/>
                <w:szCs w:val="21"/>
                <w:lang w:eastAsia="zh-Hans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根据以上步骤，我连接好了实验电路。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Hans"/>
              </w:rPr>
              <w:t>实验箱电路图如图所示</w:t>
            </w:r>
            <w:r>
              <w:rPr>
                <w:rFonts w:hint="default"/>
                <w:b w:val="0"/>
                <w:bCs/>
                <w:sz w:val="21"/>
                <w:szCs w:val="21"/>
                <w:lang w:eastAsia="zh-Hans"/>
              </w:rPr>
              <w:t>：</w:t>
            </w:r>
          </w:p>
          <w:p>
            <w:pPr>
              <w:jc w:val="center"/>
              <w:rPr>
                <w:rFonts w:hint="eastAsia" w:eastAsia="宋体"/>
                <w:b/>
                <w:sz w:val="21"/>
                <w:szCs w:val="21"/>
                <w:lang w:eastAsia="zh-CN"/>
              </w:rPr>
            </w:pPr>
            <w:r>
              <w:rPr>
                <w:rFonts w:hint="eastAsia" w:eastAsia="宋体"/>
                <w:b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3711575" cy="4946015"/>
                  <wp:effectExtent l="0" t="0" r="6985" b="6985"/>
                  <wp:docPr id="2" name="图片 2" descr="201e03b4e46430025a471ff148de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01e03b4e46430025a471ff148de06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711575" cy="494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</w:rPr>
              <w:t>图3</w:t>
            </w:r>
            <w:r>
              <w:rPr>
                <w:rFonts w:hint="eastAsia"/>
                <w:b w:val="0"/>
                <w:bCs/>
                <w:sz w:val="21"/>
                <w:szCs w:val="21"/>
                <w:lang w:eastAsia="zh-CN"/>
              </w:rPr>
              <w:t>：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实物接线图</w:t>
            </w:r>
          </w:p>
          <w:p>
            <w:pPr>
              <w:jc w:val="center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4928870" cy="3700145"/>
                  <wp:effectExtent l="0" t="0" r="8890" b="3175"/>
                  <wp:docPr id="3" name="图片 3" descr="d74ef9e74d645f832dff21be57e439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d74ef9e74d645f832dff21be57e439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870" cy="370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348355" cy="4462780"/>
                  <wp:effectExtent l="0" t="0" r="2540" b="4445"/>
                  <wp:docPr id="10" name="图片 10" descr="e9803f51c8032f7508a4a0a1eb99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e9803f51c8032f7508a4a0a1eb990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348355" cy="446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图4：与示波器相连</w:t>
            </w:r>
          </w:p>
          <w:p>
            <w:pPr>
              <w:ind w:firstLine="420" w:firstLineChars="200"/>
              <w:rPr>
                <w:rFonts w:hint="eastAsia"/>
                <w:b w:val="0"/>
                <w:bCs/>
                <w:sz w:val="21"/>
                <w:szCs w:val="21"/>
              </w:rPr>
            </w:pPr>
          </w:p>
          <w:p>
            <w:pPr>
              <w:ind w:firstLine="420" w:firstLineChars="200"/>
              <w:rPr>
                <w:rFonts w:hint="default"/>
                <w:b w:val="0"/>
                <w:bCs/>
                <w:sz w:val="21"/>
                <w:szCs w:val="21"/>
                <w:lang w:eastAsia="zh-Hans"/>
              </w:rPr>
            </w:pPr>
            <w:r>
              <w:rPr>
                <w:rFonts w:hint="eastAsia"/>
                <w:b w:val="0"/>
                <w:bCs/>
                <w:sz w:val="21"/>
                <w:szCs w:val="21"/>
              </w:rPr>
              <w:t>利用双踪示波器测量OUT的输出，并测量其输出波形的脉宽</w:t>
            </w:r>
            <w:r>
              <w:rPr>
                <w:rFonts w:hint="default"/>
                <w:b w:val="0"/>
                <w:bCs/>
                <w:sz w:val="21"/>
                <w:szCs w:val="21"/>
              </w:rPr>
              <w:t>，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Hans"/>
              </w:rPr>
              <w:t>观察到的波形如图所示</w:t>
            </w:r>
            <w:r>
              <w:rPr>
                <w:rFonts w:hint="default"/>
                <w:b w:val="0"/>
                <w:bCs/>
                <w:sz w:val="21"/>
                <w:szCs w:val="21"/>
                <w:lang w:eastAsia="zh-Hans"/>
              </w:rPr>
              <w:t>：</w:t>
            </w:r>
          </w:p>
          <w:p>
            <w:pPr>
              <w:ind w:firstLine="562" w:firstLineChars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drawing>
                <wp:inline distT="0" distB="0" distL="114300" distR="114300">
                  <wp:extent cx="4149725" cy="1222375"/>
                  <wp:effectExtent l="0" t="0" r="10795" b="12065"/>
                  <wp:docPr id="6" name="图片 1" descr="微信图片_20220623155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 descr="微信图片_2022062315555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4472" b="374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122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  <w:rPr>
                <w:rFonts w:hint="default" w:eastAsia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图5：波形图1</w:t>
            </w:r>
          </w:p>
          <w:p>
            <w:pPr>
              <w:jc w:val="center"/>
              <w:rPr>
                <w:rFonts w:hint="eastAsia" w:eastAsia="宋体"/>
                <w:b/>
                <w:sz w:val="21"/>
                <w:szCs w:val="21"/>
                <w:lang w:eastAsia="zh-CN"/>
              </w:rPr>
            </w:pPr>
            <w:r>
              <w:rPr>
                <w:rFonts w:hint="eastAsia" w:eastAsia="宋体"/>
                <w:b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4612640" cy="3462655"/>
                  <wp:effectExtent l="0" t="0" r="5080" b="12065"/>
                  <wp:docPr id="8" name="图片 8" descr="c7c3f279b05655a79a0e833ef384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c7c3f279b05655a79a0e833ef38430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640" cy="346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图6：波形图2</w:t>
            </w:r>
          </w:p>
          <w:p>
            <w:pPr>
              <w:jc w:val="both"/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我展示出了示波器的相关参数：</w:t>
            </w:r>
          </w:p>
          <w:p>
            <w:pPr>
              <w:jc w:val="center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4530725" cy="3401060"/>
                  <wp:effectExtent l="0" t="0" r="10795" b="12700"/>
                  <wp:docPr id="9" name="图片 9" descr="c2fc17c7316a00ad6e82a8524713f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c2fc17c7316a00ad6e82a8524713f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725" cy="340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图7：示波器相关参数</w:t>
            </w:r>
          </w:p>
          <w:p>
            <w:pPr>
              <w:ind w:firstLine="422" w:firstLineChars="200"/>
              <w:rPr>
                <w:rFonts w:hint="eastAsia" w:eastAsia="宋体"/>
                <w:b/>
                <w:bCs w:val="0"/>
                <w:sz w:val="21"/>
                <w:szCs w:val="21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7" w:hRule="atLeast"/>
        </w:trPr>
        <w:tc>
          <w:tcPr>
            <w:tcW w:w="8522" w:type="dxa"/>
            <w:noWrap w:val="0"/>
            <w:vAlign w:val="top"/>
          </w:tcPr>
          <w:p>
            <w:pPr>
              <w:numPr>
                <w:ilvl w:val="0"/>
                <w:numId w:val="3"/>
              </w:numPr>
              <w:rPr>
                <w:rFonts w:hint="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szCs w:val="24"/>
              </w:rPr>
              <w:t>实验思考与总结分析</w:t>
            </w:r>
            <w:r>
              <w:rPr>
                <w:rFonts w:hint="default" w:asciiTheme="minorEastAsia" w:hAnsiTheme="minorEastAsia" w:eastAsiaTheme="minorEastAsia" w:cstheme="minorEastAsia"/>
                <w:b/>
                <w:bCs/>
                <w:sz w:val="24"/>
                <w:szCs w:val="24"/>
              </w:rPr>
              <w:t>：</w:t>
            </w:r>
          </w:p>
          <w:p>
            <w:pPr>
              <w:numPr>
                <w:numId w:val="0"/>
              </w:numPr>
              <w:rPr>
                <w:rFonts w:hint="default" w:eastAsia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OUT端波形的脉宽T</w:t>
            </w:r>
            <w:r>
              <w:rPr>
                <w:rFonts w:hint="eastAsia"/>
                <w:b w:val="0"/>
                <w:bCs/>
                <w:sz w:val="21"/>
                <w:szCs w:val="21"/>
                <w:vertAlign w:val="subscript"/>
              </w:rPr>
              <w:t>W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为1</w:t>
            </w:r>
            <w:r>
              <w:rPr>
                <w:b w:val="0"/>
                <w:bCs/>
                <w:sz w:val="21"/>
                <w:szCs w:val="21"/>
              </w:rPr>
              <w:t>.5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ms。已知T</w:t>
            </w:r>
            <w:r>
              <w:rPr>
                <w:rFonts w:hint="eastAsia"/>
                <w:b w:val="0"/>
                <w:bCs/>
                <w:sz w:val="21"/>
                <w:szCs w:val="21"/>
                <w:vertAlign w:val="subscript"/>
              </w:rPr>
              <w:t>W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=1.1RC，则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在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此次实验中，T</w:t>
            </w:r>
            <w:r>
              <w:rPr>
                <w:rFonts w:hint="eastAsia"/>
                <w:b w:val="0"/>
                <w:bCs/>
                <w:sz w:val="21"/>
                <w:szCs w:val="21"/>
                <w:vertAlign w:val="subscript"/>
              </w:rPr>
              <w:t>W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理论值应为T</w:t>
            </w:r>
            <w:r>
              <w:rPr>
                <w:rFonts w:hint="eastAsia"/>
                <w:b w:val="0"/>
                <w:bCs/>
                <w:sz w:val="21"/>
                <w:szCs w:val="21"/>
                <w:vertAlign w:val="subscript"/>
              </w:rPr>
              <w:t>W</w:t>
            </w:r>
            <w:r>
              <w:rPr>
                <w:b w:val="0"/>
                <w:bCs/>
                <w:sz w:val="21"/>
                <w:szCs w:val="21"/>
              </w:rPr>
              <w:t>=1.1*10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kΩ</w:t>
            </w:r>
            <w:r>
              <w:rPr>
                <w:b w:val="0"/>
                <w:bCs/>
                <w:sz w:val="21"/>
                <w:szCs w:val="21"/>
              </w:rPr>
              <w:t>*0.1μ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f</w:t>
            </w:r>
            <w:r>
              <w:rPr>
                <w:b w:val="0"/>
                <w:bCs/>
                <w:sz w:val="21"/>
                <w:szCs w:val="21"/>
              </w:rPr>
              <w:t>=1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.</w:t>
            </w:r>
            <w:r>
              <w:rPr>
                <w:b w:val="0"/>
                <w:bCs/>
                <w:sz w:val="21"/>
                <w:szCs w:val="21"/>
              </w:rPr>
              <w:t>1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ms</w:t>
            </w:r>
            <w:r>
              <w:rPr>
                <w:rFonts w:hint="eastAsia"/>
                <w:b w:val="0"/>
                <w:bCs/>
                <w:sz w:val="21"/>
                <w:szCs w:val="21"/>
                <w:lang w:eastAsia="zh-CN"/>
              </w:rPr>
              <w:t>，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而实验所得T</w:t>
            </w:r>
            <w:r>
              <w:rPr>
                <w:rFonts w:hint="eastAsia"/>
                <w:b w:val="0"/>
                <w:bCs/>
                <w:sz w:val="21"/>
                <w:szCs w:val="21"/>
                <w:vertAlign w:val="subscript"/>
              </w:rPr>
              <w:t>W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为1</w:t>
            </w:r>
            <w:r>
              <w:rPr>
                <w:b w:val="0"/>
                <w:bCs/>
                <w:sz w:val="21"/>
                <w:szCs w:val="21"/>
              </w:rPr>
              <w:t>.51</w:t>
            </w:r>
            <w:r>
              <w:rPr>
                <w:rFonts w:hint="eastAsia"/>
                <w:b w:val="0"/>
                <w:bCs/>
                <w:sz w:val="21"/>
                <w:szCs w:val="21"/>
              </w:rPr>
              <w:t>ms，</w:t>
            </w:r>
            <w:r>
              <w:rPr>
                <w:rFonts w:hint="eastAsia"/>
                <w:b w:val="0"/>
                <w:bCs/>
                <w:sz w:val="21"/>
                <w:szCs w:val="21"/>
                <w:lang w:val="en-US" w:eastAsia="zh-CN"/>
              </w:rPr>
              <w:t>这是在误差允许的范围内的。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b w:val="0"/>
                <w:bCs/>
                <w:sz w:val="21"/>
                <w:szCs w:val="21"/>
              </w:rPr>
            </w:pPr>
            <w:r>
              <w:rPr>
                <w:rFonts w:hint="eastAsia"/>
                <w:b w:val="0"/>
                <w:bCs/>
                <w:sz w:val="21"/>
                <w:szCs w:val="21"/>
              </w:rPr>
              <w:t>通过本次实验，我深入了解了555定时器的原理与应用，并在操作示波器观察波形时获得了更高的熟练度。特别是在外部脉冲作用下，我学会了如何利用带稳态触发器产生特定幅度和宽度的脉冲信号，这对于单稳态触发器的稳定状态和暂稳态的理解起到了关键作用，使我对电路的认知更加深入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/>
                <w:sz w:val="21"/>
                <w:szCs w:val="21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b/>
                <w:bCs w:val="0"/>
                <w:sz w:val="21"/>
                <w:szCs w:val="21"/>
              </w:rPr>
            </w:pPr>
            <w:r>
              <w:rPr>
                <w:rFonts w:hint="eastAsia"/>
                <w:b/>
                <w:bCs w:val="0"/>
                <w:sz w:val="21"/>
                <w:szCs w:val="21"/>
              </w:rPr>
              <w:t>指导</w:t>
            </w:r>
            <w:r>
              <w:rPr>
                <w:rFonts w:hint="eastAsia" w:eastAsia="宋体" w:cs="Times New Roman"/>
                <w:b/>
                <w:bCs w:val="0"/>
                <w:sz w:val="21"/>
                <w:szCs w:val="21"/>
              </w:rPr>
              <w:t>教师</w:t>
            </w:r>
            <w:r>
              <w:rPr>
                <w:rFonts w:hint="eastAsia"/>
                <w:b/>
                <w:bCs w:val="0"/>
                <w:sz w:val="21"/>
                <w:szCs w:val="21"/>
              </w:rPr>
              <w:t>批阅意见：</w:t>
            </w:r>
          </w:p>
          <w:p>
            <w:pPr>
              <w:rPr>
                <w:rFonts w:hint="eastAsia"/>
                <w:b/>
                <w:bCs w:val="0"/>
                <w:sz w:val="21"/>
                <w:szCs w:val="21"/>
              </w:rPr>
            </w:pPr>
          </w:p>
          <w:p>
            <w:pPr>
              <w:rPr>
                <w:rFonts w:hint="eastAsia"/>
                <w:b/>
                <w:bCs w:val="0"/>
                <w:sz w:val="21"/>
                <w:szCs w:val="21"/>
              </w:rPr>
            </w:pPr>
            <w:r>
              <w:rPr>
                <w:b/>
                <w:bCs w:val="0"/>
                <w:sz w:val="21"/>
                <w:szCs w:val="21"/>
              </w:rPr>
              <w:t xml:space="preserve"> </w:t>
            </w:r>
          </w:p>
          <w:p>
            <w:pPr>
              <w:rPr>
                <w:rFonts w:hint="eastAsia"/>
                <w:b/>
                <w:bCs w:val="0"/>
                <w:sz w:val="21"/>
                <w:szCs w:val="21"/>
              </w:rPr>
            </w:pPr>
          </w:p>
          <w:p>
            <w:pPr>
              <w:rPr>
                <w:rFonts w:hint="eastAsia"/>
                <w:b/>
                <w:bCs w:val="0"/>
                <w:sz w:val="21"/>
                <w:szCs w:val="21"/>
              </w:rPr>
            </w:pPr>
          </w:p>
          <w:p>
            <w:pPr>
              <w:rPr>
                <w:rFonts w:hint="eastAsia"/>
                <w:b/>
                <w:bCs w:val="0"/>
                <w:sz w:val="21"/>
                <w:szCs w:val="21"/>
              </w:rPr>
            </w:pPr>
          </w:p>
          <w:p>
            <w:pPr>
              <w:rPr>
                <w:rFonts w:hint="eastAsia"/>
                <w:b/>
                <w:bCs w:val="0"/>
                <w:sz w:val="21"/>
                <w:szCs w:val="21"/>
              </w:rPr>
            </w:pPr>
          </w:p>
          <w:p>
            <w:pPr>
              <w:rPr>
                <w:rFonts w:hint="eastAsia" w:eastAsia="宋体"/>
                <w:b/>
                <w:bCs w:val="0"/>
                <w:sz w:val="21"/>
                <w:szCs w:val="21"/>
                <w:lang w:eastAsia="zh-Hans"/>
              </w:rPr>
            </w:pPr>
            <w:r>
              <w:rPr>
                <w:rFonts w:hint="eastAsia"/>
                <w:b/>
                <w:bCs w:val="0"/>
                <w:sz w:val="21"/>
                <w:szCs w:val="21"/>
              </w:rPr>
              <w:t>成绩评定</w:t>
            </w:r>
            <w:r>
              <w:rPr>
                <w:rFonts w:hint="eastAsia"/>
                <w:b/>
                <w:bCs w:val="0"/>
                <w:sz w:val="21"/>
                <w:szCs w:val="21"/>
                <w:lang w:eastAsia="zh-Hans"/>
              </w:rPr>
              <w:t>：</w:t>
            </w:r>
          </w:p>
          <w:p>
            <w:pPr>
              <w:rPr>
                <w:rFonts w:hint="eastAsia"/>
                <w:b/>
                <w:bCs w:val="0"/>
                <w:sz w:val="21"/>
                <w:szCs w:val="21"/>
              </w:rPr>
            </w:pPr>
          </w:p>
          <w:p>
            <w:pPr>
              <w:rPr>
                <w:rFonts w:hint="eastAsia"/>
                <w:b/>
                <w:bCs w:val="0"/>
                <w:sz w:val="21"/>
                <w:szCs w:val="21"/>
              </w:rPr>
            </w:pPr>
          </w:p>
          <w:p>
            <w:pPr>
              <w:rPr>
                <w:rFonts w:hint="eastAsia"/>
                <w:b/>
                <w:bCs w:val="0"/>
                <w:sz w:val="21"/>
                <w:szCs w:val="21"/>
              </w:rPr>
            </w:pPr>
            <w:r>
              <w:rPr>
                <w:rFonts w:hint="eastAsia"/>
                <w:b/>
                <w:bCs w:val="0"/>
                <w:sz w:val="21"/>
                <w:szCs w:val="21"/>
              </w:rPr>
              <w:t xml:space="preserve">                                   </w:t>
            </w:r>
            <w:r>
              <w:rPr>
                <w:rFonts w:hint="eastAsia"/>
                <w:b/>
                <w:bCs w:val="0"/>
                <w:sz w:val="21"/>
                <w:szCs w:val="21"/>
                <w:lang w:val="en-US" w:eastAsia="zh-CN"/>
              </w:rPr>
              <w:t xml:space="preserve">         </w:t>
            </w:r>
            <w:r>
              <w:rPr>
                <w:rFonts w:hint="eastAsia"/>
                <w:b/>
                <w:bCs w:val="0"/>
                <w:sz w:val="21"/>
                <w:szCs w:val="21"/>
              </w:rPr>
              <w:t xml:space="preserve">指导教师签字： </w:t>
            </w:r>
          </w:p>
          <w:p>
            <w:pPr>
              <w:rPr>
                <w:rFonts w:hint="eastAsia"/>
                <w:b/>
                <w:bCs w:val="0"/>
                <w:sz w:val="21"/>
                <w:szCs w:val="21"/>
              </w:rPr>
            </w:pPr>
            <w:r>
              <w:rPr>
                <w:rFonts w:hint="eastAsia"/>
                <w:b/>
                <w:bCs w:val="0"/>
                <w:sz w:val="21"/>
                <w:szCs w:val="21"/>
              </w:rPr>
              <w:t xml:space="preserve">                                </w:t>
            </w:r>
            <w:r>
              <w:rPr>
                <w:rFonts w:hint="eastAsia"/>
                <w:b/>
                <w:bCs w:val="0"/>
                <w:sz w:val="21"/>
                <w:szCs w:val="21"/>
                <w:lang w:val="en-US" w:eastAsia="zh-CN"/>
              </w:rPr>
              <w:t xml:space="preserve">     </w:t>
            </w:r>
            <w:r>
              <w:rPr>
                <w:rFonts w:hint="eastAsia"/>
                <w:b/>
                <w:bCs w:val="0"/>
                <w:sz w:val="21"/>
                <w:szCs w:val="21"/>
              </w:rPr>
              <w:t xml:space="preserve">   </w:t>
            </w:r>
            <w:r>
              <w:rPr>
                <w:b/>
                <w:bCs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 w:val="0"/>
                <w:sz w:val="21"/>
                <w:szCs w:val="21"/>
                <w:lang w:val="en-US" w:eastAsia="zh-CN"/>
              </w:rPr>
              <w:t xml:space="preserve">                  </w:t>
            </w:r>
            <w:r>
              <w:rPr>
                <w:rFonts w:hint="eastAsia"/>
                <w:b/>
                <w:bCs w:val="0"/>
                <w:sz w:val="21"/>
                <w:szCs w:val="21"/>
              </w:rPr>
              <w:t xml:space="preserve"> 年 </w:t>
            </w:r>
            <w:r>
              <w:rPr>
                <w:b/>
                <w:bCs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 w:val="0"/>
                <w:sz w:val="21"/>
                <w:szCs w:val="21"/>
              </w:rPr>
              <w:t xml:space="preserve"> 月</w:t>
            </w:r>
            <w:r>
              <w:rPr>
                <w:b/>
                <w:bCs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 w:val="0"/>
                <w:sz w:val="21"/>
                <w:szCs w:val="21"/>
              </w:rPr>
              <w:t xml:space="preserve">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hint="eastAsia"/>
                <w:b/>
                <w:bCs w:val="0"/>
                <w:sz w:val="21"/>
                <w:szCs w:val="21"/>
              </w:rPr>
            </w:pPr>
            <w:r>
              <w:rPr>
                <w:rFonts w:hint="eastAsia"/>
                <w:b/>
                <w:bCs w:val="0"/>
                <w:sz w:val="21"/>
                <w:szCs w:val="21"/>
              </w:rPr>
              <w:t xml:space="preserve">备注： </w:t>
            </w:r>
          </w:p>
        </w:tc>
      </w:tr>
    </w:tbl>
    <w:p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注：1、报告内的项目或内容设置，可根据实际情况加以调整和补充。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    2、教师批改学生实验报告时间应在学生提交实验报告时间后10日内。</w:t>
      </w:r>
    </w:p>
    <w:p>
      <w:pPr>
        <w:widowControl/>
        <w:rPr>
          <w:rFonts w:hint="eastAsia"/>
          <w:b/>
          <w:sz w:val="21"/>
          <w:szCs w:val="21"/>
        </w:rPr>
      </w:pPr>
    </w:p>
    <w:p>
      <w:pPr>
        <w:rPr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EEEAAF"/>
    <w:multiLevelType w:val="singleLevel"/>
    <w:tmpl w:val="B3EEEAAF"/>
    <w:lvl w:ilvl="0" w:tentative="0">
      <w:start w:val="1"/>
      <w:numFmt w:val="chineseCounting"/>
      <w:suff w:val="nothing"/>
      <w:lvlText w:val="%1、"/>
      <w:lvlJc w:val="left"/>
      <w:pPr>
        <w:ind w:left="-420" w:firstLine="420"/>
      </w:pPr>
      <w:rPr>
        <w:rFonts w:hint="eastAsia"/>
      </w:rPr>
    </w:lvl>
  </w:abstractNum>
  <w:abstractNum w:abstractNumId="1">
    <w:nsid w:val="F6F8516E"/>
    <w:multiLevelType w:val="singleLevel"/>
    <w:tmpl w:val="F6F851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FFBA8CA"/>
    <w:multiLevelType w:val="singleLevel"/>
    <w:tmpl w:val="FFFBA8CA"/>
    <w:lvl w:ilvl="0" w:tentative="0">
      <w:start w:val="4"/>
      <w:numFmt w:val="chineseCounting"/>
      <w:suff w:val="nothing"/>
      <w:lvlText w:val="%1．"/>
      <w:lvlJc w:val="left"/>
      <w:rPr>
        <w:rFonts w:hint="eastAsia"/>
        <w:b/>
        <w:bCs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M2OGE1OWU0NzdhMzM2NDFkZWRkYWUzMmMxMzBiZWEifQ=="/>
  </w:docVars>
  <w:rsids>
    <w:rsidRoot w:val="CBBF4467"/>
    <w:rsid w:val="03CD5EBA"/>
    <w:rsid w:val="254E2D7F"/>
    <w:rsid w:val="2834137C"/>
    <w:rsid w:val="44CF366E"/>
    <w:rsid w:val="6F6F382A"/>
    <w:rsid w:val="72A5411B"/>
    <w:rsid w:val="CBBF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811</Words>
  <Characters>940</Characters>
  <Lines>0</Lines>
  <Paragraphs>0</Paragraphs>
  <TotalTime>3</TotalTime>
  <ScaleCrop>false</ScaleCrop>
  <LinksUpToDate>false</LinksUpToDate>
  <CharactersWithSpaces>1344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2022-06-23T22:31:00Z</dcterms:created>
  <dc:creator>黄鹞锐</dc:creator>
  <cp:lastModifiedBy>詹耿羽</cp:lastModifiedBy>
  <dcterms:modified xsi:type="dcterms:W3CDTF">2024-06-27T13:13:26Z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C4417B76E0BA7DA84AC3B662BA326F60</vt:lpwstr>
  </property>
</Properties>
</file>