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23FC9" w14:textId="77777777" w:rsidR="00401F64" w:rsidRDefault="00401F64">
      <w:pPr>
        <w:pBdr>
          <w:top w:val="single" w:sz="24" w:space="0" w:color="173B78"/>
        </w:pBdr>
        <w:spacing w:after="800"/>
      </w:pPr>
    </w:p>
    <w:p w14:paraId="7395FAA7" w14:textId="77777777" w:rsidR="00401F64" w:rsidRDefault="001B59EF">
      <w:pPr>
        <w:spacing w:after="840"/>
        <w:jc w:val="center"/>
      </w:pPr>
      <w:r>
        <w:rPr>
          <w:b/>
          <w:color w:val="173B78"/>
          <w:sz w:val="22"/>
        </w:rPr>
        <w:t>159.333 PROGRAMMING PROJECT</w:t>
      </w:r>
    </w:p>
    <w:p w14:paraId="5BBDC370" w14:textId="77777777" w:rsidR="00401F64" w:rsidRDefault="001B59EF">
      <w:pPr>
        <w:pStyle w:val="a3"/>
      </w:pPr>
      <w:r>
        <w:t>PROJECT PROGRESS REPORT</w:t>
      </w:r>
    </w:p>
    <w:p w14:paraId="19FF99C0" w14:textId="77777777" w:rsidR="00401F64" w:rsidRDefault="001B59EF">
      <w:pPr>
        <w:spacing w:after="1900"/>
        <w:jc w:val="center"/>
      </w:pPr>
      <w:r>
        <w:rPr>
          <w:b/>
          <w:color w:val="5A6EAA"/>
          <w:sz w:val="30"/>
        </w:rPr>
        <w:t>An Agentic AI System to Monitor Bargain Deals of Retailers</w:t>
      </w:r>
    </w:p>
    <w:tbl>
      <w:tblPr>
        <w:tblW w:w="0" w:type="auto"/>
        <w:jc w:val="center"/>
        <w:tblLayout w:type="fixed"/>
        <w:tblLook w:val="04A0" w:firstRow="1" w:lastRow="0" w:firstColumn="1" w:lastColumn="0" w:noHBand="0" w:noVBand="1"/>
      </w:tblPr>
      <w:tblGrid>
        <w:gridCol w:w="1928"/>
        <w:gridCol w:w="6463"/>
      </w:tblGrid>
      <w:tr w:rsidR="00401F64" w14:paraId="778FCA80" w14:textId="77777777">
        <w:trPr>
          <w:jc w:val="center"/>
        </w:trPr>
        <w:tc>
          <w:tcPr>
            <w:tcW w:w="1928" w:type="dxa"/>
            <w:tcMar>
              <w:top w:w="70" w:type="dxa"/>
              <w:left w:w="120" w:type="dxa"/>
              <w:bottom w:w="70" w:type="dxa"/>
              <w:right w:w="120" w:type="dxa"/>
            </w:tcMar>
            <w:vAlign w:val="center"/>
          </w:tcPr>
          <w:p w14:paraId="7DBA0A1A" w14:textId="77777777" w:rsidR="00401F64" w:rsidRDefault="001B59EF">
            <w:pPr>
              <w:spacing w:after="0" w:line="240" w:lineRule="auto"/>
            </w:pPr>
            <w:r>
              <w:rPr>
                <w:b/>
                <w:color w:val="173B78"/>
                <w:sz w:val="21"/>
              </w:rPr>
              <w:t>Group</w:t>
            </w:r>
          </w:p>
        </w:tc>
        <w:tc>
          <w:tcPr>
            <w:tcW w:w="6463" w:type="dxa"/>
            <w:tcMar>
              <w:top w:w="70" w:type="dxa"/>
              <w:left w:w="120" w:type="dxa"/>
              <w:bottom w:w="70" w:type="dxa"/>
              <w:right w:w="120" w:type="dxa"/>
            </w:tcMar>
            <w:vAlign w:val="center"/>
          </w:tcPr>
          <w:p w14:paraId="65227FDA" w14:textId="77777777" w:rsidR="00401F64" w:rsidRDefault="001B59EF">
            <w:pPr>
              <w:spacing w:after="0" w:line="240" w:lineRule="auto"/>
            </w:pPr>
            <w:r>
              <w:rPr>
                <w:sz w:val="21"/>
              </w:rPr>
              <w:t>G6</w:t>
            </w:r>
          </w:p>
        </w:tc>
      </w:tr>
      <w:tr w:rsidR="00401F64" w14:paraId="3FD368CA" w14:textId="77777777">
        <w:trPr>
          <w:jc w:val="center"/>
        </w:trPr>
        <w:tc>
          <w:tcPr>
            <w:tcW w:w="1928" w:type="dxa"/>
            <w:tcMar>
              <w:top w:w="70" w:type="dxa"/>
              <w:left w:w="120" w:type="dxa"/>
              <w:bottom w:w="70" w:type="dxa"/>
              <w:right w:w="120" w:type="dxa"/>
            </w:tcMar>
            <w:vAlign w:val="center"/>
          </w:tcPr>
          <w:p w14:paraId="62587773" w14:textId="77777777" w:rsidR="00401F64" w:rsidRDefault="001B59EF">
            <w:pPr>
              <w:spacing w:after="0" w:line="240" w:lineRule="auto"/>
            </w:pPr>
            <w:r>
              <w:rPr>
                <w:b/>
                <w:color w:val="173B78"/>
                <w:sz w:val="21"/>
              </w:rPr>
              <w:t>Team members</w:t>
            </w:r>
          </w:p>
        </w:tc>
        <w:tc>
          <w:tcPr>
            <w:tcW w:w="6463" w:type="dxa"/>
            <w:tcMar>
              <w:top w:w="70" w:type="dxa"/>
              <w:left w:w="120" w:type="dxa"/>
              <w:bottom w:w="70" w:type="dxa"/>
              <w:right w:w="120" w:type="dxa"/>
            </w:tcMar>
            <w:vAlign w:val="center"/>
          </w:tcPr>
          <w:p w14:paraId="76EB66CB" w14:textId="77777777" w:rsidR="00401F64" w:rsidRDefault="001B59EF">
            <w:pPr>
              <w:spacing w:after="0" w:line="240" w:lineRule="auto"/>
            </w:pPr>
            <w:r>
              <w:rPr>
                <w:sz w:val="21"/>
              </w:rPr>
              <w:t>Fengwei Zhang, Gang Zhao, Tianshuo Gao, Xiao Zhang, Wenhan Zhang</w:t>
            </w:r>
          </w:p>
        </w:tc>
      </w:tr>
      <w:tr w:rsidR="00401F64" w14:paraId="1D268AB2" w14:textId="77777777">
        <w:trPr>
          <w:jc w:val="center"/>
        </w:trPr>
        <w:tc>
          <w:tcPr>
            <w:tcW w:w="1928" w:type="dxa"/>
            <w:tcMar>
              <w:top w:w="70" w:type="dxa"/>
              <w:left w:w="120" w:type="dxa"/>
              <w:bottom w:w="70" w:type="dxa"/>
              <w:right w:w="120" w:type="dxa"/>
            </w:tcMar>
            <w:vAlign w:val="center"/>
          </w:tcPr>
          <w:p w14:paraId="2C67EEB7" w14:textId="77777777" w:rsidR="00401F64" w:rsidRDefault="001B59EF">
            <w:pPr>
              <w:spacing w:after="0" w:line="240" w:lineRule="auto"/>
            </w:pPr>
            <w:r>
              <w:rPr>
                <w:b/>
                <w:color w:val="173B78"/>
                <w:sz w:val="21"/>
              </w:rPr>
              <w:t>Supervisor</w:t>
            </w:r>
          </w:p>
        </w:tc>
        <w:tc>
          <w:tcPr>
            <w:tcW w:w="6463" w:type="dxa"/>
            <w:tcMar>
              <w:top w:w="70" w:type="dxa"/>
              <w:left w:w="120" w:type="dxa"/>
              <w:bottom w:w="70" w:type="dxa"/>
              <w:right w:w="120" w:type="dxa"/>
            </w:tcMar>
            <w:vAlign w:val="center"/>
          </w:tcPr>
          <w:p w14:paraId="2A3DBA73" w14:textId="77777777" w:rsidR="00401F64" w:rsidRDefault="001B59EF">
            <w:pPr>
              <w:spacing w:after="0" w:line="240" w:lineRule="auto"/>
            </w:pPr>
            <w:r>
              <w:rPr>
                <w:sz w:val="21"/>
              </w:rPr>
              <w:t>Dr Surangika Ranathunga</w:t>
            </w:r>
          </w:p>
        </w:tc>
      </w:tr>
      <w:tr w:rsidR="00401F64" w14:paraId="310B036B" w14:textId="77777777">
        <w:trPr>
          <w:jc w:val="center"/>
        </w:trPr>
        <w:tc>
          <w:tcPr>
            <w:tcW w:w="1928" w:type="dxa"/>
            <w:tcMar>
              <w:top w:w="70" w:type="dxa"/>
              <w:left w:w="120" w:type="dxa"/>
              <w:bottom w:w="70" w:type="dxa"/>
              <w:right w:w="120" w:type="dxa"/>
            </w:tcMar>
            <w:vAlign w:val="center"/>
          </w:tcPr>
          <w:p w14:paraId="6AA39BFD" w14:textId="77777777" w:rsidR="00401F64" w:rsidRDefault="001B59EF">
            <w:pPr>
              <w:spacing w:after="0" w:line="240" w:lineRule="auto"/>
            </w:pPr>
            <w:r>
              <w:rPr>
                <w:b/>
                <w:color w:val="173B78"/>
                <w:sz w:val="21"/>
              </w:rPr>
              <w:t>Course</w:t>
            </w:r>
          </w:p>
        </w:tc>
        <w:tc>
          <w:tcPr>
            <w:tcW w:w="6463" w:type="dxa"/>
            <w:tcMar>
              <w:top w:w="70" w:type="dxa"/>
              <w:left w:w="120" w:type="dxa"/>
              <w:bottom w:w="70" w:type="dxa"/>
              <w:right w:w="120" w:type="dxa"/>
            </w:tcMar>
            <w:vAlign w:val="center"/>
          </w:tcPr>
          <w:p w14:paraId="21A42422" w14:textId="77777777" w:rsidR="00401F64" w:rsidRDefault="001B59EF">
            <w:pPr>
              <w:spacing w:after="0" w:line="240" w:lineRule="auto"/>
            </w:pPr>
            <w:r>
              <w:rPr>
                <w:sz w:val="21"/>
              </w:rPr>
              <w:t>159.333 Programming Project, Semester 2 2026</w:t>
            </w:r>
          </w:p>
        </w:tc>
      </w:tr>
      <w:tr w:rsidR="00401F64" w14:paraId="54960B0E" w14:textId="77777777">
        <w:trPr>
          <w:jc w:val="center"/>
        </w:trPr>
        <w:tc>
          <w:tcPr>
            <w:tcW w:w="1928" w:type="dxa"/>
            <w:tcMar>
              <w:top w:w="70" w:type="dxa"/>
              <w:left w:w="120" w:type="dxa"/>
              <w:bottom w:w="70" w:type="dxa"/>
              <w:right w:w="120" w:type="dxa"/>
            </w:tcMar>
            <w:vAlign w:val="center"/>
          </w:tcPr>
          <w:p w14:paraId="0E8EFC43" w14:textId="77777777" w:rsidR="00401F64" w:rsidRDefault="001B59EF">
            <w:pPr>
              <w:spacing w:after="0" w:line="240" w:lineRule="auto"/>
            </w:pPr>
            <w:r>
              <w:rPr>
                <w:b/>
                <w:color w:val="173B78"/>
                <w:sz w:val="21"/>
              </w:rPr>
              <w:t>Date</w:t>
            </w:r>
          </w:p>
        </w:tc>
        <w:tc>
          <w:tcPr>
            <w:tcW w:w="6463" w:type="dxa"/>
            <w:tcMar>
              <w:top w:w="70" w:type="dxa"/>
              <w:left w:w="120" w:type="dxa"/>
              <w:bottom w:w="70" w:type="dxa"/>
              <w:right w:w="120" w:type="dxa"/>
            </w:tcMar>
            <w:vAlign w:val="center"/>
          </w:tcPr>
          <w:p w14:paraId="1E704865" w14:textId="77777777" w:rsidR="00401F64" w:rsidRDefault="001B59EF">
            <w:pPr>
              <w:spacing w:after="0" w:line="240" w:lineRule="auto"/>
            </w:pPr>
            <w:r>
              <w:rPr>
                <w:sz w:val="21"/>
              </w:rPr>
              <w:t>6 September 2026</w:t>
            </w:r>
          </w:p>
        </w:tc>
      </w:tr>
      <w:tr w:rsidR="00401F64" w14:paraId="6463AD50" w14:textId="77777777">
        <w:trPr>
          <w:jc w:val="center"/>
        </w:trPr>
        <w:tc>
          <w:tcPr>
            <w:tcW w:w="1928" w:type="dxa"/>
            <w:tcMar>
              <w:top w:w="70" w:type="dxa"/>
              <w:left w:w="120" w:type="dxa"/>
              <w:bottom w:w="70" w:type="dxa"/>
              <w:right w:w="120" w:type="dxa"/>
            </w:tcMar>
            <w:vAlign w:val="center"/>
          </w:tcPr>
          <w:p w14:paraId="1B32F30D" w14:textId="77777777" w:rsidR="00401F64" w:rsidRDefault="001B59EF">
            <w:pPr>
              <w:spacing w:after="0" w:line="240" w:lineRule="auto"/>
            </w:pPr>
            <w:r>
              <w:rPr>
                <w:b/>
                <w:color w:val="173B78"/>
                <w:sz w:val="21"/>
              </w:rPr>
              <w:t>Status</w:t>
            </w:r>
          </w:p>
        </w:tc>
        <w:tc>
          <w:tcPr>
            <w:tcW w:w="6463" w:type="dxa"/>
            <w:tcMar>
              <w:top w:w="70" w:type="dxa"/>
              <w:left w:w="120" w:type="dxa"/>
              <w:bottom w:w="70" w:type="dxa"/>
              <w:right w:w="120" w:type="dxa"/>
            </w:tcMar>
            <w:vAlign w:val="center"/>
          </w:tcPr>
          <w:p w14:paraId="0CA300D5" w14:textId="77777777" w:rsidR="00401F64" w:rsidRDefault="001B59EF">
            <w:pPr>
              <w:spacing w:after="0" w:line="240" w:lineRule="auto"/>
            </w:pPr>
            <w:r>
              <w:rPr>
                <w:sz w:val="21"/>
              </w:rPr>
              <w:t>Final draft for group review</w:t>
            </w:r>
          </w:p>
        </w:tc>
      </w:tr>
    </w:tbl>
    <w:p w14:paraId="5EFCD045" w14:textId="77777777" w:rsidR="00401F64" w:rsidRDefault="001B59EF">
      <w:pPr>
        <w:spacing w:before="700"/>
        <w:jc w:val="center"/>
      </w:pPr>
      <w:r>
        <w:rPr>
          <w:i/>
          <w:sz w:val="18"/>
        </w:rPr>
        <w:t>Main report: six pages including this title page. AI use records follow as appendices.</w:t>
      </w:r>
    </w:p>
    <w:p w14:paraId="23CECAB9" w14:textId="77777777" w:rsidR="00401F64" w:rsidRDefault="001B59EF">
      <w:r>
        <w:br w:type="page"/>
      </w:r>
    </w:p>
    <w:p w14:paraId="4F43E503" w14:textId="77777777" w:rsidR="00401F64" w:rsidRDefault="001B59EF">
      <w:pPr>
        <w:pStyle w:val="1"/>
      </w:pPr>
      <w:r>
        <w:lastRenderedPageBreak/>
        <w:t>1 Project Status and Development Approach</w:t>
      </w:r>
    </w:p>
    <w:p w14:paraId="7AB57AB4" w14:textId="77777777" w:rsidR="00401F64" w:rsidRDefault="001B59EF">
      <w:r>
        <w:t>Bargain Agent is intended to let a user describe a price-monitoring goal in natural language, convert that request into structured task data, collect current product prices, compare them with a target, and notify the user when the condition is met. At the reporting date, the team has completed the proposal, repository setup, modular architecture and a mock end-to-end demonstration. A separate feature branch also contains an early LLM parsing and monitoring prototype. The production pipeline is not yet compl</w:t>
      </w:r>
      <w:r>
        <w:t>ete because real retailer scraping, persistent scheduling, notification delivery and module integration remain outstanding.</w:t>
      </w:r>
    </w:p>
    <w:p w14:paraId="1F314AB2" w14:textId="77777777" w:rsidR="00401F64" w:rsidRDefault="001B59EF">
      <w:r>
        <w:t>The team is using a modular and incremental method. The system is divided into instruction understanding, scraping, notification and orchestration components with shared data interfaces. Mock implementations were created first so that control flow could be demonstrated before external APIs and retailer-specific selectors were introduced. Development evidence is kept in the shared GitHub repository, and the integration process is being revised to use feature branches and pull requests.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1701"/>
        <w:gridCol w:w="5102"/>
      </w:tblGrid>
      <w:tr w:rsidR="00401F64" w14:paraId="1FBF65A5" w14:textId="77777777">
        <w:trPr>
          <w:tblHeader/>
          <w:jc w:val="center"/>
        </w:trPr>
        <w:tc>
          <w:tcPr>
            <w:tcW w:w="1928" w:type="dxa"/>
            <w:shd w:val="clear" w:color="auto" w:fill="173B78"/>
            <w:tcMar>
              <w:top w:w="100" w:type="dxa"/>
              <w:left w:w="120" w:type="dxa"/>
              <w:bottom w:w="100" w:type="dxa"/>
              <w:right w:w="120" w:type="dxa"/>
            </w:tcMar>
            <w:vAlign w:val="center"/>
          </w:tcPr>
          <w:p w14:paraId="410B5985" w14:textId="77777777" w:rsidR="00401F64" w:rsidRDefault="001B59EF">
            <w:pPr>
              <w:spacing w:after="0" w:line="240" w:lineRule="auto"/>
              <w:jc w:val="center"/>
            </w:pPr>
            <w:r>
              <w:rPr>
                <w:b/>
                <w:color w:val="FFFFFF"/>
                <w:sz w:val="18"/>
              </w:rPr>
              <w:t>Workstream</w:t>
            </w:r>
          </w:p>
        </w:tc>
        <w:tc>
          <w:tcPr>
            <w:tcW w:w="1701" w:type="dxa"/>
            <w:shd w:val="clear" w:color="auto" w:fill="173B78"/>
            <w:tcMar>
              <w:top w:w="100" w:type="dxa"/>
              <w:left w:w="120" w:type="dxa"/>
              <w:bottom w:w="100" w:type="dxa"/>
              <w:right w:w="120" w:type="dxa"/>
            </w:tcMar>
            <w:vAlign w:val="center"/>
          </w:tcPr>
          <w:p w14:paraId="6B760866" w14:textId="77777777" w:rsidR="00401F64" w:rsidRDefault="001B59EF">
            <w:pPr>
              <w:spacing w:after="0" w:line="240" w:lineRule="auto"/>
              <w:jc w:val="center"/>
            </w:pPr>
            <w:r>
              <w:rPr>
                <w:b/>
                <w:color w:val="FFFFFF"/>
                <w:sz w:val="18"/>
              </w:rPr>
              <w:t>Status</w:t>
            </w:r>
          </w:p>
        </w:tc>
        <w:tc>
          <w:tcPr>
            <w:tcW w:w="5102" w:type="dxa"/>
            <w:shd w:val="clear" w:color="auto" w:fill="173B78"/>
            <w:tcMar>
              <w:top w:w="100" w:type="dxa"/>
              <w:left w:w="120" w:type="dxa"/>
              <w:bottom w:w="100" w:type="dxa"/>
              <w:right w:w="120" w:type="dxa"/>
            </w:tcMar>
            <w:vAlign w:val="center"/>
          </w:tcPr>
          <w:p w14:paraId="2A2D1D07" w14:textId="77777777" w:rsidR="00401F64" w:rsidRDefault="001B59EF">
            <w:pPr>
              <w:spacing w:after="0" w:line="240" w:lineRule="auto"/>
              <w:jc w:val="center"/>
            </w:pPr>
            <w:r>
              <w:rPr>
                <w:b/>
                <w:color w:val="FFFFFF"/>
                <w:sz w:val="18"/>
              </w:rPr>
              <w:t>Verified evidence</w:t>
            </w:r>
          </w:p>
        </w:tc>
      </w:tr>
      <w:tr w:rsidR="00401F64" w14:paraId="01014DBE" w14:textId="77777777">
        <w:trPr>
          <w:jc w:val="center"/>
        </w:trPr>
        <w:tc>
          <w:tcPr>
            <w:tcW w:w="1928" w:type="dxa"/>
            <w:tcMar>
              <w:top w:w="100" w:type="dxa"/>
              <w:left w:w="120" w:type="dxa"/>
              <w:bottom w:w="100" w:type="dxa"/>
              <w:right w:w="120" w:type="dxa"/>
            </w:tcMar>
            <w:vAlign w:val="center"/>
          </w:tcPr>
          <w:p w14:paraId="0CAB2517" w14:textId="77777777" w:rsidR="00401F64" w:rsidRDefault="001B59EF">
            <w:pPr>
              <w:spacing w:after="0" w:line="240" w:lineRule="auto"/>
              <w:jc w:val="left"/>
            </w:pPr>
            <w:r>
              <w:rPr>
                <w:sz w:val="18"/>
              </w:rPr>
              <w:t>Proposal and planning</w:t>
            </w:r>
          </w:p>
        </w:tc>
        <w:tc>
          <w:tcPr>
            <w:tcW w:w="1701" w:type="dxa"/>
            <w:tcMar>
              <w:top w:w="100" w:type="dxa"/>
              <w:left w:w="120" w:type="dxa"/>
              <w:bottom w:w="100" w:type="dxa"/>
              <w:right w:w="120" w:type="dxa"/>
            </w:tcMar>
            <w:vAlign w:val="center"/>
          </w:tcPr>
          <w:p w14:paraId="1CBA9509" w14:textId="77777777" w:rsidR="00401F64" w:rsidRDefault="001B59EF">
            <w:pPr>
              <w:spacing w:after="0" w:line="240" w:lineRule="auto"/>
              <w:jc w:val="center"/>
            </w:pPr>
            <w:r>
              <w:rPr>
                <w:sz w:val="18"/>
              </w:rPr>
              <w:t>Completed</w:t>
            </w:r>
          </w:p>
        </w:tc>
        <w:tc>
          <w:tcPr>
            <w:tcW w:w="5102" w:type="dxa"/>
            <w:tcMar>
              <w:top w:w="100" w:type="dxa"/>
              <w:left w:w="120" w:type="dxa"/>
              <w:bottom w:w="100" w:type="dxa"/>
              <w:right w:w="120" w:type="dxa"/>
            </w:tcMar>
            <w:vAlign w:val="center"/>
          </w:tcPr>
          <w:p w14:paraId="3CF43E28" w14:textId="77777777" w:rsidR="00401F64" w:rsidRDefault="001B59EF">
            <w:pPr>
              <w:spacing w:after="0" w:line="240" w:lineRule="auto"/>
              <w:jc w:val="left"/>
            </w:pPr>
            <w:r>
              <w:rPr>
                <w:sz w:val="18"/>
              </w:rPr>
              <w:t>Proposal submitted on 26 July 2026; scope, roles and evaluation plan documented.</w:t>
            </w:r>
          </w:p>
        </w:tc>
      </w:tr>
      <w:tr w:rsidR="00401F64" w14:paraId="25090B74" w14:textId="77777777">
        <w:trPr>
          <w:jc w:val="center"/>
        </w:trPr>
        <w:tc>
          <w:tcPr>
            <w:tcW w:w="1928" w:type="dxa"/>
            <w:shd w:val="clear" w:color="auto" w:fill="EAF0F8"/>
            <w:tcMar>
              <w:top w:w="100" w:type="dxa"/>
              <w:left w:w="120" w:type="dxa"/>
              <w:bottom w:w="100" w:type="dxa"/>
              <w:right w:w="120" w:type="dxa"/>
            </w:tcMar>
            <w:vAlign w:val="center"/>
          </w:tcPr>
          <w:p w14:paraId="2A1010E5" w14:textId="77777777" w:rsidR="00401F64" w:rsidRDefault="001B59EF">
            <w:pPr>
              <w:spacing w:after="0" w:line="240" w:lineRule="auto"/>
              <w:jc w:val="left"/>
            </w:pPr>
            <w:r>
              <w:rPr>
                <w:sz w:val="18"/>
              </w:rPr>
              <w:t>Repository and architecture</w:t>
            </w:r>
          </w:p>
        </w:tc>
        <w:tc>
          <w:tcPr>
            <w:tcW w:w="1701" w:type="dxa"/>
            <w:shd w:val="clear" w:color="auto" w:fill="EAF0F8"/>
            <w:tcMar>
              <w:top w:w="100" w:type="dxa"/>
              <w:left w:w="120" w:type="dxa"/>
              <w:bottom w:w="100" w:type="dxa"/>
              <w:right w:w="120" w:type="dxa"/>
            </w:tcMar>
            <w:vAlign w:val="center"/>
          </w:tcPr>
          <w:p w14:paraId="4564F4BD" w14:textId="77777777" w:rsidR="00401F64" w:rsidRDefault="001B59EF">
            <w:pPr>
              <w:spacing w:after="0" w:line="240" w:lineRule="auto"/>
              <w:jc w:val="center"/>
            </w:pPr>
            <w:r>
              <w:rPr>
                <w:sz w:val="18"/>
              </w:rPr>
              <w:t>Completed</w:t>
            </w:r>
          </w:p>
        </w:tc>
        <w:tc>
          <w:tcPr>
            <w:tcW w:w="5102" w:type="dxa"/>
            <w:shd w:val="clear" w:color="auto" w:fill="EAF0F8"/>
            <w:tcMar>
              <w:top w:w="100" w:type="dxa"/>
              <w:left w:w="120" w:type="dxa"/>
              <w:bottom w:w="100" w:type="dxa"/>
              <w:right w:w="120" w:type="dxa"/>
            </w:tcMar>
            <w:vAlign w:val="center"/>
          </w:tcPr>
          <w:p w14:paraId="4D0DC9F1" w14:textId="77777777" w:rsidR="00401F64" w:rsidRDefault="001B59EF">
            <w:pPr>
              <w:spacing w:after="0" w:line="240" w:lineRule="auto"/>
              <w:jc w:val="left"/>
            </w:pPr>
            <w:r>
              <w:rPr>
                <w:sz w:val="18"/>
              </w:rPr>
              <w:t>Project files, environment template, dependencies and four module interfaces committed.</w:t>
            </w:r>
          </w:p>
        </w:tc>
      </w:tr>
      <w:tr w:rsidR="00401F64" w14:paraId="4CFFB182" w14:textId="77777777">
        <w:trPr>
          <w:jc w:val="center"/>
        </w:trPr>
        <w:tc>
          <w:tcPr>
            <w:tcW w:w="1928" w:type="dxa"/>
            <w:tcMar>
              <w:top w:w="100" w:type="dxa"/>
              <w:left w:w="120" w:type="dxa"/>
              <w:bottom w:w="100" w:type="dxa"/>
              <w:right w:w="120" w:type="dxa"/>
            </w:tcMar>
            <w:vAlign w:val="center"/>
          </w:tcPr>
          <w:p w14:paraId="67092001" w14:textId="77777777" w:rsidR="00401F64" w:rsidRDefault="001B59EF">
            <w:pPr>
              <w:spacing w:after="0" w:line="240" w:lineRule="auto"/>
              <w:jc w:val="left"/>
            </w:pPr>
            <w:r>
              <w:rPr>
                <w:sz w:val="18"/>
              </w:rPr>
              <w:t>Mock pipeline</w:t>
            </w:r>
          </w:p>
        </w:tc>
        <w:tc>
          <w:tcPr>
            <w:tcW w:w="1701" w:type="dxa"/>
            <w:tcMar>
              <w:top w:w="100" w:type="dxa"/>
              <w:left w:w="120" w:type="dxa"/>
              <w:bottom w:w="100" w:type="dxa"/>
              <w:right w:w="120" w:type="dxa"/>
            </w:tcMar>
            <w:vAlign w:val="center"/>
          </w:tcPr>
          <w:p w14:paraId="641DAF69" w14:textId="77777777" w:rsidR="00401F64" w:rsidRDefault="001B59EF">
            <w:pPr>
              <w:spacing w:after="0" w:line="240" w:lineRule="auto"/>
              <w:jc w:val="center"/>
            </w:pPr>
            <w:r>
              <w:rPr>
                <w:sz w:val="18"/>
              </w:rPr>
              <w:t>Completed</w:t>
            </w:r>
          </w:p>
        </w:tc>
        <w:tc>
          <w:tcPr>
            <w:tcW w:w="5102" w:type="dxa"/>
            <w:tcMar>
              <w:top w:w="100" w:type="dxa"/>
              <w:left w:w="120" w:type="dxa"/>
              <w:bottom w:w="100" w:type="dxa"/>
              <w:right w:w="120" w:type="dxa"/>
            </w:tcMar>
            <w:vAlign w:val="center"/>
          </w:tcPr>
          <w:p w14:paraId="61DF424F" w14:textId="77777777" w:rsidR="00401F64" w:rsidRDefault="001B59EF">
            <w:pPr>
              <w:spacing w:after="0" w:line="240" w:lineRule="auto"/>
              <w:jc w:val="left"/>
            </w:pPr>
            <w:r>
              <w:rPr>
                <w:sz w:val="18"/>
              </w:rPr>
              <w:t>Instruction parsing, sample price comparison and notification call connected in main.py.</w:t>
            </w:r>
          </w:p>
        </w:tc>
      </w:tr>
      <w:tr w:rsidR="00401F64" w14:paraId="495A4CAE" w14:textId="77777777">
        <w:trPr>
          <w:jc w:val="center"/>
        </w:trPr>
        <w:tc>
          <w:tcPr>
            <w:tcW w:w="1928" w:type="dxa"/>
            <w:shd w:val="clear" w:color="auto" w:fill="EAF0F8"/>
            <w:tcMar>
              <w:top w:w="100" w:type="dxa"/>
              <w:left w:w="120" w:type="dxa"/>
              <w:bottom w:w="100" w:type="dxa"/>
              <w:right w:w="120" w:type="dxa"/>
            </w:tcMar>
            <w:vAlign w:val="center"/>
          </w:tcPr>
          <w:p w14:paraId="084995C8" w14:textId="77777777" w:rsidR="00401F64" w:rsidRDefault="001B59EF">
            <w:pPr>
              <w:spacing w:after="0" w:line="240" w:lineRule="auto"/>
              <w:jc w:val="left"/>
            </w:pPr>
            <w:r>
              <w:rPr>
                <w:sz w:val="18"/>
              </w:rPr>
              <w:t>LLM and monitoring prototype</w:t>
            </w:r>
          </w:p>
        </w:tc>
        <w:tc>
          <w:tcPr>
            <w:tcW w:w="1701" w:type="dxa"/>
            <w:shd w:val="clear" w:color="auto" w:fill="EAF0F8"/>
            <w:tcMar>
              <w:top w:w="100" w:type="dxa"/>
              <w:left w:w="120" w:type="dxa"/>
              <w:bottom w:w="100" w:type="dxa"/>
              <w:right w:w="120" w:type="dxa"/>
            </w:tcMar>
            <w:vAlign w:val="center"/>
          </w:tcPr>
          <w:p w14:paraId="0A03CD10" w14:textId="77777777" w:rsidR="00401F64" w:rsidRDefault="001B59EF">
            <w:pPr>
              <w:spacing w:after="0" w:line="240" w:lineRule="auto"/>
              <w:jc w:val="center"/>
            </w:pPr>
            <w:r>
              <w:rPr>
                <w:sz w:val="18"/>
              </w:rPr>
              <w:t>Pending integration</w:t>
            </w:r>
          </w:p>
        </w:tc>
        <w:tc>
          <w:tcPr>
            <w:tcW w:w="5102" w:type="dxa"/>
            <w:shd w:val="clear" w:color="auto" w:fill="EAF0F8"/>
            <w:tcMar>
              <w:top w:w="100" w:type="dxa"/>
              <w:left w:w="120" w:type="dxa"/>
              <w:bottom w:w="100" w:type="dxa"/>
              <w:right w:w="120" w:type="dxa"/>
            </w:tcMar>
            <w:vAlign w:val="center"/>
          </w:tcPr>
          <w:p w14:paraId="4EDE8327" w14:textId="77777777" w:rsidR="00401F64" w:rsidRDefault="001B59EF">
            <w:pPr>
              <w:spacing w:after="0" w:line="240" w:lineRule="auto"/>
              <w:jc w:val="left"/>
            </w:pPr>
            <w:r>
              <w:rPr>
                <w:sz w:val="18"/>
              </w:rPr>
              <w:t>feature/zwh contains LLM parsing, fallback parsing, mock monitoring and two test cases.</w:t>
            </w:r>
          </w:p>
        </w:tc>
      </w:tr>
      <w:tr w:rsidR="00401F64" w14:paraId="6C72F069" w14:textId="77777777">
        <w:trPr>
          <w:jc w:val="center"/>
        </w:trPr>
        <w:tc>
          <w:tcPr>
            <w:tcW w:w="1928" w:type="dxa"/>
            <w:tcMar>
              <w:top w:w="100" w:type="dxa"/>
              <w:left w:w="120" w:type="dxa"/>
              <w:bottom w:w="100" w:type="dxa"/>
              <w:right w:w="120" w:type="dxa"/>
            </w:tcMar>
            <w:vAlign w:val="center"/>
          </w:tcPr>
          <w:p w14:paraId="283C7D10" w14:textId="77777777" w:rsidR="00401F64" w:rsidRDefault="001B59EF">
            <w:pPr>
              <w:spacing w:after="0" w:line="240" w:lineRule="auto"/>
              <w:jc w:val="left"/>
            </w:pPr>
            <w:r>
              <w:rPr>
                <w:sz w:val="18"/>
              </w:rPr>
              <w:t>Scraping and notification</w:t>
            </w:r>
          </w:p>
        </w:tc>
        <w:tc>
          <w:tcPr>
            <w:tcW w:w="1701" w:type="dxa"/>
            <w:tcMar>
              <w:top w:w="100" w:type="dxa"/>
              <w:left w:w="120" w:type="dxa"/>
              <w:bottom w:w="100" w:type="dxa"/>
              <w:right w:w="120" w:type="dxa"/>
            </w:tcMar>
            <w:vAlign w:val="center"/>
          </w:tcPr>
          <w:p w14:paraId="33969E16" w14:textId="77777777" w:rsidR="00401F64" w:rsidRDefault="001B59EF">
            <w:pPr>
              <w:spacing w:after="0" w:line="240" w:lineRule="auto"/>
              <w:jc w:val="center"/>
            </w:pPr>
            <w:r>
              <w:rPr>
                <w:sz w:val="18"/>
              </w:rPr>
              <w:t>Early stage</w:t>
            </w:r>
          </w:p>
        </w:tc>
        <w:tc>
          <w:tcPr>
            <w:tcW w:w="5102" w:type="dxa"/>
            <w:tcMar>
              <w:top w:w="100" w:type="dxa"/>
              <w:left w:w="120" w:type="dxa"/>
              <w:bottom w:w="100" w:type="dxa"/>
              <w:right w:w="120" w:type="dxa"/>
            </w:tcMar>
            <w:vAlign w:val="center"/>
          </w:tcPr>
          <w:p w14:paraId="343B9293" w14:textId="77777777" w:rsidR="00401F64" w:rsidRDefault="001B59EF">
            <w:pPr>
              <w:spacing w:after="0" w:line="240" w:lineRule="auto"/>
              <w:jc w:val="left"/>
            </w:pPr>
            <w:r>
              <w:rPr>
                <w:sz w:val="18"/>
              </w:rPr>
              <w:t>Interfaces exist on main; production implementations are not yet present in the shared repository.</w:t>
            </w:r>
          </w:p>
        </w:tc>
      </w:tr>
      <w:tr w:rsidR="00401F64" w14:paraId="752CC4AA" w14:textId="77777777">
        <w:trPr>
          <w:jc w:val="center"/>
        </w:trPr>
        <w:tc>
          <w:tcPr>
            <w:tcW w:w="1928" w:type="dxa"/>
            <w:shd w:val="clear" w:color="auto" w:fill="EAF0F8"/>
            <w:tcMar>
              <w:top w:w="100" w:type="dxa"/>
              <w:left w:w="120" w:type="dxa"/>
              <w:bottom w:w="100" w:type="dxa"/>
              <w:right w:w="120" w:type="dxa"/>
            </w:tcMar>
            <w:vAlign w:val="center"/>
          </w:tcPr>
          <w:p w14:paraId="107DD246" w14:textId="77777777" w:rsidR="00401F64" w:rsidRDefault="001B59EF">
            <w:pPr>
              <w:spacing w:after="0" w:line="240" w:lineRule="auto"/>
              <w:jc w:val="left"/>
            </w:pPr>
            <w:r>
              <w:rPr>
                <w:sz w:val="18"/>
              </w:rPr>
              <w:t>Evaluation</w:t>
            </w:r>
          </w:p>
        </w:tc>
        <w:tc>
          <w:tcPr>
            <w:tcW w:w="1701" w:type="dxa"/>
            <w:shd w:val="clear" w:color="auto" w:fill="EAF0F8"/>
            <w:tcMar>
              <w:top w:w="100" w:type="dxa"/>
              <w:left w:w="120" w:type="dxa"/>
              <w:bottom w:w="100" w:type="dxa"/>
              <w:right w:w="120" w:type="dxa"/>
            </w:tcMar>
            <w:vAlign w:val="center"/>
          </w:tcPr>
          <w:p w14:paraId="45F89116" w14:textId="77777777" w:rsidR="00401F64" w:rsidRDefault="001B59EF">
            <w:pPr>
              <w:spacing w:after="0" w:line="240" w:lineRule="auto"/>
              <w:jc w:val="center"/>
            </w:pPr>
            <w:r>
              <w:rPr>
                <w:sz w:val="18"/>
              </w:rPr>
              <w:t>Not started</w:t>
            </w:r>
          </w:p>
        </w:tc>
        <w:tc>
          <w:tcPr>
            <w:tcW w:w="5102" w:type="dxa"/>
            <w:shd w:val="clear" w:color="auto" w:fill="EAF0F8"/>
            <w:tcMar>
              <w:top w:w="100" w:type="dxa"/>
              <w:left w:w="120" w:type="dxa"/>
              <w:bottom w:w="100" w:type="dxa"/>
              <w:right w:w="120" w:type="dxa"/>
            </w:tcMar>
            <w:vAlign w:val="center"/>
          </w:tcPr>
          <w:p w14:paraId="6BE2C1AC" w14:textId="77777777" w:rsidR="00401F64" w:rsidRDefault="001B59EF">
            <w:pPr>
              <w:spacing w:after="0" w:line="240" w:lineRule="auto"/>
              <w:jc w:val="left"/>
            </w:pPr>
            <w:r>
              <w:rPr>
                <w:sz w:val="18"/>
              </w:rPr>
              <w:t>Test targets are defined, but the planned data collection has not yet been executed.</w:t>
            </w:r>
          </w:p>
        </w:tc>
      </w:tr>
    </w:tbl>
    <w:p w14:paraId="51819E39" w14:textId="77777777" w:rsidR="00401F64" w:rsidRDefault="00401F64">
      <w:pPr>
        <w:spacing w:after="0"/>
      </w:pPr>
    </w:p>
    <w:p w14:paraId="749FE345" w14:textId="77777777" w:rsidR="00401F64" w:rsidRDefault="001B59EF">
      <w:r>
        <w:br w:type="page"/>
      </w:r>
    </w:p>
    <w:p w14:paraId="34DEC3DB" w14:textId="77777777" w:rsidR="00401F64" w:rsidRDefault="001B59EF">
      <w:pPr>
        <w:pStyle w:val="1"/>
      </w:pPr>
      <w:r>
        <w:lastRenderedPageBreak/>
        <w:t>2 Completed Tasks</w:t>
      </w:r>
    </w:p>
    <w:p w14:paraId="610C70B6" w14:textId="77777777" w:rsidR="00401F64" w:rsidRDefault="001B59EF">
      <w:pPr>
        <w:pStyle w:val="2"/>
      </w:pPr>
      <w:r>
        <w:t>2.1 Project definition and coordination</w:t>
      </w:r>
    </w:p>
    <w:p w14:paraId="354CF340" w14:textId="77777777" w:rsidR="00401F64" w:rsidRDefault="001B59EF">
      <w:r>
        <w:t>The team agreed on the core problem, target users and four-module design. The proposal defines the LLM-based instruction parser, web scraping module, notification module and main pipeline, together with quantitative evaluation targets. Responsibilities were allocated across the five members. GitHub Issues were created to make the expected outputs visible, and all members were added as repository collaborators.</w:t>
      </w:r>
    </w:p>
    <w:p w14:paraId="641C9EC3" w14:textId="77777777" w:rsidR="00401F64" w:rsidRDefault="001B59EF">
      <w:pPr>
        <w:pStyle w:val="2"/>
      </w:pPr>
      <w:r>
        <w:t>2.2 Repository and baseline implementation</w:t>
      </w:r>
    </w:p>
    <w:p w14:paraId="390387BD" w14:textId="77777777" w:rsidR="00401F64" w:rsidRDefault="001B59EF">
      <w:r>
        <w:t>The repository includes PROPOSAL.md, README.md, .gitignore, .env.example and requirements.txt. Skeleton implementations of agent.py, scraper.py and notifier.py expose the intended interfaces. main.py demonstrates the complete control sequence using mock values: it parses a sample request, obtains a sample price, evaluates the threshold and invokes the notification function. This baseline gives each member a stable integration target and shows that the planned module boundaries are workable.</w:t>
      </w:r>
    </w:p>
    <w:p w14:paraId="577B42E3" w14:textId="77777777" w:rsidR="00401F64" w:rsidRDefault="001B59EF">
      <w:pPr>
        <w:pStyle w:val="2"/>
      </w:pPr>
      <w:r>
        <w:t>2.3 LLM parsing and monitoring exploration</w:t>
      </w:r>
    </w:p>
    <w:p w14:paraId="2EC1E784" w14:textId="77777777" w:rsidR="00401F64" w:rsidRDefault="001B59EF">
      <w:r>
        <w:t>Wenhan Zhang developed an experimental implementation on feature/zwh. It sends a natural-language request to an OpenAI-compatible API, requests structured JSON containing product name, target price, comparison operator and frequency, and removes possible Markdown wrappers before decoding the response. A rule-based fallback extracts a number and a limited comparison operator when the API fails. The branch also contains a mock-price monitoring loop and two initial parser test cases. This work is useful eviden</w:t>
      </w:r>
      <w:r>
        <w:t>ce of technical feasibility, but it remains isolated from main and requires validation and refactoring before integration.</w:t>
      </w:r>
    </w:p>
    <w:p w14:paraId="5FDB7FC1" w14:textId="77777777" w:rsidR="00401F64" w:rsidRDefault="001B59EF">
      <w:pPr>
        <w:pStyle w:val="2"/>
      </w:pPr>
      <w:r>
        <w:t>2.4 Version-control recovery and process improvement</w:t>
      </w:r>
    </w:p>
    <w:p w14:paraId="02C0EFED" w14:textId="77777777" w:rsidR="00401F64" w:rsidRDefault="001B59EF">
      <w:r>
        <w:t xml:space="preserve">During collaboration, experimental code was accidentally committed directly to main. The project lead preserved the work in a backup branch and restored main through traceable revert commits. No work was deleted. This incident exposed a gap in the team's Git workflow </w:t>
      </w:r>
      <w:r>
        <w:lastRenderedPageBreak/>
        <w:t>and led to a clearer rule: each member develops on an individual feature branch, submits a pull request, and waits for review and testing before merge.</w:t>
      </w:r>
    </w:p>
    <w:p w14:paraId="3EC0FE49" w14:textId="77777777" w:rsidR="00401F64" w:rsidRDefault="001B59EF">
      <w:pPr>
        <w:pStyle w:val="1"/>
      </w:pPr>
      <w:r>
        <w:t>3 Challenges, Supervisor Feedback and Responses</w:t>
      </w:r>
    </w:p>
    <w:p w14:paraId="0CE8104A" w14:textId="77777777" w:rsidR="00401F64" w:rsidRDefault="001B59EF">
      <w:r>
        <w:t>The main conceptual difficulty was distinguishing a system that merely calls an LLM from a genuinely agentic system. In the supervisor meeting, the team explained that the LLM currently converts user requests into structured JSON, while ordinary Python code performs the remaining actions. The supervisor confirmed that this is a valid first step and advised the team to complete a working end-to-end system before attempting a more complex agent or multi-agent design.</w:t>
      </w:r>
    </w:p>
    <w:p w14:paraId="3DC5A23A" w14:textId="77777777" w:rsidR="00401F64" w:rsidRDefault="001B59EF">
      <w:r>
        <w:t>The supervisor also encouraged the team to learn agentic development through tools such as Claude Code, Codex, agent skills and MCP. Coding agents may assist development, but the team must still learn Python, understand the generated code, verify that it works and remain able to identify errors. This feedback resolves the team's concern that the project must immediately contain several autonomous agents.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2608"/>
        <w:gridCol w:w="3742"/>
      </w:tblGrid>
      <w:tr w:rsidR="00401F64" w14:paraId="613AAD8D" w14:textId="77777777">
        <w:trPr>
          <w:tblHeader/>
          <w:jc w:val="center"/>
        </w:trPr>
        <w:tc>
          <w:tcPr>
            <w:tcW w:w="2381" w:type="dxa"/>
            <w:shd w:val="clear" w:color="auto" w:fill="173B78"/>
            <w:tcMar>
              <w:top w:w="100" w:type="dxa"/>
              <w:left w:w="120" w:type="dxa"/>
              <w:bottom w:w="100" w:type="dxa"/>
              <w:right w:w="120" w:type="dxa"/>
            </w:tcMar>
            <w:vAlign w:val="center"/>
          </w:tcPr>
          <w:p w14:paraId="61ED5F83" w14:textId="77777777" w:rsidR="00401F64" w:rsidRDefault="001B59EF">
            <w:pPr>
              <w:spacing w:after="0" w:line="240" w:lineRule="auto"/>
              <w:jc w:val="center"/>
            </w:pPr>
            <w:r>
              <w:rPr>
                <w:b/>
                <w:color w:val="FFFFFF"/>
                <w:sz w:val="17"/>
              </w:rPr>
              <w:t>Challenge</w:t>
            </w:r>
          </w:p>
        </w:tc>
        <w:tc>
          <w:tcPr>
            <w:tcW w:w="2608" w:type="dxa"/>
            <w:shd w:val="clear" w:color="auto" w:fill="173B78"/>
            <w:tcMar>
              <w:top w:w="100" w:type="dxa"/>
              <w:left w:w="120" w:type="dxa"/>
              <w:bottom w:w="100" w:type="dxa"/>
              <w:right w:w="120" w:type="dxa"/>
            </w:tcMar>
            <w:vAlign w:val="center"/>
          </w:tcPr>
          <w:p w14:paraId="6A7619A0" w14:textId="77777777" w:rsidR="00401F64" w:rsidRDefault="001B59EF">
            <w:pPr>
              <w:spacing w:after="0" w:line="240" w:lineRule="auto"/>
              <w:jc w:val="center"/>
            </w:pPr>
            <w:r>
              <w:rPr>
                <w:b/>
                <w:color w:val="FFFFFF"/>
                <w:sz w:val="17"/>
              </w:rPr>
              <w:t>Effect on progress</w:t>
            </w:r>
          </w:p>
        </w:tc>
        <w:tc>
          <w:tcPr>
            <w:tcW w:w="3742" w:type="dxa"/>
            <w:shd w:val="clear" w:color="auto" w:fill="173B78"/>
            <w:tcMar>
              <w:top w:w="100" w:type="dxa"/>
              <w:left w:w="120" w:type="dxa"/>
              <w:bottom w:w="100" w:type="dxa"/>
              <w:right w:w="120" w:type="dxa"/>
            </w:tcMar>
            <w:vAlign w:val="center"/>
          </w:tcPr>
          <w:p w14:paraId="4FC204B0" w14:textId="77777777" w:rsidR="00401F64" w:rsidRDefault="001B59EF">
            <w:pPr>
              <w:spacing w:after="0" w:line="240" w:lineRule="auto"/>
              <w:jc w:val="center"/>
            </w:pPr>
            <w:r>
              <w:rPr>
                <w:b/>
                <w:color w:val="FFFFFF"/>
                <w:sz w:val="17"/>
              </w:rPr>
              <w:t>Response</w:t>
            </w:r>
          </w:p>
        </w:tc>
      </w:tr>
      <w:tr w:rsidR="00401F64" w14:paraId="4DA4B90E" w14:textId="77777777">
        <w:trPr>
          <w:jc w:val="center"/>
        </w:trPr>
        <w:tc>
          <w:tcPr>
            <w:tcW w:w="2381" w:type="dxa"/>
            <w:tcMar>
              <w:top w:w="100" w:type="dxa"/>
              <w:left w:w="120" w:type="dxa"/>
              <w:bottom w:w="100" w:type="dxa"/>
              <w:right w:w="120" w:type="dxa"/>
            </w:tcMar>
            <w:vAlign w:val="center"/>
          </w:tcPr>
          <w:p w14:paraId="2320DD5B" w14:textId="77777777" w:rsidR="00401F64" w:rsidRDefault="001B59EF">
            <w:pPr>
              <w:spacing w:after="0" w:line="240" w:lineRule="auto"/>
              <w:jc w:val="left"/>
            </w:pPr>
            <w:r>
              <w:rPr>
                <w:sz w:val="17"/>
              </w:rPr>
              <w:t>Agentic AI scope was too ambitious for the current experience level</w:t>
            </w:r>
          </w:p>
        </w:tc>
        <w:tc>
          <w:tcPr>
            <w:tcW w:w="2608" w:type="dxa"/>
            <w:tcMar>
              <w:top w:w="100" w:type="dxa"/>
              <w:left w:w="120" w:type="dxa"/>
              <w:bottom w:w="100" w:type="dxa"/>
              <w:right w:w="120" w:type="dxa"/>
            </w:tcMar>
            <w:vAlign w:val="center"/>
          </w:tcPr>
          <w:p w14:paraId="3ED8AB73" w14:textId="77777777" w:rsidR="00401F64" w:rsidRDefault="001B59EF">
            <w:pPr>
              <w:spacing w:after="0" w:line="240" w:lineRule="auto"/>
              <w:jc w:val="center"/>
            </w:pPr>
            <w:r>
              <w:rPr>
                <w:sz w:val="17"/>
              </w:rPr>
              <w:t>Uncertainty about what should be built first</w:t>
            </w:r>
          </w:p>
        </w:tc>
        <w:tc>
          <w:tcPr>
            <w:tcW w:w="3742" w:type="dxa"/>
            <w:tcMar>
              <w:top w:w="100" w:type="dxa"/>
              <w:left w:w="120" w:type="dxa"/>
              <w:bottom w:w="100" w:type="dxa"/>
              <w:right w:w="120" w:type="dxa"/>
            </w:tcMar>
            <w:vAlign w:val="center"/>
          </w:tcPr>
          <w:p w14:paraId="193627E2" w14:textId="77777777" w:rsidR="00401F64" w:rsidRDefault="001B59EF">
            <w:pPr>
              <w:spacing w:after="0" w:line="240" w:lineRule="auto"/>
              <w:jc w:val="left"/>
            </w:pPr>
            <w:r>
              <w:rPr>
                <w:sz w:val="17"/>
              </w:rPr>
              <w:t>Adopt the supervisor's two-stage plan: working Python pipeline first, agent extensions second.</w:t>
            </w:r>
          </w:p>
        </w:tc>
      </w:tr>
      <w:tr w:rsidR="00401F64" w14:paraId="50AA452F" w14:textId="77777777">
        <w:trPr>
          <w:jc w:val="center"/>
        </w:trPr>
        <w:tc>
          <w:tcPr>
            <w:tcW w:w="2381" w:type="dxa"/>
            <w:shd w:val="clear" w:color="auto" w:fill="EAF0F8"/>
            <w:tcMar>
              <w:top w:w="100" w:type="dxa"/>
              <w:left w:w="120" w:type="dxa"/>
              <w:bottom w:w="100" w:type="dxa"/>
              <w:right w:w="120" w:type="dxa"/>
            </w:tcMar>
            <w:vAlign w:val="center"/>
          </w:tcPr>
          <w:p w14:paraId="435C3184" w14:textId="77777777" w:rsidR="00401F64" w:rsidRDefault="001B59EF">
            <w:pPr>
              <w:spacing w:after="0" w:line="240" w:lineRule="auto"/>
              <w:jc w:val="left"/>
            </w:pPr>
            <w:r>
              <w:rPr>
                <w:sz w:val="17"/>
              </w:rPr>
              <w:t>Team members are still learning Python and APIs</w:t>
            </w:r>
          </w:p>
        </w:tc>
        <w:tc>
          <w:tcPr>
            <w:tcW w:w="2608" w:type="dxa"/>
            <w:shd w:val="clear" w:color="auto" w:fill="EAF0F8"/>
            <w:tcMar>
              <w:top w:w="100" w:type="dxa"/>
              <w:left w:w="120" w:type="dxa"/>
              <w:bottom w:w="100" w:type="dxa"/>
              <w:right w:w="120" w:type="dxa"/>
            </w:tcMar>
            <w:vAlign w:val="center"/>
          </w:tcPr>
          <w:p w14:paraId="42E47037" w14:textId="77777777" w:rsidR="00401F64" w:rsidRDefault="001B59EF">
            <w:pPr>
              <w:spacing w:after="0" w:line="240" w:lineRule="auto"/>
              <w:jc w:val="center"/>
            </w:pPr>
            <w:r>
              <w:rPr>
                <w:sz w:val="17"/>
              </w:rPr>
              <w:t>Implementation and debugging take longer than planned</w:t>
            </w:r>
          </w:p>
        </w:tc>
        <w:tc>
          <w:tcPr>
            <w:tcW w:w="3742" w:type="dxa"/>
            <w:shd w:val="clear" w:color="auto" w:fill="EAF0F8"/>
            <w:tcMar>
              <w:top w:w="100" w:type="dxa"/>
              <w:left w:w="120" w:type="dxa"/>
              <w:bottom w:w="100" w:type="dxa"/>
              <w:right w:w="120" w:type="dxa"/>
            </w:tcMar>
            <w:vAlign w:val="center"/>
          </w:tcPr>
          <w:p w14:paraId="50B1D0F6" w14:textId="77777777" w:rsidR="00401F64" w:rsidRDefault="001B59EF">
            <w:pPr>
              <w:spacing w:after="0" w:line="240" w:lineRule="auto"/>
              <w:jc w:val="left"/>
            </w:pPr>
            <w:r>
              <w:rPr>
                <w:sz w:val="17"/>
              </w:rPr>
              <w:t>Use small interfaces, mock data, peer review and short testable increments.</w:t>
            </w:r>
          </w:p>
        </w:tc>
      </w:tr>
      <w:tr w:rsidR="00401F64" w14:paraId="44280D01" w14:textId="77777777">
        <w:trPr>
          <w:jc w:val="center"/>
        </w:trPr>
        <w:tc>
          <w:tcPr>
            <w:tcW w:w="2381" w:type="dxa"/>
            <w:tcMar>
              <w:top w:w="100" w:type="dxa"/>
              <w:left w:w="120" w:type="dxa"/>
              <w:bottom w:w="100" w:type="dxa"/>
              <w:right w:w="120" w:type="dxa"/>
            </w:tcMar>
            <w:vAlign w:val="center"/>
          </w:tcPr>
          <w:p w14:paraId="2F2CF16B" w14:textId="77777777" w:rsidR="00401F64" w:rsidRDefault="001B59EF">
            <w:pPr>
              <w:spacing w:after="0" w:line="240" w:lineRule="auto"/>
              <w:jc w:val="left"/>
            </w:pPr>
            <w:r>
              <w:rPr>
                <w:sz w:val="17"/>
              </w:rPr>
              <w:t>Direct commit to main</w:t>
            </w:r>
          </w:p>
        </w:tc>
        <w:tc>
          <w:tcPr>
            <w:tcW w:w="2608" w:type="dxa"/>
            <w:tcMar>
              <w:top w:w="100" w:type="dxa"/>
              <w:left w:w="120" w:type="dxa"/>
              <w:bottom w:w="100" w:type="dxa"/>
              <w:right w:w="120" w:type="dxa"/>
            </w:tcMar>
            <w:vAlign w:val="center"/>
          </w:tcPr>
          <w:p w14:paraId="6A366B70" w14:textId="77777777" w:rsidR="00401F64" w:rsidRDefault="001B59EF">
            <w:pPr>
              <w:spacing w:after="0" w:line="240" w:lineRule="auto"/>
              <w:jc w:val="center"/>
            </w:pPr>
            <w:r>
              <w:rPr>
                <w:sz w:val="17"/>
              </w:rPr>
              <w:t>Experimental work temporarily replaced the stable baseline</w:t>
            </w:r>
          </w:p>
        </w:tc>
        <w:tc>
          <w:tcPr>
            <w:tcW w:w="3742" w:type="dxa"/>
            <w:tcMar>
              <w:top w:w="100" w:type="dxa"/>
              <w:left w:w="120" w:type="dxa"/>
              <w:bottom w:w="100" w:type="dxa"/>
              <w:right w:w="120" w:type="dxa"/>
            </w:tcMar>
            <w:vAlign w:val="center"/>
          </w:tcPr>
          <w:p w14:paraId="44C49229" w14:textId="77777777" w:rsidR="00401F64" w:rsidRDefault="001B59EF">
            <w:pPr>
              <w:spacing w:after="0" w:line="240" w:lineRule="auto"/>
              <w:jc w:val="left"/>
            </w:pPr>
            <w:r>
              <w:rPr>
                <w:sz w:val="17"/>
              </w:rPr>
              <w:t>Back up the branch, revert main safely and require pull requests.</w:t>
            </w:r>
          </w:p>
        </w:tc>
      </w:tr>
      <w:tr w:rsidR="00401F64" w14:paraId="6FD70836" w14:textId="77777777">
        <w:trPr>
          <w:jc w:val="center"/>
        </w:trPr>
        <w:tc>
          <w:tcPr>
            <w:tcW w:w="2381" w:type="dxa"/>
            <w:shd w:val="clear" w:color="auto" w:fill="EAF0F8"/>
            <w:tcMar>
              <w:top w:w="100" w:type="dxa"/>
              <w:left w:w="120" w:type="dxa"/>
              <w:bottom w:w="100" w:type="dxa"/>
              <w:right w:w="120" w:type="dxa"/>
            </w:tcMar>
            <w:vAlign w:val="center"/>
          </w:tcPr>
          <w:p w14:paraId="4F87BE99" w14:textId="77777777" w:rsidR="00401F64" w:rsidRDefault="001B59EF">
            <w:pPr>
              <w:spacing w:after="0" w:line="240" w:lineRule="auto"/>
              <w:jc w:val="left"/>
            </w:pPr>
            <w:r>
              <w:rPr>
                <w:sz w:val="17"/>
              </w:rPr>
              <w:t>Member work is not consistently visible in the shared repository</w:t>
            </w:r>
          </w:p>
        </w:tc>
        <w:tc>
          <w:tcPr>
            <w:tcW w:w="2608" w:type="dxa"/>
            <w:shd w:val="clear" w:color="auto" w:fill="EAF0F8"/>
            <w:tcMar>
              <w:top w:w="100" w:type="dxa"/>
              <w:left w:w="120" w:type="dxa"/>
              <w:bottom w:w="100" w:type="dxa"/>
              <w:right w:w="120" w:type="dxa"/>
            </w:tcMar>
            <w:vAlign w:val="center"/>
          </w:tcPr>
          <w:p w14:paraId="25A7C841" w14:textId="77777777" w:rsidR="00401F64" w:rsidRDefault="001B59EF">
            <w:pPr>
              <w:spacing w:after="0" w:line="240" w:lineRule="auto"/>
              <w:jc w:val="center"/>
            </w:pPr>
            <w:r>
              <w:rPr>
                <w:sz w:val="17"/>
              </w:rPr>
              <w:t>Progress cannot be reviewed or integrated reliably</w:t>
            </w:r>
          </w:p>
        </w:tc>
        <w:tc>
          <w:tcPr>
            <w:tcW w:w="3742" w:type="dxa"/>
            <w:shd w:val="clear" w:color="auto" w:fill="EAF0F8"/>
            <w:tcMar>
              <w:top w:w="100" w:type="dxa"/>
              <w:left w:w="120" w:type="dxa"/>
              <w:bottom w:w="100" w:type="dxa"/>
              <w:right w:w="120" w:type="dxa"/>
            </w:tcMar>
            <w:vAlign w:val="center"/>
          </w:tcPr>
          <w:p w14:paraId="30BA22D5" w14:textId="77777777" w:rsidR="00401F64" w:rsidRDefault="001B59EF">
            <w:pPr>
              <w:spacing w:after="0" w:line="240" w:lineRule="auto"/>
              <w:jc w:val="left"/>
            </w:pPr>
            <w:r>
              <w:rPr>
                <w:sz w:val="17"/>
              </w:rPr>
              <w:t>Require each member to push a named branch and attach evidence to the relevant Issue.</w:t>
            </w:r>
          </w:p>
        </w:tc>
      </w:tr>
      <w:tr w:rsidR="00401F64" w14:paraId="3AE87707" w14:textId="77777777">
        <w:trPr>
          <w:jc w:val="center"/>
        </w:trPr>
        <w:tc>
          <w:tcPr>
            <w:tcW w:w="2381" w:type="dxa"/>
            <w:tcMar>
              <w:top w:w="100" w:type="dxa"/>
              <w:left w:w="120" w:type="dxa"/>
              <w:bottom w:w="100" w:type="dxa"/>
              <w:right w:w="120" w:type="dxa"/>
            </w:tcMar>
            <w:vAlign w:val="center"/>
          </w:tcPr>
          <w:p w14:paraId="276300B8" w14:textId="77777777" w:rsidR="00401F64" w:rsidRDefault="001B59EF">
            <w:pPr>
              <w:spacing w:after="0" w:line="240" w:lineRule="auto"/>
              <w:jc w:val="left"/>
            </w:pPr>
            <w:r>
              <w:rPr>
                <w:sz w:val="17"/>
              </w:rPr>
              <w:t>External sites and APIs may fail or block access</w:t>
            </w:r>
          </w:p>
        </w:tc>
        <w:tc>
          <w:tcPr>
            <w:tcW w:w="2608" w:type="dxa"/>
            <w:tcMar>
              <w:top w:w="100" w:type="dxa"/>
              <w:left w:w="120" w:type="dxa"/>
              <w:bottom w:w="100" w:type="dxa"/>
              <w:right w:w="120" w:type="dxa"/>
            </w:tcMar>
            <w:vAlign w:val="center"/>
          </w:tcPr>
          <w:p w14:paraId="1C1F6B7D" w14:textId="77777777" w:rsidR="00401F64" w:rsidRDefault="001B59EF">
            <w:pPr>
              <w:spacing w:after="0" w:line="240" w:lineRule="auto"/>
              <w:jc w:val="center"/>
            </w:pPr>
            <w:r>
              <w:rPr>
                <w:sz w:val="17"/>
              </w:rPr>
              <w:t>Scraping and LLM results may be unstable</w:t>
            </w:r>
          </w:p>
        </w:tc>
        <w:tc>
          <w:tcPr>
            <w:tcW w:w="3742" w:type="dxa"/>
            <w:tcMar>
              <w:top w:w="100" w:type="dxa"/>
              <w:left w:w="120" w:type="dxa"/>
              <w:bottom w:w="100" w:type="dxa"/>
              <w:right w:w="120" w:type="dxa"/>
            </w:tcMar>
            <w:vAlign w:val="center"/>
          </w:tcPr>
          <w:p w14:paraId="7C6B4950" w14:textId="77777777" w:rsidR="00401F64" w:rsidRDefault="001B59EF">
            <w:pPr>
              <w:spacing w:after="0" w:line="240" w:lineRule="auto"/>
              <w:jc w:val="left"/>
            </w:pPr>
            <w:r>
              <w:rPr>
                <w:sz w:val="17"/>
              </w:rPr>
              <w:t>Add timeouts, controlled retries, selector tests, fallbacks and clear error reporting.</w:t>
            </w:r>
          </w:p>
        </w:tc>
      </w:tr>
    </w:tbl>
    <w:p w14:paraId="032B0FDA" w14:textId="77777777" w:rsidR="00401F64" w:rsidRDefault="00401F64">
      <w:pPr>
        <w:spacing w:after="0"/>
      </w:pPr>
    </w:p>
    <w:p w14:paraId="260BDC8A" w14:textId="77777777" w:rsidR="00401F64" w:rsidRDefault="001B59EF">
      <w:pPr>
        <w:pStyle w:val="1"/>
      </w:pPr>
      <w:r>
        <w:t>4 Remaining Tasks and Delivery Plan</w:t>
      </w:r>
    </w:p>
    <w:p w14:paraId="30185268" w14:textId="77777777" w:rsidR="00401F64" w:rsidRDefault="001B59EF">
      <w:r>
        <w:t>The immediate priority is to produce one demonstrable path from user input to a real result. The team will first integrate a validated LLM parser with one static retailer scraper, threshold comparison and email output. Additional retailers, Selenium support, persistent scheduling, a richer interface and optional agent capabilities will follow after this path is stable.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2381"/>
        <w:gridCol w:w="4876"/>
      </w:tblGrid>
      <w:tr w:rsidR="00401F64" w14:paraId="699F74EC" w14:textId="77777777">
        <w:trPr>
          <w:tblHeader/>
          <w:jc w:val="center"/>
        </w:trPr>
        <w:tc>
          <w:tcPr>
            <w:tcW w:w="1474" w:type="dxa"/>
            <w:shd w:val="clear" w:color="auto" w:fill="173B78"/>
            <w:tcMar>
              <w:top w:w="100" w:type="dxa"/>
              <w:left w:w="120" w:type="dxa"/>
              <w:bottom w:w="100" w:type="dxa"/>
              <w:right w:w="120" w:type="dxa"/>
            </w:tcMar>
            <w:vAlign w:val="center"/>
          </w:tcPr>
          <w:p w14:paraId="301E3A12" w14:textId="77777777" w:rsidR="00401F64" w:rsidRDefault="001B59EF">
            <w:pPr>
              <w:spacing w:after="0" w:line="240" w:lineRule="auto"/>
              <w:jc w:val="center"/>
            </w:pPr>
            <w:r>
              <w:rPr>
                <w:b/>
                <w:color w:val="FFFFFF"/>
                <w:sz w:val="17"/>
              </w:rPr>
              <w:lastRenderedPageBreak/>
              <w:t>Period</w:t>
            </w:r>
          </w:p>
        </w:tc>
        <w:tc>
          <w:tcPr>
            <w:tcW w:w="2381" w:type="dxa"/>
            <w:shd w:val="clear" w:color="auto" w:fill="173B78"/>
            <w:tcMar>
              <w:top w:w="100" w:type="dxa"/>
              <w:left w:w="120" w:type="dxa"/>
              <w:bottom w:w="100" w:type="dxa"/>
              <w:right w:w="120" w:type="dxa"/>
            </w:tcMar>
            <w:vAlign w:val="center"/>
          </w:tcPr>
          <w:p w14:paraId="12A699A9" w14:textId="77777777" w:rsidR="00401F64" w:rsidRDefault="001B59EF">
            <w:pPr>
              <w:spacing w:after="0" w:line="240" w:lineRule="auto"/>
              <w:jc w:val="center"/>
            </w:pPr>
            <w:r>
              <w:rPr>
                <w:b/>
                <w:color w:val="FFFFFF"/>
                <w:sz w:val="17"/>
              </w:rPr>
              <w:t>Owner</w:t>
            </w:r>
          </w:p>
        </w:tc>
        <w:tc>
          <w:tcPr>
            <w:tcW w:w="4876" w:type="dxa"/>
            <w:shd w:val="clear" w:color="auto" w:fill="173B78"/>
            <w:tcMar>
              <w:top w:w="100" w:type="dxa"/>
              <w:left w:w="120" w:type="dxa"/>
              <w:bottom w:w="100" w:type="dxa"/>
              <w:right w:w="120" w:type="dxa"/>
            </w:tcMar>
            <w:vAlign w:val="center"/>
          </w:tcPr>
          <w:p w14:paraId="1C61A90F" w14:textId="77777777" w:rsidR="00401F64" w:rsidRDefault="001B59EF">
            <w:pPr>
              <w:spacing w:after="0" w:line="240" w:lineRule="auto"/>
              <w:jc w:val="center"/>
            </w:pPr>
            <w:r>
              <w:rPr>
                <w:b/>
                <w:color w:val="FFFFFF"/>
                <w:sz w:val="17"/>
              </w:rPr>
              <w:t>Planned output</w:t>
            </w:r>
          </w:p>
        </w:tc>
      </w:tr>
      <w:tr w:rsidR="00401F64" w14:paraId="291105FD" w14:textId="77777777">
        <w:trPr>
          <w:jc w:val="center"/>
        </w:trPr>
        <w:tc>
          <w:tcPr>
            <w:tcW w:w="1474" w:type="dxa"/>
            <w:tcMar>
              <w:top w:w="100" w:type="dxa"/>
              <w:left w:w="120" w:type="dxa"/>
              <w:bottom w:w="100" w:type="dxa"/>
              <w:right w:w="120" w:type="dxa"/>
            </w:tcMar>
            <w:vAlign w:val="center"/>
          </w:tcPr>
          <w:p w14:paraId="25555EB9" w14:textId="77777777" w:rsidR="00401F64" w:rsidRDefault="001B59EF">
            <w:pPr>
              <w:spacing w:after="0" w:line="240" w:lineRule="auto"/>
              <w:jc w:val="left"/>
            </w:pPr>
            <w:r>
              <w:rPr>
                <w:sz w:val="17"/>
              </w:rPr>
              <w:t>Week 7</w:t>
            </w:r>
          </w:p>
        </w:tc>
        <w:tc>
          <w:tcPr>
            <w:tcW w:w="2381" w:type="dxa"/>
            <w:tcMar>
              <w:top w:w="100" w:type="dxa"/>
              <w:left w:w="120" w:type="dxa"/>
              <w:bottom w:w="100" w:type="dxa"/>
              <w:right w:w="120" w:type="dxa"/>
            </w:tcMar>
            <w:vAlign w:val="center"/>
          </w:tcPr>
          <w:p w14:paraId="571FA2A4" w14:textId="77777777" w:rsidR="00401F64" w:rsidRDefault="001B59EF">
            <w:pPr>
              <w:spacing w:after="0" w:line="240" w:lineRule="auto"/>
              <w:jc w:val="center"/>
            </w:pPr>
            <w:r>
              <w:rPr>
                <w:sz w:val="17"/>
              </w:rPr>
              <w:t>All members; lead coordinates</w:t>
            </w:r>
          </w:p>
        </w:tc>
        <w:tc>
          <w:tcPr>
            <w:tcW w:w="4876" w:type="dxa"/>
            <w:tcMar>
              <w:top w:w="100" w:type="dxa"/>
              <w:left w:w="120" w:type="dxa"/>
              <w:bottom w:w="100" w:type="dxa"/>
              <w:right w:w="120" w:type="dxa"/>
            </w:tcMar>
            <w:vAlign w:val="center"/>
          </w:tcPr>
          <w:p w14:paraId="73AF59B2" w14:textId="77777777" w:rsidR="00401F64" w:rsidRDefault="001B59EF">
            <w:pPr>
              <w:spacing w:after="0" w:line="240" w:lineRule="auto"/>
              <w:jc w:val="left"/>
            </w:pPr>
            <w:r>
              <w:rPr>
                <w:sz w:val="17"/>
              </w:rPr>
              <w:t>Push all current work to named feature branches; review interfaces; select one retailer and one product page for the first integration.</w:t>
            </w:r>
          </w:p>
        </w:tc>
      </w:tr>
      <w:tr w:rsidR="00401F64" w14:paraId="6CDE0CA3" w14:textId="77777777">
        <w:trPr>
          <w:jc w:val="center"/>
        </w:trPr>
        <w:tc>
          <w:tcPr>
            <w:tcW w:w="1474" w:type="dxa"/>
            <w:shd w:val="clear" w:color="auto" w:fill="EAF0F8"/>
            <w:tcMar>
              <w:top w:w="100" w:type="dxa"/>
              <w:left w:w="120" w:type="dxa"/>
              <w:bottom w:w="100" w:type="dxa"/>
              <w:right w:w="120" w:type="dxa"/>
            </w:tcMar>
            <w:vAlign w:val="center"/>
          </w:tcPr>
          <w:p w14:paraId="0D1F8C5C" w14:textId="77777777" w:rsidR="00401F64" w:rsidRDefault="001B59EF">
            <w:pPr>
              <w:spacing w:after="0" w:line="240" w:lineRule="auto"/>
              <w:jc w:val="left"/>
            </w:pPr>
            <w:r>
              <w:rPr>
                <w:sz w:val="17"/>
              </w:rPr>
              <w:t>Weeks 7-8</w:t>
            </w:r>
          </w:p>
        </w:tc>
        <w:tc>
          <w:tcPr>
            <w:tcW w:w="2381" w:type="dxa"/>
            <w:shd w:val="clear" w:color="auto" w:fill="EAF0F8"/>
            <w:tcMar>
              <w:top w:w="100" w:type="dxa"/>
              <w:left w:w="120" w:type="dxa"/>
              <w:bottom w:w="100" w:type="dxa"/>
              <w:right w:w="120" w:type="dxa"/>
            </w:tcMar>
            <w:vAlign w:val="center"/>
          </w:tcPr>
          <w:p w14:paraId="0E5869E9" w14:textId="77777777" w:rsidR="00401F64" w:rsidRDefault="001B59EF">
            <w:pPr>
              <w:spacing w:after="0" w:line="240" w:lineRule="auto"/>
              <w:jc w:val="center"/>
            </w:pPr>
            <w:r>
              <w:rPr>
                <w:sz w:val="17"/>
              </w:rPr>
              <w:t>Gang Zhao</w:t>
            </w:r>
          </w:p>
        </w:tc>
        <w:tc>
          <w:tcPr>
            <w:tcW w:w="4876" w:type="dxa"/>
            <w:shd w:val="clear" w:color="auto" w:fill="EAF0F8"/>
            <w:tcMar>
              <w:top w:w="100" w:type="dxa"/>
              <w:left w:w="120" w:type="dxa"/>
              <w:bottom w:w="100" w:type="dxa"/>
              <w:right w:w="120" w:type="dxa"/>
            </w:tcMar>
            <w:vAlign w:val="center"/>
          </w:tcPr>
          <w:p w14:paraId="70E3C3DE" w14:textId="77777777" w:rsidR="00401F64" w:rsidRDefault="001B59EF">
            <w:pPr>
              <w:spacing w:after="0" w:line="240" w:lineRule="auto"/>
              <w:jc w:val="left"/>
            </w:pPr>
            <w:r>
              <w:rPr>
                <w:sz w:val="17"/>
              </w:rPr>
              <w:t>Requests and BeautifulSoup scraper with price normalisation, timestamp, timeout handling and repeatable tests; Selenium only where required.</w:t>
            </w:r>
          </w:p>
        </w:tc>
      </w:tr>
      <w:tr w:rsidR="00401F64" w14:paraId="63D963A8" w14:textId="77777777">
        <w:trPr>
          <w:jc w:val="center"/>
        </w:trPr>
        <w:tc>
          <w:tcPr>
            <w:tcW w:w="1474" w:type="dxa"/>
            <w:tcMar>
              <w:top w:w="100" w:type="dxa"/>
              <w:left w:w="120" w:type="dxa"/>
              <w:bottom w:w="100" w:type="dxa"/>
              <w:right w:w="120" w:type="dxa"/>
            </w:tcMar>
            <w:vAlign w:val="center"/>
          </w:tcPr>
          <w:p w14:paraId="1D97C61F" w14:textId="77777777" w:rsidR="00401F64" w:rsidRDefault="001B59EF">
            <w:pPr>
              <w:spacing w:after="0" w:line="240" w:lineRule="auto"/>
              <w:jc w:val="left"/>
            </w:pPr>
            <w:r>
              <w:rPr>
                <w:sz w:val="17"/>
              </w:rPr>
              <w:t>Weeks 7-8</w:t>
            </w:r>
          </w:p>
        </w:tc>
        <w:tc>
          <w:tcPr>
            <w:tcW w:w="2381" w:type="dxa"/>
            <w:tcMar>
              <w:top w:w="100" w:type="dxa"/>
              <w:left w:w="120" w:type="dxa"/>
              <w:bottom w:w="100" w:type="dxa"/>
              <w:right w:w="120" w:type="dxa"/>
            </w:tcMar>
            <w:vAlign w:val="center"/>
          </w:tcPr>
          <w:p w14:paraId="6298654E" w14:textId="77777777" w:rsidR="00401F64" w:rsidRDefault="001B59EF">
            <w:pPr>
              <w:spacing w:after="0" w:line="240" w:lineRule="auto"/>
              <w:jc w:val="center"/>
            </w:pPr>
            <w:r>
              <w:rPr>
                <w:sz w:val="17"/>
              </w:rPr>
              <w:t>Tianshuo Gao</w:t>
            </w:r>
          </w:p>
        </w:tc>
        <w:tc>
          <w:tcPr>
            <w:tcW w:w="4876" w:type="dxa"/>
            <w:tcMar>
              <w:top w:w="100" w:type="dxa"/>
              <w:left w:w="120" w:type="dxa"/>
              <w:bottom w:w="100" w:type="dxa"/>
              <w:right w:w="120" w:type="dxa"/>
            </w:tcMar>
            <w:vAlign w:val="center"/>
          </w:tcPr>
          <w:p w14:paraId="0B735D92" w14:textId="77777777" w:rsidR="00401F64" w:rsidRDefault="001B59EF">
            <w:pPr>
              <w:spacing w:after="0" w:line="240" w:lineRule="auto"/>
              <w:jc w:val="left"/>
            </w:pPr>
            <w:r>
              <w:rPr>
                <w:sz w:val="17"/>
              </w:rPr>
              <w:t>SMTP email notification with environment-based configuration and controlled retry; simple command-line task input and status output.</w:t>
            </w:r>
          </w:p>
        </w:tc>
      </w:tr>
      <w:tr w:rsidR="00401F64" w14:paraId="0B6EBFBA" w14:textId="77777777">
        <w:trPr>
          <w:jc w:val="center"/>
        </w:trPr>
        <w:tc>
          <w:tcPr>
            <w:tcW w:w="1474" w:type="dxa"/>
            <w:shd w:val="clear" w:color="auto" w:fill="EAF0F8"/>
            <w:tcMar>
              <w:top w:w="100" w:type="dxa"/>
              <w:left w:w="120" w:type="dxa"/>
              <w:bottom w:w="100" w:type="dxa"/>
              <w:right w:w="120" w:type="dxa"/>
            </w:tcMar>
            <w:vAlign w:val="center"/>
          </w:tcPr>
          <w:p w14:paraId="25D11806" w14:textId="77777777" w:rsidR="00401F64" w:rsidRDefault="001B59EF">
            <w:pPr>
              <w:spacing w:after="0" w:line="240" w:lineRule="auto"/>
              <w:jc w:val="left"/>
            </w:pPr>
            <w:r>
              <w:rPr>
                <w:sz w:val="17"/>
              </w:rPr>
              <w:t>Weeks 7-8</w:t>
            </w:r>
          </w:p>
        </w:tc>
        <w:tc>
          <w:tcPr>
            <w:tcW w:w="2381" w:type="dxa"/>
            <w:shd w:val="clear" w:color="auto" w:fill="EAF0F8"/>
            <w:tcMar>
              <w:top w:w="100" w:type="dxa"/>
              <w:left w:w="120" w:type="dxa"/>
              <w:bottom w:w="100" w:type="dxa"/>
              <w:right w:w="120" w:type="dxa"/>
            </w:tcMar>
            <w:vAlign w:val="center"/>
          </w:tcPr>
          <w:p w14:paraId="6193588C" w14:textId="77777777" w:rsidR="00401F64" w:rsidRDefault="001B59EF">
            <w:pPr>
              <w:spacing w:after="0" w:line="240" w:lineRule="auto"/>
              <w:jc w:val="center"/>
            </w:pPr>
            <w:r>
              <w:rPr>
                <w:sz w:val="17"/>
              </w:rPr>
              <w:t>Xiao Zhang and Wenhan Zhang</w:t>
            </w:r>
          </w:p>
        </w:tc>
        <w:tc>
          <w:tcPr>
            <w:tcW w:w="4876" w:type="dxa"/>
            <w:shd w:val="clear" w:color="auto" w:fill="EAF0F8"/>
            <w:tcMar>
              <w:top w:w="100" w:type="dxa"/>
              <w:left w:w="120" w:type="dxa"/>
              <w:bottom w:w="100" w:type="dxa"/>
              <w:right w:w="120" w:type="dxa"/>
            </w:tcMar>
            <w:vAlign w:val="center"/>
          </w:tcPr>
          <w:p w14:paraId="6CB8DFCD" w14:textId="77777777" w:rsidR="00401F64" w:rsidRDefault="001B59EF">
            <w:pPr>
              <w:spacing w:after="0" w:line="240" w:lineRule="auto"/>
              <w:jc w:val="left"/>
            </w:pPr>
            <w:r>
              <w:rPr>
                <w:sz w:val="17"/>
              </w:rPr>
              <w:t>Merge one validated parser design, schema checks and schedule-based task execution; expand deterministic test cases.</w:t>
            </w:r>
          </w:p>
        </w:tc>
      </w:tr>
      <w:tr w:rsidR="00401F64" w14:paraId="7097E010" w14:textId="77777777">
        <w:trPr>
          <w:jc w:val="center"/>
        </w:trPr>
        <w:tc>
          <w:tcPr>
            <w:tcW w:w="1474" w:type="dxa"/>
            <w:tcMar>
              <w:top w:w="100" w:type="dxa"/>
              <w:left w:w="120" w:type="dxa"/>
              <w:bottom w:w="100" w:type="dxa"/>
              <w:right w:w="120" w:type="dxa"/>
            </w:tcMar>
            <w:vAlign w:val="center"/>
          </w:tcPr>
          <w:p w14:paraId="32BDE69D" w14:textId="77777777" w:rsidR="00401F64" w:rsidRDefault="001B59EF">
            <w:pPr>
              <w:spacing w:after="0" w:line="240" w:lineRule="auto"/>
              <w:jc w:val="left"/>
            </w:pPr>
            <w:r>
              <w:rPr>
                <w:sz w:val="17"/>
              </w:rPr>
              <w:t>Weeks 8-9</w:t>
            </w:r>
          </w:p>
        </w:tc>
        <w:tc>
          <w:tcPr>
            <w:tcW w:w="2381" w:type="dxa"/>
            <w:tcMar>
              <w:top w:w="100" w:type="dxa"/>
              <w:left w:w="120" w:type="dxa"/>
              <w:bottom w:w="100" w:type="dxa"/>
              <w:right w:w="120" w:type="dxa"/>
            </w:tcMar>
            <w:vAlign w:val="center"/>
          </w:tcPr>
          <w:p w14:paraId="3A44D6AC" w14:textId="77777777" w:rsidR="00401F64" w:rsidRDefault="001B59EF">
            <w:pPr>
              <w:spacing w:after="0" w:line="240" w:lineRule="auto"/>
              <w:jc w:val="center"/>
            </w:pPr>
            <w:r>
              <w:rPr>
                <w:sz w:val="17"/>
              </w:rPr>
              <w:t>Fengwei Zhang with all members</w:t>
            </w:r>
          </w:p>
        </w:tc>
        <w:tc>
          <w:tcPr>
            <w:tcW w:w="4876" w:type="dxa"/>
            <w:tcMar>
              <w:top w:w="100" w:type="dxa"/>
              <w:left w:w="120" w:type="dxa"/>
              <w:bottom w:w="100" w:type="dxa"/>
              <w:right w:w="120" w:type="dxa"/>
            </w:tcMar>
            <w:vAlign w:val="center"/>
          </w:tcPr>
          <w:p w14:paraId="7DEC62D1" w14:textId="77777777" w:rsidR="00401F64" w:rsidRDefault="001B59EF">
            <w:pPr>
              <w:spacing w:after="0" w:line="240" w:lineRule="auto"/>
              <w:jc w:val="left"/>
            </w:pPr>
            <w:r>
              <w:rPr>
                <w:sz w:val="17"/>
              </w:rPr>
              <w:t>End-to-end integration, code review, shared configuration, error handling and documented demonstration steps.</w:t>
            </w:r>
          </w:p>
        </w:tc>
      </w:tr>
      <w:tr w:rsidR="00401F64" w14:paraId="22B4F487" w14:textId="77777777">
        <w:trPr>
          <w:jc w:val="center"/>
        </w:trPr>
        <w:tc>
          <w:tcPr>
            <w:tcW w:w="1474" w:type="dxa"/>
            <w:shd w:val="clear" w:color="auto" w:fill="EAF0F8"/>
            <w:tcMar>
              <w:top w:w="100" w:type="dxa"/>
              <w:left w:w="120" w:type="dxa"/>
              <w:bottom w:w="100" w:type="dxa"/>
              <w:right w:w="120" w:type="dxa"/>
            </w:tcMar>
            <w:vAlign w:val="center"/>
          </w:tcPr>
          <w:p w14:paraId="0D7BB4A3" w14:textId="77777777" w:rsidR="00401F64" w:rsidRDefault="001B59EF">
            <w:pPr>
              <w:spacing w:after="0" w:line="240" w:lineRule="auto"/>
              <w:jc w:val="left"/>
            </w:pPr>
            <w:r>
              <w:rPr>
                <w:sz w:val="17"/>
              </w:rPr>
              <w:t>Weeks 9-10</w:t>
            </w:r>
          </w:p>
        </w:tc>
        <w:tc>
          <w:tcPr>
            <w:tcW w:w="2381" w:type="dxa"/>
            <w:shd w:val="clear" w:color="auto" w:fill="EAF0F8"/>
            <w:tcMar>
              <w:top w:w="100" w:type="dxa"/>
              <w:left w:w="120" w:type="dxa"/>
              <w:bottom w:w="100" w:type="dxa"/>
              <w:right w:w="120" w:type="dxa"/>
            </w:tcMar>
            <w:vAlign w:val="center"/>
          </w:tcPr>
          <w:p w14:paraId="5DCD7734" w14:textId="77777777" w:rsidR="00401F64" w:rsidRDefault="001B59EF">
            <w:pPr>
              <w:spacing w:after="0" w:line="240" w:lineRule="auto"/>
              <w:jc w:val="center"/>
            </w:pPr>
            <w:r>
              <w:rPr>
                <w:sz w:val="17"/>
              </w:rPr>
              <w:t>Whole team</w:t>
            </w:r>
          </w:p>
        </w:tc>
        <w:tc>
          <w:tcPr>
            <w:tcW w:w="4876" w:type="dxa"/>
            <w:shd w:val="clear" w:color="auto" w:fill="EAF0F8"/>
            <w:tcMar>
              <w:top w:w="100" w:type="dxa"/>
              <w:left w:w="120" w:type="dxa"/>
              <w:bottom w:w="100" w:type="dxa"/>
              <w:right w:w="120" w:type="dxa"/>
            </w:tcMar>
            <w:vAlign w:val="center"/>
          </w:tcPr>
          <w:p w14:paraId="2E62E341" w14:textId="77777777" w:rsidR="00401F64" w:rsidRDefault="001B59EF">
            <w:pPr>
              <w:spacing w:after="0" w:line="240" w:lineRule="auto"/>
              <w:jc w:val="left"/>
            </w:pPr>
            <w:r>
              <w:rPr>
                <w:sz w:val="17"/>
              </w:rPr>
              <w:t>Evaluate 20 or more products across at least three retailers, 50 or more language instructions, and notification trigger correctness.</w:t>
            </w:r>
          </w:p>
        </w:tc>
      </w:tr>
      <w:tr w:rsidR="00401F64" w14:paraId="4212B1BB" w14:textId="77777777">
        <w:trPr>
          <w:jc w:val="center"/>
        </w:trPr>
        <w:tc>
          <w:tcPr>
            <w:tcW w:w="1474" w:type="dxa"/>
            <w:tcMar>
              <w:top w:w="100" w:type="dxa"/>
              <w:left w:w="120" w:type="dxa"/>
              <w:bottom w:w="100" w:type="dxa"/>
              <w:right w:w="120" w:type="dxa"/>
            </w:tcMar>
            <w:vAlign w:val="center"/>
          </w:tcPr>
          <w:p w14:paraId="1315B690" w14:textId="77777777" w:rsidR="00401F64" w:rsidRDefault="001B59EF">
            <w:pPr>
              <w:spacing w:after="0" w:line="240" w:lineRule="auto"/>
              <w:jc w:val="left"/>
            </w:pPr>
            <w:r>
              <w:rPr>
                <w:sz w:val="17"/>
              </w:rPr>
              <w:t>Weeks 11-12</w:t>
            </w:r>
          </w:p>
        </w:tc>
        <w:tc>
          <w:tcPr>
            <w:tcW w:w="2381" w:type="dxa"/>
            <w:tcMar>
              <w:top w:w="100" w:type="dxa"/>
              <w:left w:w="120" w:type="dxa"/>
              <w:bottom w:w="100" w:type="dxa"/>
              <w:right w:w="120" w:type="dxa"/>
            </w:tcMar>
            <w:vAlign w:val="center"/>
          </w:tcPr>
          <w:p w14:paraId="43096BC8" w14:textId="77777777" w:rsidR="00401F64" w:rsidRDefault="001B59EF">
            <w:pPr>
              <w:spacing w:after="0" w:line="240" w:lineRule="auto"/>
              <w:jc w:val="center"/>
            </w:pPr>
            <w:r>
              <w:rPr>
                <w:sz w:val="17"/>
              </w:rPr>
              <w:t>Whole team</w:t>
            </w:r>
          </w:p>
        </w:tc>
        <w:tc>
          <w:tcPr>
            <w:tcW w:w="4876" w:type="dxa"/>
            <w:tcMar>
              <w:top w:w="100" w:type="dxa"/>
              <w:left w:w="120" w:type="dxa"/>
              <w:bottom w:w="100" w:type="dxa"/>
              <w:right w:w="120" w:type="dxa"/>
            </w:tcMar>
            <w:vAlign w:val="center"/>
          </w:tcPr>
          <w:p w14:paraId="5B78BDB5" w14:textId="77777777" w:rsidR="00401F64" w:rsidRDefault="001B59EF">
            <w:pPr>
              <w:spacing w:after="0" w:line="240" w:lineRule="auto"/>
              <w:jc w:val="left"/>
            </w:pPr>
            <w:r>
              <w:rPr>
                <w:sz w:val="17"/>
              </w:rPr>
              <w:t>Fix defects, complete user and technical documentation, prepare final report and record the demonstration video.</w:t>
            </w:r>
          </w:p>
        </w:tc>
      </w:tr>
    </w:tbl>
    <w:p w14:paraId="623918C4" w14:textId="77777777" w:rsidR="00401F64" w:rsidRDefault="00401F64">
      <w:pPr>
        <w:spacing w:after="0"/>
      </w:pPr>
    </w:p>
    <w:p w14:paraId="4377FC22" w14:textId="77777777" w:rsidR="00401F64" w:rsidRDefault="001B59EF">
      <w:pPr>
        <w:pStyle w:val="2"/>
      </w:pPr>
      <w:r>
        <w:t>4.1 Main risks for the next stage</w:t>
      </w:r>
    </w:p>
    <w:p w14:paraId="6D107186" w14:textId="77777777" w:rsidR="00401F64" w:rsidRDefault="001B59EF">
      <w:pPr>
        <w:spacing w:after="60"/>
        <w:ind w:left="369" w:hanging="142"/>
      </w:pPr>
      <w:r>
        <w:t>- Integration delay if branches are not pushed early or interfaces diverge.</w:t>
      </w:r>
    </w:p>
    <w:p w14:paraId="2AE02555" w14:textId="77777777" w:rsidR="00401F64" w:rsidRDefault="001B59EF">
      <w:pPr>
        <w:spacing w:after="60"/>
        <w:ind w:left="369" w:hanging="142"/>
      </w:pPr>
      <w:r>
        <w:t>- Retailer HTML changes, anti-bot measures or JavaScript rendering may break price extraction.</w:t>
      </w:r>
    </w:p>
    <w:p w14:paraId="7404E6E6" w14:textId="77777777" w:rsidR="00401F64" w:rsidRDefault="001B59EF">
      <w:pPr>
        <w:spacing w:after="60"/>
        <w:ind w:left="369" w:hanging="142"/>
      </w:pPr>
      <w:r>
        <w:t>- LLM output may be incomplete or invalid unless the schema is checked before scheduling.</w:t>
      </w:r>
    </w:p>
    <w:p w14:paraId="7B1AE828" w14:textId="77777777" w:rsidR="00401F64" w:rsidRDefault="001B59EF">
      <w:pPr>
        <w:spacing w:after="60"/>
        <w:ind w:left="369" w:hanging="142"/>
      </w:pPr>
      <w:r>
        <w:t>- SMTP, API credentials and rate limits may prevent a reliable live demonstration.</w:t>
      </w:r>
    </w:p>
    <w:p w14:paraId="5249483B" w14:textId="77777777" w:rsidR="00401F64" w:rsidRDefault="001B59EF">
      <w:pPr>
        <w:pStyle w:val="1"/>
      </w:pPr>
      <w:r>
        <w:t>5 Changes in Scope, Objectives or Requirements</w:t>
      </w:r>
    </w:p>
    <w:p w14:paraId="6064E975" w14:textId="77777777" w:rsidR="00401F64" w:rsidRDefault="001B59EF">
      <w:r>
        <w:t>The project's core objective remains unchanged: users should describe a bargain-monitoring request naturally and receive an alert when a price condition is satisfied. The implementation sequence has changed following supervisor feedback and the team's early development experience. The revised scope protects the core deliverable while preserving agentic AI as an extension once the base system is reliable.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3231"/>
        <w:gridCol w:w="2665"/>
      </w:tblGrid>
      <w:tr w:rsidR="00401F64" w14:paraId="598A928C" w14:textId="77777777">
        <w:trPr>
          <w:tblHeader/>
          <w:jc w:val="center"/>
        </w:trPr>
        <w:tc>
          <w:tcPr>
            <w:tcW w:w="2835" w:type="dxa"/>
            <w:shd w:val="clear" w:color="auto" w:fill="173B78"/>
            <w:tcMar>
              <w:top w:w="100" w:type="dxa"/>
              <w:left w:w="120" w:type="dxa"/>
              <w:bottom w:w="100" w:type="dxa"/>
              <w:right w:w="120" w:type="dxa"/>
            </w:tcMar>
            <w:vAlign w:val="center"/>
          </w:tcPr>
          <w:p w14:paraId="1A5D082B" w14:textId="77777777" w:rsidR="00401F64" w:rsidRDefault="001B59EF">
            <w:pPr>
              <w:spacing w:after="0" w:line="240" w:lineRule="auto"/>
              <w:jc w:val="center"/>
            </w:pPr>
            <w:r>
              <w:rPr>
                <w:b/>
                <w:color w:val="FFFFFF"/>
                <w:sz w:val="17"/>
              </w:rPr>
              <w:t>Proposal position</w:t>
            </w:r>
          </w:p>
        </w:tc>
        <w:tc>
          <w:tcPr>
            <w:tcW w:w="3231" w:type="dxa"/>
            <w:shd w:val="clear" w:color="auto" w:fill="173B78"/>
            <w:tcMar>
              <w:top w:w="100" w:type="dxa"/>
              <w:left w:w="120" w:type="dxa"/>
              <w:bottom w:w="100" w:type="dxa"/>
              <w:right w:w="120" w:type="dxa"/>
            </w:tcMar>
            <w:vAlign w:val="center"/>
          </w:tcPr>
          <w:p w14:paraId="7E0F2B37" w14:textId="77777777" w:rsidR="00401F64" w:rsidRDefault="001B59EF">
            <w:pPr>
              <w:spacing w:after="0" w:line="240" w:lineRule="auto"/>
              <w:jc w:val="center"/>
            </w:pPr>
            <w:r>
              <w:rPr>
                <w:b/>
                <w:color w:val="FFFFFF"/>
                <w:sz w:val="17"/>
              </w:rPr>
              <w:t>Revised position</w:t>
            </w:r>
          </w:p>
        </w:tc>
        <w:tc>
          <w:tcPr>
            <w:tcW w:w="2665" w:type="dxa"/>
            <w:shd w:val="clear" w:color="auto" w:fill="173B78"/>
            <w:tcMar>
              <w:top w:w="100" w:type="dxa"/>
              <w:left w:w="120" w:type="dxa"/>
              <w:bottom w:w="100" w:type="dxa"/>
              <w:right w:w="120" w:type="dxa"/>
            </w:tcMar>
            <w:vAlign w:val="center"/>
          </w:tcPr>
          <w:p w14:paraId="26F9D5C4" w14:textId="77777777" w:rsidR="00401F64" w:rsidRDefault="001B59EF">
            <w:pPr>
              <w:spacing w:after="0" w:line="240" w:lineRule="auto"/>
              <w:jc w:val="center"/>
            </w:pPr>
            <w:r>
              <w:rPr>
                <w:b/>
                <w:color w:val="FFFFFF"/>
                <w:sz w:val="17"/>
              </w:rPr>
              <w:t>Reason</w:t>
            </w:r>
          </w:p>
        </w:tc>
      </w:tr>
      <w:tr w:rsidR="00401F64" w14:paraId="36825DC8" w14:textId="77777777">
        <w:trPr>
          <w:jc w:val="center"/>
        </w:trPr>
        <w:tc>
          <w:tcPr>
            <w:tcW w:w="2835" w:type="dxa"/>
            <w:tcMar>
              <w:top w:w="100" w:type="dxa"/>
              <w:left w:w="120" w:type="dxa"/>
              <w:bottom w:w="100" w:type="dxa"/>
              <w:right w:w="120" w:type="dxa"/>
            </w:tcMar>
            <w:vAlign w:val="center"/>
          </w:tcPr>
          <w:p w14:paraId="3424F69A" w14:textId="77777777" w:rsidR="00401F64" w:rsidRDefault="001B59EF">
            <w:pPr>
              <w:spacing w:after="0" w:line="240" w:lineRule="auto"/>
              <w:jc w:val="left"/>
            </w:pPr>
            <w:r>
              <w:rPr>
                <w:sz w:val="17"/>
              </w:rPr>
              <w:t>Autonomous agent loop developed as a central early feature</w:t>
            </w:r>
          </w:p>
        </w:tc>
        <w:tc>
          <w:tcPr>
            <w:tcW w:w="3231" w:type="dxa"/>
            <w:tcMar>
              <w:top w:w="100" w:type="dxa"/>
              <w:left w:w="120" w:type="dxa"/>
              <w:bottom w:w="100" w:type="dxa"/>
              <w:right w:w="120" w:type="dxa"/>
            </w:tcMar>
            <w:vAlign w:val="center"/>
          </w:tcPr>
          <w:p w14:paraId="09154173" w14:textId="77777777" w:rsidR="00401F64" w:rsidRDefault="001B59EF">
            <w:pPr>
              <w:spacing w:after="0" w:line="240" w:lineRule="auto"/>
              <w:jc w:val="center"/>
            </w:pPr>
            <w:r>
              <w:rPr>
                <w:sz w:val="17"/>
              </w:rPr>
              <w:t>First complete the LLM-assisted Python pipeline; add agent behaviour afterward if time permits</w:t>
            </w:r>
          </w:p>
        </w:tc>
        <w:tc>
          <w:tcPr>
            <w:tcW w:w="2665" w:type="dxa"/>
            <w:tcMar>
              <w:top w:w="100" w:type="dxa"/>
              <w:left w:w="120" w:type="dxa"/>
              <w:bottom w:w="100" w:type="dxa"/>
              <w:right w:w="120" w:type="dxa"/>
            </w:tcMar>
            <w:vAlign w:val="center"/>
          </w:tcPr>
          <w:p w14:paraId="0F7C818B" w14:textId="77777777" w:rsidR="00401F64" w:rsidRDefault="001B59EF">
            <w:pPr>
              <w:spacing w:after="0" w:line="240" w:lineRule="auto"/>
              <w:jc w:val="left"/>
            </w:pPr>
            <w:r>
              <w:rPr>
                <w:sz w:val="17"/>
              </w:rPr>
              <w:t>Supervisor advised a working end-to-end system before advanced agent design.</w:t>
            </w:r>
          </w:p>
        </w:tc>
      </w:tr>
      <w:tr w:rsidR="00401F64" w14:paraId="0EB82990" w14:textId="77777777">
        <w:trPr>
          <w:jc w:val="center"/>
        </w:trPr>
        <w:tc>
          <w:tcPr>
            <w:tcW w:w="2835" w:type="dxa"/>
            <w:shd w:val="clear" w:color="auto" w:fill="EAF0F8"/>
            <w:tcMar>
              <w:top w:w="100" w:type="dxa"/>
              <w:left w:w="120" w:type="dxa"/>
              <w:bottom w:w="100" w:type="dxa"/>
              <w:right w:w="120" w:type="dxa"/>
            </w:tcMar>
            <w:vAlign w:val="center"/>
          </w:tcPr>
          <w:p w14:paraId="4254828B" w14:textId="77777777" w:rsidR="00401F64" w:rsidRDefault="001B59EF">
            <w:pPr>
              <w:spacing w:after="0" w:line="240" w:lineRule="auto"/>
              <w:jc w:val="left"/>
            </w:pPr>
            <w:r>
              <w:rPr>
                <w:sz w:val="17"/>
              </w:rPr>
              <w:lastRenderedPageBreak/>
              <w:t>Static and dynamic scraping developed together</w:t>
            </w:r>
          </w:p>
        </w:tc>
        <w:tc>
          <w:tcPr>
            <w:tcW w:w="3231" w:type="dxa"/>
            <w:shd w:val="clear" w:color="auto" w:fill="EAF0F8"/>
            <w:tcMar>
              <w:top w:w="100" w:type="dxa"/>
              <w:left w:w="120" w:type="dxa"/>
              <w:bottom w:w="100" w:type="dxa"/>
              <w:right w:w="120" w:type="dxa"/>
            </w:tcMar>
            <w:vAlign w:val="center"/>
          </w:tcPr>
          <w:p w14:paraId="3F20F3E0" w14:textId="77777777" w:rsidR="00401F64" w:rsidRDefault="001B59EF">
            <w:pPr>
              <w:spacing w:after="0" w:line="240" w:lineRule="auto"/>
              <w:jc w:val="center"/>
            </w:pPr>
            <w:r>
              <w:rPr>
                <w:sz w:val="17"/>
              </w:rPr>
              <w:t>Validate one static retailer first, then add retailer adapters and Selenium where necessary</w:t>
            </w:r>
          </w:p>
        </w:tc>
        <w:tc>
          <w:tcPr>
            <w:tcW w:w="2665" w:type="dxa"/>
            <w:shd w:val="clear" w:color="auto" w:fill="EAF0F8"/>
            <w:tcMar>
              <w:top w:w="100" w:type="dxa"/>
              <w:left w:w="120" w:type="dxa"/>
              <w:bottom w:w="100" w:type="dxa"/>
              <w:right w:w="120" w:type="dxa"/>
            </w:tcMar>
            <w:vAlign w:val="center"/>
          </w:tcPr>
          <w:p w14:paraId="6E38A8FF" w14:textId="77777777" w:rsidR="00401F64" w:rsidRDefault="001B59EF">
            <w:pPr>
              <w:spacing w:after="0" w:line="240" w:lineRule="auto"/>
              <w:jc w:val="left"/>
            </w:pPr>
            <w:r>
              <w:rPr>
                <w:sz w:val="17"/>
              </w:rPr>
              <w:t>Reduces integration and anti-bot risk.</w:t>
            </w:r>
          </w:p>
        </w:tc>
      </w:tr>
      <w:tr w:rsidR="00401F64" w14:paraId="5D4580A2" w14:textId="77777777">
        <w:trPr>
          <w:jc w:val="center"/>
        </w:trPr>
        <w:tc>
          <w:tcPr>
            <w:tcW w:w="2835" w:type="dxa"/>
            <w:tcMar>
              <w:top w:w="100" w:type="dxa"/>
              <w:left w:w="120" w:type="dxa"/>
              <w:bottom w:w="100" w:type="dxa"/>
              <w:right w:w="120" w:type="dxa"/>
            </w:tcMar>
            <w:vAlign w:val="center"/>
          </w:tcPr>
          <w:p w14:paraId="4A1F3495" w14:textId="77777777" w:rsidR="00401F64" w:rsidRDefault="001B59EF">
            <w:pPr>
              <w:spacing w:after="0" w:line="240" w:lineRule="auto"/>
              <w:jc w:val="left"/>
            </w:pPr>
            <w:r>
              <w:rPr>
                <w:sz w:val="17"/>
              </w:rPr>
              <w:t>Email and SMS notification</w:t>
            </w:r>
          </w:p>
        </w:tc>
        <w:tc>
          <w:tcPr>
            <w:tcW w:w="3231" w:type="dxa"/>
            <w:tcMar>
              <w:top w:w="100" w:type="dxa"/>
              <w:left w:w="120" w:type="dxa"/>
              <w:bottom w:w="100" w:type="dxa"/>
              <w:right w:w="120" w:type="dxa"/>
            </w:tcMar>
            <w:vAlign w:val="center"/>
          </w:tcPr>
          <w:p w14:paraId="2A31059B" w14:textId="77777777" w:rsidR="00401F64" w:rsidRDefault="001B59EF">
            <w:pPr>
              <w:spacing w:after="0" w:line="240" w:lineRule="auto"/>
              <w:jc w:val="center"/>
            </w:pPr>
            <w:r>
              <w:rPr>
                <w:sz w:val="17"/>
              </w:rPr>
              <w:t>Email is the minimum deliverable; SMS remains an optional extension</w:t>
            </w:r>
          </w:p>
        </w:tc>
        <w:tc>
          <w:tcPr>
            <w:tcW w:w="2665" w:type="dxa"/>
            <w:tcMar>
              <w:top w:w="100" w:type="dxa"/>
              <w:left w:w="120" w:type="dxa"/>
              <w:bottom w:w="100" w:type="dxa"/>
              <w:right w:w="120" w:type="dxa"/>
            </w:tcMar>
            <w:vAlign w:val="center"/>
          </w:tcPr>
          <w:p w14:paraId="35B0DE1B" w14:textId="77777777" w:rsidR="00401F64" w:rsidRDefault="001B59EF">
            <w:pPr>
              <w:spacing w:after="0" w:line="240" w:lineRule="auto"/>
              <w:jc w:val="left"/>
            </w:pPr>
            <w:r>
              <w:rPr>
                <w:sz w:val="17"/>
              </w:rPr>
              <w:t>Avoids spending core development time on paid services and carrier constraints.</w:t>
            </w:r>
          </w:p>
        </w:tc>
      </w:tr>
      <w:tr w:rsidR="00401F64" w14:paraId="4AAF6FFB" w14:textId="77777777">
        <w:trPr>
          <w:jc w:val="center"/>
        </w:trPr>
        <w:tc>
          <w:tcPr>
            <w:tcW w:w="2835" w:type="dxa"/>
            <w:shd w:val="clear" w:color="auto" w:fill="EAF0F8"/>
            <w:tcMar>
              <w:top w:w="100" w:type="dxa"/>
              <w:left w:w="120" w:type="dxa"/>
              <w:bottom w:w="100" w:type="dxa"/>
              <w:right w:w="120" w:type="dxa"/>
            </w:tcMar>
            <w:vAlign w:val="center"/>
          </w:tcPr>
          <w:p w14:paraId="4E64A3FD" w14:textId="77777777" w:rsidR="00401F64" w:rsidRDefault="001B59EF">
            <w:pPr>
              <w:spacing w:after="0" w:line="240" w:lineRule="auto"/>
              <w:jc w:val="left"/>
            </w:pPr>
            <w:r>
              <w:rPr>
                <w:sz w:val="17"/>
              </w:rPr>
              <w:t>Command-line interface with optional web UI</w:t>
            </w:r>
          </w:p>
        </w:tc>
        <w:tc>
          <w:tcPr>
            <w:tcW w:w="3231" w:type="dxa"/>
            <w:shd w:val="clear" w:color="auto" w:fill="EAF0F8"/>
            <w:tcMar>
              <w:top w:w="100" w:type="dxa"/>
              <w:left w:w="120" w:type="dxa"/>
              <w:bottom w:w="100" w:type="dxa"/>
              <w:right w:w="120" w:type="dxa"/>
            </w:tcMar>
            <w:vAlign w:val="center"/>
          </w:tcPr>
          <w:p w14:paraId="05F3F249" w14:textId="77777777" w:rsidR="00401F64" w:rsidRDefault="001B59EF">
            <w:pPr>
              <w:spacing w:after="0" w:line="240" w:lineRule="auto"/>
              <w:jc w:val="center"/>
            </w:pPr>
            <w:r>
              <w:rPr>
                <w:sz w:val="17"/>
              </w:rPr>
              <w:t>Command-line interface remains the current target</w:t>
            </w:r>
          </w:p>
        </w:tc>
        <w:tc>
          <w:tcPr>
            <w:tcW w:w="2665" w:type="dxa"/>
            <w:shd w:val="clear" w:color="auto" w:fill="EAF0F8"/>
            <w:tcMar>
              <w:top w:w="100" w:type="dxa"/>
              <w:left w:w="120" w:type="dxa"/>
              <w:bottom w:w="100" w:type="dxa"/>
              <w:right w:w="120" w:type="dxa"/>
            </w:tcMar>
            <w:vAlign w:val="center"/>
          </w:tcPr>
          <w:p w14:paraId="7AA29808" w14:textId="77777777" w:rsidR="00401F64" w:rsidRDefault="001B59EF">
            <w:pPr>
              <w:spacing w:after="0" w:line="240" w:lineRule="auto"/>
              <w:jc w:val="left"/>
            </w:pPr>
            <w:r>
              <w:rPr>
                <w:sz w:val="17"/>
              </w:rPr>
              <w:t>Provides a demonstrable user flow with lower implementation cost.</w:t>
            </w:r>
          </w:p>
        </w:tc>
      </w:tr>
      <w:tr w:rsidR="00401F64" w14:paraId="6DF9B39D" w14:textId="77777777">
        <w:trPr>
          <w:jc w:val="center"/>
        </w:trPr>
        <w:tc>
          <w:tcPr>
            <w:tcW w:w="2835" w:type="dxa"/>
            <w:tcMar>
              <w:top w:w="100" w:type="dxa"/>
              <w:left w:w="120" w:type="dxa"/>
              <w:bottom w:w="100" w:type="dxa"/>
              <w:right w:w="120" w:type="dxa"/>
            </w:tcMar>
            <w:vAlign w:val="center"/>
          </w:tcPr>
          <w:p w14:paraId="4767BA70" w14:textId="77777777" w:rsidR="00401F64" w:rsidRDefault="001B59EF">
            <w:pPr>
              <w:spacing w:after="0" w:line="240" w:lineRule="auto"/>
              <w:jc w:val="left"/>
            </w:pPr>
            <w:r>
              <w:rPr>
                <w:sz w:val="17"/>
              </w:rPr>
              <w:t>Broad multi-retailer evaluation</w:t>
            </w:r>
          </w:p>
        </w:tc>
        <w:tc>
          <w:tcPr>
            <w:tcW w:w="3231" w:type="dxa"/>
            <w:tcMar>
              <w:top w:w="100" w:type="dxa"/>
              <w:left w:w="120" w:type="dxa"/>
              <w:bottom w:w="100" w:type="dxa"/>
              <w:right w:w="120" w:type="dxa"/>
            </w:tcMar>
            <w:vAlign w:val="center"/>
          </w:tcPr>
          <w:p w14:paraId="716834C0" w14:textId="77777777" w:rsidR="00401F64" w:rsidRDefault="001B59EF">
            <w:pPr>
              <w:spacing w:after="0" w:line="240" w:lineRule="auto"/>
              <w:jc w:val="center"/>
            </w:pPr>
            <w:r>
              <w:rPr>
                <w:sz w:val="17"/>
              </w:rPr>
              <w:t>Evaluation begins after one stable vertical slice and then expands to the proposal targets</w:t>
            </w:r>
          </w:p>
        </w:tc>
        <w:tc>
          <w:tcPr>
            <w:tcW w:w="2665" w:type="dxa"/>
            <w:tcMar>
              <w:top w:w="100" w:type="dxa"/>
              <w:left w:w="120" w:type="dxa"/>
              <w:bottom w:w="100" w:type="dxa"/>
              <w:right w:w="120" w:type="dxa"/>
            </w:tcMar>
            <w:vAlign w:val="center"/>
          </w:tcPr>
          <w:p w14:paraId="45BC9054" w14:textId="77777777" w:rsidR="00401F64" w:rsidRDefault="001B59EF">
            <w:pPr>
              <w:spacing w:after="0" w:line="240" w:lineRule="auto"/>
              <w:jc w:val="left"/>
            </w:pPr>
            <w:r>
              <w:rPr>
                <w:sz w:val="17"/>
              </w:rPr>
              <w:t>Prevents measuring unstable components and supports repeatable testing.</w:t>
            </w:r>
          </w:p>
        </w:tc>
      </w:tr>
    </w:tbl>
    <w:p w14:paraId="1F6C8AB8" w14:textId="77777777" w:rsidR="00401F64" w:rsidRDefault="00401F64">
      <w:pPr>
        <w:spacing w:after="0"/>
      </w:pPr>
    </w:p>
    <w:p w14:paraId="221271EA" w14:textId="77777777" w:rsidR="00401F64" w:rsidRDefault="001B59EF">
      <w:pPr>
        <w:pStyle w:val="2"/>
      </w:pPr>
      <w:r>
        <w:t>5.1 Overall assessment</w:t>
      </w:r>
    </w:p>
    <w:p w14:paraId="38A8D2E8" w14:textId="77777777" w:rsidR="00401F64" w:rsidRDefault="001B59EF">
      <w:r>
        <w:t>The project has a clear architecture and a documented baseline, and the LLM parsing experiment shows that the proposed interaction model is feasible. Progress is behind the original module-by-module schedule because only the baseline and one experimental branch are currently verifiable in the shared repository. The revised plan focuses the next two weeks on repository visibility, integration and one real end-to-end demonstration. Success at the next milestone will be measured by whether a user request can b</w:t>
      </w:r>
      <w:r>
        <w:t>e parsed, used to obtain a real price, evaluated against a threshold and reported through email or the command line.</w:t>
      </w:r>
    </w:p>
    <w:p w14:paraId="3FAFF143" w14:textId="77777777" w:rsidR="00401F64" w:rsidRDefault="001B59EF">
      <w:r>
        <w:t>The team will continue to use coding agents as learning and development tools in accordance with supervisor guidance. Every generated change will be reviewed against the module interface, tested where practical and recorded through Git history. This approach supports faster experimentation while keeping technical understanding and responsibility with the group.</w:t>
      </w:r>
    </w:p>
    <w:p w14:paraId="5BC76F28" w14:textId="77777777" w:rsidR="00401F64" w:rsidRDefault="001B59EF">
      <w:r>
        <w:br w:type="page"/>
      </w:r>
    </w:p>
    <w:p w14:paraId="0D0026E1" w14:textId="77777777" w:rsidR="00401F64" w:rsidRDefault="001B59EF">
      <w:pPr>
        <w:pStyle w:val="1"/>
      </w:pPr>
      <w:r>
        <w:lastRenderedPageBreak/>
        <w:t>Appendix A Generative AI Use Statement</w:t>
      </w:r>
    </w:p>
    <w:p w14:paraId="59E034F1" w14:textId="77777777" w:rsidR="00401F64" w:rsidRDefault="001B59EF">
      <w:r>
        <w:t>Generative AI was used to support planning, evidence organisation, repository inspection, interpretation of the supervisor meeting transcript, drafting of a working report structure, language refinement and document formatting. Claude Code and Codex were also used during project setup and Git version-control maintenance. The supervisor encouraged the group to experiment with coding agents while continuing to learn Python and verify generated code.</w:t>
      </w:r>
    </w:p>
    <w:p w14:paraId="095BEC07" w14:textId="77777777" w:rsidR="00401F64" w:rsidRDefault="001B59EF">
      <w:r>
        <w:t>The evidence used for this report came from the Stream assignment page, the submitted project proposal, the shared GitHub repository and the supplied transcript of the supervisor meeting. AI output was checked against those sources. Claims that could not be verified, particularly unpushed member code and unexecuted tests, were not presented as completed work.</w:t>
      </w:r>
    </w:p>
    <w:p w14:paraId="267A804B" w14:textId="77777777" w:rsidR="00401F64" w:rsidRDefault="001B59EF">
      <w:r>
        <w:t>Before submission, all group members should confirm that the descriptions of their contributions and remaining tasks are accurate, revise the wording where needed, and accept collective responsibility for the final document. The prompts and representative outputs used to prepare this draft are recorded in Appendix B.</w:t>
      </w:r>
    </w:p>
    <w:p w14:paraId="4498761E" w14:textId="77777777" w:rsidR="00401F64" w:rsidRDefault="001B59EF">
      <w:r>
        <w:br w:type="page"/>
      </w:r>
    </w:p>
    <w:p w14:paraId="27F83192" w14:textId="77777777" w:rsidR="00401F64" w:rsidRDefault="001B59EF">
      <w:pPr>
        <w:pStyle w:val="1"/>
      </w:pPr>
      <w:r>
        <w:lastRenderedPageBreak/>
        <w:t>Appendix B AI Prompt Record</w:t>
      </w:r>
    </w:p>
    <w:p w14:paraId="77926B41" w14:textId="77777777" w:rsidR="00401F64" w:rsidRDefault="001B59EF">
      <w:pPr>
        <w:spacing w:before="140" w:after="60"/>
      </w:pPr>
      <w:r>
        <w:rPr>
          <w:b/>
        </w:rPr>
        <w:t>Prompt 1</w:t>
      </w:r>
    </w:p>
    <w:p w14:paraId="472985D0" w14:textId="77777777" w:rsidR="00401F64" w:rsidRDefault="001B59EF">
      <w:pPr>
        <w:spacing w:after="80"/>
      </w:pPr>
      <w:r>
        <w:t>Inspect the 159.333 Stream course page and identify the nearest assignment deadline, required submission, report length, required sections, formatting rules and AI-use requirements.</w:t>
      </w:r>
    </w:p>
    <w:p w14:paraId="1EFF574E" w14:textId="77777777" w:rsidR="00401F64" w:rsidRDefault="001B59EF">
      <w:pPr>
        <w:spacing w:after="40"/>
      </w:pPr>
      <w:r>
        <w:rPr>
          <w:b/>
          <w:sz w:val="22"/>
        </w:rPr>
        <w:t>Output used</w:t>
      </w:r>
    </w:p>
    <w:p w14:paraId="44C4FD8A" w14:textId="77777777" w:rsidR="00401F64" w:rsidRDefault="001B59EF">
      <w:r>
        <w:t>The nearest task was identified as the Progress Report, due 7 September 2026 at 11:59 PM NZST and worth 10%. The report must be 5-6 pages and cover completed tasks, remaining tasks, and changes in scope, objectives or requirements. The course page also specifies a title page, student IDs in headers, page numbers, 12 pt simple fonts, standard margins and 1.5 or 2.0 spacing.</w:t>
      </w:r>
    </w:p>
    <w:p w14:paraId="543F656F" w14:textId="77777777" w:rsidR="00401F64" w:rsidRDefault="001B59EF">
      <w:pPr>
        <w:spacing w:before="140" w:after="60"/>
      </w:pPr>
      <w:r>
        <w:rPr>
          <w:b/>
        </w:rPr>
        <w:t>Prompt 2</w:t>
      </w:r>
    </w:p>
    <w:p w14:paraId="1F23260C" w14:textId="77777777" w:rsidR="00401F64" w:rsidRDefault="001B59EF">
      <w:pPr>
        <w:spacing w:after="80"/>
      </w:pPr>
      <w:r>
        <w:t>Read the supplied Chinese transcript of the supervisor meeting and extract the supervisor's technical advice without treating transcription errors as confirmed facts.</w:t>
      </w:r>
    </w:p>
    <w:p w14:paraId="22776238" w14:textId="77777777" w:rsidR="00401F64" w:rsidRDefault="001B59EF">
      <w:pPr>
        <w:spacing w:after="40"/>
      </w:pPr>
      <w:r>
        <w:rPr>
          <w:b/>
          <w:sz w:val="22"/>
        </w:rPr>
        <w:t>Output used</w:t>
      </w:r>
    </w:p>
    <w:p w14:paraId="58FFB93C" w14:textId="77777777" w:rsidR="00401F64" w:rsidRDefault="001B59EF">
      <w:r>
        <w:t>The supervisor distinguished LLM text processing from agent action. The team was advised to first build a working Python pipeline in which the LLM understands the request and ordinary code performs scraping and output. After that, the team may investigate agent skills, MCP, Claude Code, Codex and multi-agent collaboration. The supervisor also stressed that students must understand and verify generated code.</w:t>
      </w:r>
    </w:p>
    <w:p w14:paraId="65722A28" w14:textId="77777777" w:rsidR="00401F64" w:rsidRDefault="001B59EF">
      <w:pPr>
        <w:spacing w:before="140" w:after="60"/>
      </w:pPr>
      <w:r>
        <w:rPr>
          <w:b/>
        </w:rPr>
        <w:t>Prompt 3</w:t>
      </w:r>
    </w:p>
    <w:p w14:paraId="67C827EE" w14:textId="77777777" w:rsidR="00401F64" w:rsidRDefault="001B59EF">
      <w:pPr>
        <w:spacing w:after="80"/>
      </w:pPr>
      <w:r>
        <w:t>Refresh and inspect the shared GitHub repository. Report only work that can be verified from branches, commits and files, and do not merge or delete anything.</w:t>
      </w:r>
    </w:p>
    <w:p w14:paraId="04B0C8C8" w14:textId="77777777" w:rsidR="00401F64" w:rsidRDefault="001B59EF">
      <w:pPr>
        <w:spacing w:after="40"/>
      </w:pPr>
      <w:r>
        <w:rPr>
          <w:b/>
          <w:sz w:val="22"/>
        </w:rPr>
        <w:t>Output used</w:t>
      </w:r>
    </w:p>
    <w:p w14:paraId="0D1342AD" w14:textId="77777777" w:rsidR="00401F64" w:rsidRDefault="001B59EF">
      <w:r>
        <w:t>The main branch contained the original documents and mock module skeletons. The feature/zwh branch contained an LLM parser, fallback rule parser, mock monitoring loop and two test cases. No pull requests or separate branches for the other functional modules were visible at the inspection time.</w:t>
      </w:r>
    </w:p>
    <w:p w14:paraId="36F1AC28" w14:textId="77777777" w:rsidR="00401F64" w:rsidRDefault="001B59EF">
      <w:pPr>
        <w:spacing w:before="140" w:after="60"/>
      </w:pPr>
      <w:r>
        <w:rPr>
          <w:b/>
        </w:rPr>
        <w:t>Prompt 4</w:t>
      </w:r>
    </w:p>
    <w:p w14:paraId="7066550B" w14:textId="77777777" w:rsidR="00401F64" w:rsidRDefault="001B59EF">
      <w:pPr>
        <w:spacing w:after="80"/>
      </w:pPr>
      <w:r>
        <w:lastRenderedPageBreak/>
        <w:t>Create an English 159.333 project progress report using the verified evidence, the assignment's three required sections and the supervisor's phased-development advice. Format the main report as six pages and add a transparent AI-use appendix.</w:t>
      </w:r>
    </w:p>
    <w:p w14:paraId="20D97106" w14:textId="77777777" w:rsidR="00401F64" w:rsidRDefault="001B59EF">
      <w:pPr>
        <w:spacing w:after="40"/>
      </w:pPr>
      <w:r>
        <w:rPr>
          <w:b/>
          <w:sz w:val="22"/>
        </w:rPr>
        <w:t>Output used</w:t>
      </w:r>
    </w:p>
    <w:p w14:paraId="50D1A78E" w14:textId="77777777" w:rsidR="00401F64" w:rsidRDefault="001B59EF">
      <w:r>
        <w:t>A structured draft was generated with project status, completed tasks, challenges and responses, remaining work, risks, scope changes, an overall assessment and AI-use records. Unsupported completion claims were excluded.</w:t>
      </w:r>
    </w:p>
    <w:sectPr w:rsidR="00401F6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624"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FDC58" w14:textId="77777777" w:rsidR="001B59EF" w:rsidRDefault="001B59EF">
      <w:r>
        <w:separator/>
      </w:r>
    </w:p>
  </w:endnote>
  <w:endnote w:type="continuationSeparator" w:id="0">
    <w:p w14:paraId="3E4FBDF3" w14:textId="77777777" w:rsidR="001B59EF" w:rsidRDefault="001B5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3A02F00-850A-462E-B195-C3872B79E614}"/>
    <w:embedBold r:id="rId2" w:fontKey="{CB67A83E-715B-4535-9048-E6DF0E07F627}"/>
    <w:embedItalic r:id="rId3" w:fontKey="{9BC84DA9-E4E3-481A-9D8B-EDD330264C3A}"/>
  </w:font>
  <w:font w:name="Helvetica Neue">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4A5A890-5779-41E8-9BF8-1A4D21D66933}"/>
  </w:font>
  <w:font w:name="Cambria">
    <w:panose1 w:val="02040503050406030204"/>
    <w:charset w:val="00"/>
    <w:family w:val="roman"/>
    <w:pitch w:val="variable"/>
    <w:sig w:usb0="E00006FF" w:usb1="420024FF" w:usb2="02000000" w:usb3="00000000" w:csb0="0000019F" w:csb1="00000000"/>
    <w:embedRegular r:id="rId5" w:fontKey="{796F89AD-9CDC-40E0-9147-1ECC80E255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4E2E" w14:textId="77777777" w:rsidR="00401F64" w:rsidRDefault="001B59EF">
    <w:pPr>
      <w:jc w:val="right"/>
    </w:pPr>
    <w:r>
      <w:t xml:space="preserve">159.333 Programming Project    </w:t>
    </w:r>
    <w:r>
      <w:rPr>
        <w:sz w:val="18"/>
      </w:rPr>
      <w:t xml:space="preserve">Page </w:t>
    </w:r>
    <w:r>
      <w:rPr>
        <w:sz w:val="18"/>
      </w:rPr>
      <w:fldChar w:fldCharType="begin"/>
    </w:r>
    <w:r>
      <w:rPr>
        <w:sz w:val="18"/>
      </w:rPr>
      <w:instrText xml:space="preserve"> PAGE </w:instrText>
    </w:r>
    <w:r w:rsidR="008C04FF">
      <w:rPr>
        <w:sz w:val="18"/>
      </w:rPr>
      <w:fldChar w:fldCharType="separate"/>
    </w:r>
    <w:r w:rsidR="008C04FF">
      <w:rPr>
        <w:noProof/>
        <w:sz w:val="18"/>
      </w:rPr>
      <w:t>0</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B117" w14:textId="77777777" w:rsidR="00401F64" w:rsidRDefault="001B59EF">
    <w:pPr>
      <w:jc w:val="right"/>
    </w:pPr>
    <w:r>
      <w:t xml:space="preserve">159.333 Programming Project    </w:t>
    </w:r>
    <w:r>
      <w:rPr>
        <w:sz w:val="18"/>
      </w:rPr>
      <w:t xml:space="preserve">Page </w:t>
    </w:r>
    <w:r>
      <w:rPr>
        <w:sz w:val="18"/>
      </w:rPr>
      <w:fldChar w:fldCharType="begin"/>
    </w:r>
    <w:r>
      <w:rPr>
        <w:sz w:val="18"/>
      </w:rPr>
      <w:instrText xml:space="preserve"> PAGE </w:instrText>
    </w:r>
    <w:r w:rsidR="008C04FF">
      <w:rPr>
        <w:sz w:val="18"/>
      </w:rPr>
      <w:fldChar w:fldCharType="separate"/>
    </w:r>
    <w:r w:rsidR="008C04FF">
      <w:rPr>
        <w:noProof/>
        <w:sz w:val="18"/>
      </w:rPr>
      <w:t>0</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A2B5" w14:textId="77777777" w:rsidR="008C04FF" w:rsidRDefault="008C04F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5498" w14:textId="77777777" w:rsidR="001B59EF" w:rsidRDefault="001B59EF">
      <w:r>
        <w:separator/>
      </w:r>
    </w:p>
  </w:footnote>
  <w:footnote w:type="continuationSeparator" w:id="0">
    <w:p w14:paraId="4F7ADD99" w14:textId="77777777" w:rsidR="001B59EF" w:rsidRDefault="001B5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9A04" w14:textId="77777777" w:rsidR="00401F64" w:rsidRDefault="001B59EF">
    <w:pPr>
      <w:jc w:val="right"/>
    </w:pPr>
    <w:r>
      <w:rPr>
        <w:sz w:val="18"/>
      </w:rPr>
      <w:t>Student IDs  24009491 | 24009365 | 24009350 | 24009323 | 24009400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429F" w14:textId="77777777" w:rsidR="00401F64" w:rsidRDefault="001B59EF">
    <w:pPr>
      <w:jc w:val="right"/>
    </w:pPr>
    <w:r>
      <w:rPr>
        <w:sz w:val="18"/>
      </w:rPr>
      <w:t>Student IDs  24009491 | 24009365 | 24009350 | 24009323 | 24009400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7F92" w14:textId="77777777" w:rsidR="008C04FF" w:rsidRDefault="008C04F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F64"/>
    <w:rsid w:val="001B59EF"/>
    <w:rsid w:val="00401F64"/>
    <w:rsid w:val="008C04FF"/>
    <w:rsid w:val="00F71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8EBA5"/>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jc w:val="both"/>
    </w:pPr>
    <w:rPr>
      <w:rFonts w:ascii="Calibri" w:hAnsi="Calibri"/>
      <w:color w:val="000000"/>
      <w:sz w:val="24"/>
    </w:rPr>
  </w:style>
  <w:style w:type="paragraph" w:styleId="1">
    <w:name w:val="heading 1"/>
    <w:basedOn w:val="a"/>
    <w:next w:val="a"/>
    <w:uiPriority w:val="9"/>
    <w:qFormat/>
    <w:pPr>
      <w:keepNext/>
      <w:spacing w:before="200"/>
      <w:outlineLvl w:val="0"/>
    </w:pPr>
    <w:rPr>
      <w:rFonts w:eastAsia="Helvetica Neue" w:cs="Helvetica Neue"/>
      <w:b/>
      <w:bCs/>
      <w:sz w:val="34"/>
      <w:szCs w:val="30"/>
    </w:rPr>
  </w:style>
  <w:style w:type="paragraph" w:styleId="2">
    <w:name w:val="heading 2"/>
    <w:basedOn w:val="a"/>
    <w:next w:val="a"/>
    <w:uiPriority w:val="9"/>
    <w:unhideWhenUsed/>
    <w:qFormat/>
    <w:pPr>
      <w:keepNext/>
      <w:spacing w:before="160" w:after="80"/>
      <w:outlineLvl w:val="1"/>
    </w:pPr>
    <w:rPr>
      <w:rFonts w:eastAsia="Helvetica Neue" w:cs="Helvetica Neue"/>
      <w:b/>
      <w:bCs/>
      <w:sz w:val="28"/>
    </w:rPr>
  </w:style>
  <w:style w:type="paragraph" w:styleId="3">
    <w:name w:val="heading 3"/>
    <w:basedOn w:val="a"/>
    <w:next w:val="a"/>
    <w:uiPriority w:val="9"/>
    <w:unhideWhenUsed/>
    <w:qFormat/>
    <w:pPr>
      <w:keepNext/>
      <w:pBdr>
        <w:top w:val="nil"/>
        <w:left w:val="nil"/>
        <w:bottom w:val="nil"/>
        <w:right w:val="nil"/>
        <w:between w:val="nil"/>
      </w:pBdr>
      <w:spacing w:before="120" w:after="60"/>
      <w:outlineLvl w:val="2"/>
    </w:pPr>
    <w:rPr>
      <w:b/>
      <w:bCs/>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280" w:after="160"/>
      <w:jc w:val="center"/>
    </w:pPr>
    <w:rPr>
      <w:rFonts w:eastAsia="Helvetica Neue" w:cs="Helvetica Neue"/>
      <w:b/>
      <w:bCs/>
      <w:sz w:val="56"/>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Pr>
  </w:style>
  <w:style w:type="paragraph" w:styleId="ab">
    <w:name w:val="header"/>
    <w:basedOn w:val="a"/>
    <w:link w:val="ac"/>
    <w:uiPriority w:val="99"/>
    <w:unhideWhenUsed/>
    <w:rsid w:val="008C04FF"/>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8C04FF"/>
    <w:rPr>
      <w:rFonts w:ascii="Calibri" w:hAnsi="Calibri"/>
      <w:color w:val="000000"/>
      <w:sz w:val="18"/>
      <w:szCs w:val="18"/>
    </w:rPr>
  </w:style>
  <w:style w:type="paragraph" w:styleId="ad">
    <w:name w:val="footer"/>
    <w:basedOn w:val="a"/>
    <w:link w:val="ae"/>
    <w:uiPriority w:val="99"/>
    <w:unhideWhenUsed/>
    <w:rsid w:val="008C04FF"/>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rsid w:val="008C04FF"/>
    <w:rPr>
      <w:rFonts w:ascii="Calibri" w:hAnsi="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2111</Words>
  <Characters>12034</Characters>
  <Application>Microsoft Office Word</Application>
  <DocSecurity>0</DocSecurity>
  <Lines>100</Lines>
  <Paragraphs>28</Paragraphs>
  <ScaleCrop>false</ScaleCrop>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159333 Project Progress Report Bargain Agent</dc:title>
  <dc:subject>Semester 2 2026 progress report</dc:subject>
  <dc:creator>Fengwei Zhang, Gang Zhao, Tianshuo Gao, Xiao Zhang, Wenhan Zhang</dc:creator>
  <cp:lastModifiedBy>Fengwei Zhang</cp:lastModifiedBy>
  <cp:revision>2</cp:revision>
  <dcterms:created xsi:type="dcterms:W3CDTF">2026-09-05T13:32:00Z</dcterms:created>
  <dcterms:modified xsi:type="dcterms:W3CDTF">2026-09-05T13:32:00Z</dcterms:modified>
</cp:coreProperties>
</file>