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line="360" w:lineRule="auto"/>
      </w:pPr>
    </w:p>
    <w:p>
      <w:pPr>
        <w:jc w:val="center"/>
        <w:spacing w:before="200" w:after="100" w:line="360" w:lineRule="auto"/>
      </w:pPr>
      <w:r>
        <w:rPr>
          <w:rFonts w:ascii="黑体" w:hAnsi="黑体" w:eastAsia="黑体"/>
          <w:b/>
          <w:sz w:val="44"/>
        </w:rPr>
        <w:t>需求说明文档</w:t>
      </w:r>
    </w:p>
    <w:p>
      <w:pPr>
        <w:jc w:val="center"/>
        <w:spacing w:before="100" w:after="200" w:line="360" w:lineRule="auto"/>
      </w:pPr>
      <w:r>
        <w:rPr>
          <w:rFonts w:ascii="黑体" w:hAnsi="黑体" w:eastAsia="黑体"/>
          <w:b w:val="0"/>
          <w:sz w:val="28"/>
        </w:rPr>
        <w:t>JPO RCMS391 Leave Record for Promotees</w:t>
      </w:r>
    </w:p>
    <w:p>
      <w:pPr>
        <w:spacing w:line="360" w:lineRule="auto"/>
      </w:pPr>
    </w:p>
    <w:p>
      <w:pPr>
        <w:jc w:val="center"/>
        <w:spacing w:line="360" w:lineRule="auto"/>
      </w:pPr>
      <w:r>
        <w:rPr>
          <w:rFonts w:ascii="仿宋" w:hAnsi="仿宋" w:eastAsia="仿宋"/>
          <w:b w:val="0"/>
          <w:sz w:val="20"/>
        </w:rPr>
        <w:t>项目名称：TaskM项目开发（PTMK2026052401）</w:t>
      </w:r>
    </w:p>
    <w:p>
      <w:pPr>
        <w:jc w:val="center"/>
        <w:spacing w:line="360" w:lineRule="auto"/>
      </w:pPr>
      <w:r>
        <w:rPr>
          <w:rFonts w:ascii="仿宋" w:hAnsi="仿宋" w:eastAsia="仿宋"/>
          <w:b w:val="0"/>
          <w:sz w:val="20"/>
        </w:rPr>
        <w:t>导出日期：2026年06月17日</w:t>
      </w:r>
    </w:p>
    <w:p>
      <w:r>
        <w:br w:type="page"/>
      </w:r>
    </w:p>
    <w:p>
      <w:pPr>
        <w:pStyle w:val="Heading1"/>
        <w:numPr>
          <w:ilvl w:val="0"/>
          <w:numId w:val="99"/>
        </w:numPr>
      </w:pPr>
      <w:r>
        <w:t>需求基本信息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8640" w:type="dxa"/>
      </w:tblPr>
      <w:tblGrid>
        <w:gridCol w:w="4320"/>
        <w:gridCol w:w="4320"/>
      </w:tblGrid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需求名称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JPO RCMS391 Leave Record for Promotees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显示ID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QTMK2026052401-423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测试test测试test测试test测试testt测试testt测试testt测试testt测试test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优先级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中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创建时间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2026-06-12 16:16</w:t>
            </w:r>
          </w:p>
        </w:tc>
      </w:tr>
      <w:tr>
        <w:tc>
          <w:tcPr>
            <w:tcW w:type="dxa" w:w="1701"/>
            <w:shd w:fill="F2F2F2" w:val="clear"/>
          </w:tcPr>
          <w:p>
            <w:r>
              <w:rPr>
                <w:rFonts w:ascii="黑体" w:hAnsi="黑体" w:eastAsia="黑体"/>
                <w:b/>
                <w:sz w:val="24"/>
              </w:rPr>
              <w:t>更新时间</w:t>
            </w:r>
          </w:p>
        </w:tc>
        <w:tc>
          <w:tcPr>
            <w:tcW w:type="dxa" w:w="4320"/>
          </w:tcPr>
          <w:p>
            <w:r>
              <w:rPr>
                <w:rFonts w:ascii="仿宋" w:hAnsi="仿宋" w:eastAsia="仿宋"/>
                <w:b w:val="0"/>
                <w:sz w:val="24"/>
              </w:rPr>
              <w:t>2026-06-17 10:26</w:t>
            </w:r>
          </w:p>
        </w:tc>
      </w:tr>
    </w:tbl>
    <w:p/>
    <w:p>
      <w:pPr>
        <w:pStyle w:val="Heading1"/>
        <w:numPr>
          <w:ilvl w:val="0"/>
          <w:numId w:val="99"/>
        </w:numPr>
      </w:pPr>
      <w:r>
        <w:t>详细描述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今天是</w:t>
      </w:r>
      <w:r>
        <w:rPr>
          <w:rFonts w:ascii="仿宋" w:hAnsi="仿宋" w:eastAsia="仿宋"/>
          <w:b/>
          <w:sz w:val="24"/>
          <w:u w:val="single"/>
        </w:rPr>
        <w:t>2026年6月15日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完成需求详情页的开发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这个文本编辑器可真难弄，不要做啊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好了，现在我要开始介绍一下这个需求详情页了</w:t>
      </w:r>
    </w:p>
    <w:p>
      <w:pPr>
        <w:pBdr>
          <w:bottom w:val="single" w:sz="6" w:space="4" w:color="999999"/>
        </w:pBdr>
      </w:pP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这个呢，可以进行一些富文本的基础操作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还可以插入图片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  <w:tcBorders>
              <w:top w:val="single" w:sz="0" w:space="4" w:color="auto"/>
              <w:left w:val="single" w:sz="24" w:space="4" w:color="f0f0f0"/>
              <w:bottom w:val="single" w:sz="0" w:space="4" w:color="auto"/>
              <w:right w:val="single" w:sz="0" w:space="4" w:color="auto"/>
            </w:tcBorders>
            <w:tcMar>
              <w:top w:w="0" w:type="dxa"/>
              <w:left w:w="120" w:type="dxa"/>
              <w:bottom w:w="0" w:type="dxa"/>
              <w:right w:w="60" w:type="dxa"/>
            </w:tcMar>
          </w:tcPr>
          <w:p/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还可以引用</w:t>
            </w:r>
          </w:p>
        </w:tc>
      </w:tr>
    </w:tbl>
    <w:p>
      <w:pPr>
        <w:spacing w:line="240" w:lineRule="auto" w:before="0" w:after="0"/>
      </w:pPr>
      <w:r>
        <w:rPr>
          <w:rFonts w:ascii="仿宋" w:hAnsi="仿宋" w:eastAsia="仿宋"/>
          <w:b w:val="0"/>
          <w:strike/>
          <w:sz w:val="24"/>
        </w:rPr>
        <w:t>有个问题就是，引用的时候不要放在最后一行，不然换行也会引用，不知道该怎么解决</w:t>
      </w:r>
      <w:r>
        <w:rPr>
          <w:rFonts w:ascii="仿宋" w:hAnsi="仿宋" w:eastAsia="仿宋"/>
          <w:b w:val="0"/>
          <w:sz w:val="24"/>
        </w:rPr>
        <w:t>--</w:t>
      </w:r>
      <w:r>
        <w:rPr>
          <w:rFonts w:ascii="Courier New" w:hAnsi="Courier New" w:eastAsia="Courier New"/>
          <w:b w:val="0"/>
          <w:sz w:val="24"/>
          <w:highlight w:val="lightGray"/>
        </w:rPr>
        <w:t>哦~我知道了，</w:t>
      </w:r>
      <w:r>
        <w:rPr>
          <w:rFonts w:ascii="Courier New" w:hAnsi="Courier New" w:eastAsia="Courier New"/>
          <w:b w:val="0"/>
          <w:sz w:val="24"/>
          <w:highlight w:val="lightGray"/>
        </w:rPr>
        <w:t>两次回车</w:t>
      </w:r>
      <w:r>
        <w:rPr>
          <w:rFonts w:ascii="Courier New" w:hAnsi="Courier New" w:eastAsia="Courier New"/>
          <w:b w:val="0"/>
          <w:sz w:val="24"/>
          <w:highlight w:val="lightGray"/>
        </w:rPr>
        <w:t>就好了</w:t>
      </w:r>
    </w:p>
    <w:tbl>
      <w:tblPr>
        <w:tblW w:type="auto" w:w="0"/>
        <w:tblLayout w:type="autofit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c>
          <w:tcPr>
            <w:tcW w:type="dxa" w:w="8640"/>
            <w:tcBorders>
              <w:top w:val="single" w:sz="0" w:space="4" w:color="auto"/>
              <w:left w:val="single" w:sz="24" w:space="4" w:color="f0f0f0"/>
              <w:bottom w:val="single" w:sz="0" w:space="4" w:color="auto"/>
              <w:right w:val="single" w:sz="0" w:space="4" w:color="auto"/>
            </w:tcBorders>
            <w:tcMar>
              <w:top w:w="0" w:type="dxa"/>
              <w:left w:w="120" w:type="dxa"/>
              <w:bottom w:w="0" w:type="dxa"/>
              <w:right w:w="60" w:type="dxa"/>
            </w:tcMar>
          </w:tcPr>
          <w:p/>
          <w:p>
            <w:pPr>
              <w:spacing w:line="240" w:lineRule="auto" w:before="0" w:after="0"/>
            </w:pPr>
            <w:r>
              <w:rPr>
                <w:rFonts w:ascii="仿宋" w:hAnsi="仿宋" w:eastAsia="仿宋"/>
                <w:b w:val="0"/>
                <w:sz w:val="24"/>
              </w:rPr>
              <w:t>还有就是，引用块可以改颜色，这个费了我老大鼻子劲</w:t>
            </w:r>
          </w:p>
        </w:tc>
      </w:tr>
    </w:tbl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还有什么内容呢，大概就是，可以上传图片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sz w:val="24"/>
        </w:rPr>
        <w:t>可以修改</w:t>
      </w:r>
      <w:r>
        <w:rPr>
          <w:rFonts w:ascii="仿宋" w:hAnsi="仿宋" w:eastAsia="仿宋"/>
          <w:b/>
          <w:color w:val="E13C39"/>
          <w:sz w:val="24"/>
        </w:rPr>
        <w:t>字体颜色</w:t>
      </w:r>
      <w:r>
        <w:rPr>
          <w:rFonts w:ascii="仿宋" w:hAnsi="仿宋" w:eastAsia="仿宋"/>
          <w:b w:val="0"/>
          <w:sz w:val="24"/>
        </w:rPr>
        <w:t>，可以加</w:t>
      </w:r>
      <w:r>
        <w:rPr>
          <w:rFonts w:ascii="仿宋" w:hAnsi="仿宋" w:eastAsia="仿宋"/>
          <w:b w:val="0"/>
          <w:sz w:val="24"/>
          <w:highlight w:val="darkYellow"/>
        </w:rPr>
        <w:t>背景色</w:t>
      </w:r>
    </w:p>
    <w:p>
      <w:pPr>
        <w:spacing w:line="240" w:lineRule="auto" w:before="0" w:after="0"/>
      </w:pPr>
      <w:r>
        <w:rPr>
          <w:rFonts w:ascii="仿宋" w:hAnsi="仿宋" w:eastAsia="仿宋"/>
          <w:b w:val="0"/>
          <w:i/>
          <w:sz w:val="24"/>
        </w:rPr>
        <w:t>斜体</w:t>
      </w:r>
      <w:r>
        <w:rPr>
          <w:rFonts w:ascii="仿宋" w:hAnsi="仿宋" w:eastAsia="仿宋"/>
          <w:b w:val="0"/>
          <w:sz w:val="24"/>
        </w:rPr>
        <w:t>，</w:t>
      </w:r>
      <w:r>
        <w:rPr>
          <w:rFonts w:ascii="仿宋" w:hAnsi="仿宋" w:eastAsia="仿宋"/>
          <w:b/>
          <w:sz w:val="24"/>
        </w:rPr>
        <w:t>加粗</w:t>
      </w:r>
      <w:r>
        <w:rPr>
          <w:rFonts w:ascii="仿宋" w:hAnsi="仿宋" w:eastAsia="仿宋"/>
          <w:b w:val="0"/>
          <w:sz w:val="24"/>
        </w:rPr>
        <w:t>等等吧</w:t>
      </w:r>
    </w:p>
    <w:p>
      <w:pPr>
        <w:spacing w:line="240" w:lineRule="auto" w:before="0" w:after="0"/>
        <w:numPr>
          <w:ilvl w:val="0"/>
          <w:numId w:val="71"/>
        </w:numPr>
      </w:pPr>
      <w:r>
        <w:rPr>
          <w:rFonts w:ascii="仿宋" w:hAnsi="仿宋" w:eastAsia="仿宋"/>
          <w:b w:val="0"/>
          <w:sz w:val="24"/>
        </w:rPr>
        <w:t>有序列表1</w:t>
      </w:r>
    </w:p>
    <w:p>
      <w:pPr>
        <w:spacing w:line="240" w:lineRule="auto" w:before="0" w:after="0"/>
        <w:numPr>
          <w:ilvl w:val="0"/>
          <w:numId w:val="71"/>
        </w:numPr>
      </w:pPr>
      <w:r>
        <w:rPr>
          <w:rFonts w:ascii="仿宋" w:hAnsi="仿宋" w:eastAsia="仿宋"/>
          <w:b w:val="0"/>
          <w:sz w:val="24"/>
        </w:rPr>
        <w:t>有序列表2</w:t>
      </w:r>
    </w:p>
    <w:p>
      <w:pPr>
        <w:spacing w:line="240" w:lineRule="auto" w:before="0" w:after="0"/>
        <w:numPr>
          <w:ilvl w:val="0"/>
          <w:numId w:val="71"/>
        </w:numPr>
      </w:pPr>
      <w:r>
        <w:rPr>
          <w:rFonts w:ascii="仿宋" w:hAnsi="仿宋" w:eastAsia="仿宋"/>
          <w:b w:val="0"/>
          <w:sz w:val="24"/>
        </w:rPr>
        <w:t>有序列表3</w:t>
      </w:r>
    </w:p>
    <w:p>
      <w:pPr>
        <w:spacing w:line="240" w:lineRule="auto" w:before="0" w:after="0"/>
        <w:numPr>
          <w:ilvl w:val="0"/>
          <w:numId w:val="70"/>
        </w:numPr>
      </w:pPr>
      <w:r>
        <w:rPr>
          <w:rFonts w:ascii="仿宋" w:hAnsi="仿宋" w:eastAsia="仿宋"/>
          <w:b w:val="0"/>
          <w:sz w:val="24"/>
        </w:rPr>
        <w:t>无序1</w:t>
      </w:r>
    </w:p>
    <w:p>
      <w:pPr>
        <w:spacing w:line="240" w:lineRule="auto" w:before="0" w:after="0"/>
        <w:numPr>
          <w:ilvl w:val="0"/>
          <w:numId w:val="70"/>
        </w:numPr>
      </w:pPr>
      <w:r>
        <w:rPr>
          <w:rFonts w:ascii="仿宋" w:hAnsi="仿宋" w:eastAsia="仿宋"/>
          <w:b w:val="0"/>
          <w:sz w:val="24"/>
        </w:rPr>
        <w:t>无序2</w:t>
      </w:r>
    </w:p>
    <w:p>
      <w:pPr>
        <w:pStyle w:val="Heading1"/>
        <w:numPr>
          <w:ilvl w:val="0"/>
          <w:numId w:val="99"/>
        </w:numPr>
      </w:pPr>
      <w:r>
        <w:t>自定义字段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负责人：</w:t>
      </w:r>
      <w:r>
        <w:rPr>
          <w:rFonts w:ascii="仿宋" w:hAnsi="仿宋" w:eastAsia="仿宋"/>
          <w:b w:val="0"/>
          <w:sz w:val="24"/>
        </w:rPr>
        <w:t>Rogic Law [Fanruan]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迭代：</w:t>
      </w:r>
      <w:r>
        <w:rPr>
          <w:rFonts w:ascii="仿宋" w:hAnsi="仿宋" w:eastAsia="仿宋"/>
          <w:b w:val="0"/>
          <w:sz w:val="24"/>
        </w:rPr>
        <w:t>Timebox 11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Report Title：</w:t>
      </w:r>
      <w:r>
        <w:rPr>
          <w:rFonts w:ascii="仿宋" w:hAnsi="仿宋" w:eastAsia="仿宋"/>
          <w:b w:val="0"/>
          <w:sz w:val="24"/>
        </w:rPr>
        <w:t>RCMS391_excel.cpt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Parameter Reference：</w:t>
      </w:r>
      <w:r>
        <w:rPr>
          <w:rFonts w:ascii="仿宋" w:hAnsi="仿宋" w:eastAsia="仿宋"/>
          <w:b w:val="0"/>
          <w:sz w:val="24"/>
        </w:rPr>
        <w:t>REPORT_HEADER</w:t>
        <w:br/>
        <w:t>USER_RANK_UI_ENAME</w:t>
        <w:br/>
        <w:t>PRINT_DT</w:t>
        <w:br/>
        <w:t>REPORT_CRITERIA</w:t>
        <w:br/>
        <w:t>SECURITY_WARNING_TITLE</w:t>
        <w:br/>
        <w:t>SECURITY_WARNING</w:t>
        <w:br/>
        <w:t>USER_ID</w:t>
        <w:br/>
        <w:t>USER_NAME</w:t>
        <w:br/>
        <w:t>USER_POST</w:t>
        <w:br/>
        <w:t>ACTIVITY_ID</w:t>
        <w:br/>
        <w:t>ORDER_CLAUSE</w:t>
        <w:br/>
        <w:t>SECURITY_CLAUSE</w:t>
        <w:br/>
        <w:t>P_PROMOTION_DATE=2013-08-01</w:t>
        <w:br/>
        <w:t>P_UI=40158,79351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Report_Module：</w:t>
      </w:r>
      <w:r>
        <w:rPr>
          <w:rFonts w:ascii="仿宋" w:hAnsi="仿宋" w:eastAsia="仿宋"/>
          <w:b w:val="0"/>
          <w:sz w:val="24"/>
        </w:rPr>
        <w:t>JPO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标签：</w:t>
      </w:r>
      <w:r>
        <w:rPr>
          <w:rFonts w:ascii="仿宋" w:hAnsi="仿宋" w:eastAsia="仿宋"/>
          <w:b w:val="0"/>
          <w:sz w:val="24"/>
        </w:rPr>
        <w:t>1A,SR-New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状态更新于：</w:t>
      </w:r>
      <w:r>
        <w:rPr>
          <w:rFonts w:ascii="仿宋" w:hAnsi="仿宋" w:eastAsia="仿宋"/>
          <w:b w:val="0"/>
          <w:sz w:val="24"/>
        </w:rPr>
        <w:t>2026-01-09 15:44:57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完成时间：</w:t>
      </w:r>
      <w:r>
        <w:rPr>
          <w:rFonts w:ascii="仿宋" w:hAnsi="仿宋" w:eastAsia="仿宋"/>
          <w:b w:val="0"/>
          <w:sz w:val="24"/>
        </w:rPr>
        <w:t>2026-01-09 15:44:57.287000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状态阶段：</w:t>
      </w:r>
      <w:r>
        <w:rPr>
          <w:rFonts w:ascii="仿宋" w:hAnsi="仿宋" w:eastAsia="仿宋"/>
          <w:b w:val="0"/>
          <w:sz w:val="24"/>
        </w:rPr>
        <w:t>正常结束</w:t>
      </w:r>
    </w:p>
    <w:p>
      <w:pPr>
        <w:spacing w:line="360" w:lineRule="auto"/>
        <w:ind w:firstLine="240"/>
      </w:pPr>
      <w:r>
        <w:rPr>
          <w:rFonts w:ascii="仿宋" w:hAnsi="仿宋" w:eastAsia="仿宋"/>
          <w:b/>
          <w:sz w:val="24"/>
        </w:rPr>
        <w:t>URL：</w:t>
      </w:r>
      <w:r>
        <w:rPr>
          <w:rFonts w:ascii="仿宋" w:hAnsi="仿宋" w:eastAsia="仿宋"/>
          <w:b w:val="0"/>
          <w:sz w:val="24"/>
        </w:rPr>
        <w:t>https://devops.aliyun.com/projex/project/ca468d0f8332c572fa4f7638f8/req/a63fb308a69a4695a2ceb1b40a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9">
    <w:lvl w:ilvl="0">
      <w:start w:val="1"/>
      <w:numFmt w:val="decimal"/>
      <w:lvlText w:val="%1、"/>
      <w:lvlJc w:val="left"/>
    </w:lvl>
    <w:lvl w:ilvl="1">
      <w:start w:val="1"/>
      <w:numFmt w:val="decimal"/>
      <w:lvlText w:val="%1.%2、"/>
      <w:lvlJc w:val="left"/>
    </w:lvl>
  </w:abstractNum>
  <w:num w:numId="99">
    <w:abstractNumId w:val="99"/>
  </w:num>
  <w:abstractNum w:abstractNumId="1070">
    <w:lvl w:ilvl="0">
      <w:start w:val="1"/>
      <w:numFmt w:val="bullet"/>
      <w:lvlText w:val="•"/>
      <w:lvlJc w:val="left"/>
      <w:pStyle/>
      <w:ind w:left="480" w:hanging="240"/>
    </w:lvl>
    <w:lvl w:ilvl="1">
      <w:start w:val="1"/>
      <w:numFmt w:val="bullet"/>
      <w:lvlText w:val="•"/>
      <w:lvlJc w:val="left"/>
      <w:pStyle/>
      <w:ind w:left="960" w:hanging="240"/>
    </w:lvl>
    <w:lvl w:ilvl="2">
      <w:start w:val="1"/>
      <w:numFmt w:val="bullet"/>
      <w:lvlText w:val="•"/>
      <w:lvlJc w:val="left"/>
      <w:pStyle/>
      <w:ind w:left="1440" w:hanging="240"/>
    </w:lvl>
    <w:lvl w:ilvl="3">
      <w:start w:val="1"/>
      <w:numFmt w:val="bullet"/>
      <w:lvlText w:val="•"/>
      <w:lvlJc w:val="left"/>
      <w:pStyle/>
      <w:ind w:left="1920" w:hanging="240"/>
    </w:lvl>
  </w:abstractNum>
  <w:num w:numId="70">
    <w:abstractNumId w:val="1070"/>
  </w:num>
  <w:abstractNum w:abstractNumId="1071">
    <w:lvl w:ilvl="0">
      <w:start w:val="1"/>
      <w:numFmt w:val="decimal"/>
      <w:lvlText w:val="%1."/>
      <w:ind w:left="480" w:hanging="240"/>
    </w:lvl>
    <w:lvl w:ilvl="1">
      <w:start w:val="1"/>
      <w:numFmt w:val="decimal"/>
      <w:lvlText w:val="%1."/>
      <w:ind w:left="960" w:hanging="240"/>
    </w:lvl>
    <w:lvl w:ilvl="2">
      <w:start w:val="1"/>
      <w:numFmt w:val="decimal"/>
      <w:lvlText w:val="%1."/>
      <w:ind w:left="1440" w:hanging="240"/>
    </w:lvl>
    <w:lvl w:ilvl="3">
      <w:start w:val="1"/>
      <w:numFmt w:val="decimal"/>
      <w:lvlText w:val="%1."/>
      <w:ind w:left="1920" w:hanging="240"/>
    </w:lvl>
  </w:abstractNum>
  <w:num w:numId="71">
    <w:abstractNumId w:val="10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00" w:line="360" w:lineRule="auto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 w:line="360" w:lineRule="auto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