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序号    主要检查项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       《需求规格说明书》是否评审并建立了基线？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       是否按照测试计划时间完成用例编写？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       需求新增和变更是否进行了对应的调整？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       用例是否按照公司定义的模板进行编写？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       测试用例是否覆盖了《需求规格说明书》？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       用例编号是否和需求进行对应？ 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       非功能测试需求或不可测试需求是否在用例中列出并说明？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       用例设计是否包含了正面、反面的用例？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       每个测试用例是否清楚的填写了测试特性、步骤、预期结果？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    步骤/输入数据部分是否清晰，是否具备可操作性？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11    测试用例是否包含测试数据、测试数据的生成办法或者输入的相关描述？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12    测试用例是否包含边界值、等价类分析、因果图、错误推测、等测试用例设计方法？是否针对需求不同部分设计使用不同设计方法？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13    重点需求用例设计至少要有三种设计方法？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14    每个测试用例是否都阐述预期结果和评估该结果的方法？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15    需要进行打印、表格、导入、导出、接口是否存在打印位置、表格名称、指定数据库表名或文件位置；表格和数据格式是否有说明或附件？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16    用例覆盖率是否达到相应质量指标?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17    用例预期缺陷率是否达到相应质量指标?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6D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84908</dc:creator>
  <cp:lastModifiedBy>猛猛小蚂蚁</cp:lastModifiedBy>
  <dcterms:modified xsi:type="dcterms:W3CDTF">2020-06-10T04:00:18Z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