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SKWMQ6GK7R9A00BG9ZRNQLJF7NZMOSYR9X0XBJD7XGPRTQLTZ8BJDC0CFSTTPB8RBNMXJOZNZI7D8MJJQFFT6F8H8RFMWMLB8SOODHB321D16E4DE4FFCE8B06DF4FD6A3AA9D2C" Type="http://schemas.microsoft.com/office/2006/relationships/officeDocumentMain" Target="NUL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F46" w:rsidRPr="00921F46" w:rsidRDefault="00921F46" w:rsidP="00921F46">
      <w:pPr>
        <w:widowControl/>
        <w:spacing w:before="161" w:after="161" w:line="570" w:lineRule="atLeast"/>
        <w:jc w:val="left"/>
        <w:outlineLvl w:val="1"/>
        <w:rPr>
          <w:rFonts w:ascii="Arial" w:eastAsia="宋体" w:hAnsi="Arial" w:cs="Arial"/>
          <w:b/>
          <w:bCs/>
          <w:color w:val="191919"/>
          <w:kern w:val="36"/>
          <w:sz w:val="42"/>
          <w:szCs w:val="42"/>
        </w:rPr>
      </w:pPr>
      <w:r w:rsidRPr="00921F46">
        <w:rPr>
          <w:rFonts w:ascii="Arial" w:eastAsia="宋体" w:hAnsi="Arial" w:cs="Arial"/>
          <w:b/>
          <w:bCs/>
          <w:color w:val="191919"/>
          <w:kern w:val="36"/>
          <w:sz w:val="42"/>
          <w:szCs w:val="42"/>
        </w:rPr>
        <w:t>为什么</w:t>
      </w:r>
      <w:r w:rsidRPr="00921F46">
        <w:rPr>
          <w:rFonts w:ascii="Arial" w:eastAsia="宋体" w:hAnsi="Arial" w:cs="Arial"/>
          <w:b/>
          <w:bCs/>
          <w:color w:val="191919"/>
          <w:kern w:val="36"/>
          <w:sz w:val="42"/>
          <w:szCs w:val="42"/>
        </w:rPr>
        <w:t>Spotify</w:t>
      </w:r>
      <w:r w:rsidRPr="00921F46">
        <w:rPr>
          <w:rFonts w:ascii="Arial" w:eastAsia="宋体" w:hAnsi="Arial" w:cs="Arial"/>
          <w:b/>
          <w:bCs/>
          <w:color w:val="191919"/>
          <w:kern w:val="36"/>
          <w:sz w:val="42"/>
          <w:szCs w:val="42"/>
        </w:rPr>
        <w:t>的敏捷模型有效，又为何不应该复制它们</w:t>
      </w:r>
      <w:r w:rsidRPr="00921F46">
        <w:rPr>
          <w:rFonts w:ascii="Arial" w:eastAsia="宋体" w:hAnsi="Arial" w:cs="Arial"/>
          <w:b/>
          <w:bCs/>
          <w:color w:val="191919"/>
          <w:kern w:val="36"/>
          <w:sz w:val="42"/>
          <w:szCs w:val="42"/>
        </w:rPr>
        <w:t xml:space="preserve">? </w:t>
      </w:r>
    </w:p>
    <w:p w:rsidR="00921F46" w:rsidRPr="00921F46" w:rsidRDefault="00921F46" w:rsidP="00921F46">
      <w:pPr>
        <w:widowControl/>
        <w:spacing w:line="300" w:lineRule="atLeast"/>
        <w:jc w:val="left"/>
        <w:rPr>
          <w:rFonts w:ascii="Arial" w:eastAsia="宋体" w:hAnsi="Arial" w:cs="Arial"/>
          <w:color w:val="999999"/>
          <w:kern w:val="0"/>
          <w:szCs w:val="21"/>
        </w:rPr>
      </w:pPr>
      <w:r w:rsidRPr="00921F46">
        <w:rPr>
          <w:rFonts w:ascii="Arial" w:eastAsia="宋体" w:hAnsi="Arial" w:cs="Arial"/>
          <w:color w:val="999999"/>
          <w:kern w:val="0"/>
          <w:szCs w:val="21"/>
        </w:rPr>
        <w:t xml:space="preserve">2018-09-03 08:00 </w:t>
      </w:r>
      <w:r w:rsidRPr="00921F46">
        <w:rPr>
          <w:rFonts w:ascii="Arial" w:eastAsia="宋体" w:hAnsi="Arial" w:cs="Arial"/>
          <w:color w:val="999999"/>
          <w:kern w:val="0"/>
          <w:szCs w:val="21"/>
        </w:rPr>
        <w:t>来源</w:t>
      </w:r>
      <w:r w:rsidRPr="00921F46">
        <w:rPr>
          <w:rFonts w:ascii="Arial" w:eastAsia="宋体" w:hAnsi="Arial" w:cs="Arial"/>
          <w:color w:val="999999"/>
          <w:kern w:val="0"/>
          <w:szCs w:val="21"/>
        </w:rPr>
        <w:t>:</w:t>
      </w:r>
      <w:proofErr w:type="spellStart"/>
      <w:r w:rsidRPr="00921F46">
        <w:rPr>
          <w:rFonts w:ascii="Arial" w:eastAsia="宋体" w:hAnsi="Arial" w:cs="Arial"/>
          <w:color w:val="999999"/>
          <w:kern w:val="0"/>
          <w:szCs w:val="21"/>
        </w:rPr>
        <w:fldChar w:fldCharType="begin"/>
      </w:r>
      <w:r w:rsidRPr="00921F46">
        <w:rPr>
          <w:rFonts w:ascii="Arial" w:eastAsia="宋体" w:hAnsi="Arial" w:cs="Arial"/>
          <w:color w:val="999999"/>
          <w:kern w:val="0"/>
          <w:szCs w:val="21"/>
        </w:rPr>
        <w:instrText xml:space="preserve"> HYPERLINK "http://www.sohu.com/?spm=smpc.content.content.1.1581492958008fAXHE6I" \t "_blank" </w:instrText>
      </w:r>
      <w:r w:rsidRPr="00921F46">
        <w:rPr>
          <w:rFonts w:ascii="Arial" w:eastAsia="宋体" w:hAnsi="Arial" w:cs="Arial"/>
          <w:color w:val="999999"/>
          <w:kern w:val="0"/>
          <w:szCs w:val="21"/>
        </w:rPr>
        <w:fldChar w:fldCharType="separate"/>
      </w:r>
      <w:r w:rsidRPr="00921F46">
        <w:rPr>
          <w:rFonts w:ascii="Arial" w:eastAsia="宋体" w:hAnsi="Arial" w:cs="Arial"/>
          <w:color w:val="999999"/>
          <w:kern w:val="0"/>
          <w:szCs w:val="21"/>
        </w:rPr>
        <w:t>DevOps</w:t>
      </w:r>
      <w:proofErr w:type="spellEnd"/>
      <w:r w:rsidRPr="00921F46">
        <w:rPr>
          <w:rFonts w:ascii="Arial" w:eastAsia="宋体" w:hAnsi="Arial" w:cs="Arial"/>
          <w:color w:val="999999"/>
          <w:kern w:val="0"/>
          <w:szCs w:val="21"/>
        </w:rPr>
        <w:fldChar w:fldCharType="end"/>
      </w:r>
      <w:r w:rsidRPr="00921F46">
        <w:rPr>
          <w:rFonts w:ascii="Arial" w:eastAsia="宋体" w:hAnsi="Arial" w:cs="Arial"/>
          <w:color w:val="999999"/>
          <w:kern w:val="0"/>
          <w:szCs w:val="21"/>
        </w:rPr>
        <w:t xml:space="preserve"> </w:t>
      </w:r>
    </w:p>
    <w:p w:rsidR="00921F46" w:rsidRPr="00921F46" w:rsidRDefault="00921F46" w:rsidP="00921F46">
      <w:pPr>
        <w:widowControl/>
        <w:spacing w:before="100" w:beforeAutospacing="1" w:after="100" w:afterAutospacing="1"/>
        <w:jc w:val="left"/>
        <w:rPr>
          <w:rFonts w:ascii="Arial" w:eastAsia="宋体" w:hAnsi="Arial" w:cs="Arial"/>
          <w:vanish/>
          <w:color w:val="666666"/>
          <w:kern w:val="0"/>
          <w:sz w:val="18"/>
          <w:szCs w:val="18"/>
        </w:rPr>
      </w:pPr>
      <w:r w:rsidRPr="00921F46">
        <w:rPr>
          <w:rFonts w:ascii="Arial" w:eastAsia="宋体" w:hAnsi="Arial" w:cs="Arial"/>
          <w:vanish/>
          <w:color w:val="666666"/>
          <w:kern w:val="0"/>
          <w:sz w:val="18"/>
          <w:szCs w:val="18"/>
        </w:rPr>
        <w:t>原标题：为什么</w:t>
      </w:r>
      <w:r w:rsidRPr="00921F46">
        <w:rPr>
          <w:rFonts w:ascii="Arial" w:eastAsia="宋体" w:hAnsi="Arial" w:cs="Arial"/>
          <w:vanish/>
          <w:color w:val="666666"/>
          <w:kern w:val="0"/>
          <w:sz w:val="18"/>
          <w:szCs w:val="18"/>
        </w:rPr>
        <w:t>Spotify</w:t>
      </w:r>
      <w:r w:rsidRPr="00921F46">
        <w:rPr>
          <w:rFonts w:ascii="Arial" w:eastAsia="宋体" w:hAnsi="Arial" w:cs="Arial"/>
          <w:vanish/>
          <w:color w:val="666666"/>
          <w:kern w:val="0"/>
          <w:sz w:val="18"/>
          <w:szCs w:val="18"/>
        </w:rPr>
        <w:t>的敏捷模型有效，又为何不应该复制它们</w:t>
      </w:r>
      <w:r w:rsidRPr="00921F46">
        <w:rPr>
          <w:rFonts w:ascii="Arial" w:eastAsia="宋体" w:hAnsi="Arial" w:cs="Arial"/>
          <w:vanish/>
          <w:color w:val="666666"/>
          <w:kern w:val="0"/>
          <w:sz w:val="18"/>
          <w:szCs w:val="18"/>
        </w:rPr>
        <w:t>?</w:t>
      </w:r>
    </w:p>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24"/>
          <w:szCs w:val="24"/>
        </w:rPr>
        <w:t>原作者：</w:t>
      </w:r>
      <w:r w:rsidRPr="00921F46">
        <w:rPr>
          <w:rFonts w:ascii="Arial" w:eastAsia="宋体" w:hAnsi="Arial" w:cs="Arial"/>
          <w:color w:val="666666"/>
          <w:kern w:val="0"/>
          <w:sz w:val="24"/>
          <w:szCs w:val="24"/>
        </w:rPr>
        <w:t xml:space="preserve">Zen Ex </w:t>
      </w:r>
      <w:proofErr w:type="spellStart"/>
      <w:r w:rsidRPr="00921F46">
        <w:rPr>
          <w:rFonts w:ascii="Arial" w:eastAsia="宋体" w:hAnsi="Arial" w:cs="Arial"/>
          <w:color w:val="666666"/>
          <w:kern w:val="0"/>
          <w:sz w:val="24"/>
          <w:szCs w:val="24"/>
        </w:rPr>
        <w:t>Machina</w:t>
      </w:r>
      <w:proofErr w:type="spellEnd"/>
      <w:r w:rsidRPr="00921F46">
        <w:rPr>
          <w:rFonts w:ascii="Arial" w:eastAsia="宋体" w:hAnsi="Arial" w:cs="Arial"/>
          <w:color w:val="666666"/>
          <w:kern w:val="0"/>
          <w:sz w:val="24"/>
          <w:szCs w:val="24"/>
        </w:rPr>
        <w:t xml:space="preserve"> (https://zenexmachina.wordpress.com/2017/07/25/why-spotifys-agile-patterns-work-and-why-you-shouldnt-copy-them/)</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译者：</w:t>
      </w:r>
      <w:proofErr w:type="gramStart"/>
      <w:r w:rsidRPr="00921F46">
        <w:rPr>
          <w:rFonts w:ascii="Arial" w:eastAsia="宋体" w:hAnsi="Arial" w:cs="Arial"/>
          <w:color w:val="666666"/>
          <w:kern w:val="0"/>
          <w:sz w:val="24"/>
          <w:szCs w:val="24"/>
        </w:rPr>
        <w:t>申健</w:t>
      </w:r>
      <w:proofErr w:type="gramEnd"/>
      <w:r w:rsidRPr="00921F46">
        <w:rPr>
          <w:rFonts w:ascii="Arial" w:eastAsia="宋体" w:hAnsi="Arial" w:cs="Arial"/>
          <w:color w:val="666666"/>
          <w:kern w:val="0"/>
          <w:sz w:val="24"/>
          <w:szCs w:val="24"/>
        </w:rPr>
        <w:t xml:space="preserve">Jacky (CST, CTC, UCAC, CPCP), </w:t>
      </w:r>
      <w:r w:rsidRPr="00921F46">
        <w:rPr>
          <w:rFonts w:ascii="Arial" w:eastAsia="宋体" w:hAnsi="Arial" w:cs="Arial"/>
          <w:color w:val="666666"/>
          <w:kern w:val="0"/>
          <w:sz w:val="24"/>
          <w:szCs w:val="24"/>
        </w:rPr>
        <w:t>（转载请注明来自</w:t>
      </w:r>
      <w:r w:rsidRPr="00921F46">
        <w:rPr>
          <w:rFonts w:ascii="Arial" w:eastAsia="宋体" w:hAnsi="Arial" w:cs="Arial"/>
          <w:color w:val="666666"/>
          <w:kern w:val="0"/>
          <w:sz w:val="24"/>
          <w:szCs w:val="24"/>
        </w:rPr>
        <w:t xml:space="preserve"> https://www.uperform.cn/why-spotifys-agile-patterns-work-and-why-you-shouldnt-copy-them/</w:t>
      </w:r>
      <w:r w:rsidRPr="00921F46">
        <w:rPr>
          <w:rFonts w:ascii="Arial" w:eastAsia="宋体" w:hAnsi="Arial" w:cs="Arial"/>
          <w:color w:val="666666"/>
          <w:kern w:val="0"/>
          <w:sz w:val="24"/>
          <w:szCs w:val="24"/>
        </w:rPr>
        <w:t>）</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译者注：</w:t>
      </w: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是国外最大的收费音乐网站，于</w:t>
      </w:r>
      <w:r w:rsidRPr="00921F46">
        <w:rPr>
          <w:rFonts w:ascii="Arial" w:eastAsia="宋体" w:hAnsi="Arial" w:cs="Arial"/>
          <w:color w:val="666666"/>
          <w:kern w:val="0"/>
          <w:sz w:val="24"/>
          <w:szCs w:val="24"/>
        </w:rPr>
        <w:t>2018</w:t>
      </w:r>
      <w:r w:rsidRPr="00921F46">
        <w:rPr>
          <w:rFonts w:ascii="Arial" w:eastAsia="宋体" w:hAnsi="Arial" w:cs="Arial"/>
          <w:color w:val="666666"/>
          <w:kern w:val="0"/>
          <w:sz w:val="24"/>
          <w:szCs w:val="24"/>
        </w:rPr>
        <w:t>年上市。</w:t>
      </w:r>
      <w:r w:rsidRPr="00921F46">
        <w:rPr>
          <w:rFonts w:ascii="Arial" w:eastAsia="宋体" w:hAnsi="Arial" w:cs="Arial"/>
          <w:color w:val="666666"/>
          <w:kern w:val="0"/>
          <w:sz w:val="24"/>
          <w:szCs w:val="24"/>
        </w:rPr>
        <w:t>2007</w:t>
      </w:r>
      <w:r w:rsidRPr="00921F46">
        <w:rPr>
          <w:rFonts w:ascii="Arial" w:eastAsia="宋体" w:hAnsi="Arial" w:cs="Arial"/>
          <w:color w:val="666666"/>
          <w:kern w:val="0"/>
          <w:sz w:val="24"/>
          <w:szCs w:val="24"/>
        </w:rPr>
        <w:t>年开始导入敏捷，</w:t>
      </w:r>
      <w:r w:rsidRPr="00921F46">
        <w:rPr>
          <w:rFonts w:ascii="Arial" w:eastAsia="宋体" w:hAnsi="Arial" w:cs="Arial"/>
          <w:color w:val="666666"/>
          <w:kern w:val="0"/>
          <w:sz w:val="24"/>
          <w:szCs w:val="24"/>
        </w:rPr>
        <w:t>2014</w:t>
      </w:r>
      <w:r w:rsidRPr="00921F46">
        <w:rPr>
          <w:rFonts w:ascii="Arial" w:eastAsia="宋体" w:hAnsi="Arial" w:cs="Arial"/>
          <w:color w:val="666666"/>
          <w:kern w:val="0"/>
          <w:sz w:val="24"/>
          <w:szCs w:val="24"/>
        </w:rPr>
        <w:t>年其敏捷教练</w:t>
      </w:r>
      <w:r w:rsidRPr="00921F46">
        <w:rPr>
          <w:rFonts w:ascii="Arial" w:eastAsia="宋体" w:hAnsi="Arial" w:cs="Arial"/>
          <w:color w:val="666666"/>
          <w:kern w:val="0"/>
          <w:sz w:val="24"/>
          <w:szCs w:val="24"/>
        </w:rPr>
        <w:t xml:space="preserve">Henrik </w:t>
      </w:r>
      <w:proofErr w:type="spellStart"/>
      <w:r w:rsidRPr="00921F46">
        <w:rPr>
          <w:rFonts w:ascii="Arial" w:eastAsia="宋体" w:hAnsi="Arial" w:cs="Arial"/>
          <w:color w:val="666666"/>
          <w:kern w:val="0"/>
          <w:sz w:val="24"/>
          <w:szCs w:val="24"/>
        </w:rPr>
        <w:t>Kniberg</w:t>
      </w:r>
      <w:proofErr w:type="spellEnd"/>
      <w:r w:rsidRPr="00921F46">
        <w:rPr>
          <w:rFonts w:ascii="Arial" w:eastAsia="宋体" w:hAnsi="Arial" w:cs="Arial"/>
          <w:color w:val="666666"/>
          <w:kern w:val="0"/>
          <w:sz w:val="24"/>
          <w:szCs w:val="24"/>
        </w:rPr>
        <w:t>发布了</w:t>
      </w:r>
      <w:r w:rsidRPr="00921F46">
        <w:rPr>
          <w:rFonts w:ascii="Arial" w:eastAsia="宋体" w:hAnsi="Arial" w:cs="Arial"/>
          <w:color w:val="666666"/>
          <w:kern w:val="0"/>
          <w:sz w:val="24"/>
          <w:szCs w:val="24"/>
        </w:rPr>
        <w:t>2</w:t>
      </w:r>
      <w:r w:rsidRPr="00921F46">
        <w:rPr>
          <w:rFonts w:ascii="Arial" w:eastAsia="宋体" w:hAnsi="Arial" w:cs="Arial"/>
          <w:color w:val="666666"/>
          <w:kern w:val="0"/>
          <w:sz w:val="24"/>
          <w:szCs w:val="24"/>
        </w:rPr>
        <w:t>段著名的</w:t>
      </w: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工程文化视频，引起海内外巨大反响，并</w:t>
      </w:r>
      <w:proofErr w:type="gramStart"/>
      <w:r w:rsidRPr="00921F46">
        <w:rPr>
          <w:rFonts w:ascii="Arial" w:eastAsia="宋体" w:hAnsi="Arial" w:cs="Arial"/>
          <w:color w:val="666666"/>
          <w:kern w:val="0"/>
          <w:sz w:val="24"/>
          <w:szCs w:val="24"/>
        </w:rPr>
        <w:t>由优普丰</w:t>
      </w:r>
      <w:proofErr w:type="gramEnd"/>
      <w:r w:rsidRPr="00921F46">
        <w:rPr>
          <w:rFonts w:ascii="Arial" w:eastAsia="宋体" w:hAnsi="Arial" w:cs="Arial"/>
          <w:color w:val="666666"/>
          <w:kern w:val="0"/>
          <w:sz w:val="24"/>
          <w:szCs w:val="24"/>
        </w:rPr>
        <w:t>敏捷学院翻译为简体中文字幕引入国内（视频链接：</w:t>
      </w:r>
      <w:r w:rsidRPr="00921F46">
        <w:rPr>
          <w:rFonts w:ascii="Arial" w:eastAsia="宋体" w:hAnsi="Arial" w:cs="Arial"/>
          <w:color w:val="666666"/>
          <w:kern w:val="0"/>
          <w:sz w:val="18"/>
          <w:szCs w:val="18"/>
        </w:rPr>
        <w:t>独角兽</w:t>
      </w:r>
      <w:r w:rsidRPr="00921F46">
        <w:rPr>
          <w:rFonts w:ascii="Arial" w:eastAsia="宋体" w:hAnsi="Arial" w:cs="Arial"/>
          <w:color w:val="666666"/>
          <w:kern w:val="0"/>
          <w:sz w:val="18"/>
          <w:szCs w:val="18"/>
        </w:rPr>
        <w:t>Spotify</w:t>
      </w:r>
      <w:r w:rsidRPr="00921F46">
        <w:rPr>
          <w:rFonts w:ascii="Arial" w:eastAsia="宋体" w:hAnsi="Arial" w:cs="Arial"/>
          <w:color w:val="666666"/>
          <w:kern w:val="0"/>
          <w:sz w:val="18"/>
          <w:szCs w:val="18"/>
        </w:rPr>
        <w:t>直接上市，彻底告别流程管控的组织文化</w:t>
      </w:r>
      <w:r w:rsidRPr="00921F46">
        <w:rPr>
          <w:rFonts w:ascii="Arial" w:eastAsia="宋体" w:hAnsi="Arial" w:cs="Arial"/>
          <w:color w:val="666666"/>
          <w:kern w:val="0"/>
          <w:sz w:val="24"/>
          <w:szCs w:val="24"/>
        </w:rPr>
        <w:t>）。很多公司开始追捧</w:t>
      </w: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敏捷模型</w:t>
      </w:r>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2018</w:t>
      </w:r>
      <w:r w:rsidRPr="00921F46">
        <w:rPr>
          <w:rFonts w:ascii="Arial" w:eastAsia="宋体" w:hAnsi="Arial" w:cs="Arial"/>
          <w:color w:val="666666"/>
          <w:kern w:val="0"/>
          <w:sz w:val="24"/>
          <w:szCs w:val="24"/>
        </w:rPr>
        <w:t>年</w:t>
      </w:r>
      <w:r w:rsidRPr="00921F46">
        <w:rPr>
          <w:rFonts w:ascii="Arial" w:eastAsia="宋体" w:hAnsi="Arial" w:cs="Arial"/>
          <w:color w:val="666666"/>
          <w:kern w:val="0"/>
          <w:sz w:val="24"/>
          <w:szCs w:val="24"/>
        </w:rPr>
        <w:t>7</w:t>
      </w:r>
      <w:r w:rsidRPr="00921F46">
        <w:rPr>
          <w:rFonts w:ascii="Arial" w:eastAsia="宋体" w:hAnsi="Arial" w:cs="Arial"/>
          <w:color w:val="666666"/>
          <w:kern w:val="0"/>
          <w:sz w:val="24"/>
          <w:szCs w:val="24"/>
        </w:rPr>
        <w:t>月，</w:t>
      </w:r>
      <w:r w:rsidRPr="00921F46">
        <w:rPr>
          <w:rFonts w:ascii="Arial" w:eastAsia="宋体" w:hAnsi="Arial" w:cs="Arial"/>
          <w:color w:val="666666"/>
          <w:kern w:val="0"/>
          <w:sz w:val="24"/>
          <w:szCs w:val="24"/>
        </w:rPr>
        <w:t>Henrik</w:t>
      </w:r>
      <w:r w:rsidRPr="00921F46">
        <w:rPr>
          <w:rFonts w:ascii="Arial" w:eastAsia="宋体" w:hAnsi="Arial" w:cs="Arial"/>
          <w:color w:val="666666"/>
          <w:kern w:val="0"/>
          <w:sz w:val="24"/>
          <w:szCs w:val="24"/>
        </w:rPr>
        <w:t>本人</w:t>
      </w:r>
      <w:r w:rsidRPr="00921F46">
        <w:rPr>
          <w:rFonts w:ascii="Arial" w:eastAsia="宋体" w:hAnsi="Arial" w:cs="Arial"/>
          <w:color w:val="666666"/>
          <w:kern w:val="0"/>
          <w:sz w:val="24"/>
          <w:szCs w:val="24"/>
        </w:rPr>
        <w:t>(CST</w:t>
      </w:r>
      <w:r w:rsidRPr="00921F46">
        <w:rPr>
          <w:rFonts w:ascii="Arial" w:eastAsia="宋体" w:hAnsi="Arial" w:cs="Arial"/>
          <w:color w:val="666666"/>
          <w:kern w:val="0"/>
          <w:sz w:val="24"/>
          <w:szCs w:val="24"/>
        </w:rPr>
        <w:t>认证讲师）在国际敏捷社区公开表示：</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 xml:space="preserve">The key point I try to teach in my courses is that, for a high performing agile team, you usually need someone like a Scrum Master. Doesn't really matter what you call the role though. Sometimes it's useful to stick with the official terminology (especially when getting started), while in other cases it's better to call things whatever makes sense in the local context. </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Now, as for companies saying "we don't have Scrum Masters because ING/Spotify don't".... that's just silly. Copy/Paste/Adapt is a fine pattern, but it also needs to involve actual thinking, and not just blind copying.</w:t>
      </w:r>
    </w:p>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18"/>
          <w:szCs w:val="18"/>
        </w:rPr>
        <w:t>我在课堂讲授的关键点是，对于高绩效的敏捷团队，通常应该存在类似</w:t>
      </w:r>
      <w:r w:rsidRPr="00921F46">
        <w:rPr>
          <w:rFonts w:ascii="Arial" w:eastAsia="宋体" w:hAnsi="Arial" w:cs="Arial"/>
          <w:color w:val="666666"/>
          <w:kern w:val="0"/>
          <w:sz w:val="18"/>
          <w:szCs w:val="18"/>
        </w:rPr>
        <w:t>Scrum Master</w:t>
      </w:r>
      <w:r w:rsidRPr="00921F46">
        <w:rPr>
          <w:rFonts w:ascii="Arial" w:eastAsia="宋体" w:hAnsi="Arial" w:cs="Arial"/>
          <w:color w:val="666666"/>
          <w:kern w:val="0"/>
          <w:sz w:val="18"/>
          <w:szCs w:val="18"/>
        </w:rPr>
        <w:t>的人。这个角色的称呼并不重要。有时采用官方术语也是有帮助的（特别是在起步时），其他时候最好采用在上下文中有意义的名号。于是现在，那些声称</w:t>
      </w:r>
      <w:r w:rsidRPr="00921F46">
        <w:rPr>
          <w:rFonts w:ascii="Arial" w:eastAsia="宋体" w:hAnsi="Arial" w:cs="Arial"/>
          <w:color w:val="666666"/>
          <w:kern w:val="0"/>
          <w:sz w:val="18"/>
          <w:szCs w:val="18"/>
        </w:rPr>
        <w:t>“</w:t>
      </w:r>
      <w:r w:rsidRPr="00921F46">
        <w:rPr>
          <w:rFonts w:ascii="Arial" w:eastAsia="宋体" w:hAnsi="Arial" w:cs="Arial"/>
          <w:color w:val="666666"/>
          <w:kern w:val="0"/>
          <w:sz w:val="18"/>
          <w:szCs w:val="18"/>
        </w:rPr>
        <w:t>我们没有</w:t>
      </w:r>
      <w:r w:rsidRPr="00921F46">
        <w:rPr>
          <w:rFonts w:ascii="Arial" w:eastAsia="宋体" w:hAnsi="Arial" w:cs="Arial"/>
          <w:color w:val="666666"/>
          <w:kern w:val="0"/>
          <w:sz w:val="18"/>
          <w:szCs w:val="18"/>
        </w:rPr>
        <w:t>Scrum Master</w:t>
      </w:r>
      <w:r w:rsidRPr="00921F46">
        <w:rPr>
          <w:rFonts w:ascii="Arial" w:eastAsia="宋体" w:hAnsi="Arial" w:cs="Arial"/>
          <w:color w:val="666666"/>
          <w:kern w:val="0"/>
          <w:sz w:val="18"/>
          <w:szCs w:val="18"/>
        </w:rPr>
        <w:t>，是因为</w:t>
      </w:r>
      <w:r w:rsidRPr="00921F46">
        <w:rPr>
          <w:rFonts w:ascii="Arial" w:eastAsia="宋体" w:hAnsi="Arial" w:cs="Arial"/>
          <w:color w:val="666666"/>
          <w:kern w:val="0"/>
          <w:sz w:val="18"/>
          <w:szCs w:val="18"/>
        </w:rPr>
        <w:t>ING/Spotify</w:t>
      </w:r>
      <w:r w:rsidRPr="00921F46">
        <w:rPr>
          <w:rFonts w:ascii="Arial" w:eastAsia="宋体" w:hAnsi="Arial" w:cs="Arial"/>
          <w:color w:val="666666"/>
          <w:kern w:val="0"/>
          <w:sz w:val="18"/>
          <w:szCs w:val="18"/>
        </w:rPr>
        <w:t>也没有</w:t>
      </w:r>
      <w:r w:rsidRPr="00921F46">
        <w:rPr>
          <w:rFonts w:ascii="Arial" w:eastAsia="宋体" w:hAnsi="Arial" w:cs="Arial"/>
          <w:color w:val="666666"/>
          <w:kern w:val="0"/>
          <w:sz w:val="18"/>
          <w:szCs w:val="18"/>
        </w:rPr>
        <w:t>”...</w:t>
      </w:r>
      <w:r w:rsidRPr="00921F46">
        <w:rPr>
          <w:rFonts w:ascii="Arial" w:eastAsia="宋体" w:hAnsi="Arial" w:cs="Arial"/>
          <w:color w:val="666666"/>
          <w:kern w:val="0"/>
          <w:sz w:val="18"/>
          <w:szCs w:val="18"/>
        </w:rPr>
        <w:t>的公司都是愚蠢的。拷贝</w:t>
      </w:r>
      <w:r w:rsidRPr="00921F46">
        <w:rPr>
          <w:rFonts w:ascii="Arial" w:eastAsia="宋体" w:hAnsi="Arial" w:cs="Arial"/>
          <w:color w:val="666666"/>
          <w:kern w:val="0"/>
          <w:sz w:val="18"/>
          <w:szCs w:val="18"/>
        </w:rPr>
        <w:t>/</w:t>
      </w:r>
      <w:r w:rsidRPr="00921F46">
        <w:rPr>
          <w:rFonts w:ascii="Arial" w:eastAsia="宋体" w:hAnsi="Arial" w:cs="Arial"/>
          <w:color w:val="666666"/>
          <w:kern w:val="0"/>
          <w:sz w:val="18"/>
          <w:szCs w:val="18"/>
        </w:rPr>
        <w:t>粘贴</w:t>
      </w:r>
      <w:r w:rsidRPr="00921F46">
        <w:rPr>
          <w:rFonts w:ascii="Arial" w:eastAsia="宋体" w:hAnsi="Arial" w:cs="Arial"/>
          <w:color w:val="666666"/>
          <w:kern w:val="0"/>
          <w:sz w:val="18"/>
          <w:szCs w:val="18"/>
        </w:rPr>
        <w:t>/</w:t>
      </w:r>
      <w:r w:rsidRPr="00921F46">
        <w:rPr>
          <w:rFonts w:ascii="Arial" w:eastAsia="宋体" w:hAnsi="Arial" w:cs="Arial"/>
          <w:color w:val="666666"/>
          <w:kern w:val="0"/>
          <w:sz w:val="18"/>
          <w:szCs w:val="18"/>
        </w:rPr>
        <w:t>调整是一个不错的模式，但也需要真正的思考，而不是盲目的复制。</w:t>
      </w:r>
    </w:p>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lastRenderedPageBreak/>
        <w:drawing>
          <wp:inline distT="0" distB="0" distL="0" distR="0">
            <wp:extent cx="5493600" cy="4320000"/>
            <wp:effectExtent l="0" t="0" r="0" b="4445"/>
            <wp:docPr id="4" name="图片 4" descr="http://5b0988e595225.cdn.sohucs.com/images/20180903/2b488bca1aa8464ab2caa9a3c55f9bf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903/2b488bca1aa8464ab2caa9a3c55f9bf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3600" cy="4320000"/>
                    </a:xfrm>
                    <a:prstGeom prst="rect">
                      <a:avLst/>
                    </a:prstGeom>
                    <a:noFill/>
                    <a:ln>
                      <a:noFill/>
                    </a:ln>
                  </pic:spPr>
                </pic:pic>
              </a:graphicData>
            </a:graphic>
          </wp:inline>
        </w:drawing>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并不存在</w:t>
      </w: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敏捷模型。但很多来自</w:t>
      </w: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的人都在谈论他们的人员和流程系统是如何运作的。这一切听起来都很棒。这就如同向人们展示一块巧克力蛋糕，告诉他们有多好吃，然后却说</w:t>
      </w:r>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不要吃</w:t>
      </w:r>
      <w:bookmarkStart w:id="0" w:name="_GoBack"/>
      <w:bookmarkEnd w:id="0"/>
      <w:r w:rsidRPr="00921F46">
        <w:rPr>
          <w:rFonts w:ascii="Arial" w:eastAsia="宋体" w:hAnsi="Arial" w:cs="Arial"/>
          <w:color w:val="666666"/>
          <w:kern w:val="0"/>
          <w:sz w:val="24"/>
          <w:szCs w:val="24"/>
        </w:rPr>
        <w:t>巧克力蛋糕</w:t>
      </w:r>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有一个很好的理由说明为什么你应该采纳</w:t>
      </w: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的建议，而不仅仅是直接跳进去并采用他们的所做的任何事情，包括从小队到公会。</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因为这全部与瑞典文化有关。</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生于瑞典。</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以下是比较美国和瑞典文化的心理研究。</w:t>
      </w:r>
    </w:p>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lastRenderedPageBreak/>
        <w:drawing>
          <wp:inline distT="0" distB="0" distL="0" distR="0">
            <wp:extent cx="4975860" cy="3859530"/>
            <wp:effectExtent l="0" t="0" r="0" b="7620"/>
            <wp:docPr id="3" name="图片 3" descr="http://5b0988e595225.cdn.sohucs.com/images/20180903/9cf92a5d26ad4bbf8bb99c0e6d39de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80903/9cf92a5d26ad4bbf8bb99c0e6d39def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3859530"/>
                    </a:xfrm>
                    <a:prstGeom prst="rect">
                      <a:avLst/>
                    </a:prstGeom>
                    <a:noFill/>
                    <a:ln>
                      <a:noFill/>
                    </a:ln>
                  </pic:spPr>
                </pic:pic>
              </a:graphicData>
            </a:graphic>
          </wp:inline>
        </w:drawing>
      </w:r>
    </w:p>
    <w:p w:rsidR="00921F46" w:rsidRPr="00921F46" w:rsidRDefault="00921F46" w:rsidP="00921F46">
      <w:pPr>
        <w:widowControl/>
        <w:spacing w:before="100" w:beforeAutospacing="1" w:after="100" w:afterAutospacing="1"/>
        <w:jc w:val="center"/>
        <w:rPr>
          <w:rFonts w:ascii="Arial" w:eastAsia="宋体" w:hAnsi="Arial" w:cs="Arial"/>
          <w:color w:val="666666"/>
          <w:kern w:val="0"/>
          <w:sz w:val="18"/>
          <w:szCs w:val="18"/>
        </w:rPr>
      </w:pPr>
      <w:r w:rsidRPr="00921F46">
        <w:rPr>
          <w:rFonts w:ascii="Arial" w:eastAsia="宋体" w:hAnsi="Arial" w:cs="Arial"/>
          <w:color w:val="666666"/>
          <w:kern w:val="0"/>
          <w:sz w:val="24"/>
          <w:szCs w:val="24"/>
        </w:rPr>
        <w:t>从霍夫斯泰</w:t>
      </w:r>
      <w:proofErr w:type="gramStart"/>
      <w:r w:rsidRPr="00921F46">
        <w:rPr>
          <w:rFonts w:ascii="Arial" w:eastAsia="宋体" w:hAnsi="Arial" w:cs="Arial"/>
          <w:color w:val="666666"/>
          <w:kern w:val="0"/>
          <w:sz w:val="24"/>
          <w:szCs w:val="24"/>
        </w:rPr>
        <w:t>德文化维度</w:t>
      </w:r>
      <w:proofErr w:type="gramEnd"/>
      <w:r w:rsidRPr="00921F46">
        <w:rPr>
          <w:rFonts w:ascii="Arial" w:eastAsia="宋体" w:hAnsi="Arial" w:cs="Arial"/>
          <w:color w:val="666666"/>
          <w:kern w:val="0"/>
          <w:sz w:val="24"/>
          <w:szCs w:val="24"/>
        </w:rPr>
        <w:t>来比较瑞典与美国</w:t>
      </w:r>
    </w:p>
    <w:tbl>
      <w:tblPr>
        <w:tblW w:w="0" w:type="auto"/>
        <w:tblCellMar>
          <w:left w:w="0" w:type="dxa"/>
          <w:right w:w="0" w:type="dxa"/>
        </w:tblCellMar>
        <w:tblLook w:val="04A0" w:firstRow="1" w:lastRow="0" w:firstColumn="1" w:lastColumn="0" w:noHBand="0" w:noVBand="1"/>
      </w:tblPr>
      <w:tblGrid>
        <w:gridCol w:w="3915"/>
        <w:gridCol w:w="4391"/>
      </w:tblGrid>
      <w:tr w:rsidR="00921F46" w:rsidRPr="00921F46" w:rsidTr="00921F46">
        <w:tc>
          <w:tcPr>
            <w:tcW w:w="0" w:type="auto"/>
            <w:vAlign w:val="center"/>
            <w:hideMark/>
          </w:tcPr>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24"/>
                <w:szCs w:val="24"/>
              </w:rPr>
              <w:t>瑞典</w:t>
            </w:r>
          </w:p>
        </w:tc>
        <w:tc>
          <w:tcPr>
            <w:tcW w:w="0" w:type="auto"/>
            <w:vAlign w:val="center"/>
            <w:hideMark/>
          </w:tcPr>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24"/>
                <w:szCs w:val="24"/>
              </w:rPr>
              <w:t>美国</w:t>
            </w:r>
          </w:p>
        </w:tc>
      </w:tr>
      <w:tr w:rsidR="00921F46" w:rsidRPr="00921F46" w:rsidTr="00921F46">
        <w:tc>
          <w:tcPr>
            <w:tcW w:w="0" w:type="auto"/>
            <w:vAlign w:val="center"/>
            <w:hideMark/>
          </w:tcPr>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24"/>
                <w:szCs w:val="24"/>
              </w:rPr>
              <w:t>关心他人和生活质量是核心价值观。</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生活质量是成功的标志，从人群中脱颖而出并不令人钦佩。</w:t>
            </w:r>
          </w:p>
        </w:tc>
        <w:tc>
          <w:tcPr>
            <w:tcW w:w="0" w:type="auto"/>
            <w:vAlign w:val="center"/>
            <w:hideMark/>
          </w:tcPr>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24"/>
                <w:szCs w:val="24"/>
              </w:rPr>
              <w:t>受到竞争、成就和成功的驱动。成功的定义是</w:t>
            </w:r>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赢家通吃</w:t>
            </w:r>
            <w:r w:rsidRPr="00921F46">
              <w:rPr>
                <w:rFonts w:ascii="Arial" w:eastAsia="宋体" w:hAnsi="Arial" w:cs="Arial"/>
                <w:color w:val="666666"/>
                <w:kern w:val="0"/>
                <w:sz w:val="24"/>
                <w:szCs w:val="24"/>
              </w:rPr>
              <w:t xml:space="preserve">” - </w:t>
            </w:r>
            <w:r w:rsidRPr="00921F46">
              <w:rPr>
                <w:rFonts w:ascii="Arial" w:eastAsia="宋体" w:hAnsi="Arial" w:cs="Arial"/>
                <w:color w:val="666666"/>
                <w:kern w:val="0"/>
                <w:sz w:val="24"/>
                <w:szCs w:val="24"/>
              </w:rPr>
              <w:t>一种在学校开始并贯穿整个组织生活的价值体系。</w:t>
            </w:r>
          </w:p>
        </w:tc>
      </w:tr>
      <w:tr w:rsidR="00921F46" w:rsidRPr="00921F46" w:rsidTr="00921F46">
        <w:tc>
          <w:tcPr>
            <w:tcW w:w="0" w:type="auto"/>
            <w:vAlign w:val="center"/>
            <w:hideMark/>
          </w:tcPr>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24"/>
                <w:szCs w:val="24"/>
              </w:rPr>
              <w:t>并不强调去维持历史悠久的传统和规范或观察社会</w:t>
            </w:r>
          </w:p>
        </w:tc>
        <w:tc>
          <w:tcPr>
            <w:tcW w:w="0" w:type="auto"/>
            <w:vAlign w:val="center"/>
            <w:hideMark/>
          </w:tcPr>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24"/>
                <w:szCs w:val="24"/>
              </w:rPr>
              <w:t>衡量短期业绩，每季度发布损益表。</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这也促使个体努力在工作场所内快速取得成果。</w:t>
            </w:r>
          </w:p>
        </w:tc>
      </w:tr>
      <w:tr w:rsidR="00921F46" w:rsidRPr="00921F46" w:rsidTr="00921F46">
        <w:tc>
          <w:tcPr>
            <w:tcW w:w="0" w:type="auto"/>
            <w:vAlign w:val="center"/>
            <w:hideMark/>
          </w:tcPr>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24"/>
                <w:szCs w:val="24"/>
              </w:rPr>
              <w:t>人们认为只需要保留必要的规则，如果它们含糊不清或不起作用，就应该放弃或改变。</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时间表是灵活的，在必要时进行艰苦的工作，但不是为了自己的利益，创新不被视为具有威胁性。</w:t>
            </w:r>
          </w:p>
        </w:tc>
        <w:tc>
          <w:tcPr>
            <w:tcW w:w="0" w:type="auto"/>
            <w:vAlign w:val="center"/>
            <w:hideMark/>
          </w:tcPr>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24"/>
                <w:szCs w:val="24"/>
              </w:rPr>
              <w:t>为了获取或寻求信息，人们并不羞于接近他们的潜在对手。</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期望团队能自力更生并展现出主动性。此外，在基于交换的工作世界中，我们看到招聘、晋升和决策是基于一个人所做或可以做的事情的优点或证据。</w:t>
            </w:r>
          </w:p>
        </w:tc>
      </w:tr>
    </w:tbl>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总体而言，像瑞典这样的文化</w:t>
      </w:r>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强调个人主义和定位，以及对权力距离</w:t>
      </w:r>
      <w:r w:rsidRPr="00921F46">
        <w:rPr>
          <w:rFonts w:ascii="Arial" w:eastAsia="宋体" w:hAnsi="Arial" w:cs="Arial"/>
          <w:color w:val="666666"/>
          <w:kern w:val="0"/>
          <w:sz w:val="24"/>
          <w:szCs w:val="24"/>
        </w:rPr>
        <w:t>(Power Distance)</w:t>
      </w:r>
      <w:r w:rsidRPr="00921F46">
        <w:rPr>
          <w:rFonts w:ascii="Arial" w:eastAsia="宋体" w:hAnsi="Arial" w:cs="Arial"/>
          <w:color w:val="666666"/>
          <w:kern w:val="0"/>
          <w:sz w:val="24"/>
          <w:szCs w:val="24"/>
        </w:rPr>
        <w:t>的相对弱化。</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这个价值观代表民主福利国家，对环境的关注度很高。</w:t>
      </w:r>
      <w:r w:rsidRPr="00921F46">
        <w:rPr>
          <w:rFonts w:ascii="Arial" w:eastAsia="宋体" w:hAnsi="Arial" w:cs="Arial"/>
          <w:color w:val="666666"/>
          <w:kern w:val="0"/>
          <w:sz w:val="24"/>
          <w:szCs w:val="24"/>
        </w:rPr>
        <w:t>”</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从这个角度来看，</w:t>
      </w: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的团队模型很有意义。部落、小队、分会和公会都旨在产生共同的兴趣，照顾人们的福祉，他们需要自主、成就感、专精和目的性。</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在瑞典，像荷兰和斯堪的纳维亚等其他西欧国家一样，</w:t>
      </w:r>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人们的工作动机与他们自己的世界领域内的自治感非常相关</w:t>
      </w:r>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w:t>
      </w:r>
      <w:proofErr w:type="spellStart"/>
      <w:r w:rsidRPr="00921F46">
        <w:rPr>
          <w:rFonts w:ascii="Arial" w:eastAsia="宋体" w:hAnsi="Arial" w:cs="Arial"/>
          <w:color w:val="666666"/>
          <w:kern w:val="0"/>
          <w:sz w:val="24"/>
          <w:szCs w:val="24"/>
        </w:rPr>
        <w:t>Wursten</w:t>
      </w:r>
      <w:proofErr w:type="spellEnd"/>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2008</w:t>
      </w:r>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这些因素是一个很大的社会均衡器，有助于最大限度地减少英雄文化的负面影响。</w:t>
      </w:r>
    </w:p>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lastRenderedPageBreak/>
        <w:drawing>
          <wp:inline distT="0" distB="0" distL="0" distR="0">
            <wp:extent cx="6071235" cy="3423920"/>
            <wp:effectExtent l="0" t="0" r="5715" b="5080"/>
            <wp:docPr id="2" name="图片 2" descr="http://5b0988e595225.cdn.sohucs.com/images/20180903/ab028bb42dc74d848cc6ce77bb4c1b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0903/ab028bb42dc74d848cc6ce77bb4c1b0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1235" cy="3423920"/>
                    </a:xfrm>
                    <a:prstGeom prst="rect">
                      <a:avLst/>
                    </a:prstGeom>
                    <a:noFill/>
                    <a:ln>
                      <a:noFill/>
                    </a:ln>
                  </pic:spPr>
                </pic:pic>
              </a:graphicData>
            </a:graphic>
          </wp:inline>
        </w:drawing>
      </w:r>
    </w:p>
    <w:p w:rsidR="00921F46" w:rsidRPr="00921F46" w:rsidRDefault="00921F46" w:rsidP="00921F46">
      <w:pPr>
        <w:widowControl/>
        <w:spacing w:before="100" w:beforeAutospacing="1" w:after="100" w:afterAutospacing="1"/>
        <w:jc w:val="center"/>
        <w:rPr>
          <w:rFonts w:ascii="Arial" w:eastAsia="宋体" w:hAnsi="Arial" w:cs="Arial"/>
          <w:color w:val="666666"/>
          <w:kern w:val="0"/>
          <w:sz w:val="18"/>
          <w:szCs w:val="18"/>
        </w:rPr>
      </w:pP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：当你没有模型时所拥有的模型</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在最近对</w:t>
      </w: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的采访中，</w:t>
      </w:r>
      <w:r w:rsidRPr="00921F46">
        <w:rPr>
          <w:rFonts w:ascii="Arial" w:eastAsia="宋体" w:hAnsi="Arial" w:cs="Arial"/>
          <w:color w:val="666666"/>
          <w:kern w:val="0"/>
          <w:sz w:val="24"/>
          <w:szCs w:val="24"/>
        </w:rPr>
        <w:t>Edgar Schein</w:t>
      </w:r>
      <w:r w:rsidRPr="00921F46">
        <w:rPr>
          <w:rFonts w:ascii="Arial" w:eastAsia="宋体" w:hAnsi="Arial" w:cs="Arial"/>
          <w:color w:val="666666"/>
          <w:kern w:val="0"/>
          <w:sz w:val="24"/>
          <w:szCs w:val="24"/>
        </w:rPr>
        <w:t>强调了在</w:t>
      </w:r>
      <w:r w:rsidRPr="00921F46">
        <w:rPr>
          <w:rFonts w:ascii="Arial" w:eastAsia="宋体" w:hAnsi="Arial" w:cs="Arial"/>
          <w:color w:val="666666"/>
          <w:kern w:val="0"/>
          <w:sz w:val="24"/>
          <w:szCs w:val="24"/>
        </w:rPr>
        <w:t>Spotify</w:t>
      </w:r>
      <w:proofErr w:type="gramStart"/>
      <w:r w:rsidRPr="00921F46">
        <w:rPr>
          <w:rFonts w:ascii="Arial" w:eastAsia="宋体" w:hAnsi="Arial" w:cs="Arial"/>
          <w:color w:val="666666"/>
          <w:kern w:val="0"/>
          <w:sz w:val="24"/>
          <w:szCs w:val="24"/>
        </w:rPr>
        <w:t>内理解</w:t>
      </w:r>
      <w:proofErr w:type="gramEnd"/>
      <w:r w:rsidRPr="00921F46">
        <w:rPr>
          <w:rFonts w:ascii="Arial" w:eastAsia="宋体" w:hAnsi="Arial" w:cs="Arial"/>
          <w:color w:val="666666"/>
          <w:kern w:val="0"/>
          <w:sz w:val="24"/>
          <w:szCs w:val="24"/>
        </w:rPr>
        <w:t>文化的重要性：</w:t>
      </w:r>
    </w:p>
    <w:p w:rsidR="00921F46" w:rsidRPr="00921F46" w:rsidRDefault="00921F46" w:rsidP="00921F46">
      <w:pPr>
        <w:widowControl/>
        <w:numPr>
          <w:ilvl w:val="0"/>
          <w:numId w:val="1"/>
        </w:numPr>
        <w:spacing w:before="100" w:beforeAutospacing="1" w:after="100" w:afterAutospacing="1"/>
        <w:jc w:val="left"/>
        <w:rPr>
          <w:rFonts w:ascii="Arial" w:eastAsia="宋体" w:hAnsi="Arial" w:cs="Arial"/>
          <w:color w:val="666666"/>
          <w:kern w:val="0"/>
          <w:sz w:val="18"/>
          <w:szCs w:val="18"/>
        </w:rPr>
      </w:pPr>
      <w:proofErr w:type="gramStart"/>
      <w:r w:rsidRPr="00921F46">
        <w:rPr>
          <w:rFonts w:ascii="Arial" w:eastAsia="宋体" w:hAnsi="Arial" w:cs="Arial"/>
          <w:color w:val="666666"/>
          <w:kern w:val="0"/>
          <w:sz w:val="18"/>
          <w:szCs w:val="18"/>
        </w:rPr>
        <w:t>星巴克</w:t>
      </w:r>
      <w:proofErr w:type="gramEnd"/>
      <w:r w:rsidRPr="00921F46">
        <w:rPr>
          <w:rFonts w:ascii="Arial" w:eastAsia="宋体" w:hAnsi="Arial" w:cs="Arial"/>
          <w:color w:val="666666"/>
          <w:kern w:val="0"/>
          <w:sz w:val="18"/>
          <w:szCs w:val="18"/>
        </w:rPr>
        <w:t>在澳大利亚失败了，因为它没有考虑澳大利亚现有的咖啡文化</w:t>
      </w:r>
    </w:p>
    <w:p w:rsidR="00921F46" w:rsidRPr="00921F46" w:rsidRDefault="00921F46" w:rsidP="00921F46">
      <w:pPr>
        <w:widowControl/>
        <w:numPr>
          <w:ilvl w:val="0"/>
          <w:numId w:val="2"/>
        </w:numPr>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18"/>
          <w:szCs w:val="18"/>
        </w:rPr>
        <w:t>家得宝在中国失败，因为人们没有考虑中国人不喜欢</w:t>
      </w:r>
      <w:r w:rsidRPr="00921F46">
        <w:rPr>
          <w:rFonts w:ascii="Arial" w:eastAsia="宋体" w:hAnsi="Arial" w:cs="Arial"/>
          <w:color w:val="666666"/>
          <w:kern w:val="0"/>
          <w:sz w:val="18"/>
          <w:szCs w:val="18"/>
        </w:rPr>
        <w:t>“</w:t>
      </w:r>
      <w:r w:rsidRPr="00921F46">
        <w:rPr>
          <w:rFonts w:ascii="Arial" w:eastAsia="宋体" w:hAnsi="Arial" w:cs="Arial"/>
          <w:color w:val="666666"/>
          <w:kern w:val="0"/>
          <w:sz w:val="18"/>
          <w:szCs w:val="18"/>
        </w:rPr>
        <w:t>自己动手</w:t>
      </w:r>
      <w:r w:rsidRPr="00921F46">
        <w:rPr>
          <w:rFonts w:ascii="Arial" w:eastAsia="宋体" w:hAnsi="Arial" w:cs="Arial"/>
          <w:color w:val="666666"/>
          <w:kern w:val="0"/>
          <w:sz w:val="18"/>
          <w:szCs w:val="18"/>
        </w:rPr>
        <w:t>”</w:t>
      </w:r>
    </w:p>
    <w:p w:rsidR="00921F46" w:rsidRPr="00921F46" w:rsidRDefault="00921F46" w:rsidP="00921F46">
      <w:pPr>
        <w:widowControl/>
        <w:numPr>
          <w:ilvl w:val="0"/>
          <w:numId w:val="3"/>
        </w:numPr>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18"/>
          <w:szCs w:val="18"/>
        </w:rPr>
        <w:t>沃尔</w:t>
      </w:r>
      <w:proofErr w:type="gramStart"/>
      <w:r w:rsidRPr="00921F46">
        <w:rPr>
          <w:rFonts w:ascii="Arial" w:eastAsia="宋体" w:hAnsi="Arial" w:cs="Arial"/>
          <w:color w:val="666666"/>
          <w:kern w:val="0"/>
          <w:sz w:val="18"/>
          <w:szCs w:val="18"/>
        </w:rPr>
        <w:t>玛</w:t>
      </w:r>
      <w:proofErr w:type="gramEnd"/>
      <w:r w:rsidRPr="00921F46">
        <w:rPr>
          <w:rFonts w:ascii="Arial" w:eastAsia="宋体" w:hAnsi="Arial" w:cs="Arial"/>
          <w:color w:val="666666"/>
          <w:kern w:val="0"/>
          <w:sz w:val="18"/>
          <w:szCs w:val="18"/>
        </w:rPr>
        <w:t>没有考虑到在德国境内</w:t>
      </w:r>
      <w:r w:rsidRPr="00921F46">
        <w:rPr>
          <w:rFonts w:ascii="Arial" w:eastAsia="宋体" w:hAnsi="Arial" w:cs="Arial"/>
          <w:color w:val="666666"/>
          <w:kern w:val="0"/>
          <w:sz w:val="18"/>
          <w:szCs w:val="18"/>
        </w:rPr>
        <w:t>“</w:t>
      </w:r>
      <w:r w:rsidRPr="00921F46">
        <w:rPr>
          <w:rFonts w:ascii="Arial" w:eastAsia="宋体" w:hAnsi="Arial" w:cs="Arial"/>
          <w:color w:val="666666"/>
          <w:kern w:val="0"/>
          <w:sz w:val="18"/>
          <w:szCs w:val="18"/>
        </w:rPr>
        <w:t>迎宾员</w:t>
      </w:r>
      <w:r w:rsidRPr="00921F46">
        <w:rPr>
          <w:rFonts w:ascii="Arial" w:eastAsia="宋体" w:hAnsi="Arial" w:cs="Arial"/>
          <w:color w:val="666666"/>
          <w:kern w:val="0"/>
          <w:sz w:val="18"/>
          <w:szCs w:val="18"/>
        </w:rPr>
        <w:t>”</w:t>
      </w:r>
      <w:r w:rsidRPr="00921F46">
        <w:rPr>
          <w:rFonts w:ascii="Arial" w:eastAsia="宋体" w:hAnsi="Arial" w:cs="Arial"/>
          <w:color w:val="666666"/>
          <w:kern w:val="0"/>
          <w:sz w:val="18"/>
          <w:szCs w:val="18"/>
        </w:rPr>
        <w:t>以及他们为顾客购买杂货的倾向，是一种奇怪的做法</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Spotify</w:t>
      </w:r>
      <w:r w:rsidRPr="00921F46">
        <w:rPr>
          <w:rFonts w:ascii="Arial" w:eastAsia="宋体" w:hAnsi="Arial" w:cs="Arial"/>
          <w:color w:val="666666"/>
          <w:kern w:val="0"/>
          <w:sz w:val="24"/>
          <w:szCs w:val="24"/>
        </w:rPr>
        <w:t>的模型之所以有效，是因为它们符合公司的核心价值观和组织文化。</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因此，制定和</w:t>
      </w:r>
      <w:proofErr w:type="gramStart"/>
      <w:r w:rsidRPr="00921F46">
        <w:rPr>
          <w:rFonts w:ascii="Arial" w:eastAsia="宋体" w:hAnsi="Arial" w:cs="Arial"/>
          <w:color w:val="666666"/>
          <w:kern w:val="0"/>
          <w:sz w:val="24"/>
          <w:szCs w:val="24"/>
        </w:rPr>
        <w:t>分析您</w:t>
      </w:r>
      <w:proofErr w:type="gramEnd"/>
      <w:r w:rsidRPr="00921F46">
        <w:rPr>
          <w:rFonts w:ascii="Arial" w:eastAsia="宋体" w:hAnsi="Arial" w:cs="Arial"/>
          <w:color w:val="666666"/>
          <w:kern w:val="0"/>
          <w:sz w:val="24"/>
          <w:szCs w:val="24"/>
        </w:rPr>
        <w:t>自己组织的文化是理解如何影响变革的关键。</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当我参与一个新的敏捷转型时，</w:t>
      </w:r>
      <w:proofErr w:type="spellStart"/>
      <w:r w:rsidRPr="00921F46">
        <w:rPr>
          <w:rFonts w:ascii="Arial" w:eastAsia="宋体" w:hAnsi="Arial" w:cs="Arial"/>
          <w:color w:val="666666"/>
          <w:kern w:val="0"/>
          <w:sz w:val="24"/>
          <w:szCs w:val="24"/>
        </w:rPr>
        <w:t>Waisfisz</w:t>
      </w:r>
      <w:proofErr w:type="spellEnd"/>
      <w:r w:rsidRPr="00921F46">
        <w:rPr>
          <w:rFonts w:ascii="Arial" w:eastAsia="宋体" w:hAnsi="Arial" w:cs="Arial"/>
          <w:color w:val="666666"/>
          <w:kern w:val="0"/>
          <w:sz w:val="24"/>
          <w:szCs w:val="24"/>
        </w:rPr>
        <w:t>在组织文化方面的工作对我来说</w:t>
      </w:r>
      <w:proofErr w:type="gramStart"/>
      <w:r w:rsidRPr="00921F46">
        <w:rPr>
          <w:rFonts w:ascii="Arial" w:eastAsia="宋体" w:hAnsi="Arial" w:cs="Arial"/>
          <w:color w:val="666666"/>
          <w:kern w:val="0"/>
          <w:sz w:val="24"/>
          <w:szCs w:val="24"/>
        </w:rPr>
        <w:t>很</w:t>
      </w:r>
      <w:proofErr w:type="gramEnd"/>
      <w:r w:rsidRPr="00921F46">
        <w:rPr>
          <w:rFonts w:ascii="Arial" w:eastAsia="宋体" w:hAnsi="Arial" w:cs="Arial"/>
          <w:color w:val="666666"/>
          <w:kern w:val="0"/>
          <w:sz w:val="24"/>
          <w:szCs w:val="24"/>
        </w:rPr>
        <w:t>关键。</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他的论文非常好地提醒我们变革的首要关注点。</w:t>
      </w:r>
    </w:p>
    <w:p w:rsidR="00921F46" w:rsidRPr="00921F46" w:rsidRDefault="00921F46" w:rsidP="00921F46">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lastRenderedPageBreak/>
        <w:drawing>
          <wp:inline distT="0" distB="0" distL="0" distR="0">
            <wp:extent cx="9526905" cy="4635500"/>
            <wp:effectExtent l="0" t="0" r="0" b="0"/>
            <wp:docPr id="1" name="图片 1" descr="http://5b0988e595225.cdn.sohucs.com/images/20180903/bb41673a7f8c4b43ad5c502cd0edc3e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80903/bb41673a7f8c4b43ad5c502cd0edc3eb.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6905" cy="4635500"/>
                    </a:xfrm>
                    <a:prstGeom prst="rect">
                      <a:avLst/>
                    </a:prstGeom>
                    <a:noFill/>
                    <a:ln>
                      <a:noFill/>
                    </a:ln>
                  </pic:spPr>
                </pic:pic>
              </a:graphicData>
            </a:graphic>
          </wp:inline>
        </w:drawing>
      </w:r>
    </w:p>
    <w:p w:rsidR="00921F46" w:rsidRPr="00921F46" w:rsidRDefault="00921F46" w:rsidP="00921F46">
      <w:pPr>
        <w:widowControl/>
        <w:spacing w:before="100" w:beforeAutospacing="1" w:after="100" w:afterAutospacing="1"/>
        <w:jc w:val="center"/>
        <w:rPr>
          <w:rFonts w:ascii="Arial" w:eastAsia="宋体" w:hAnsi="Arial" w:cs="Arial"/>
          <w:color w:val="666666"/>
          <w:kern w:val="0"/>
          <w:sz w:val="18"/>
          <w:szCs w:val="18"/>
        </w:rPr>
      </w:pPr>
      <w:r w:rsidRPr="00921F46">
        <w:rPr>
          <w:rFonts w:ascii="Arial" w:eastAsia="宋体" w:hAnsi="Arial" w:cs="Arial"/>
          <w:color w:val="666666"/>
          <w:kern w:val="0"/>
          <w:sz w:val="24"/>
          <w:szCs w:val="24"/>
        </w:rPr>
        <w:t>资料来源：</w:t>
      </w:r>
      <w:r w:rsidRPr="00921F46">
        <w:rPr>
          <w:rFonts w:ascii="Arial" w:eastAsia="宋体" w:hAnsi="Arial" w:cs="Arial"/>
          <w:color w:val="666666"/>
          <w:kern w:val="0"/>
          <w:sz w:val="24"/>
          <w:szCs w:val="24"/>
        </w:rPr>
        <w:t xml:space="preserve">Bob </w:t>
      </w:r>
      <w:proofErr w:type="spellStart"/>
      <w:r w:rsidRPr="00921F46">
        <w:rPr>
          <w:rFonts w:ascii="Arial" w:eastAsia="宋体" w:hAnsi="Arial" w:cs="Arial"/>
          <w:color w:val="666666"/>
          <w:kern w:val="0"/>
          <w:sz w:val="24"/>
          <w:szCs w:val="24"/>
        </w:rPr>
        <w:t>Waisfisz</w:t>
      </w:r>
      <w:proofErr w:type="spellEnd"/>
      <w:r w:rsidRPr="00921F46">
        <w:rPr>
          <w:rFonts w:ascii="Arial" w:eastAsia="宋体" w:hAnsi="Arial" w:cs="Arial"/>
          <w:color w:val="666666"/>
          <w:kern w:val="0"/>
          <w:sz w:val="24"/>
          <w:szCs w:val="24"/>
        </w:rPr>
        <w:t>（</w:t>
      </w:r>
      <w:r w:rsidRPr="00921F46">
        <w:rPr>
          <w:rFonts w:ascii="Arial" w:eastAsia="宋体" w:hAnsi="Arial" w:cs="Arial"/>
          <w:color w:val="666666"/>
          <w:kern w:val="0"/>
          <w:sz w:val="24"/>
          <w:szCs w:val="24"/>
        </w:rPr>
        <w:t>2015</w:t>
      </w:r>
      <w:r w:rsidRPr="00921F46">
        <w:rPr>
          <w:rFonts w:ascii="Arial" w:eastAsia="宋体" w:hAnsi="Arial" w:cs="Arial"/>
          <w:color w:val="666666"/>
          <w:kern w:val="0"/>
          <w:sz w:val="24"/>
          <w:szCs w:val="24"/>
        </w:rPr>
        <w:t>）组织文化视角。</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霍夫斯泰德中心。</w:t>
      </w:r>
      <w:r w:rsidRPr="00921F46">
        <w:rPr>
          <w:rFonts w:ascii="Arial" w:eastAsia="宋体" w:hAnsi="Arial" w:cs="Arial"/>
          <w:color w:val="666666"/>
          <w:kern w:val="0"/>
          <w:sz w:val="24"/>
          <w:szCs w:val="24"/>
        </w:rPr>
        <w:t xml:space="preserve"> </w:t>
      </w:r>
      <w:proofErr w:type="spellStart"/>
      <w:r w:rsidRPr="00921F46">
        <w:rPr>
          <w:rFonts w:ascii="Arial" w:eastAsia="宋体" w:hAnsi="Arial" w:cs="Arial"/>
          <w:color w:val="666666"/>
          <w:kern w:val="0"/>
          <w:sz w:val="24"/>
          <w:szCs w:val="24"/>
        </w:rPr>
        <w:t>Itim</w:t>
      </w:r>
      <w:proofErr w:type="spellEnd"/>
      <w:r w:rsidRPr="00921F46">
        <w:rPr>
          <w:rFonts w:ascii="Arial" w:eastAsia="宋体" w:hAnsi="Arial" w:cs="Arial"/>
          <w:color w:val="666666"/>
          <w:kern w:val="0"/>
          <w:sz w:val="24"/>
          <w:szCs w:val="24"/>
        </w:rPr>
        <w:t>国际</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结合霍夫斯泰德</w:t>
      </w:r>
      <w:r w:rsidRPr="00921F46">
        <w:rPr>
          <w:rFonts w:ascii="Arial" w:eastAsia="宋体" w:hAnsi="Arial" w:cs="Arial"/>
          <w:color w:val="666666"/>
          <w:kern w:val="0"/>
          <w:sz w:val="24"/>
          <w:szCs w:val="24"/>
        </w:rPr>
        <w:t>(Hofstede)</w:t>
      </w:r>
      <w:r w:rsidRPr="00921F46">
        <w:rPr>
          <w:rFonts w:ascii="Arial" w:eastAsia="宋体" w:hAnsi="Arial" w:cs="Arial"/>
          <w:color w:val="666666"/>
          <w:kern w:val="0"/>
          <w:sz w:val="24"/>
          <w:szCs w:val="24"/>
        </w:rPr>
        <w:t>的文化维度，我总是有一个良好的起点去了解我将要改变的文化。</w:t>
      </w:r>
      <w:r w:rsidRPr="00921F46">
        <w:rPr>
          <w:rFonts w:ascii="Arial" w:eastAsia="宋体" w:hAnsi="Arial" w:cs="Arial"/>
          <w:color w:val="666666"/>
          <w:kern w:val="0"/>
          <w:sz w:val="24"/>
          <w:szCs w:val="24"/>
        </w:rPr>
        <w:t xml:space="preserve"> </w:t>
      </w:r>
      <w:r w:rsidRPr="00921F46">
        <w:rPr>
          <w:rFonts w:ascii="Arial" w:eastAsia="宋体" w:hAnsi="Arial" w:cs="Arial"/>
          <w:color w:val="666666"/>
          <w:kern w:val="0"/>
          <w:sz w:val="24"/>
          <w:szCs w:val="24"/>
        </w:rPr>
        <w:t>这些材料总能帮助我理解：</w:t>
      </w:r>
    </w:p>
    <w:p w:rsidR="00921F46" w:rsidRPr="00921F46" w:rsidRDefault="00921F46" w:rsidP="00921F46">
      <w:pPr>
        <w:widowControl/>
        <w:numPr>
          <w:ilvl w:val="0"/>
          <w:numId w:val="4"/>
        </w:numPr>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18"/>
          <w:szCs w:val="18"/>
        </w:rPr>
        <w:t>哪些方法会比其他敏捷转型方法更好</w:t>
      </w:r>
      <w:r w:rsidRPr="00921F46">
        <w:rPr>
          <w:rFonts w:ascii="Arial" w:eastAsia="宋体" w:hAnsi="Arial" w:cs="Arial"/>
          <w:color w:val="666666"/>
          <w:kern w:val="0"/>
          <w:sz w:val="18"/>
          <w:szCs w:val="18"/>
        </w:rPr>
        <w:t xml:space="preserve"> - </w:t>
      </w:r>
      <w:r w:rsidRPr="00921F46">
        <w:rPr>
          <w:rFonts w:ascii="Arial" w:eastAsia="宋体" w:hAnsi="Arial" w:cs="Arial"/>
          <w:color w:val="666666"/>
          <w:kern w:val="0"/>
          <w:sz w:val="18"/>
          <w:szCs w:val="18"/>
        </w:rPr>
        <w:t>自上而下和一次性的，还是从小处开始并公开进行，抑或偷偷摸摸地搞</w:t>
      </w:r>
      <w:r w:rsidRPr="00921F46">
        <w:rPr>
          <w:rFonts w:ascii="Arial" w:eastAsia="宋体" w:hAnsi="Arial" w:cs="Arial"/>
          <w:color w:val="666666"/>
          <w:kern w:val="0"/>
          <w:sz w:val="18"/>
          <w:szCs w:val="18"/>
        </w:rPr>
        <w:t>Scrum</w:t>
      </w:r>
      <w:r w:rsidRPr="00921F46">
        <w:rPr>
          <w:rFonts w:ascii="Arial" w:eastAsia="宋体" w:hAnsi="Arial" w:cs="Arial"/>
          <w:color w:val="666666"/>
          <w:kern w:val="0"/>
          <w:sz w:val="18"/>
          <w:szCs w:val="18"/>
        </w:rPr>
        <w:t>？</w:t>
      </w:r>
    </w:p>
    <w:p w:rsidR="00921F46" w:rsidRPr="00921F46" w:rsidRDefault="00921F46" w:rsidP="00921F46">
      <w:pPr>
        <w:widowControl/>
        <w:numPr>
          <w:ilvl w:val="0"/>
          <w:numId w:val="5"/>
        </w:numPr>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18"/>
          <w:szCs w:val="18"/>
        </w:rPr>
        <w:t>如何销售变革</w:t>
      </w:r>
      <w:r w:rsidRPr="00921F46">
        <w:rPr>
          <w:rFonts w:ascii="Arial" w:eastAsia="宋体" w:hAnsi="Arial" w:cs="Arial"/>
          <w:color w:val="666666"/>
          <w:kern w:val="0"/>
          <w:sz w:val="18"/>
          <w:szCs w:val="18"/>
        </w:rPr>
        <w:t xml:space="preserve">- </w:t>
      </w:r>
      <w:r w:rsidRPr="00921F46">
        <w:rPr>
          <w:rFonts w:ascii="Arial" w:eastAsia="宋体" w:hAnsi="Arial" w:cs="Arial"/>
          <w:color w:val="666666"/>
          <w:kern w:val="0"/>
          <w:sz w:val="18"/>
          <w:szCs w:val="18"/>
        </w:rPr>
        <w:t>是为了</w:t>
      </w:r>
      <w:r w:rsidRPr="00921F46">
        <w:rPr>
          <w:rFonts w:ascii="Arial" w:eastAsia="宋体" w:hAnsi="Arial" w:cs="Arial"/>
          <w:color w:val="666666"/>
          <w:kern w:val="0"/>
          <w:sz w:val="18"/>
          <w:szCs w:val="18"/>
        </w:rPr>
        <w:t>“</w:t>
      </w:r>
      <w:r w:rsidRPr="00921F46">
        <w:rPr>
          <w:rFonts w:ascii="Arial" w:eastAsia="宋体" w:hAnsi="Arial" w:cs="Arial"/>
          <w:color w:val="666666"/>
          <w:kern w:val="0"/>
          <w:sz w:val="18"/>
          <w:szCs w:val="18"/>
        </w:rPr>
        <w:t>更大的利益</w:t>
      </w:r>
      <w:r w:rsidRPr="00921F46">
        <w:rPr>
          <w:rFonts w:ascii="Arial" w:eastAsia="宋体" w:hAnsi="Arial" w:cs="Arial"/>
          <w:color w:val="666666"/>
          <w:kern w:val="0"/>
          <w:sz w:val="18"/>
          <w:szCs w:val="18"/>
        </w:rPr>
        <w:t>”</w:t>
      </w:r>
      <w:r w:rsidRPr="00921F46">
        <w:rPr>
          <w:rFonts w:ascii="Arial" w:eastAsia="宋体" w:hAnsi="Arial" w:cs="Arial"/>
          <w:color w:val="666666"/>
          <w:kern w:val="0"/>
          <w:sz w:val="18"/>
          <w:szCs w:val="18"/>
        </w:rPr>
        <w:t>，长期的盈利能力，还是关于市场主导地位，我是否需要一个燃烧的平台来创造驱动力？</w:t>
      </w:r>
    </w:p>
    <w:p w:rsidR="00921F46" w:rsidRPr="00921F46" w:rsidRDefault="00921F46" w:rsidP="00921F46">
      <w:pPr>
        <w:widowControl/>
        <w:numPr>
          <w:ilvl w:val="0"/>
          <w:numId w:val="6"/>
        </w:numPr>
        <w:spacing w:before="100" w:beforeAutospacing="1" w:after="100" w:afterAutospacing="1"/>
        <w:jc w:val="left"/>
        <w:rPr>
          <w:rFonts w:ascii="Arial" w:eastAsia="宋体" w:hAnsi="Arial" w:cs="Arial"/>
          <w:color w:val="666666"/>
          <w:kern w:val="0"/>
          <w:sz w:val="18"/>
          <w:szCs w:val="18"/>
        </w:rPr>
      </w:pPr>
      <w:r w:rsidRPr="00921F46">
        <w:rPr>
          <w:rFonts w:ascii="Arial" w:eastAsia="宋体" w:hAnsi="Arial" w:cs="Arial"/>
          <w:color w:val="666666"/>
          <w:kern w:val="0"/>
          <w:sz w:val="18"/>
          <w:szCs w:val="18"/>
        </w:rPr>
        <w:t>哪种敏捷框架将比其他框架更有效</w:t>
      </w:r>
      <w:r w:rsidRPr="00921F46">
        <w:rPr>
          <w:rFonts w:ascii="Arial" w:eastAsia="宋体" w:hAnsi="Arial" w:cs="Arial"/>
          <w:color w:val="666666"/>
          <w:kern w:val="0"/>
          <w:sz w:val="18"/>
          <w:szCs w:val="18"/>
        </w:rPr>
        <w:t xml:space="preserve">- </w:t>
      </w:r>
      <w:r w:rsidRPr="00921F46">
        <w:rPr>
          <w:rFonts w:ascii="Arial" w:eastAsia="宋体" w:hAnsi="Arial" w:cs="Arial"/>
          <w:color w:val="666666"/>
          <w:kern w:val="0"/>
          <w:sz w:val="18"/>
          <w:szCs w:val="18"/>
        </w:rPr>
        <w:t>精益及其渐进变革会比</w:t>
      </w:r>
      <w:r w:rsidRPr="00921F46">
        <w:rPr>
          <w:rFonts w:ascii="Arial" w:eastAsia="宋体" w:hAnsi="Arial" w:cs="Arial"/>
          <w:color w:val="666666"/>
          <w:kern w:val="0"/>
          <w:sz w:val="18"/>
          <w:szCs w:val="18"/>
        </w:rPr>
        <w:t>Scrum</w:t>
      </w:r>
      <w:r w:rsidRPr="00921F46">
        <w:rPr>
          <w:rFonts w:ascii="Arial" w:eastAsia="宋体" w:hAnsi="Arial" w:cs="Arial"/>
          <w:color w:val="666666"/>
          <w:kern w:val="0"/>
          <w:sz w:val="18"/>
          <w:szCs w:val="18"/>
        </w:rPr>
        <w:t>带来的彻底变革更容易被接受吗？</w:t>
      </w:r>
      <w:r w:rsidRPr="00921F46">
        <w:rPr>
          <w:rFonts w:ascii="Arial" w:eastAsia="宋体" w:hAnsi="Arial" w:cs="Arial"/>
          <w:color w:val="666666"/>
          <w:kern w:val="0"/>
          <w:sz w:val="18"/>
          <w:szCs w:val="18"/>
        </w:rPr>
        <w:t xml:space="preserve"> </w:t>
      </w:r>
      <w:r w:rsidRPr="00921F46">
        <w:rPr>
          <w:rFonts w:ascii="Arial" w:eastAsia="宋体" w:hAnsi="Arial" w:cs="Arial"/>
          <w:color w:val="666666"/>
          <w:kern w:val="0"/>
          <w:sz w:val="18"/>
          <w:szCs w:val="18"/>
        </w:rPr>
        <w:t>因为高度规避不确定性的组织文化，或者具有很高的权力距离，所以像</w:t>
      </w:r>
      <w:proofErr w:type="spellStart"/>
      <w:r w:rsidRPr="00921F46">
        <w:rPr>
          <w:rFonts w:ascii="Arial" w:eastAsia="宋体" w:hAnsi="Arial" w:cs="Arial"/>
          <w:color w:val="666666"/>
          <w:kern w:val="0"/>
          <w:sz w:val="18"/>
          <w:szCs w:val="18"/>
        </w:rPr>
        <w:t>SAFe</w:t>
      </w:r>
      <w:proofErr w:type="spellEnd"/>
      <w:r w:rsidRPr="00921F46">
        <w:rPr>
          <w:rFonts w:ascii="Arial" w:eastAsia="宋体" w:hAnsi="Arial" w:cs="Arial"/>
          <w:color w:val="666666"/>
          <w:kern w:val="0"/>
          <w:sz w:val="18"/>
          <w:szCs w:val="18"/>
        </w:rPr>
        <w:t>这样的规模化敏捷框架（人们可以看到熟悉的官僚层级结构）是比</w:t>
      </w:r>
      <w:proofErr w:type="spellStart"/>
      <w:r w:rsidRPr="00921F46">
        <w:rPr>
          <w:rFonts w:ascii="Arial" w:eastAsia="宋体" w:hAnsi="Arial" w:cs="Arial"/>
          <w:color w:val="666666"/>
          <w:kern w:val="0"/>
          <w:sz w:val="18"/>
          <w:szCs w:val="18"/>
        </w:rPr>
        <w:t>LeSS</w:t>
      </w:r>
      <w:proofErr w:type="spellEnd"/>
      <w:r w:rsidRPr="00921F46">
        <w:rPr>
          <w:rFonts w:ascii="Arial" w:eastAsia="宋体" w:hAnsi="Arial" w:cs="Arial"/>
          <w:color w:val="666666"/>
          <w:kern w:val="0"/>
          <w:sz w:val="18"/>
          <w:szCs w:val="18"/>
        </w:rPr>
        <w:t>更好的起点？</w:t>
      </w:r>
    </w:p>
    <w:p w:rsidR="00921F46" w:rsidRPr="00921F46" w:rsidRDefault="00921F46" w:rsidP="00921F46">
      <w:pPr>
        <w:widowControl/>
        <w:spacing w:before="100" w:beforeAutospacing="1" w:after="100" w:afterAutospacing="1"/>
        <w:rPr>
          <w:rFonts w:ascii="Arial" w:eastAsia="宋体" w:hAnsi="Arial" w:cs="Arial"/>
          <w:color w:val="666666"/>
          <w:kern w:val="0"/>
          <w:sz w:val="18"/>
          <w:szCs w:val="18"/>
        </w:rPr>
      </w:pPr>
      <w:r w:rsidRPr="00921F46">
        <w:rPr>
          <w:rFonts w:ascii="Arial" w:eastAsia="宋体" w:hAnsi="Arial" w:cs="Arial"/>
          <w:color w:val="666666"/>
          <w:kern w:val="0"/>
          <w:sz w:val="24"/>
          <w:szCs w:val="24"/>
        </w:rPr>
        <w:t>在敏捷社区中，我们现在很容易地认识到传统的瀑布文化是什么样。现在是时候扩大我们的范围，理解组织的潜在文化方面，驱动力是什么，激励又是什么，然后将其作为推动积极变革的工具。</w:t>
      </w:r>
    </w:p>
    <w:p w:rsidR="00761636" w:rsidRPr="00921F46" w:rsidRDefault="00761636"/>
    <w:sectPr w:rsidR="00761636" w:rsidRPr="00921F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4E96"/>
    <w:multiLevelType w:val="multilevel"/>
    <w:tmpl w:val="0DA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56452"/>
    <w:multiLevelType w:val="multilevel"/>
    <w:tmpl w:val="BB06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B6BF5"/>
    <w:multiLevelType w:val="multilevel"/>
    <w:tmpl w:val="D72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6776B"/>
    <w:multiLevelType w:val="multilevel"/>
    <w:tmpl w:val="434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D83431"/>
    <w:multiLevelType w:val="multilevel"/>
    <w:tmpl w:val="F624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D77551"/>
    <w:multiLevelType w:val="multilevel"/>
    <w:tmpl w:val="CFA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70"/>
    <w:rsid w:val="00507270"/>
    <w:rsid w:val="00761636"/>
    <w:rsid w:val="0092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1F46"/>
    <w:pPr>
      <w:widowControl/>
      <w:spacing w:before="100" w:beforeAutospacing="1" w:after="100" w:afterAutospacing="1"/>
      <w:jc w:val="left"/>
    </w:pPr>
    <w:rPr>
      <w:rFonts w:ascii="宋体" w:eastAsia="宋体" w:hAnsi="宋体" w:cs="宋体"/>
      <w:kern w:val="0"/>
      <w:sz w:val="24"/>
      <w:szCs w:val="24"/>
    </w:rPr>
  </w:style>
  <w:style w:type="character" w:customStyle="1" w:styleId="time4">
    <w:name w:val="time4"/>
    <w:basedOn w:val="a0"/>
    <w:rsid w:val="00921F46"/>
  </w:style>
  <w:style w:type="paragraph" w:styleId="a4">
    <w:name w:val="Balloon Text"/>
    <w:basedOn w:val="a"/>
    <w:link w:val="Char"/>
    <w:uiPriority w:val="99"/>
    <w:semiHidden/>
    <w:unhideWhenUsed/>
    <w:rsid w:val="00921F46"/>
    <w:rPr>
      <w:sz w:val="18"/>
      <w:szCs w:val="18"/>
    </w:rPr>
  </w:style>
  <w:style w:type="character" w:customStyle="1" w:styleId="Char">
    <w:name w:val="批注框文本 Char"/>
    <w:basedOn w:val="a0"/>
    <w:link w:val="a4"/>
    <w:uiPriority w:val="99"/>
    <w:semiHidden/>
    <w:rsid w:val="00921F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1F46"/>
    <w:pPr>
      <w:widowControl/>
      <w:spacing w:before="100" w:beforeAutospacing="1" w:after="100" w:afterAutospacing="1"/>
      <w:jc w:val="left"/>
    </w:pPr>
    <w:rPr>
      <w:rFonts w:ascii="宋体" w:eastAsia="宋体" w:hAnsi="宋体" w:cs="宋体"/>
      <w:kern w:val="0"/>
      <w:sz w:val="24"/>
      <w:szCs w:val="24"/>
    </w:rPr>
  </w:style>
  <w:style w:type="character" w:customStyle="1" w:styleId="time4">
    <w:name w:val="time4"/>
    <w:basedOn w:val="a0"/>
    <w:rsid w:val="00921F46"/>
  </w:style>
  <w:style w:type="paragraph" w:styleId="a4">
    <w:name w:val="Balloon Text"/>
    <w:basedOn w:val="a"/>
    <w:link w:val="Char"/>
    <w:uiPriority w:val="99"/>
    <w:semiHidden/>
    <w:unhideWhenUsed/>
    <w:rsid w:val="00921F46"/>
    <w:rPr>
      <w:sz w:val="18"/>
      <w:szCs w:val="18"/>
    </w:rPr>
  </w:style>
  <w:style w:type="character" w:customStyle="1" w:styleId="Char">
    <w:name w:val="批注框文本 Char"/>
    <w:basedOn w:val="a0"/>
    <w:link w:val="a4"/>
    <w:uiPriority w:val="99"/>
    <w:semiHidden/>
    <w:rsid w:val="00921F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9024">
      <w:bodyDiv w:val="1"/>
      <w:marLeft w:val="0"/>
      <w:marRight w:val="0"/>
      <w:marTop w:val="0"/>
      <w:marBottom w:val="0"/>
      <w:divBdr>
        <w:top w:val="none" w:sz="0" w:space="0" w:color="auto"/>
        <w:left w:val="none" w:sz="0" w:space="0" w:color="auto"/>
        <w:bottom w:val="none" w:sz="0" w:space="0" w:color="auto"/>
        <w:right w:val="none" w:sz="0" w:space="0" w:color="auto"/>
      </w:divBdr>
      <w:divsChild>
        <w:div w:id="983045789">
          <w:marLeft w:val="0"/>
          <w:marRight w:val="0"/>
          <w:marTop w:val="0"/>
          <w:marBottom w:val="0"/>
          <w:divBdr>
            <w:top w:val="none" w:sz="0" w:space="0" w:color="auto"/>
            <w:left w:val="none" w:sz="0" w:space="0" w:color="auto"/>
            <w:bottom w:val="none" w:sz="0" w:space="0" w:color="auto"/>
            <w:right w:val="none" w:sz="0" w:space="0" w:color="auto"/>
          </w:divBdr>
          <w:divsChild>
            <w:div w:id="399644465">
              <w:marLeft w:val="0"/>
              <w:marRight w:val="0"/>
              <w:marTop w:val="0"/>
              <w:marBottom w:val="0"/>
              <w:divBdr>
                <w:top w:val="none" w:sz="0" w:space="0" w:color="auto"/>
                <w:left w:val="none" w:sz="0" w:space="0" w:color="auto"/>
                <w:bottom w:val="none" w:sz="0" w:space="0" w:color="auto"/>
                <w:right w:val="none" w:sz="0" w:space="0" w:color="auto"/>
              </w:divBdr>
              <w:divsChild>
                <w:div w:id="1656567058">
                  <w:marLeft w:val="0"/>
                  <w:marRight w:val="0"/>
                  <w:marTop w:val="0"/>
                  <w:marBottom w:val="0"/>
                  <w:divBdr>
                    <w:top w:val="none" w:sz="0" w:space="0" w:color="auto"/>
                    <w:left w:val="none" w:sz="0" w:space="0" w:color="auto"/>
                    <w:bottom w:val="none" w:sz="0" w:space="0" w:color="auto"/>
                    <w:right w:val="none" w:sz="0" w:space="0" w:color="auto"/>
                  </w:divBdr>
                  <w:divsChild>
                    <w:div w:id="1527402691">
                      <w:marLeft w:val="0"/>
                      <w:marRight w:val="0"/>
                      <w:marTop w:val="0"/>
                      <w:marBottom w:val="0"/>
                      <w:divBdr>
                        <w:top w:val="none" w:sz="0" w:space="0" w:color="auto"/>
                        <w:left w:val="none" w:sz="0" w:space="0" w:color="auto"/>
                        <w:bottom w:val="none" w:sz="0" w:space="0" w:color="auto"/>
                        <w:right w:val="none" w:sz="0" w:space="0" w:color="auto"/>
                      </w:divBdr>
                      <w:divsChild>
                        <w:div w:id="1985625885">
                          <w:marLeft w:val="0"/>
                          <w:marRight w:val="0"/>
                          <w:marTop w:val="0"/>
                          <w:marBottom w:val="0"/>
                          <w:divBdr>
                            <w:top w:val="none" w:sz="0" w:space="0" w:color="auto"/>
                            <w:left w:val="none" w:sz="0" w:space="0" w:color="auto"/>
                            <w:bottom w:val="none" w:sz="0" w:space="0" w:color="auto"/>
                            <w:right w:val="none" w:sz="0" w:space="0" w:color="auto"/>
                          </w:divBdr>
                          <w:divsChild>
                            <w:div w:id="927347574">
                              <w:marLeft w:val="0"/>
                              <w:marRight w:val="0"/>
                              <w:marTop w:val="0"/>
                              <w:marBottom w:val="0"/>
                              <w:divBdr>
                                <w:top w:val="none" w:sz="0" w:space="0" w:color="auto"/>
                                <w:left w:val="none" w:sz="0" w:space="0" w:color="auto"/>
                                <w:bottom w:val="none" w:sz="0" w:space="0" w:color="auto"/>
                                <w:right w:val="none" w:sz="0" w:space="0" w:color="auto"/>
                              </w:divBdr>
                              <w:divsChild>
                                <w:div w:id="10449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E0AAE697538146A1EF489FCC7CDCB1" ma:contentTypeVersion="3" ma:contentTypeDescription="Create a new document." ma:contentTypeScope="" ma:versionID="c718b93c9fd9f0bcfb0f822492cf5c1b">
  <xsd:schema xmlns:xsd="http://www.w3.org/2001/XMLSchema" xmlns:xs="http://www.w3.org/2001/XMLSchema" xmlns:p="http://schemas.microsoft.com/office/2006/metadata/properties" xmlns:ns2="3eaaae18-71cc-40b2-b7f3-aa6adbb48315" targetNamespace="http://schemas.microsoft.com/office/2006/metadata/properties" ma:root="true" ma:fieldsID="06a767d59a61d67cd0599b746f04e0f5" ns2:_="">
    <xsd:import namespace="3eaaae18-71cc-40b2-b7f3-aa6adbb4831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aaae18-71cc-40b2-b7f3-aa6adbb48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07AA74-A3C7-4046-9BB4-46F8005D5B8E}"/>
</file>

<file path=customXml/itemProps2.xml><?xml version="1.0" encoding="utf-8"?>
<ds:datastoreItem xmlns:ds="http://schemas.openxmlformats.org/officeDocument/2006/customXml" ds:itemID="{7AD0C1E7-7DC9-4713-8435-F8FA5B50D9BB}"/>
</file>

<file path=customXml/itemProps3.xml><?xml version="1.0" encoding="utf-8"?>
<ds:datastoreItem xmlns:ds="http://schemas.openxmlformats.org/officeDocument/2006/customXml" ds:itemID="{C92335D8-DF88-4356-9A5B-0E8477D149CA}"/>
</file>

<file path=docProps/app.xml><?xml version="1.0" encoding="utf-8"?>
<Properties xmlns="http://schemas.openxmlformats.org/officeDocument/2006/extended-properties" xmlns:vt="http://schemas.openxmlformats.org/officeDocument/2006/docPropsVTypes">
  <Template>Normal</Template>
  <TotalTime>0</TotalTime>
  <Pages>5</Pages>
  <Words>454</Words>
  <Characters>2589</Characters>
  <Application>Microsoft Office Word</Application>
  <DocSecurity>0</DocSecurity>
  <Lines>21</Lines>
  <Paragraphs>6</Paragraphs>
  <ScaleCrop>false</ScaleCrop>
  <Company>Microsoft</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mzhu01.oth</dc:creator>
  <cp:keywords/>
  <dc:description/>
  <cp:lastModifiedBy>mzhu01.oth</cp:lastModifiedBy>
  <cp:revision>2</cp:revision>
  <dcterms:created xsi:type="dcterms:W3CDTF">2020-02-12T07:41:00Z</dcterms:created>
  <dcterms:modified xsi:type="dcterms:W3CDTF">2020-02-12T07:41:00Z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0x01010017E0AAE697538146A1EF489FCC7CDCB1</vt:lpwstr>
  </property>
</Properties>
</file>