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0" w:beforeAutospacing="0" w:after="210" w:afterAutospacing="0" w:line="273" w:lineRule="atLeast"/>
        <w:ind w:left="0" w:right="0"/>
        <w:textAlignment w:val="baseline"/>
        <w:rPr>
          <w:rFonts w:ascii="Open Sans" w:hAnsi="Open Sans" w:eastAsia="Open Sans" w:cs="Open Sans"/>
          <w:b/>
          <w:color w:val="222222"/>
          <w:sz w:val="31"/>
          <w:szCs w:val="31"/>
        </w:rPr>
      </w:pPr>
      <w:r>
        <w:rPr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fldChar w:fldCharType="begin"/>
      </w:r>
      <w:r>
        <w:rPr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instrText xml:space="preserve"> HYPERLINK "http://www.scrumcn.com/agile/scrum/21929.html" \o "Permanent Link: Spotify敏捷模式详解三部曲第一篇：研发团队" </w:instrText>
      </w:r>
      <w:r>
        <w:rPr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fldChar w:fldCharType="separate"/>
      </w:r>
      <w:r>
        <w:rPr>
          <w:rStyle w:val="7"/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br w:type="textWrapping"/>
      </w:r>
      <w:r>
        <w:rPr>
          <w:rStyle w:val="7"/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t>Spotify敏捷模式详解三部曲第一篇：研发团队</w:t>
      </w:r>
      <w:r>
        <w:rPr>
          <w:rFonts w:hint="default" w:ascii="Open Sans" w:hAnsi="Open Sans" w:eastAsia="Open Sans" w:cs="Open Sans"/>
          <w:b/>
          <w:sz w:val="31"/>
          <w:szCs w:val="31"/>
          <w:u w:val="none"/>
          <w:bdr w:val="none" w:color="E1E1E1" w:sz="0" w:space="0"/>
          <w:vertAlign w:val="baseli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18"/>
          <w:szCs w:val="18"/>
          <w:bdr w:val="none" w:color="E1E1E1" w:sz="0" w:space="0"/>
          <w:vertAlign w:val="baseline"/>
          <w:lang w:val="en-US" w:eastAsia="zh-CN" w:bidi="ar"/>
        </w:rPr>
        <w:t>2019年2月22日</w:t>
      </w:r>
      <w:r>
        <w:rPr>
          <w:rFonts w:ascii="宋体" w:hAnsi="宋体" w:eastAsia="宋体" w:cs="宋体"/>
          <w:color w:val="919191"/>
          <w:kern w:val="0"/>
          <w:sz w:val="18"/>
          <w:szCs w:val="18"/>
          <w:bdr w:val="none" w:color="E1E1E1" w:sz="0" w:space="0"/>
          <w:vertAlign w:val="baseline"/>
          <w:lang w:val="en-US" w:eastAsia="zh-CN" w:bidi="ar"/>
        </w:rPr>
        <w:t>/分类：</w:t>
      </w:r>
      <w:r>
        <w:rPr>
          <w:rFonts w:ascii="宋体" w:hAnsi="宋体" w:eastAsia="宋体" w:cs="宋体"/>
          <w:color w:val="919191"/>
          <w:kern w:val="0"/>
          <w:sz w:val="18"/>
          <w:szCs w:val="18"/>
          <w:bdr w:val="none" w:color="auto" w:sz="0" w:space="0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instrText xml:space="preserve"> HYPERLINK "http://www.scrumcn.com/agile/scrum/category/scrum-agile-practices" </w:instrTex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color w:val="919191"/>
          <w:sz w:val="18"/>
          <w:szCs w:val="18"/>
          <w:u w:val="none"/>
          <w:bdr w:val="none" w:color="E1E1E1" w:sz="0" w:space="0"/>
          <w:vertAlign w:val="baseline"/>
        </w:rPr>
        <w:t>敏捷文章</w: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919191"/>
          <w:kern w:val="0"/>
          <w:sz w:val="18"/>
          <w:szCs w:val="18"/>
          <w:bdr w:val="none" w:color="auto" w:sz="0" w:space="0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color w:val="919191"/>
          <w:kern w:val="0"/>
          <w:sz w:val="18"/>
          <w:szCs w:val="18"/>
          <w:bdr w:val="none" w:color="E1E1E1" w:sz="0" w:space="0"/>
          <w:vertAlign w:val="baseline"/>
          <w:lang w:val="en-US" w:eastAsia="zh-CN" w:bidi="ar"/>
        </w:rPr>
        <w:t>/编辑：</w:t>
      </w:r>
      <w:r>
        <w:rPr>
          <w:rFonts w:ascii="宋体" w:hAnsi="宋体" w:eastAsia="宋体" w:cs="宋体"/>
          <w:color w:val="919191"/>
          <w:kern w:val="0"/>
          <w:sz w:val="18"/>
          <w:szCs w:val="18"/>
          <w:bdr w:val="none" w:color="auto" w:sz="0" w:space="0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instrText xml:space="preserve"> HYPERLINK "http://www.scrumcn.com/agile/scrum/author/agileeric" \o "由Amy Guo发布" </w:instrTex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color w:val="919191"/>
          <w:sz w:val="18"/>
          <w:szCs w:val="18"/>
          <w:u w:val="none"/>
          <w:bdr w:val="none" w:color="E1E1E1" w:sz="0" w:space="0"/>
          <w:vertAlign w:val="baseline"/>
        </w:rPr>
        <w:t>Amy Guo</w:t>
      </w:r>
      <w:r>
        <w:rPr>
          <w:rFonts w:ascii="宋体" w:hAnsi="宋体" w:eastAsia="宋体" w:cs="宋体"/>
          <w:color w:val="919191"/>
          <w:kern w:val="0"/>
          <w:sz w:val="18"/>
          <w:szCs w:val="18"/>
          <w:u w:val="none"/>
          <w:bdr w:val="none" w:color="E1E1E1" w:sz="0" w:space="0"/>
          <w:vertAlign w:val="baseline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0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引言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2018年4月，来自北欧瑞典的音乐流媒体公司、百亿美元独角兽Spotify创造了历史，它成为了当代上市公司当中，第一家通过“直接上市”的方式在美国纽交所成功挂牌的公司。这家公司改变的可能不仅是人们听音乐的习惯，而且还有企业进入资本市场的方式。截至2018年初，Spotify拥有1.59亿的全球活跃用户数量、7000万的付费用户数和46%的付费用户增长率。Spotify是当之无愧的音乐流媒体领域的霸主，排名第二的苹果音乐，无论是付费用户还是活跃用户，都只有Spotify的一半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是什么成就了Spotify？他们是如何打造出这么一款深受用户喜爱的产品的？幸运的是有Henrik Kniberg的存在。Henrik Kniberg是全球知名的敏捷和精益教练，也是一位多产的作家，他参与了Spotify公司的这一过程，并写下了多篇文章，向外界揭开了Spotify公司的神秘面纱。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笔者通过自己的收集和整理，梳理出了Spotify敏捷模式的整个过程，并通过一系列的文章呈现给大家。在本期的文章中，笔者将首先介绍Spotify的研发团队。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组织架构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Spotify采用的是一种非常独特的组织架构，如下图所示：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drawing>
          <wp:inline distT="0" distB="0" distL="114300" distR="114300">
            <wp:extent cx="5267960" cy="309435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整个研发组织有多个称为“Tribe部落”的单元组成，每个部落中包括多个“Squad小队”，从横向的维度把拥有类似技能的人放在一起形成“Chapter分会”和“Guild协会”。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Squad（小队）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组织定位：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类似于一个高度自治的、迷你的“创业公司”。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肩负一个长期的使命，长期从事某一类任务或者开发产品的某一个部分。例如：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1）功能特性小队：专注于某块功能特性，例如搜索功能。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2）客户端APP小队：专注于使特定的客户端平台更容易发布，例如：iOS、Android.（注意：他们不进行业务特性开发）。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3）基础设施小队，专注于让其他小队更有效率，提供工具和例行事物，例如：持续交付、A/B测试，监控和运维。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团队成员：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不存在官方任命的团队领导。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有一位产品负责人（Product Owner）。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1） 各小队的产品负责人紧密合作，共同维护一个宏观的产品路线图（Roadmap），指引整个 Spotify 公司的产品发展方向。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2） 每个产品负责人也分别维护一个自己所在小队的产品待办列表（Product Backlog）。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可能会有一位敏捷教练（Agile Coach），帮助团队改进工作方式。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具备开发产品需要的所有知识和技能，例如设计、开发、测试、发布等。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通常少于8个人。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工作方式：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坐在一起工作。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自组织管理自己的工作。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定义和改进自己的工作流程。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办公环境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drawing>
          <wp:inline distT="0" distB="0" distL="114300" distR="114300">
            <wp:extent cx="5291455" cy="3137535"/>
            <wp:effectExtent l="0" t="0" r="4445" b="5715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Tribe（部落）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组织定位：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在相关领域工作的多个小队的集合，例如音乐播放器、后台基础架构等等。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可以看成是迷你创业小队的“孵化器”。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团队成员：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每个部落有一名酋长，他负责为部落内的各小队提供最好的栖息地（Habitat）。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部落规模大小基于“邓巴数（Dunbar Number）理论”而定（小于100人）。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工作方式：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一个部落中的所有小队在同一个办公地点工作，通常各小队的办公区是彼此相邻的，办公区附近的休息区能促进了小队间的交流与合作。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会定期在部落内开展非正式的聚会，在聚会上相互展示自己正在做什么、已交付了什么、其他人能从自己正在进行的事项中得到什么经验教训。展示内容包括能工作的软件、新工具与新技术、非常酷的黑客日/黑客周项目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“邓巴数理论”：即150定律，由英国牛津大学的人类学家Robin Dunbar在1990s年代提出。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该定律认为：人类智力允许人类拥有稳定社交网络的人数是148人（四舍五入为150）。Spotify认为在超过 100 人的组织中，大部分人很难维持稳固的社会关系。当一个组织变得过大后，我们就会开始看到限制性的规定、官僚主义、政治斗争、冗余的管理层级，以及其他各种浪费。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组织对小队的支持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每个季度，组织会对每个小队做一次调查，以确定小队需要在哪些方面改善以及需要在组织层面提供哪些支持。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drawing>
          <wp:inline distT="0" distB="0" distL="114300" distR="114300">
            <wp:extent cx="4629150" cy="2133600"/>
            <wp:effectExtent l="0" t="0" r="0" b="0"/>
            <wp:docPr id="10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各个调查项的评判参考标准：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1. 产品负责人（Product Owner）——小队内是否有专职的产品负责人对任务的优先级进行排序？排序时，产品负责人是否能够综合考虑商业价值和技术因素？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2. 敏捷教练（Agile Coach）——小队是否有敏捷教练帮助团队识别障碍、指导团队进行持续地过程改进。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3. 支配自己的工作（Influencing Work）——小队内的每个成员都可以支配自己的工作？可以积极参与制定工作计划？可以选择自己做什么任务？每个成员是否都可以把自己 10%的工作时间投入到黑客时间？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4. 容易发布（Easy to Release）——小队是否可以（并且确实做到）轻松发布产品，而不需要很多的争论和同步？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5. 合适的流程（Process that fits the team）——小队拥有自己的工作流程并且持续对其进行改进？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6. 使命（Mission）——小队是否有一个小队所有人都知晓并关注的使命？产品待办项中的故事是否都与此使命息息相关？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7. 组织级支持（Organizational Support）——小队是否知晓该从何处寻求解决问题所需的支持，无论是技术问题，还是“软”问题（“soft” issues）？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管理小队间依赖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核心思想：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依赖就意味着堵塞和等待。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要尽量减少小队间的依赖项。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实践方法：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1. 经常对小队进行依赖调查：你们的工作依赖于哪些小队？这些依赖是否阻塞或拖慢了你们的工作？严重到了什么程度？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2. 基于调查结果，讨论如何消除有问题的依赖，特别是引起了工作阻塞的以及跨部落的依赖关系。为了消除这些有问题的依赖，经常会调整任务优先级、团队组成、架构或技术方案。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3. 必要时，召开SoS（Scrum of Scrums）协调会议。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4. 开发小队自行发布成果，运营小队只负责“铺路”。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drawing>
          <wp:inline distT="0" distB="0" distL="114300" distR="114300">
            <wp:extent cx="6057900" cy="1779905"/>
            <wp:effectExtent l="0" t="0" r="0" b="10795"/>
            <wp:docPr id="9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drawing>
          <wp:inline distT="0" distB="0" distL="114300" distR="114300">
            <wp:extent cx="3248025" cy="2571750"/>
            <wp:effectExtent l="0" t="0" r="9525" b="0"/>
            <wp:docPr id="6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Chapter（分会）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组织定位：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负责传播知识和开发工具。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类似于传统的职能部门。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团队成员：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同一个部落、相同技能领域、拥有相似技能的一些人。（技能领域，例如：例如敏捷教练，或Web开发。）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分会有一个领导，就是分会成员的直线经理，是一个服务式的领导，负责教导和指导分会成员的工作，执行员工发展、定薪等。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分会的领导，同时也是某个小队的成员，参与小队日常工作。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工作方式：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每个分会定期聚会，讨论专业知识及遇到的挑战。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Guild（协会）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组织定位：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分享知识、工具、代码和实践。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轻量级的“兴趣爱好社区”。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团队成员：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囊括整个公司的成员，聚集和分享特定领域的知识，例如领导力，Web开发或持续交付。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每个协会都有一个“协会协调人”，负责组织和协调协会的活动。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任何人都可以随时加入或离开协会。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工作方式：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每个协会定期组织一些研讨会。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如何解决系统的整体一致性？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1. 现状&amp;问题：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1) Spotify 的技术是高度面向服务的。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2) 一共有 100 多个独立的系统，每个系统都可以单独地维护和部署。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3) 通常小队需要更新多个系统来完成新特性的开发。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4) 如果没人关注系统整体一致性的话，那么系统架构就会变得一团糟。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2. 解决方案：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系统负责人（System Owner）：每个系统都有一个或一对系统负责人（鼓励结对）。对某些关键的运营系统，系统负责人由开发和运营结对组成（Dev-Ops Pair）—— 一个人拥有开发视角，另一个人拥有运营视角。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系统负责人负责协调和指导开发人员，以避免开发人员之间的冲突。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系统负责人关注于：质量、文档、技术债、稳定性、可扩展性和发布流程。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系统负责人并非专职，通常也是小队成员或分会领导，还有其他的日常工作。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系统负责人会不时地执行一次“系统负责人日”，以整理一下系统。（系统负责人要在“系统负责人日”上投入的时间，不同的系统差异较大，但是通常不少于10%。）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一个首席架构师，负责协调跨越多个系统的、较高层面的架构问题。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• 评审新系统的开发工作，以避免一些常见错误，并确保新系统和现有的架构设计是一致的。架构师的反馈只是建议和输入——系统设计的最终决策取决于小队。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与传统矩阵式组织的区别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传统矩阵式组织形式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1) 项目立项时，“职员”由“职能经理”从职能部门“分配”到“项目”。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2) 在项目中，“职员”由项目的“项目经理”分配任务。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3) “职员”要例行向“职能经理”进行工作的“汇报”。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4) 项目结项后，“职员”从“项目”释放，回到“职能部门”，等待分配到下一个“项目”。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• Spotify的组织形式：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1) “职员”在“小队”中“持续”工作，与小队中其他人员共同“打造”一款优秀的“产品”。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2) “分会”和“协会”为“职员”提供“服务”，分享知识、工作、代码和实践，解决如何小队成员“如何做得更好”的问题。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C3512F"/>
          <w:spacing w:val="0"/>
          <w:sz w:val="19"/>
          <w:szCs w:val="19"/>
          <w:bdr w:val="none" w:color="E1E1E1" w:sz="0" w:space="0"/>
          <w:shd w:val="clear" w:fill="FFFFFF"/>
          <w:vertAlign w:val="baseline"/>
        </w:rPr>
        <w:t>• Spotify的组织设计思想：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1) 采用社区（Community）来替代传统的层级式组织（Hierarchical Structure）。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2) “教授和企业家”模型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3) 产品负责人（PO）就是“企业家”，关注于交付优秀的产品，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4) 分会领导是“教授”，关注于技术卓越。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本文是Spotify敏捷模式详解三部曲第一篇：研发团队。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相关阅读：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instrText xml:space="preserve"> HYPERLINK "http://www.scrumcn.com/agile/scrum/21931.html" \t "http://www.scrumcn.com/agile/scrum/_blank" </w:instrText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t>Spotify敏捷模式详解三部曲第二篇：研发过程</w:t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instrText xml:space="preserve"> HYPERLINK "http://www.scrumcn.com/agile/scrum/21933.html" \t "http://www.scrumcn.com/agile/scrum/_blank" </w:instrText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t>Spotify敏捷模式详解三部曲第三篇：工程文化</w:t>
      </w:r>
      <w:r>
        <w:rPr>
          <w:rFonts w:hint="default" w:ascii="Open Sans" w:hAnsi="Open Sans" w:eastAsia="Open Sans" w:cs="Open Sans"/>
          <w:i w:val="0"/>
          <w:caps w:val="0"/>
          <w:color w:val="C3512F"/>
          <w:spacing w:val="0"/>
          <w:sz w:val="19"/>
          <w:szCs w:val="19"/>
          <w:u w:val="single"/>
          <w:bdr w:val="none" w:color="E1E1E1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参考资料：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本文部分内容及引用的图片主要来自于Henrik Kniberg和Anders Ivarsson的文章《Scaling Agile @ Spotify with Tribes, Squads, Chapters &amp; Guilds》。</w:t>
      </w:r>
    </w:p>
    <w:p>
      <w:pPr>
        <w:pStyle w:val="3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316" w:beforeAutospacing="0" w:after="120" w:afterAutospacing="0" w:line="231" w:lineRule="atLeast"/>
        <w:ind w:left="0" w:right="0"/>
        <w:textAlignment w:val="baseline"/>
        <w:rPr>
          <w:rFonts w:hint="default" w:ascii="Open Sans" w:hAnsi="Open Sans" w:eastAsia="Open Sans" w:cs="Open Sans"/>
          <w:b/>
          <w:color w:val="222222"/>
          <w:sz w:val="30"/>
          <w:szCs w:val="30"/>
        </w:rPr>
      </w:pPr>
      <w:r>
        <w:rPr>
          <w:rStyle w:val="6"/>
          <w:rFonts w:hint="default" w:ascii="Open Sans" w:hAnsi="Open Sans" w:eastAsia="Open Sans" w:cs="Open Sans"/>
          <w:b/>
          <w:i w:val="0"/>
          <w:caps w:val="0"/>
          <w:color w:val="222222"/>
          <w:spacing w:val="0"/>
          <w:sz w:val="30"/>
          <w:szCs w:val="30"/>
          <w:bdr w:val="none" w:color="E1E1E1" w:sz="0" w:space="0"/>
          <w:shd w:val="clear" w:fill="FFFFFF"/>
          <w:vertAlign w:val="baseline"/>
        </w:rPr>
        <w:t>本文作者：</w:t>
      </w:r>
    </w:p>
    <w:p>
      <w:pPr>
        <w:pStyle w:val="4"/>
        <w:keepNext w:val="0"/>
        <w:keepLines w:val="0"/>
        <w:widowControl/>
        <w:suppressLineNumbers w:val="0"/>
        <w:pBdr>
          <w:top w:val="none" w:color="E1E1E1" w:sz="0" w:space="0"/>
          <w:left w:val="none" w:color="E1E1E1" w:sz="0" w:space="0"/>
          <w:bottom w:val="none" w:color="E1E1E1" w:sz="0" w:space="0"/>
          <w:right w:val="none" w:color="E1E1E1" w:sz="0" w:space="0"/>
        </w:pBdr>
        <w:spacing w:before="178" w:beforeAutospacing="0" w:after="178" w:afterAutospacing="0"/>
        <w:ind w:left="0" w:right="0"/>
        <w:textAlignment w:val="baseline"/>
      </w:pPr>
      <w:r>
        <w:rPr>
          <w:rFonts w:hint="default" w:ascii="Open Sans" w:hAnsi="Open Sans" w:eastAsia="Open Sans" w:cs="Open Sans"/>
          <w:i w:val="0"/>
          <w:caps w:val="0"/>
          <w:color w:val="666666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Jerry Li(李洁)， Eric Liao（廖靖斌）</w:t>
      </w:r>
    </w:p>
    <w:p>
      <w:pPr>
        <w:rPr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B6A"/>
    <w:rsid w:val="00646430"/>
    <w:rsid w:val="006641B6"/>
    <w:rsid w:val="008F7B6A"/>
    <w:rsid w:val="2F0D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widowControl/>
      <w:spacing w:after="120"/>
      <w:jc w:val="left"/>
      <w:outlineLvl w:val="0"/>
    </w:pPr>
    <w:rPr>
      <w:rFonts w:ascii="宋体" w:hAnsi="宋体" w:eastAsia="宋体" w:cs="宋体"/>
      <w:b/>
      <w:bCs/>
      <w:color w:val="404040"/>
      <w:kern w:val="36"/>
      <w:sz w:val="48"/>
      <w:szCs w:val="48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widowControl/>
      <w:spacing w:after="24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Hyperlink"/>
    <w:basedOn w:val="5"/>
    <w:semiHidden/>
    <w:unhideWhenUsed/>
    <w:uiPriority w:val="99"/>
    <w:rPr>
      <w:color w:val="0681D0"/>
      <w:u w:val="none"/>
      <w:shd w:val="clear" w:color="auto" w:fill="auto"/>
    </w:rPr>
  </w:style>
  <w:style w:type="character" w:customStyle="1" w:styleId="9">
    <w:name w:val="标题 1 Char"/>
    <w:basedOn w:val="5"/>
    <w:link w:val="2"/>
    <w:uiPriority w:val="9"/>
    <w:rPr>
      <w:rFonts w:ascii="宋体" w:hAnsi="宋体" w:eastAsia="宋体" w:cs="宋体"/>
      <w:b/>
      <w:bCs/>
      <w:color w:val="404040"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4.xml"/><Relationship Id="rId11" Type="http://schemas.openxmlformats.org/officeDocument/2006/relationships/customXml" Target="../customXml/item3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E0AAE697538146A1EF489FCC7CDCB1" ma:contentTypeVersion="3" ma:contentTypeDescription="Create a new document." ma:contentTypeScope="" ma:versionID="c718b93c9fd9f0bcfb0f822492cf5c1b">
  <xsd:schema xmlns:xsd="http://www.w3.org/2001/XMLSchema" xmlns:xs="http://www.w3.org/2001/XMLSchema" xmlns:p="http://schemas.microsoft.com/office/2006/metadata/properties" xmlns:ns2="3eaaae18-71cc-40b2-b7f3-aa6adbb48315" targetNamespace="http://schemas.microsoft.com/office/2006/metadata/properties" ma:root="true" ma:fieldsID="06a767d59a61d67cd0599b746f04e0f5" ns2:_="">
    <xsd:import namespace="3eaaae18-71cc-40b2-b7f3-aa6adbb483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ae18-71cc-40b2-b7f3-aa6adbb483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BFDA19-A27F-4B9B-9350-1F738CA24DD5}">
  <ds:schemaRefs/>
</ds:datastoreItem>
</file>

<file path=customXml/itemProps3.xml><?xml version="1.0" encoding="utf-8"?>
<ds:datastoreItem xmlns:ds="http://schemas.openxmlformats.org/officeDocument/2006/customXml" ds:itemID="{AA36BB35-38CA-41DB-899B-8412C5C5D8A6}">
  <ds:schemaRefs/>
</ds:datastoreItem>
</file>

<file path=customXml/itemProps4.xml><?xml version="1.0" encoding="utf-8"?>
<ds:datastoreItem xmlns:ds="http://schemas.openxmlformats.org/officeDocument/2006/customXml" ds:itemID="{C98964ED-DCE7-4B12-9D1B-9F1F6553CFE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580</Words>
  <Characters>3311</Characters>
  <Lines>27</Lines>
  <Paragraphs>7</Paragraphs>
  <TotalTime>2</TotalTime>
  <ScaleCrop>false</ScaleCrop>
  <LinksUpToDate>false</LinksUpToDate>
  <CharactersWithSpaces>3884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2020-02-12T07:43:00Z</dcterms:created>
  <dc:creator>mzhu01.oth</dc:creator>
  <cp:lastModifiedBy>猛猛小蚂蚁</cp:lastModifiedBy>
  <dcterms:modified xsi:type="dcterms:W3CDTF">2020-02-27T08:54:07Z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0x01010017E0AAE697538146A1EF489FCC7CDCB1</vt:lpwstr>
  </property>
  <property fmtid="{D5CDD505-2E9C-101B-9397-08002B2CF9AE}" pid="3" name="KSOProductBuildVer">
    <vt:lpwstr>2052-10.1.0.7468</vt:lpwstr>
  </property>
</Properties>
</file>