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90后崩溃日常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都说成年人的委屈总是被小事引爆的。今天给你看看一个 95 后百万博主是如何崩溃的。上周接到两条广告，出差去了上海，做了三期视频，上了一次抖音热搜，一周熬三个通宵。我觉得我还好，跟甲方司需求被驳回，已经习惯了，全在射程范围内。在上海拍片，相机电池没电，差点拍不完。就我当时忍住没哭，是因为视频还没拍完，妆不能花。回北京通宵减12，结果客户嫌视频长，让我减掉 18 秒，两边僵持，没人让步。几天几夜的心血要流出。但当天的工作任务没有留给我难过的时间，关了群消息，该干嘛干嘛。当时我已经一天没吃饭了，然后我就点了份番茄炒蛋，我就胖了胖了。直到我打开外卖，青椒炒肉是什么鬼，哇的一下就哭了。我当时就想为什么我辛苦了一天，我吃不到番茄炒蛋。你把情绪的从来都不是一件小事，而是无数件小事积累后的爆发。那么崩溃日常的后续是这两条广告经过一波当百折，还是顺利执行了，打了十几遍，最后还是被剪掉了。 18 秒，我太难了。不过好在个月的生活费用着落了，可以继续拍视频给大家看，不然我就要去改简历了，谢谢大家。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160B6C30"/>
    <w:rsid w:val="4FD11A26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2022-12-19T08:28:55Z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