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这些过时的装修，你就别再装了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1、不装过门石，要瓷砖通铺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2、不装带灯槽的夹层吊顶，要装双眼皮吊顶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3、不装造型吊灯，要装简约线性灯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4、不装复杂电视背景墙，要刷乳胶漆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5、不装落地电视柜，要装悬空电视柜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6、不装贵妃位沙发，要装直排沙发搭配单人沙发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7、不装明装踢脚线，要装隐藏式踢脚线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8、不装罗马杆窗帘，要装滑轨窗帘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9、不装柜子拉手，要装隐形拉手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10、不装推拉门衣柜，要装平开门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11、衣柜不做小格子，要多做挂衣区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12、卧室不要挂电视，床尾留白装投影仪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13、不装置物架，要装壁龛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14、不装台上盆，要装台下盆或者陶瓷一体盆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15、不装直排式下水，要做墙排式下水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16、不装瓷砖护角条，要切成45度碰角做美缝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17、不装凹槽地轨推拉门，要装吊轨或者超薄地轨</w:t>
      </w:r>
    </w:p>
    <w:p>
      <w:pPr>
        <w:rPr>
          <w:rFonts w:hint="eastAsia"/>
        </w:rPr>
      </w:pPr>
      <w:r>
        <w:rPr>
          <w:rFonts w:hint="eastAsia"/>
        </w:rPr>
        <w:t>18、不装消毒柜，要装洗碗机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19、不装橱柜隔板，要装抽屉拉篮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20、不装顶吸油烟机，要装侧吸油烟机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21、不装单独的台面挡水条，要装弧形一体挡水条</w:t>
      </w:r>
    </w:p>
    <w:p>
      <w:pPr>
        <w:rPr>
          <w:rFonts w:hint="eastAsia"/>
        </w:rPr>
      </w:pPr>
    </w:p>
    <w:p>
      <w:r>
        <w:rPr>
          <w:rFonts w:hint="eastAsia"/>
        </w:rPr>
        <w:t>小伙伴们记不住先收藏，以后肯定用的到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11A85187"/>
    <w:rsid w:val="11A851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2022-09-29T10:09:00Z</dcterms:created>
  <dc:creator>Mr Cui</dc:creator>
  <cp:lastModifiedBy>Mr Cui</cp:lastModifiedBy>
  <dcterms:modified xsi:type="dcterms:W3CDTF">2022-09-29T10:09:59Z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BCE65CABF6AA403BB84B170DC65D5598</vt:lpwstr>
  </property>
</Properties>
</file>