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很多打算装修的朋友，都很担心装修施工中的坑，但我想说的是~装修施工的坑算什么，最恶心的是在签合同时就已经套路你了。装修合同都看不懂，稀里糊涂就签了，最后哑巴吃黄连，有苦说不出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装修合同到底怎么签？这里有装修合同的正规模板，评论区扣1获取，保证你签合同不被坑，下面咱们具体分析下哪些点容易被坑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1、关注违约责任</w:t>
      </w:r>
    </w:p>
    <w:p>
      <w:pPr>
        <w:rPr>
          <w:rFonts w:hint="eastAsia"/>
        </w:rPr>
      </w:pPr>
      <w:r>
        <w:rPr>
          <w:rFonts w:hint="eastAsia"/>
        </w:rPr>
        <w:t>家装公司违约问题主要有两个，一是不能按时完工的赔偿问题，二是无法整改的质量问题，签合同时要明确赔偿金额，就算发生争议，到消委会投诉或者法院起诉都能有保障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2、装饰材料不明确</w:t>
      </w:r>
    </w:p>
    <w:p>
      <w:pPr>
        <w:rPr>
          <w:rFonts w:hint="eastAsia"/>
        </w:rPr>
      </w:pPr>
      <w:r>
        <w:rPr>
          <w:rFonts w:hint="eastAsia"/>
        </w:rPr>
        <w:t>报价清单里规定的都是高端的品牌，但是没有规定型号，等着供货的时候给你拿高端品牌里面低端款，所以说合同里材料品牌型号都要写清楚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3、增减项目</w:t>
      </w:r>
    </w:p>
    <w:p>
      <w:pPr>
        <w:rPr>
          <w:rFonts w:hint="eastAsia"/>
        </w:rPr>
      </w:pPr>
      <w:r>
        <w:rPr>
          <w:rFonts w:hint="eastAsia"/>
        </w:rPr>
        <w:t>设计施工过程中，业主想法可能改变，比如想换材料，这个增项不超过5%最合理，这句话一定要写在合同里：经过和业主协商同意，可以在5%范围内增项，超出部分乙方概不承担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4、关注合同的附件</w:t>
      </w:r>
    </w:p>
    <w:p>
      <w:pPr>
        <w:rPr>
          <w:rFonts w:hint="eastAsia"/>
        </w:rPr>
      </w:pPr>
      <w:r>
        <w:rPr>
          <w:rFonts w:hint="eastAsia"/>
        </w:rPr>
        <w:t>合同附件有三个部分，设计方案、施工方案和预算报价清单。设计方案和施工方案是预算报价的基础，报价清单最关键的就是材料、品牌和型号，这些附件缺一不可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5、约定维保</w:t>
      </w:r>
    </w:p>
    <w:p>
      <w:pPr>
        <w:rPr>
          <w:rFonts w:hint="eastAsia"/>
        </w:rPr>
      </w:pPr>
      <w:r>
        <w:rPr>
          <w:rFonts w:hint="eastAsia"/>
        </w:rPr>
        <w:t>看装修公司保修是包工包料全负责，还是只包工不包料，而一般水电保修五年，其他的保两年，都要在合同中写清楚，记住一定要有装修公司的盖章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6、费用的支付</w:t>
      </w:r>
    </w:p>
    <w:p>
      <w:r>
        <w:rPr>
          <w:rFonts w:hint="eastAsia"/>
        </w:rPr>
        <w:t>不管是分532还是3331的费用支付方式，最主要的是一定要明确写出达到什么样的验收标准，才可以支付费用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2C309B9"/>
    <w:rsid w:val="02C309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588</Words>
  <Characters>595</Characters>
  <Lines>0</Lines>
  <Paragraphs>0</Paragraphs>
  <TotalTime>0</TotalTime>
  <ScaleCrop>false</ScaleCrop>
  <LinksUpToDate>false</LinksUpToDate>
  <CharactersWithSpaces>595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2022-09-30T10:03:00Z</dcterms:created>
  <dc:creator>Mr Cui</dc:creator>
  <cp:lastModifiedBy>Mr Cui</cp:lastModifiedBy>
  <dcterms:modified xsi:type="dcterms:W3CDTF">2022-09-30T10:04:29Z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FA8066E4F03243AB969BFE24806F46B3</vt:lpwstr>
  </property>
</Properties>
</file>