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客厅怎么装才能不踩坑呢，总结了以下十一点，小伙伴们赶紧收藏起来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1、不装阳台推拉门，影响采光还显拥堵，要选择封阳台，将瓷砖通铺过去，美观又大气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2、不装木地板，有甲醛，养护还麻烦，要贴瓷砖，客厅是活动最多的区域，瓷砖耐磨还环保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3、不装L型沙发，占地、费钱、扫地还麻烦，要装一字型沙发，显得宽敞，喜欢搭腿的，可以搭配可移动的脚踏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4、不装昂贵复杂的电视背景墙，费钱还不环保，要刷乳胶漆，喜欢造型的，可以搭配一些石膏线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5、不装65寸以下的电视，要根据自己的预算选最大尺寸的电视，大电视才yyds，选择投影仪或激光电视也可以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6、不装水晶吊灯，压层高难清洗，要装吸顶灯或线性灯，简洁、明快又实用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7、不装传统踢脚线，容易积灰清理还麻烦，要装极薄金属踢脚线，简约时尚也不积灰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8、不装多层吊顶，低于2.6m都不要考虑了，要装大平顶或局部吊顶，想美观的走一圈灯带，提升视觉效果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9、不装笨重的茶几，尤其是玻璃的，杂物一览无余，还有安全隐患，要装高脚轻盈的边几，打扫卫生方便，后期也能给孩子留出活动空间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10、不装开放式收纳柜，太积灰，不好做收纳，要装封闭式收纳柜，柜门一关更显整洁</w:t>
      </w:r>
    </w:p>
    <w:p>
      <w:pPr>
        <w:rPr>
          <w:rFonts w:hint="eastAsia"/>
        </w:rPr>
      </w:pPr>
    </w:p>
    <w:p>
      <w:r>
        <w:rPr>
          <w:rFonts w:hint="eastAsia"/>
        </w:rPr>
        <w:t>11、不要装遮光窗帘，客厅窗帘装饰性大于功能性，要装普通纯色窗帘，透气透光不透人即可，耐看环保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23611B58"/>
    <w:rsid w:val="141F1312"/>
    <w:rsid w:val="23611B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515</Words>
  <Characters>524</Characters>
  <Lines>0</Lines>
  <Paragraphs>0</Paragraphs>
  <TotalTime>0</TotalTime>
  <ScaleCrop>false</ScaleCrop>
  <LinksUpToDate>false</LinksUpToDate>
  <CharactersWithSpaces>524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2022-09-30T10:14:00Z</dcterms:created>
  <dc:creator>Mr Cui</dc:creator>
  <cp:lastModifiedBy>Mr Cui</cp:lastModifiedBy>
  <dcterms:modified xsi:type="dcterms:W3CDTF">2022-09-30T10:15:07Z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08DA1BFF7D8D4BB0A1EDED7969F909BA</vt:lpwstr>
  </property>
</Properties>
</file>