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60" w:lineRule="auto"/>
        <w:jc w:val="left"/>
        <w:rPr>
          <w:rFonts w:ascii="宋体" w:hAnsi="宋体"/>
          <w:kern w:val="0"/>
          <w:sz w:val="24"/>
          <w:szCs w:val="24"/>
        </w:rPr>
      </w:pPr>
    </w:p>
    <w:p>
      <w:pPr>
        <w:spacing w:line="360" w:lineRule="auto"/>
        <w:jc w:val="center"/>
        <w:rPr>
          <w:rFonts w:ascii="宋体" w:hAnsi="宋体" w:eastAsia="黑体"/>
          <w:b/>
          <w:kern w:val="0"/>
          <w:sz w:val="36"/>
        </w:rPr>
      </w:pPr>
    </w:p>
    <w:p>
      <w:pPr>
        <w:jc w:val="center"/>
      </w:pPr>
    </w:p>
    <w:p>
      <w:pPr>
        <w:spacing w:line="360" w:lineRule="auto"/>
        <w:jc w:val="center"/>
        <w:rPr>
          <w:rFonts w:ascii="宋体" w:hAnsi="宋体" w:eastAsia="黑体"/>
          <w:b/>
          <w:kern w:val="0"/>
          <w:sz w:val="36"/>
        </w:rPr>
      </w:pPr>
    </w:p>
    <w:p>
      <w:pPr>
        <w:spacing w:line="360" w:lineRule="auto"/>
        <w:jc w:val="center"/>
        <w:rPr>
          <w:rFonts w:ascii="宋体" w:hAnsi="宋体" w:eastAsia="黑体"/>
          <w:b/>
          <w:kern w:val="0"/>
          <w:sz w:val="36"/>
        </w:rPr>
      </w:pPr>
    </w:p>
    <w:p>
      <w:pPr>
        <w:spacing w:line="360" w:lineRule="auto"/>
        <w:jc w:val="center"/>
        <w:rPr>
          <w:rFonts w:hint="default" w:ascii="宋体" w:hAnsi="宋体" w:eastAsia="黑体"/>
          <w:b w:val="0"/>
          <w:bCs/>
          <w:kern w:val="0"/>
          <w:sz w:val="72"/>
          <w:szCs w:val="72"/>
          <w:lang w:val="en-US" w:eastAsia="zh-CN"/>
        </w:rPr>
      </w:pPr>
      <w:r>
        <w:rPr>
          <w:rFonts w:hint="eastAsia" w:ascii="宋体" w:hAnsi="宋体" w:eastAsia="黑体"/>
          <w:b/>
          <w:bCs w:val="0"/>
          <w:kern w:val="0"/>
          <w:sz w:val="72"/>
          <w:szCs w:val="72"/>
          <w:lang w:val="en-US" w:eastAsia="zh-CN"/>
        </w:rPr>
        <w:t>IBMS</w:t>
      </w:r>
      <w:r>
        <w:rPr>
          <w:rFonts w:hint="eastAsia" w:ascii="宋体" w:hAnsi="宋体" w:eastAsia="黑体"/>
          <w:b w:val="0"/>
          <w:bCs/>
          <w:kern w:val="0"/>
          <w:sz w:val="72"/>
          <w:szCs w:val="72"/>
          <w:lang w:val="en-US" w:eastAsia="zh-CN"/>
        </w:rPr>
        <w:t>·集成管理平台</w:t>
      </w:r>
    </w:p>
    <w:p>
      <w:pPr>
        <w:jc w:val="center"/>
        <w:rPr>
          <w:rFonts w:ascii="宋体" w:hAnsi="宋体" w:eastAsia="黑体"/>
          <w:b w:val="0"/>
          <w:bCs/>
          <w:kern w:val="0"/>
          <w:sz w:val="72"/>
          <w:szCs w:val="72"/>
        </w:rPr>
      </w:pPr>
      <w:r>
        <w:rPr>
          <w:rFonts w:hint="eastAsia" w:ascii="宋体" w:hAnsi="宋体" w:eastAsia="黑体"/>
          <w:b w:val="0"/>
          <w:bCs/>
          <w:kern w:val="0"/>
          <w:sz w:val="72"/>
          <w:szCs w:val="72"/>
        </w:rPr>
        <w:t>测试报告</w:t>
      </w: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tabs>
          <w:tab w:val="left" w:pos="1080"/>
        </w:tabs>
        <w:spacing w:line="360" w:lineRule="auto"/>
        <w:ind w:left="967" w:leftChars="375" w:hanging="180"/>
        <w:jc w:val="left"/>
        <w:rPr>
          <w:rFonts w:ascii="宋体" w:hAnsi="宋体" w:cs="Arial"/>
          <w:kern w:val="0"/>
          <w:sz w:val="36"/>
          <w:szCs w:val="36"/>
        </w:rPr>
      </w:pPr>
    </w:p>
    <w:p>
      <w:pPr>
        <w:widowControl/>
        <w:spacing w:line="360" w:lineRule="auto"/>
        <w:jc w:val="center"/>
        <w:rPr>
          <w:rFonts w:ascii="宋体" w:hAnsi="宋体" w:cs="Arial"/>
          <w:b/>
          <w:kern w:val="0"/>
          <w:sz w:val="32"/>
          <w:szCs w:val="30"/>
        </w:rPr>
      </w:pPr>
      <w:r>
        <w:rPr>
          <w:rFonts w:hint="eastAsia" w:ascii="宋体" w:hAnsi="宋体" w:cs="Arial"/>
          <w:b/>
          <w:kern w:val="0"/>
          <w:sz w:val="32"/>
          <w:szCs w:val="30"/>
        </w:rPr>
        <w:t>测试</w:t>
      </w:r>
      <w:r>
        <w:rPr>
          <w:rFonts w:hint="eastAsia" w:ascii="宋体" w:hAnsi="宋体" w:cs="Arial"/>
          <w:b/>
          <w:kern w:val="0"/>
          <w:sz w:val="32"/>
          <w:szCs w:val="30"/>
          <w:lang w:val="en-US" w:eastAsia="zh-CN"/>
        </w:rPr>
        <w:t>交付</w:t>
      </w:r>
      <w:r>
        <w:rPr>
          <w:rFonts w:hint="eastAsia" w:ascii="宋体" w:hAnsi="宋体" w:cs="Arial"/>
          <w:b/>
          <w:kern w:val="0"/>
          <w:sz w:val="32"/>
          <w:szCs w:val="30"/>
        </w:rPr>
        <w:t>中心</w:t>
      </w:r>
    </w:p>
    <w:p>
      <w:pPr>
        <w:widowControl/>
        <w:tabs>
          <w:tab w:val="left" w:pos="1080"/>
        </w:tabs>
        <w:spacing w:line="360" w:lineRule="auto"/>
        <w:ind w:left="967" w:leftChars="375" w:hanging="180"/>
        <w:jc w:val="left"/>
        <w:rPr>
          <w:rFonts w:ascii="宋体" w:hAnsi="宋体" w:cs="Arial"/>
          <w:kern w:val="0"/>
          <w:sz w:val="36"/>
          <w:szCs w:val="36"/>
        </w:rPr>
      </w:pPr>
    </w:p>
    <w:p>
      <w:pPr>
        <w:spacing w:line="360" w:lineRule="auto"/>
        <w:jc w:val="center"/>
        <w:rPr>
          <w:rFonts w:ascii="Times New Roman" w:hAnsi="Times New Roman"/>
          <w:b/>
          <w:sz w:val="52"/>
          <w:szCs w:val="36"/>
        </w:rPr>
      </w:pPr>
      <w:r>
        <w:rPr>
          <w:rFonts w:hint="eastAsia" w:ascii="宋体" w:hAnsi="宋体" w:cs="Arial"/>
          <w:b/>
          <w:kern w:val="0"/>
          <w:sz w:val="30"/>
          <w:szCs w:val="30"/>
        </w:rPr>
        <w:t>202</w:t>
      </w:r>
      <w:r>
        <w:rPr>
          <w:rFonts w:hint="eastAsia" w:ascii="宋体" w:hAnsi="宋体" w:cs="Arial"/>
          <w:b/>
          <w:kern w:val="0"/>
          <w:sz w:val="30"/>
          <w:szCs w:val="30"/>
          <w:lang w:val="en-US" w:eastAsia="zh-CN"/>
        </w:rPr>
        <w:t>2</w:t>
      </w:r>
      <w:r>
        <w:rPr>
          <w:rFonts w:hint="eastAsia" w:ascii="宋体" w:hAnsi="宋体" w:cs="Arial"/>
          <w:b/>
          <w:kern w:val="0"/>
          <w:sz w:val="30"/>
          <w:szCs w:val="30"/>
        </w:rPr>
        <w:t>年</w:t>
      </w:r>
      <w:r>
        <w:rPr>
          <w:rFonts w:hint="eastAsia" w:ascii="宋体" w:hAnsi="宋体" w:cs="Arial"/>
          <w:b/>
          <w:kern w:val="0"/>
          <w:sz w:val="30"/>
          <w:szCs w:val="30"/>
          <w:lang w:val="en-US" w:eastAsia="zh-CN"/>
        </w:rPr>
        <w:t>05</w:t>
      </w:r>
      <w:r>
        <w:rPr>
          <w:rFonts w:hint="eastAsia" w:ascii="宋体" w:hAnsi="宋体" w:cs="Arial"/>
          <w:b/>
          <w:kern w:val="0"/>
          <w:sz w:val="30"/>
          <w:szCs w:val="30"/>
        </w:rPr>
        <w:t>月</w:t>
      </w:r>
    </w:p>
    <w:p>
      <w:pPr>
        <w:spacing w:line="360" w:lineRule="auto"/>
        <w:jc w:val="center"/>
        <w:rPr>
          <w:rFonts w:ascii="Times New Roman" w:hAnsi="Times New Roman"/>
          <w:b/>
          <w:sz w:val="52"/>
          <w:szCs w:val="36"/>
        </w:rPr>
      </w:pPr>
    </w:p>
    <w:p>
      <w:pPr>
        <w:spacing w:line="360" w:lineRule="auto"/>
        <w:jc w:val="center"/>
        <w:rPr>
          <w:rFonts w:ascii="Times New Roman" w:hAnsi="Times New Roman"/>
          <w:b/>
          <w:sz w:val="52"/>
          <w:szCs w:val="36"/>
        </w:rPr>
        <w:sectPr>
          <w:pgSz w:w="11906" w:h="16838"/>
          <w:pgMar w:top="1440" w:right="1800" w:bottom="1440" w:left="1800" w:header="851" w:footer="992" w:gutter="0"/>
          <w:cols w:space="425" w:num="1"/>
          <w:docGrid w:type="linesAndChars" w:linePitch="312" w:charSpace="0"/>
        </w:sectPr>
      </w:pPr>
    </w:p>
    <w:p>
      <w:pPr>
        <w:spacing w:line="360" w:lineRule="auto"/>
        <w:jc w:val="center"/>
        <w:rPr>
          <w:rFonts w:ascii="Times New Roman" w:hAnsi="Times New Roman"/>
          <w:b/>
          <w:sz w:val="36"/>
          <w:szCs w:val="36"/>
        </w:rPr>
      </w:pPr>
    </w:p>
    <w:p>
      <w:pPr>
        <w:spacing w:line="360" w:lineRule="auto"/>
        <w:jc w:val="center"/>
        <w:rPr>
          <w:rFonts w:ascii="Times New Roman" w:hAnsi="Times New Roman"/>
          <w:b/>
          <w:sz w:val="36"/>
          <w:szCs w:val="36"/>
        </w:rPr>
      </w:pPr>
      <w:r>
        <w:rPr>
          <w:rFonts w:hint="eastAsia" w:ascii="Times New Roman" w:hAnsi="Times New Roman"/>
          <w:b/>
          <w:sz w:val="36"/>
          <w:szCs w:val="36"/>
        </w:rPr>
        <w:t>项目文档版本信息</w:t>
      </w:r>
    </w:p>
    <w:tbl>
      <w:tblPr>
        <w:tblStyle w:val="33"/>
        <w:tblW w:w="84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3"/>
        <w:gridCol w:w="5095"/>
        <w:gridCol w:w="1298"/>
        <w:gridCol w:w="7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3" w:type="dxa"/>
            <w:shd w:val="clear" w:color="auto" w:fill="auto"/>
            <w:vAlign w:val="center"/>
          </w:tcPr>
          <w:p>
            <w:pPr>
              <w:spacing w:line="360" w:lineRule="auto"/>
              <w:jc w:val="center"/>
              <w:rPr>
                <w:b/>
              </w:rPr>
            </w:pPr>
            <w:r>
              <w:rPr>
                <w:rFonts w:hint="eastAsia"/>
                <w:b/>
              </w:rPr>
              <w:t>模板名称</w:t>
            </w:r>
          </w:p>
        </w:tc>
        <w:tc>
          <w:tcPr>
            <w:tcW w:w="5095" w:type="dxa"/>
            <w:tcBorders>
              <w:bottom w:val="single" w:color="auto" w:sz="4" w:space="0"/>
            </w:tcBorders>
            <w:shd w:val="clear" w:color="auto" w:fill="auto"/>
            <w:vAlign w:val="center"/>
          </w:tcPr>
          <w:p>
            <w:pPr>
              <w:spacing w:line="360" w:lineRule="auto"/>
              <w:jc w:val="center"/>
              <w:rPr>
                <w:rFonts w:hint="eastAsia" w:eastAsia="宋体"/>
                <w:b/>
                <w:lang w:val="en-US" w:eastAsia="zh-CN"/>
              </w:rPr>
            </w:pPr>
            <w:r>
              <w:rPr>
                <w:rFonts w:hint="eastAsia"/>
                <w:b/>
                <w:lang w:val="en-US" w:eastAsia="zh-CN"/>
              </w:rPr>
              <w:t>IBMS·集成管理平台测试报告</w:t>
            </w:r>
          </w:p>
        </w:tc>
        <w:tc>
          <w:tcPr>
            <w:tcW w:w="1298" w:type="dxa"/>
            <w:tcBorders>
              <w:bottom w:val="single" w:color="auto" w:sz="4" w:space="0"/>
            </w:tcBorders>
            <w:shd w:val="clear" w:color="auto" w:fill="auto"/>
            <w:vAlign w:val="center"/>
          </w:tcPr>
          <w:p>
            <w:pPr>
              <w:spacing w:line="360" w:lineRule="auto"/>
              <w:jc w:val="center"/>
              <w:rPr>
                <w:b/>
              </w:rPr>
            </w:pPr>
            <w:r>
              <w:rPr>
                <w:rFonts w:hint="eastAsia"/>
                <w:b/>
              </w:rPr>
              <w:t>模板版本</w:t>
            </w:r>
          </w:p>
        </w:tc>
        <w:tc>
          <w:tcPr>
            <w:tcW w:w="764" w:type="dxa"/>
            <w:tcBorders>
              <w:bottom w:val="single" w:color="auto" w:sz="4" w:space="0"/>
            </w:tcBorders>
            <w:shd w:val="clear" w:color="auto" w:fill="auto"/>
            <w:vAlign w:val="center"/>
          </w:tcPr>
          <w:p>
            <w:pPr>
              <w:spacing w:line="360" w:lineRule="auto"/>
              <w:jc w:val="center"/>
              <w:rPr>
                <w:b/>
              </w:rPr>
            </w:pPr>
          </w:p>
        </w:tc>
      </w:tr>
    </w:tbl>
    <w:p>
      <w:pPr>
        <w:spacing w:line="360" w:lineRule="auto"/>
        <w:rPr>
          <w:sz w:val="24"/>
          <w:szCs w:val="24"/>
        </w:rPr>
      </w:pPr>
    </w:p>
    <w:p>
      <w:pPr>
        <w:spacing w:line="360" w:lineRule="auto"/>
        <w:jc w:val="center"/>
        <w:rPr>
          <w:sz w:val="24"/>
          <w:szCs w:val="24"/>
        </w:rPr>
      </w:pPr>
      <w:r>
        <w:rPr>
          <w:rFonts w:hint="eastAsia" w:ascii="Times New Roman" w:hAnsi="Times New Roman"/>
          <w:b/>
          <w:sz w:val="36"/>
          <w:szCs w:val="36"/>
        </w:rPr>
        <w:t>文档修订信息</w:t>
      </w:r>
    </w:p>
    <w:tbl>
      <w:tblPr>
        <w:tblStyle w:val="33"/>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1134"/>
        <w:gridCol w:w="1134"/>
        <w:gridCol w:w="3261"/>
        <w:gridCol w:w="850"/>
        <w:gridCol w:w="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shd w:val="clear" w:color="auto" w:fill="auto"/>
            <w:vAlign w:val="center"/>
          </w:tcPr>
          <w:p>
            <w:pPr>
              <w:spacing w:line="360" w:lineRule="auto"/>
              <w:jc w:val="center"/>
              <w:rPr>
                <w:b/>
              </w:rPr>
            </w:pPr>
            <w:r>
              <w:rPr>
                <w:rFonts w:hint="eastAsia"/>
                <w:b/>
              </w:rPr>
              <w:t>日期</w:t>
            </w:r>
          </w:p>
        </w:tc>
        <w:tc>
          <w:tcPr>
            <w:tcW w:w="1134" w:type="dxa"/>
            <w:shd w:val="clear" w:color="auto" w:fill="auto"/>
            <w:vAlign w:val="center"/>
          </w:tcPr>
          <w:p>
            <w:pPr>
              <w:spacing w:line="360" w:lineRule="auto"/>
              <w:jc w:val="center"/>
              <w:rPr>
                <w:b/>
              </w:rPr>
            </w:pPr>
            <w:r>
              <w:rPr>
                <w:rFonts w:hint="eastAsia"/>
                <w:b/>
              </w:rPr>
              <w:t>起草人</w:t>
            </w:r>
          </w:p>
        </w:tc>
        <w:tc>
          <w:tcPr>
            <w:tcW w:w="1134" w:type="dxa"/>
            <w:shd w:val="clear" w:color="auto" w:fill="auto"/>
            <w:vAlign w:val="center"/>
          </w:tcPr>
          <w:p>
            <w:pPr>
              <w:spacing w:line="360" w:lineRule="auto"/>
              <w:jc w:val="center"/>
              <w:rPr>
                <w:b/>
              </w:rPr>
            </w:pPr>
            <w:r>
              <w:rPr>
                <w:rFonts w:hint="eastAsia"/>
                <w:b/>
              </w:rPr>
              <w:t>文档版本</w:t>
            </w:r>
          </w:p>
        </w:tc>
        <w:tc>
          <w:tcPr>
            <w:tcW w:w="3261" w:type="dxa"/>
            <w:shd w:val="clear" w:color="auto" w:fill="auto"/>
            <w:vAlign w:val="center"/>
          </w:tcPr>
          <w:p>
            <w:pPr>
              <w:spacing w:line="360" w:lineRule="auto"/>
              <w:jc w:val="center"/>
              <w:rPr>
                <w:b/>
              </w:rPr>
            </w:pPr>
            <w:r>
              <w:rPr>
                <w:rFonts w:hint="eastAsia"/>
                <w:b/>
              </w:rPr>
              <w:t>变更内容</w:t>
            </w:r>
          </w:p>
        </w:tc>
        <w:tc>
          <w:tcPr>
            <w:tcW w:w="850" w:type="dxa"/>
            <w:shd w:val="clear" w:color="auto" w:fill="auto"/>
            <w:vAlign w:val="center"/>
          </w:tcPr>
          <w:p>
            <w:pPr>
              <w:spacing w:line="360" w:lineRule="auto"/>
              <w:jc w:val="center"/>
              <w:rPr>
                <w:b/>
              </w:rPr>
            </w:pPr>
            <w:r>
              <w:rPr>
                <w:rFonts w:hint="eastAsia"/>
                <w:b/>
              </w:rPr>
              <w:t>审批人</w:t>
            </w:r>
          </w:p>
        </w:tc>
        <w:tc>
          <w:tcPr>
            <w:tcW w:w="851" w:type="dxa"/>
            <w:shd w:val="clear" w:color="auto" w:fill="auto"/>
            <w:vAlign w:val="center"/>
          </w:tcPr>
          <w:p>
            <w:pPr>
              <w:spacing w:line="360" w:lineRule="auto"/>
              <w:jc w:val="center"/>
              <w:rPr>
                <w:b/>
              </w:rPr>
            </w:pPr>
            <w:r>
              <w:rPr>
                <w:rFonts w:hint="eastAsia"/>
                <w:b/>
              </w:rPr>
              <w:t>签发人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dxa"/>
            <w:shd w:val="clear" w:color="auto" w:fill="auto"/>
            <w:vAlign w:val="center"/>
          </w:tcPr>
          <w:p>
            <w:pPr>
              <w:spacing w:line="360" w:lineRule="auto"/>
              <w:jc w:val="center"/>
              <w:rPr>
                <w:rFonts w:hint="default" w:eastAsia="宋体"/>
                <w:lang w:val="en-US" w:eastAsia="zh-CN"/>
              </w:rPr>
            </w:pPr>
            <w:r>
              <w:rPr>
                <w:rFonts w:hint="eastAsia"/>
              </w:rPr>
              <w:t>2</w:t>
            </w:r>
            <w:r>
              <w:t>02</w:t>
            </w:r>
            <w:r>
              <w:rPr>
                <w:rFonts w:hint="eastAsia"/>
                <w:lang w:val="en-US" w:eastAsia="zh-CN"/>
              </w:rPr>
              <w:t>1</w:t>
            </w:r>
            <w:r>
              <w:rPr>
                <w:rFonts w:hint="eastAsia"/>
              </w:rPr>
              <w:t>-</w:t>
            </w:r>
            <w:r>
              <w:rPr>
                <w:rFonts w:hint="eastAsia"/>
                <w:lang w:val="en-US" w:eastAsia="zh-CN"/>
              </w:rPr>
              <w:t>05</w:t>
            </w:r>
            <w:r>
              <w:rPr>
                <w:rFonts w:hint="eastAsia"/>
              </w:rPr>
              <w:t>-</w:t>
            </w:r>
            <w:r>
              <w:rPr>
                <w:rFonts w:hint="eastAsia"/>
                <w:lang w:val="en-US" w:eastAsia="zh-CN"/>
              </w:rPr>
              <w:t>20</w:t>
            </w:r>
          </w:p>
        </w:tc>
        <w:tc>
          <w:tcPr>
            <w:tcW w:w="1134" w:type="dxa"/>
            <w:shd w:val="clear" w:color="auto" w:fill="auto"/>
            <w:vAlign w:val="center"/>
          </w:tcPr>
          <w:p>
            <w:pPr>
              <w:spacing w:line="360" w:lineRule="auto"/>
              <w:jc w:val="center"/>
              <w:rPr>
                <w:rFonts w:hint="eastAsia" w:eastAsia="宋体"/>
                <w:lang w:val="en-US" w:eastAsia="zh-CN"/>
              </w:rPr>
            </w:pPr>
            <w:r>
              <w:rPr>
                <w:rFonts w:hint="eastAsia"/>
                <w:lang w:val="en-US" w:eastAsia="zh-CN"/>
              </w:rPr>
              <w:t>张前薄</w:t>
            </w:r>
          </w:p>
        </w:tc>
        <w:tc>
          <w:tcPr>
            <w:tcW w:w="1134" w:type="dxa"/>
            <w:shd w:val="clear" w:color="auto" w:fill="auto"/>
            <w:vAlign w:val="center"/>
          </w:tcPr>
          <w:p>
            <w:pPr>
              <w:spacing w:line="360" w:lineRule="auto"/>
              <w:jc w:val="center"/>
            </w:pPr>
            <w:r>
              <w:rPr>
                <w:rFonts w:hint="eastAsia"/>
              </w:rPr>
              <w:t>V1.0</w:t>
            </w:r>
          </w:p>
        </w:tc>
        <w:tc>
          <w:tcPr>
            <w:tcW w:w="3261" w:type="dxa"/>
            <w:shd w:val="clear" w:color="auto" w:fill="auto"/>
            <w:vAlign w:val="center"/>
          </w:tcPr>
          <w:p>
            <w:pPr>
              <w:spacing w:line="360" w:lineRule="auto"/>
              <w:jc w:val="center"/>
              <w:rPr>
                <w:rFonts w:hint="eastAsia" w:eastAsia="宋体"/>
                <w:lang w:val="en-US" w:eastAsia="zh-CN"/>
              </w:rPr>
            </w:pPr>
            <w:r>
              <w:rPr>
                <w:rFonts w:hint="eastAsia"/>
                <w:lang w:val="en-US" w:eastAsia="zh-CN"/>
              </w:rPr>
              <w:t>新增</w:t>
            </w:r>
          </w:p>
        </w:tc>
        <w:tc>
          <w:tcPr>
            <w:tcW w:w="850" w:type="dxa"/>
            <w:shd w:val="clear" w:color="auto" w:fill="auto"/>
            <w:vAlign w:val="center"/>
          </w:tcPr>
          <w:p>
            <w:pPr>
              <w:spacing w:line="360" w:lineRule="auto"/>
              <w:jc w:val="center"/>
              <w:rPr>
                <w:rFonts w:hint="eastAsia" w:eastAsia="宋体"/>
                <w:lang w:val="en-US" w:eastAsia="zh-CN"/>
              </w:rPr>
            </w:pPr>
            <w:r>
              <w:rPr>
                <w:rFonts w:hint="eastAsia"/>
                <w:lang w:val="en-US" w:eastAsia="zh-CN"/>
              </w:rPr>
              <w:t>欧亮</w:t>
            </w:r>
          </w:p>
        </w:tc>
        <w:tc>
          <w:tcPr>
            <w:tcW w:w="851" w:type="dxa"/>
            <w:shd w:val="clear" w:color="auto" w:fill="auto"/>
            <w:vAlign w:val="center"/>
          </w:tcPr>
          <w:p>
            <w:pPr>
              <w:spacing w:line="360" w:lineRule="auto"/>
              <w:jc w:val="center"/>
              <w:rPr>
                <w:b/>
              </w:rPr>
            </w:pPr>
          </w:p>
        </w:tc>
      </w:tr>
    </w:tbl>
    <w:p>
      <w:pPr>
        <w:spacing w:line="360" w:lineRule="auto"/>
        <w:jc w:val="center"/>
        <w:rPr>
          <w:rFonts w:ascii="Times New Roman" w:hAnsi="Times New Roman"/>
          <w:b/>
          <w:sz w:val="36"/>
          <w:szCs w:val="36"/>
        </w:rPr>
      </w:pPr>
    </w:p>
    <w:p>
      <w:pPr>
        <w:spacing w:before="156" w:beforeLines="50" w:after="156" w:afterLines="50" w:line="360" w:lineRule="auto"/>
        <w:jc w:val="center"/>
        <w:rPr>
          <w:rFonts w:ascii="Times New Roman" w:hAnsi="Times New Roman"/>
          <w:b/>
          <w:sz w:val="36"/>
          <w:szCs w:val="36"/>
        </w:rPr>
      </w:pPr>
      <w:r>
        <w:rPr>
          <w:rFonts w:hint="eastAsia" w:ascii="Times New Roman" w:hAnsi="Times New Roman"/>
          <w:b/>
          <w:sz w:val="36"/>
          <w:szCs w:val="36"/>
        </w:rPr>
        <w:t>文档审签信息</w:t>
      </w:r>
    </w:p>
    <w:tbl>
      <w:tblPr>
        <w:tblStyle w:val="3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417"/>
        <w:gridCol w:w="2552"/>
        <w:gridCol w:w="1842"/>
        <w:gridCol w:w="16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spacing w:line="360" w:lineRule="auto"/>
              <w:jc w:val="center"/>
              <w:rPr>
                <w:rFonts w:ascii="Times New Roman" w:hAnsi="Times New Roman"/>
                <w:b/>
                <w:sz w:val="28"/>
                <w:szCs w:val="36"/>
              </w:rPr>
            </w:pPr>
            <w:r>
              <w:rPr>
                <w:rFonts w:hint="eastAsia" w:ascii="Times New Roman" w:hAnsi="Times New Roman"/>
                <w:b/>
                <w:sz w:val="28"/>
                <w:szCs w:val="36"/>
              </w:rPr>
              <w:t>职责</w:t>
            </w:r>
          </w:p>
        </w:tc>
        <w:tc>
          <w:tcPr>
            <w:tcW w:w="1417" w:type="dxa"/>
          </w:tcPr>
          <w:p>
            <w:pPr>
              <w:spacing w:line="360" w:lineRule="auto"/>
              <w:jc w:val="center"/>
              <w:rPr>
                <w:b/>
                <w:sz w:val="28"/>
              </w:rPr>
            </w:pPr>
            <w:r>
              <w:rPr>
                <w:rFonts w:hint="eastAsia"/>
                <w:b/>
                <w:sz w:val="28"/>
              </w:rPr>
              <w:t>姓名</w:t>
            </w:r>
          </w:p>
        </w:tc>
        <w:tc>
          <w:tcPr>
            <w:tcW w:w="2552" w:type="dxa"/>
          </w:tcPr>
          <w:p>
            <w:pPr>
              <w:spacing w:line="360" w:lineRule="auto"/>
              <w:jc w:val="center"/>
              <w:rPr>
                <w:b/>
                <w:sz w:val="28"/>
              </w:rPr>
            </w:pPr>
            <w:r>
              <w:rPr>
                <w:rFonts w:hint="eastAsia"/>
                <w:b/>
                <w:sz w:val="28"/>
              </w:rPr>
              <w:t>角色</w:t>
            </w:r>
          </w:p>
        </w:tc>
        <w:tc>
          <w:tcPr>
            <w:tcW w:w="1842" w:type="dxa"/>
          </w:tcPr>
          <w:p>
            <w:pPr>
              <w:spacing w:line="360" w:lineRule="auto"/>
              <w:jc w:val="center"/>
              <w:rPr>
                <w:b/>
                <w:sz w:val="28"/>
              </w:rPr>
            </w:pPr>
            <w:r>
              <w:rPr>
                <w:rFonts w:hint="eastAsia"/>
                <w:b/>
                <w:sz w:val="28"/>
              </w:rPr>
              <w:t>签名</w:t>
            </w:r>
          </w:p>
        </w:tc>
        <w:tc>
          <w:tcPr>
            <w:tcW w:w="1610" w:type="dxa"/>
          </w:tcPr>
          <w:p>
            <w:pPr>
              <w:spacing w:line="360" w:lineRule="auto"/>
              <w:jc w:val="center"/>
              <w:rPr>
                <w:b/>
                <w:sz w:val="28"/>
              </w:rPr>
            </w:pPr>
            <w:r>
              <w:rPr>
                <w:rFonts w:hint="eastAsia"/>
                <w:b/>
                <w:sz w:val="28"/>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spacing w:line="360" w:lineRule="auto"/>
              <w:jc w:val="center"/>
            </w:pPr>
            <w:r>
              <w:rPr>
                <w:rFonts w:hint="eastAsia"/>
              </w:rPr>
              <w:t>起草</w:t>
            </w:r>
          </w:p>
        </w:tc>
        <w:tc>
          <w:tcPr>
            <w:tcW w:w="1417" w:type="dxa"/>
          </w:tcPr>
          <w:p>
            <w:pPr>
              <w:spacing w:line="360" w:lineRule="auto"/>
              <w:jc w:val="center"/>
              <w:rPr>
                <w:rFonts w:hint="eastAsia" w:eastAsia="宋体"/>
                <w:lang w:val="en-US" w:eastAsia="zh-CN"/>
              </w:rPr>
            </w:pPr>
            <w:r>
              <w:rPr>
                <w:rFonts w:hint="eastAsia"/>
                <w:lang w:val="en-US" w:eastAsia="zh-CN"/>
              </w:rPr>
              <w:t>张前薄</w:t>
            </w:r>
          </w:p>
        </w:tc>
        <w:tc>
          <w:tcPr>
            <w:tcW w:w="2552" w:type="dxa"/>
          </w:tcPr>
          <w:p>
            <w:pPr>
              <w:spacing w:line="360" w:lineRule="auto"/>
              <w:jc w:val="center"/>
            </w:pPr>
            <w:r>
              <w:rPr>
                <w:rFonts w:hint="eastAsia"/>
              </w:rPr>
              <w:t>测试</w:t>
            </w:r>
          </w:p>
        </w:tc>
        <w:tc>
          <w:tcPr>
            <w:tcW w:w="1842" w:type="dxa"/>
          </w:tcPr>
          <w:p>
            <w:pPr>
              <w:spacing w:line="360" w:lineRule="auto"/>
              <w:jc w:val="center"/>
            </w:pPr>
          </w:p>
        </w:tc>
        <w:tc>
          <w:tcPr>
            <w:tcW w:w="1610" w:type="dxa"/>
          </w:tcPr>
          <w:p>
            <w:pPr>
              <w:spacing w:line="360" w:lineRule="auto"/>
              <w:jc w:val="center"/>
              <w:rPr>
                <w:rFonts w:hint="default" w:eastAsia="宋体"/>
                <w:lang w:val="en-US" w:eastAsia="zh-CN"/>
              </w:rPr>
            </w:pPr>
            <w:r>
              <w:rPr>
                <w:rFonts w:hint="eastAsia"/>
              </w:rPr>
              <w:t>2</w:t>
            </w:r>
            <w:r>
              <w:t>02</w:t>
            </w:r>
            <w:r>
              <w:rPr>
                <w:rFonts w:hint="eastAsia"/>
                <w:lang w:val="en-US" w:eastAsia="zh-CN"/>
              </w:rPr>
              <w:t>1</w:t>
            </w:r>
            <w:r>
              <w:rPr>
                <w:rFonts w:hint="eastAsia"/>
              </w:rPr>
              <w:t>-</w:t>
            </w:r>
            <w:r>
              <w:rPr>
                <w:rFonts w:hint="eastAsia"/>
                <w:lang w:val="en-US" w:eastAsia="zh-CN"/>
              </w:rPr>
              <w:t>05-20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spacing w:line="360" w:lineRule="auto"/>
              <w:jc w:val="center"/>
            </w:pPr>
            <w:r>
              <w:rPr>
                <w:rFonts w:hint="eastAsia"/>
              </w:rPr>
              <w:t>修订</w:t>
            </w:r>
          </w:p>
        </w:tc>
        <w:tc>
          <w:tcPr>
            <w:tcW w:w="1417" w:type="dxa"/>
          </w:tcPr>
          <w:p>
            <w:pPr>
              <w:spacing w:line="360" w:lineRule="auto"/>
              <w:jc w:val="center"/>
            </w:pPr>
            <w:r>
              <w:rPr>
                <w:rFonts w:hint="eastAsia"/>
                <w:lang w:val="en-US" w:eastAsia="zh-CN"/>
              </w:rPr>
              <w:t>刘祖东</w:t>
            </w:r>
          </w:p>
        </w:tc>
        <w:tc>
          <w:tcPr>
            <w:tcW w:w="2552" w:type="dxa"/>
          </w:tcPr>
          <w:p>
            <w:pPr>
              <w:spacing w:line="360" w:lineRule="auto"/>
              <w:jc w:val="center"/>
            </w:pPr>
            <w:r>
              <w:rPr>
                <w:rFonts w:hint="eastAsia"/>
              </w:rPr>
              <w:t>测试</w:t>
            </w:r>
          </w:p>
        </w:tc>
        <w:tc>
          <w:tcPr>
            <w:tcW w:w="1842" w:type="dxa"/>
          </w:tcPr>
          <w:p>
            <w:pPr>
              <w:spacing w:line="360" w:lineRule="auto"/>
              <w:jc w:val="center"/>
            </w:pPr>
          </w:p>
        </w:tc>
        <w:tc>
          <w:tcPr>
            <w:tcW w:w="1610" w:type="dxa"/>
          </w:tcPr>
          <w:p>
            <w:pPr>
              <w:spacing w:line="360" w:lineRule="auto"/>
              <w:jc w:val="center"/>
              <w:rPr>
                <w:rFonts w:hint="default" w:eastAsia="宋体"/>
                <w:lang w:val="en-US" w:eastAsia="zh-CN"/>
              </w:rPr>
            </w:pPr>
            <w:r>
              <w:rPr>
                <w:rFonts w:hint="eastAsia"/>
              </w:rPr>
              <w:t>2</w:t>
            </w:r>
            <w:r>
              <w:t>02</w:t>
            </w:r>
            <w:r>
              <w:rPr>
                <w:rFonts w:hint="eastAsia"/>
                <w:lang w:val="en-US" w:eastAsia="zh-CN"/>
              </w:rPr>
              <w:t>1</w:t>
            </w:r>
            <w:r>
              <w:rPr>
                <w:rFonts w:hint="eastAsia"/>
              </w:rPr>
              <w:t>-</w:t>
            </w:r>
            <w:r>
              <w:rPr>
                <w:rFonts w:hint="eastAsia"/>
                <w:lang w:val="en-US" w:eastAsia="zh-CN"/>
              </w:rPr>
              <w:t>05</w:t>
            </w:r>
            <w:r>
              <w:rPr>
                <w:rFonts w:hint="eastAsia"/>
              </w:rPr>
              <w:t>-</w:t>
            </w:r>
            <w:r>
              <w:rPr>
                <w:rFonts w:hint="eastAsia"/>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spacing w:line="360" w:lineRule="auto"/>
              <w:jc w:val="center"/>
            </w:pPr>
            <w:r>
              <w:rPr>
                <w:rFonts w:hint="eastAsia"/>
              </w:rPr>
              <w:t>初审</w:t>
            </w:r>
          </w:p>
        </w:tc>
        <w:tc>
          <w:tcPr>
            <w:tcW w:w="1417" w:type="dxa"/>
          </w:tcPr>
          <w:p>
            <w:pPr>
              <w:spacing w:line="360" w:lineRule="auto"/>
              <w:jc w:val="center"/>
            </w:pPr>
            <w:r>
              <w:rPr>
                <w:rFonts w:hint="eastAsia"/>
                <w:lang w:val="en-US" w:eastAsia="zh-CN"/>
              </w:rPr>
              <w:t>赵明超</w:t>
            </w:r>
          </w:p>
        </w:tc>
        <w:tc>
          <w:tcPr>
            <w:tcW w:w="2552" w:type="dxa"/>
          </w:tcPr>
          <w:p>
            <w:pPr>
              <w:spacing w:line="360" w:lineRule="auto"/>
              <w:jc w:val="center"/>
              <w:rPr>
                <w:rFonts w:hint="eastAsia" w:eastAsia="宋体"/>
                <w:lang w:val="en-US" w:eastAsia="zh-CN"/>
              </w:rPr>
            </w:pPr>
            <w:r>
              <w:rPr>
                <w:rFonts w:hint="eastAsia"/>
                <w:lang w:val="en-US" w:eastAsia="zh-CN"/>
              </w:rPr>
              <w:t>项目经理</w:t>
            </w:r>
          </w:p>
        </w:tc>
        <w:tc>
          <w:tcPr>
            <w:tcW w:w="1842" w:type="dxa"/>
          </w:tcPr>
          <w:p>
            <w:pPr>
              <w:spacing w:line="360" w:lineRule="auto"/>
              <w:jc w:val="center"/>
            </w:pPr>
          </w:p>
        </w:tc>
        <w:tc>
          <w:tcPr>
            <w:tcW w:w="1610" w:type="dxa"/>
          </w:tcPr>
          <w:p>
            <w:pPr>
              <w:spacing w:line="360" w:lineRule="auto"/>
              <w:jc w:val="center"/>
              <w:rPr>
                <w:rFonts w:hint="default" w:eastAsia="宋体"/>
                <w:lang w:val="en-US" w:eastAsia="zh-CN"/>
              </w:rPr>
            </w:pPr>
            <w:r>
              <w:rPr>
                <w:rFonts w:hint="eastAsia"/>
              </w:rPr>
              <w:t>2</w:t>
            </w:r>
            <w:r>
              <w:t>02</w:t>
            </w:r>
            <w:r>
              <w:rPr>
                <w:rFonts w:hint="eastAsia"/>
                <w:lang w:val="en-US" w:eastAsia="zh-CN"/>
              </w:rPr>
              <w:t>1</w:t>
            </w:r>
            <w:r>
              <w:rPr>
                <w:rFonts w:hint="eastAsia"/>
              </w:rPr>
              <w:t>-</w:t>
            </w:r>
            <w:r>
              <w:rPr>
                <w:rFonts w:hint="eastAsia"/>
                <w:lang w:val="en-US" w:eastAsia="zh-CN"/>
              </w:rPr>
              <w:t>05</w:t>
            </w:r>
            <w:r>
              <w:rPr>
                <w:rFonts w:hint="eastAsia"/>
              </w:rPr>
              <w:t>-</w:t>
            </w:r>
            <w:r>
              <w:rPr>
                <w:rFonts w:hint="eastAsia"/>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spacing w:line="360" w:lineRule="auto"/>
              <w:jc w:val="center"/>
            </w:pPr>
            <w:r>
              <w:rPr>
                <w:rFonts w:hint="eastAsia"/>
              </w:rPr>
              <w:t>审查</w:t>
            </w:r>
          </w:p>
        </w:tc>
        <w:tc>
          <w:tcPr>
            <w:tcW w:w="1417" w:type="dxa"/>
          </w:tcPr>
          <w:p>
            <w:pPr>
              <w:spacing w:line="360" w:lineRule="auto"/>
              <w:jc w:val="center"/>
            </w:pPr>
            <w:r>
              <w:rPr>
                <w:rFonts w:hint="eastAsia"/>
                <w:lang w:val="en-US" w:eastAsia="zh-CN"/>
              </w:rPr>
              <w:t>欧亮</w:t>
            </w:r>
          </w:p>
        </w:tc>
        <w:tc>
          <w:tcPr>
            <w:tcW w:w="2552" w:type="dxa"/>
          </w:tcPr>
          <w:p>
            <w:pPr>
              <w:spacing w:line="360" w:lineRule="auto"/>
              <w:jc w:val="center"/>
              <w:rPr>
                <w:rFonts w:hint="eastAsia" w:eastAsia="宋体"/>
                <w:lang w:val="en-US" w:eastAsia="zh-CN"/>
              </w:rPr>
            </w:pPr>
            <w:r>
              <w:rPr>
                <w:rFonts w:hint="eastAsia"/>
                <w:lang w:val="en-US" w:eastAsia="zh-CN"/>
              </w:rPr>
              <w:t>技术总监</w:t>
            </w:r>
          </w:p>
        </w:tc>
        <w:tc>
          <w:tcPr>
            <w:tcW w:w="1842" w:type="dxa"/>
          </w:tcPr>
          <w:p>
            <w:pPr>
              <w:spacing w:line="360" w:lineRule="auto"/>
              <w:jc w:val="center"/>
            </w:pPr>
          </w:p>
        </w:tc>
        <w:tc>
          <w:tcPr>
            <w:tcW w:w="1610" w:type="dxa"/>
          </w:tcPr>
          <w:p>
            <w:pPr>
              <w:spacing w:line="360" w:lineRule="auto"/>
              <w:jc w:val="center"/>
              <w:rPr>
                <w:rFonts w:hint="default" w:eastAsia="宋体"/>
                <w:lang w:val="en-US" w:eastAsia="zh-CN"/>
              </w:rPr>
            </w:pPr>
            <w:r>
              <w:rPr>
                <w:rFonts w:hint="eastAsia"/>
              </w:rPr>
              <w:t>2</w:t>
            </w:r>
            <w:r>
              <w:t>02</w:t>
            </w:r>
            <w:r>
              <w:rPr>
                <w:rFonts w:hint="eastAsia"/>
                <w:lang w:val="en-US" w:eastAsia="zh-CN"/>
              </w:rPr>
              <w:t>1</w:t>
            </w:r>
            <w:r>
              <w:rPr>
                <w:rFonts w:hint="eastAsia"/>
              </w:rPr>
              <w:t>-</w:t>
            </w:r>
            <w:r>
              <w:rPr>
                <w:rFonts w:hint="eastAsia"/>
                <w:lang w:val="en-US" w:eastAsia="zh-CN"/>
              </w:rPr>
              <w:t>05-21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pPr>
              <w:spacing w:line="360" w:lineRule="auto"/>
              <w:jc w:val="center"/>
            </w:pPr>
            <w:r>
              <w:rPr>
                <w:rFonts w:hint="eastAsia"/>
              </w:rPr>
              <w:t>批准</w:t>
            </w:r>
          </w:p>
        </w:tc>
        <w:tc>
          <w:tcPr>
            <w:tcW w:w="1417" w:type="dxa"/>
          </w:tcPr>
          <w:p>
            <w:pPr>
              <w:spacing w:line="360" w:lineRule="auto"/>
              <w:jc w:val="center"/>
            </w:pPr>
            <w:r>
              <w:rPr>
                <w:rFonts w:hint="eastAsia"/>
                <w:lang w:val="en-US" w:eastAsia="zh-CN"/>
              </w:rPr>
              <w:t>欧亮</w:t>
            </w:r>
          </w:p>
        </w:tc>
        <w:tc>
          <w:tcPr>
            <w:tcW w:w="2552" w:type="dxa"/>
          </w:tcPr>
          <w:p>
            <w:pPr>
              <w:spacing w:line="360" w:lineRule="auto"/>
              <w:jc w:val="center"/>
            </w:pPr>
            <w:r>
              <w:rPr>
                <w:rFonts w:hint="eastAsia"/>
                <w:lang w:val="en-US" w:eastAsia="zh-CN"/>
              </w:rPr>
              <w:t>技术总监</w:t>
            </w:r>
          </w:p>
        </w:tc>
        <w:tc>
          <w:tcPr>
            <w:tcW w:w="1842" w:type="dxa"/>
          </w:tcPr>
          <w:p>
            <w:pPr>
              <w:spacing w:line="360" w:lineRule="auto"/>
              <w:jc w:val="center"/>
            </w:pPr>
          </w:p>
        </w:tc>
        <w:tc>
          <w:tcPr>
            <w:tcW w:w="1610" w:type="dxa"/>
          </w:tcPr>
          <w:p>
            <w:pPr>
              <w:spacing w:line="360" w:lineRule="auto"/>
              <w:jc w:val="center"/>
              <w:rPr>
                <w:rFonts w:hint="default" w:eastAsia="宋体"/>
                <w:lang w:val="en-US" w:eastAsia="zh-CN"/>
              </w:rPr>
            </w:pPr>
            <w:r>
              <w:rPr>
                <w:rFonts w:hint="eastAsia"/>
              </w:rPr>
              <w:t>2</w:t>
            </w:r>
            <w:r>
              <w:t>02</w:t>
            </w:r>
            <w:r>
              <w:rPr>
                <w:rFonts w:hint="eastAsia"/>
                <w:lang w:val="en-US" w:eastAsia="zh-CN"/>
              </w:rPr>
              <w:t>1</w:t>
            </w:r>
            <w:r>
              <w:rPr>
                <w:rFonts w:hint="eastAsia"/>
              </w:rPr>
              <w:t>-</w:t>
            </w:r>
            <w:r>
              <w:rPr>
                <w:rFonts w:hint="eastAsia"/>
                <w:lang w:val="en-US" w:eastAsia="zh-CN"/>
              </w:rPr>
              <w:t>05</w:t>
            </w:r>
            <w:r>
              <w:rPr>
                <w:rFonts w:hint="eastAsia"/>
              </w:rPr>
              <w:t>-</w:t>
            </w:r>
            <w:r>
              <w:rPr>
                <w:rFonts w:hint="eastAsia"/>
                <w:lang w:val="en-US" w:eastAsia="zh-CN"/>
              </w:rPr>
              <w:t>21</w:t>
            </w:r>
          </w:p>
        </w:tc>
      </w:tr>
    </w:tbl>
    <w:p>
      <w:pPr>
        <w:spacing w:line="360" w:lineRule="auto"/>
        <w:jc w:val="center"/>
        <w:rPr>
          <w:rFonts w:ascii="Times New Roman" w:hAnsi="Times New Roman"/>
          <w:b/>
          <w:sz w:val="36"/>
          <w:szCs w:val="36"/>
        </w:rPr>
        <w:sectPr>
          <w:headerReference r:id="rId3" w:type="default"/>
          <w:footerReference r:id="rId4" w:type="default"/>
          <w:pgSz w:w="11906" w:h="16838"/>
          <w:pgMar w:top="1440" w:right="1800" w:bottom="1440" w:left="1800" w:header="680" w:footer="992" w:gutter="0"/>
          <w:cols w:space="425" w:num="1"/>
          <w:docGrid w:type="linesAndChars" w:linePitch="312" w:charSpace="0"/>
        </w:sectPr>
      </w:pPr>
    </w:p>
    <w:sdt>
      <w:sdtPr>
        <w:rPr>
          <w:rFonts w:ascii="宋体" w:hAnsi="宋体" w:eastAsia="宋体" w:cs="Times New Roman"/>
          <w:kern w:val="2"/>
          <w:sz w:val="21"/>
          <w:szCs w:val="22"/>
          <w:lang w:val="en-US" w:eastAsia="zh-CN" w:bidi="ar-SA"/>
        </w:rPr>
        <w:id w:val="147451669"/>
        <w:docPartObj>
          <w:docPartGallery w:val="Table of Contents"/>
          <w:docPartUnique/>
        </w:docPartObj>
      </w:sdtPr>
      <w:sdtEndPr>
        <w:rPr>
          <w:rFonts w:ascii="Times New Roman" w:hAnsi="Times New Roman" w:eastAsia="宋体" w:cs="Times New Roman"/>
          <w:kern w:val="2"/>
          <w:sz w:val="21"/>
          <w:szCs w:val="36"/>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24"/>
            <w:tabs>
              <w:tab w:val="right" w:leader="dot" w:pos="8312"/>
            </w:tabs>
          </w:pPr>
          <w:r>
            <w:rPr>
              <w:rFonts w:ascii="Times New Roman" w:hAnsi="Times New Roman"/>
              <w:b/>
              <w:sz w:val="36"/>
              <w:szCs w:val="36"/>
            </w:rPr>
            <w:fldChar w:fldCharType="begin"/>
          </w:r>
          <w:r>
            <w:rPr>
              <w:rFonts w:ascii="Times New Roman" w:hAnsi="Times New Roman"/>
              <w:b/>
              <w:sz w:val="36"/>
              <w:szCs w:val="36"/>
            </w:rPr>
            <w:instrText xml:space="preserve">TOC \o "1-3" \h \u </w:instrText>
          </w:r>
          <w:r>
            <w:rPr>
              <w:rFonts w:ascii="Times New Roman" w:hAnsi="Times New Roman"/>
              <w:b/>
              <w:sz w:val="36"/>
              <w:szCs w:val="36"/>
            </w:rPr>
            <w:fldChar w:fldCharType="separate"/>
          </w:r>
          <w:r>
            <w:rPr>
              <w:rFonts w:ascii="Times New Roman" w:hAnsi="Times New Roman"/>
              <w:szCs w:val="36"/>
            </w:rPr>
            <w:fldChar w:fldCharType="begin"/>
          </w:r>
          <w:r>
            <w:rPr>
              <w:rFonts w:ascii="Times New Roman" w:hAnsi="Times New Roman"/>
              <w:szCs w:val="36"/>
            </w:rPr>
            <w:instrText xml:space="preserve"> HYPERLINK \l _Toc9557 </w:instrText>
          </w:r>
          <w:r>
            <w:rPr>
              <w:rFonts w:ascii="Times New Roman" w:hAnsi="Times New Roman"/>
              <w:szCs w:val="36"/>
            </w:rPr>
            <w:fldChar w:fldCharType="separate"/>
          </w:r>
          <w:r>
            <w:rPr>
              <w:rFonts w:hint="eastAsia"/>
              <w:szCs w:val="44"/>
            </w:rPr>
            <w:t>1. 概述</w:t>
          </w:r>
          <w:r>
            <w:tab/>
          </w:r>
          <w:r>
            <w:fldChar w:fldCharType="begin"/>
          </w:r>
          <w:r>
            <w:instrText xml:space="preserve"> PAGEREF _Toc9557 </w:instrText>
          </w:r>
          <w:r>
            <w:fldChar w:fldCharType="separate"/>
          </w:r>
          <w:r>
            <w:t>2</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_Toc7434 </w:instrText>
          </w:r>
          <w:r>
            <w:rPr>
              <w:rFonts w:ascii="Times New Roman" w:hAnsi="Times New Roman"/>
              <w:szCs w:val="36"/>
            </w:rPr>
            <w:fldChar w:fldCharType="separate"/>
          </w:r>
          <w:r>
            <w:rPr>
              <w:rFonts w:hint="eastAsia"/>
              <w:szCs w:val="36"/>
            </w:rPr>
            <w:t>1.1. 测试目标</w:t>
          </w:r>
          <w:r>
            <w:tab/>
          </w:r>
          <w:r>
            <w:fldChar w:fldCharType="begin"/>
          </w:r>
          <w:r>
            <w:instrText xml:space="preserve"> PAGEREF _Toc7434 </w:instrText>
          </w:r>
          <w:r>
            <w:fldChar w:fldCharType="separate"/>
          </w:r>
          <w:r>
            <w:t>2</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_Toc2479 </w:instrText>
          </w:r>
          <w:r>
            <w:rPr>
              <w:rFonts w:ascii="Times New Roman" w:hAnsi="Times New Roman"/>
              <w:szCs w:val="36"/>
            </w:rPr>
            <w:fldChar w:fldCharType="separate"/>
          </w:r>
          <w:r>
            <w:rPr>
              <w:rFonts w:hint="eastAsia"/>
              <w:szCs w:val="36"/>
            </w:rPr>
            <w:t>1.2. 测试标准及</w:t>
          </w:r>
          <w:r>
            <w:rPr>
              <w:szCs w:val="36"/>
            </w:rPr>
            <w:t>原则</w:t>
          </w:r>
          <w:r>
            <w:tab/>
          </w:r>
          <w:r>
            <w:fldChar w:fldCharType="begin"/>
          </w:r>
          <w:r>
            <w:instrText xml:space="preserve"> PAGEREF _Toc2479 </w:instrText>
          </w:r>
          <w:r>
            <w:fldChar w:fldCharType="separate"/>
          </w:r>
          <w:r>
            <w:t>2</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_Toc3882 </w:instrText>
          </w:r>
          <w:r>
            <w:rPr>
              <w:rFonts w:ascii="Times New Roman" w:hAnsi="Times New Roman"/>
              <w:szCs w:val="36"/>
            </w:rPr>
            <w:fldChar w:fldCharType="separate"/>
          </w:r>
          <w:r>
            <w:rPr>
              <w:rFonts w:hint="eastAsia"/>
              <w:szCs w:val="36"/>
            </w:rPr>
            <w:t>1.3 测试方法和工具</w:t>
          </w:r>
          <w:r>
            <w:tab/>
          </w:r>
          <w:r>
            <w:fldChar w:fldCharType="begin"/>
          </w:r>
          <w:r>
            <w:instrText xml:space="preserve"> PAGEREF _Toc3882 </w:instrText>
          </w:r>
          <w:r>
            <w:fldChar w:fldCharType="separate"/>
          </w:r>
          <w:r>
            <w:t>2</w:t>
          </w:r>
          <w:r>
            <w:fldChar w:fldCharType="end"/>
          </w:r>
          <w:r>
            <w:rPr>
              <w:rFonts w:ascii="Times New Roman" w:hAnsi="Times New Roman"/>
              <w:szCs w:val="36"/>
            </w:rPr>
            <w:fldChar w:fldCharType="end"/>
          </w:r>
        </w:p>
        <w:p>
          <w:pPr>
            <w:pStyle w:val="24"/>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_Toc2153 </w:instrText>
          </w:r>
          <w:r>
            <w:rPr>
              <w:rFonts w:ascii="Times New Roman" w:hAnsi="Times New Roman"/>
              <w:szCs w:val="36"/>
            </w:rPr>
            <w:fldChar w:fldCharType="separate"/>
          </w:r>
          <w:r>
            <w:rPr>
              <w:rFonts w:hint="eastAsia"/>
              <w:szCs w:val="44"/>
            </w:rPr>
            <w:t>2. 测试计划</w:t>
          </w:r>
          <w:r>
            <w:tab/>
          </w:r>
          <w:r>
            <w:fldChar w:fldCharType="begin"/>
          </w:r>
          <w:r>
            <w:instrText xml:space="preserve"> PAGEREF _Toc2153 </w:instrText>
          </w:r>
          <w:r>
            <w:fldChar w:fldCharType="separate"/>
          </w:r>
          <w:r>
            <w:t>3</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_Toc31687 </w:instrText>
          </w:r>
          <w:r>
            <w:rPr>
              <w:rFonts w:ascii="Times New Roman" w:hAnsi="Times New Roman"/>
              <w:szCs w:val="36"/>
            </w:rPr>
            <w:fldChar w:fldCharType="separate"/>
          </w:r>
          <w:r>
            <w:rPr>
              <w:rFonts w:hint="eastAsia"/>
              <w:szCs w:val="36"/>
            </w:rPr>
            <w:t>2.1. 测试范围</w:t>
          </w:r>
          <w:r>
            <w:tab/>
          </w:r>
          <w:r>
            <w:fldChar w:fldCharType="begin"/>
          </w:r>
          <w:r>
            <w:instrText xml:space="preserve"> PAGEREF _Toc31687 </w:instrText>
          </w:r>
          <w:r>
            <w:fldChar w:fldCharType="separate"/>
          </w:r>
          <w:r>
            <w:t>3</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_Toc20426 </w:instrText>
          </w:r>
          <w:r>
            <w:rPr>
              <w:rFonts w:ascii="Times New Roman" w:hAnsi="Times New Roman"/>
              <w:szCs w:val="36"/>
            </w:rPr>
            <w:fldChar w:fldCharType="separate"/>
          </w:r>
          <w:r>
            <w:rPr>
              <w:rFonts w:hint="eastAsia"/>
            </w:rPr>
            <w:t xml:space="preserve">2.2. </w:t>
          </w:r>
          <w:r>
            <w:rPr>
              <w:rFonts w:hint="eastAsia"/>
              <w:szCs w:val="36"/>
            </w:rPr>
            <w:t>测试组织机构</w:t>
          </w:r>
          <w:r>
            <w:tab/>
          </w:r>
          <w:r>
            <w:fldChar w:fldCharType="begin"/>
          </w:r>
          <w:r>
            <w:instrText xml:space="preserve"> PAGEREF _Toc20426 </w:instrText>
          </w:r>
          <w:r>
            <w:fldChar w:fldCharType="separate"/>
          </w:r>
          <w:r>
            <w:t>3</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_Toc10014 </w:instrText>
          </w:r>
          <w:r>
            <w:rPr>
              <w:rFonts w:ascii="Times New Roman" w:hAnsi="Times New Roman"/>
              <w:szCs w:val="36"/>
            </w:rPr>
            <w:fldChar w:fldCharType="separate"/>
          </w:r>
          <w:r>
            <w:rPr>
              <w:rFonts w:hint="eastAsia"/>
              <w:szCs w:val="36"/>
            </w:rPr>
            <w:t>2.3. 测试流程</w:t>
          </w:r>
          <w:r>
            <w:tab/>
          </w:r>
          <w:r>
            <w:fldChar w:fldCharType="begin"/>
          </w:r>
          <w:r>
            <w:instrText xml:space="preserve"> PAGEREF _Toc10014 </w:instrText>
          </w:r>
          <w:r>
            <w:fldChar w:fldCharType="separate"/>
          </w:r>
          <w:r>
            <w:t>4</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_Toc19962 </w:instrText>
          </w:r>
          <w:r>
            <w:rPr>
              <w:rFonts w:ascii="Times New Roman" w:hAnsi="Times New Roman"/>
              <w:szCs w:val="36"/>
            </w:rPr>
            <w:fldChar w:fldCharType="separate"/>
          </w:r>
          <w:r>
            <w:rPr>
              <w:rFonts w:hint="eastAsia"/>
              <w:szCs w:val="36"/>
            </w:rPr>
            <w:t>2.4. 测试环境</w:t>
          </w:r>
          <w:r>
            <w:tab/>
          </w:r>
          <w:r>
            <w:fldChar w:fldCharType="begin"/>
          </w:r>
          <w:r>
            <w:instrText xml:space="preserve"> PAGEREF _Toc19962 </w:instrText>
          </w:r>
          <w:r>
            <w:fldChar w:fldCharType="separate"/>
          </w:r>
          <w:r>
            <w:t>4</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_Toc7691 </w:instrText>
          </w:r>
          <w:r>
            <w:rPr>
              <w:rFonts w:ascii="Times New Roman" w:hAnsi="Times New Roman"/>
              <w:szCs w:val="36"/>
            </w:rPr>
            <w:fldChar w:fldCharType="separate"/>
          </w:r>
          <w:r>
            <w:rPr>
              <w:rFonts w:hint="eastAsia"/>
              <w:szCs w:val="36"/>
              <w:lang w:val="en-US" w:eastAsia="zh-CN"/>
            </w:rPr>
            <w:t xml:space="preserve">2.5. </w:t>
          </w:r>
          <w:r>
            <w:rPr>
              <w:rFonts w:hint="eastAsia"/>
              <w:szCs w:val="36"/>
            </w:rPr>
            <w:t>测试</w:t>
          </w:r>
          <w:r>
            <w:rPr>
              <w:rFonts w:hint="eastAsia"/>
              <w:szCs w:val="36"/>
              <w:lang w:val="en-US" w:eastAsia="zh-CN"/>
            </w:rPr>
            <w:t>人时</w:t>
          </w:r>
          <w:r>
            <w:tab/>
          </w:r>
          <w:r>
            <w:fldChar w:fldCharType="begin"/>
          </w:r>
          <w:r>
            <w:instrText xml:space="preserve"> PAGEREF _Toc7691 </w:instrText>
          </w:r>
          <w:r>
            <w:fldChar w:fldCharType="separate"/>
          </w:r>
          <w:r>
            <w:t>5</w:t>
          </w:r>
          <w:r>
            <w:fldChar w:fldCharType="end"/>
          </w:r>
          <w:r>
            <w:rPr>
              <w:rFonts w:ascii="Times New Roman" w:hAnsi="Times New Roman"/>
              <w:szCs w:val="36"/>
            </w:rPr>
            <w:fldChar w:fldCharType="end"/>
          </w:r>
        </w:p>
        <w:p>
          <w:pPr>
            <w:pStyle w:val="24"/>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_Toc15960 </w:instrText>
          </w:r>
          <w:r>
            <w:rPr>
              <w:rFonts w:ascii="Times New Roman" w:hAnsi="Times New Roman"/>
              <w:szCs w:val="36"/>
            </w:rPr>
            <w:fldChar w:fldCharType="separate"/>
          </w:r>
          <w:r>
            <w:rPr>
              <w:rFonts w:hint="eastAsia"/>
              <w:szCs w:val="44"/>
            </w:rPr>
            <w:t>3. 测试结果</w:t>
          </w:r>
          <w:r>
            <w:tab/>
          </w:r>
          <w:r>
            <w:fldChar w:fldCharType="begin"/>
          </w:r>
          <w:r>
            <w:instrText xml:space="preserve"> PAGEREF _Toc15960 </w:instrText>
          </w:r>
          <w:r>
            <w:fldChar w:fldCharType="separate"/>
          </w:r>
          <w:r>
            <w:t>5</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_Toc20637 </w:instrText>
          </w:r>
          <w:r>
            <w:rPr>
              <w:rFonts w:ascii="Times New Roman" w:hAnsi="Times New Roman"/>
              <w:szCs w:val="36"/>
            </w:rPr>
            <w:fldChar w:fldCharType="separate"/>
          </w:r>
          <w:r>
            <w:rPr>
              <w:rFonts w:hint="eastAsia"/>
            </w:rPr>
            <w:t xml:space="preserve">3.1 </w:t>
          </w:r>
          <w:r>
            <w:rPr>
              <w:rFonts w:hint="eastAsia" w:eastAsiaTheme="minorEastAsia"/>
            </w:rPr>
            <w:t>测试用例结果概况</w:t>
          </w:r>
          <w:r>
            <w:tab/>
          </w:r>
          <w:r>
            <w:fldChar w:fldCharType="begin"/>
          </w:r>
          <w:r>
            <w:instrText xml:space="preserve"> PAGEREF _Toc20637 </w:instrText>
          </w:r>
          <w:r>
            <w:fldChar w:fldCharType="separate"/>
          </w:r>
          <w:r>
            <w:t>5</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_Toc4668 </w:instrText>
          </w:r>
          <w:r>
            <w:rPr>
              <w:rFonts w:ascii="Times New Roman" w:hAnsi="Times New Roman"/>
              <w:szCs w:val="36"/>
            </w:rPr>
            <w:fldChar w:fldCharType="separate"/>
          </w:r>
          <w:r>
            <w:rPr>
              <w:rFonts w:hint="eastAsia"/>
            </w:rPr>
            <w:t>3.2</w:t>
          </w:r>
          <w:r>
            <w:rPr>
              <w:rFonts w:hint="eastAsia" w:eastAsiaTheme="minorEastAsia"/>
            </w:rPr>
            <w:t xml:space="preserve"> 模块及缺陷</w:t>
          </w:r>
          <w:r>
            <w:tab/>
          </w:r>
          <w:r>
            <w:fldChar w:fldCharType="begin"/>
          </w:r>
          <w:r>
            <w:instrText xml:space="preserve"> PAGEREF _Toc4668 </w:instrText>
          </w:r>
          <w:r>
            <w:fldChar w:fldCharType="separate"/>
          </w:r>
          <w:r>
            <w:t>6</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_Toc11850 </w:instrText>
          </w:r>
          <w:r>
            <w:rPr>
              <w:rFonts w:ascii="Times New Roman" w:hAnsi="Times New Roman"/>
              <w:szCs w:val="36"/>
            </w:rPr>
            <w:fldChar w:fldCharType="separate"/>
          </w:r>
          <w:r>
            <w:rPr>
              <w:rFonts w:hint="eastAsia"/>
            </w:rPr>
            <w:t xml:space="preserve">3.3 </w:t>
          </w:r>
          <w:r>
            <w:rPr>
              <w:rFonts w:hint="eastAsia" w:eastAsiaTheme="minorEastAsia"/>
            </w:rPr>
            <w:t>缺陷级别和状态</w:t>
          </w:r>
          <w:r>
            <w:tab/>
          </w:r>
          <w:r>
            <w:fldChar w:fldCharType="begin"/>
          </w:r>
          <w:r>
            <w:instrText xml:space="preserve"> PAGEREF _Toc11850 </w:instrText>
          </w:r>
          <w:r>
            <w:fldChar w:fldCharType="separate"/>
          </w:r>
          <w:r>
            <w:t>6</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_Toc6355 </w:instrText>
          </w:r>
          <w:r>
            <w:rPr>
              <w:rFonts w:ascii="Times New Roman" w:hAnsi="Times New Roman"/>
              <w:szCs w:val="36"/>
            </w:rPr>
            <w:fldChar w:fldCharType="separate"/>
          </w:r>
          <w:r>
            <w:rPr>
              <w:rFonts w:hint="eastAsia"/>
            </w:rPr>
            <w:t>3.4 检测项目整体情况</w:t>
          </w:r>
          <w:r>
            <w:tab/>
          </w:r>
          <w:r>
            <w:fldChar w:fldCharType="begin"/>
          </w:r>
          <w:r>
            <w:instrText xml:space="preserve"> PAGEREF _Toc6355 </w:instrText>
          </w:r>
          <w:r>
            <w:fldChar w:fldCharType="separate"/>
          </w:r>
          <w:r>
            <w:t>7</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_Toc14541 </w:instrText>
          </w:r>
          <w:r>
            <w:rPr>
              <w:rFonts w:ascii="Times New Roman" w:hAnsi="Times New Roman"/>
              <w:szCs w:val="36"/>
            </w:rPr>
            <w:fldChar w:fldCharType="separate"/>
          </w:r>
          <w:r>
            <w:rPr>
              <w:rFonts w:hint="eastAsia"/>
            </w:rPr>
            <w:t>3</w:t>
          </w:r>
          <w:r>
            <w:t>.5</w:t>
          </w:r>
          <w:r>
            <w:rPr>
              <w:rFonts w:hint="eastAsia"/>
            </w:rPr>
            <w:t>遗留问题</w:t>
          </w:r>
          <w:r>
            <w:tab/>
          </w:r>
          <w:r>
            <w:fldChar w:fldCharType="begin"/>
          </w:r>
          <w:r>
            <w:instrText xml:space="preserve"> PAGEREF _Toc14541 </w:instrText>
          </w:r>
          <w:r>
            <w:fldChar w:fldCharType="separate"/>
          </w:r>
          <w:r>
            <w:t>7</w:t>
          </w:r>
          <w:r>
            <w:fldChar w:fldCharType="end"/>
          </w:r>
          <w:r>
            <w:rPr>
              <w:rFonts w:ascii="Times New Roman" w:hAnsi="Times New Roman"/>
              <w:szCs w:val="36"/>
            </w:rPr>
            <w:fldChar w:fldCharType="end"/>
          </w:r>
        </w:p>
        <w:p>
          <w:pPr>
            <w:pStyle w:val="2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_Toc9996 </w:instrText>
          </w:r>
          <w:r>
            <w:rPr>
              <w:rFonts w:ascii="Times New Roman" w:hAnsi="Times New Roman"/>
              <w:szCs w:val="36"/>
            </w:rPr>
            <w:fldChar w:fldCharType="separate"/>
          </w:r>
          <w:r>
            <w:rPr>
              <w:rFonts w:hint="eastAsia"/>
            </w:rPr>
            <w:t>3.</w:t>
          </w:r>
          <w:r>
            <w:t>6</w:t>
          </w:r>
          <w:r>
            <w:rPr>
              <w:rFonts w:hint="eastAsia"/>
            </w:rPr>
            <w:t xml:space="preserve"> 测试结果详情</w:t>
          </w:r>
          <w:r>
            <w:tab/>
          </w:r>
          <w:r>
            <w:fldChar w:fldCharType="begin"/>
          </w:r>
          <w:r>
            <w:instrText xml:space="preserve"> PAGEREF _Toc9996 </w:instrText>
          </w:r>
          <w:r>
            <w:fldChar w:fldCharType="separate"/>
          </w:r>
          <w:r>
            <w:t>8</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_Toc27384 </w:instrText>
          </w:r>
          <w:r>
            <w:rPr>
              <w:rFonts w:ascii="Times New Roman" w:hAnsi="Times New Roman"/>
              <w:szCs w:val="36"/>
            </w:rPr>
            <w:fldChar w:fldCharType="separate"/>
          </w:r>
          <w:r>
            <w:rPr>
              <w:rFonts w:hint="eastAsia"/>
            </w:rPr>
            <w:t>3.</w:t>
          </w:r>
          <w:r>
            <w:t>6</w:t>
          </w:r>
          <w:r>
            <w:rPr>
              <w:rFonts w:hint="eastAsia"/>
            </w:rPr>
            <w:t xml:space="preserve">.1 </w:t>
          </w:r>
          <w:r>
            <w:rPr>
              <w:rFonts w:hint="eastAsia"/>
              <w:lang w:val="en-US" w:eastAsia="zh-CN"/>
            </w:rPr>
            <w:t>功能性测试</w:t>
          </w:r>
          <w:r>
            <w:tab/>
          </w:r>
          <w:r>
            <w:fldChar w:fldCharType="begin"/>
          </w:r>
          <w:r>
            <w:instrText xml:space="preserve"> PAGEREF _Toc27384 </w:instrText>
          </w:r>
          <w:r>
            <w:fldChar w:fldCharType="separate"/>
          </w:r>
          <w:r>
            <w:t>8</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_Toc18342 </w:instrText>
          </w:r>
          <w:r>
            <w:rPr>
              <w:rFonts w:ascii="Times New Roman" w:hAnsi="Times New Roman"/>
              <w:szCs w:val="36"/>
            </w:rPr>
            <w:fldChar w:fldCharType="separate"/>
          </w:r>
          <w:r>
            <w:rPr>
              <w:rFonts w:hint="eastAsia"/>
              <w:lang w:val="en-US" w:eastAsia="zh-CN"/>
            </w:rPr>
            <w:t xml:space="preserve">3.6.2 </w:t>
          </w:r>
          <w:r>
            <w:t>可靠性测试</w:t>
          </w:r>
          <w:r>
            <w:tab/>
          </w:r>
          <w:r>
            <w:fldChar w:fldCharType="begin"/>
          </w:r>
          <w:r>
            <w:instrText xml:space="preserve"> PAGEREF _Toc18342 </w:instrText>
          </w:r>
          <w:r>
            <w:fldChar w:fldCharType="separate"/>
          </w:r>
          <w:r>
            <w:t>8</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_Toc31482 </w:instrText>
          </w:r>
          <w:r>
            <w:rPr>
              <w:rFonts w:ascii="Times New Roman" w:hAnsi="Times New Roman"/>
              <w:szCs w:val="36"/>
            </w:rPr>
            <w:fldChar w:fldCharType="separate"/>
          </w:r>
          <w:r>
            <w:rPr>
              <w:rFonts w:hint="eastAsia"/>
              <w:lang w:val="en-US" w:eastAsia="zh-CN"/>
            </w:rPr>
            <w:t xml:space="preserve">3.6.3 </w:t>
          </w:r>
          <w:r>
            <w:t>易用性测试</w:t>
          </w:r>
          <w:r>
            <w:tab/>
          </w:r>
          <w:r>
            <w:fldChar w:fldCharType="begin"/>
          </w:r>
          <w:r>
            <w:instrText xml:space="preserve"> PAGEREF _Toc31482 </w:instrText>
          </w:r>
          <w:r>
            <w:fldChar w:fldCharType="separate"/>
          </w:r>
          <w:r>
            <w:t>8</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_Toc31959 </w:instrText>
          </w:r>
          <w:r>
            <w:rPr>
              <w:rFonts w:ascii="Times New Roman" w:hAnsi="Times New Roman"/>
              <w:szCs w:val="36"/>
            </w:rPr>
            <w:fldChar w:fldCharType="separate"/>
          </w:r>
          <w:r>
            <w:rPr>
              <w:rFonts w:hint="eastAsia"/>
              <w:lang w:val="en-US" w:eastAsia="zh-CN"/>
            </w:rPr>
            <w:t xml:space="preserve">3.6.4 </w:t>
          </w:r>
          <w:r>
            <w:t>用户界面测试</w:t>
          </w:r>
          <w:r>
            <w:tab/>
          </w:r>
          <w:r>
            <w:fldChar w:fldCharType="begin"/>
          </w:r>
          <w:r>
            <w:instrText xml:space="preserve"> PAGEREF _Toc31959 </w:instrText>
          </w:r>
          <w:r>
            <w:fldChar w:fldCharType="separate"/>
          </w:r>
          <w:r>
            <w:t>9</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_Toc31718 </w:instrText>
          </w:r>
          <w:r>
            <w:rPr>
              <w:rFonts w:ascii="Times New Roman" w:hAnsi="Times New Roman"/>
              <w:szCs w:val="36"/>
            </w:rPr>
            <w:fldChar w:fldCharType="separate"/>
          </w:r>
          <w:r>
            <w:rPr>
              <w:rFonts w:hint="eastAsia"/>
              <w:lang w:val="en-US" w:eastAsia="zh-CN"/>
            </w:rPr>
            <w:t xml:space="preserve">3.6.5 </w:t>
          </w:r>
          <w:r>
            <w:t>可移植性测试</w:t>
          </w:r>
          <w:r>
            <w:tab/>
          </w:r>
          <w:r>
            <w:fldChar w:fldCharType="begin"/>
          </w:r>
          <w:r>
            <w:instrText xml:space="preserve"> PAGEREF _Toc31718 </w:instrText>
          </w:r>
          <w:r>
            <w:fldChar w:fldCharType="separate"/>
          </w:r>
          <w:r>
            <w:t>9</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_Toc10292 </w:instrText>
          </w:r>
          <w:r>
            <w:rPr>
              <w:rFonts w:ascii="Times New Roman" w:hAnsi="Times New Roman"/>
              <w:szCs w:val="36"/>
            </w:rPr>
            <w:fldChar w:fldCharType="separate"/>
          </w:r>
          <w:r>
            <w:rPr>
              <w:rFonts w:hint="eastAsia"/>
              <w:lang w:val="en-US" w:eastAsia="zh-CN"/>
            </w:rPr>
            <w:t xml:space="preserve">3.6.6 </w:t>
          </w:r>
          <w:r>
            <w:t>维护性测试</w:t>
          </w:r>
          <w:r>
            <w:tab/>
          </w:r>
          <w:r>
            <w:fldChar w:fldCharType="begin"/>
          </w:r>
          <w:r>
            <w:instrText xml:space="preserve"> PAGEREF _Toc10292 </w:instrText>
          </w:r>
          <w:r>
            <w:fldChar w:fldCharType="separate"/>
          </w:r>
          <w:r>
            <w:t>9</w:t>
          </w:r>
          <w:r>
            <w:fldChar w:fldCharType="end"/>
          </w:r>
          <w:r>
            <w:rPr>
              <w:rFonts w:ascii="Times New Roman" w:hAnsi="Times New Roman"/>
              <w:szCs w:val="36"/>
            </w:rPr>
            <w:fldChar w:fldCharType="end"/>
          </w:r>
        </w:p>
        <w:p>
          <w:pPr>
            <w:pStyle w:val="19"/>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_Toc16522 </w:instrText>
          </w:r>
          <w:r>
            <w:rPr>
              <w:rFonts w:ascii="Times New Roman" w:hAnsi="Times New Roman"/>
              <w:szCs w:val="36"/>
            </w:rPr>
            <w:fldChar w:fldCharType="separate"/>
          </w:r>
          <w:r>
            <w:rPr>
              <w:rFonts w:hint="eastAsia"/>
              <w:lang w:val="en-US" w:eastAsia="zh-CN"/>
            </w:rPr>
            <w:t>3.6.7 兼容性测试</w:t>
          </w:r>
          <w:r>
            <w:tab/>
          </w:r>
          <w:r>
            <w:fldChar w:fldCharType="begin"/>
          </w:r>
          <w:r>
            <w:instrText xml:space="preserve"> PAGEREF _Toc16522 </w:instrText>
          </w:r>
          <w:r>
            <w:fldChar w:fldCharType="separate"/>
          </w:r>
          <w:r>
            <w:t>9</w:t>
          </w:r>
          <w:r>
            <w:fldChar w:fldCharType="end"/>
          </w:r>
          <w:r>
            <w:rPr>
              <w:rFonts w:ascii="Times New Roman" w:hAnsi="Times New Roman"/>
              <w:szCs w:val="36"/>
            </w:rPr>
            <w:fldChar w:fldCharType="end"/>
          </w:r>
        </w:p>
        <w:p>
          <w:pPr>
            <w:pStyle w:val="24"/>
            <w:tabs>
              <w:tab w:val="right" w:leader="dot" w:pos="8312"/>
            </w:tabs>
          </w:pPr>
          <w:r>
            <w:rPr>
              <w:rFonts w:ascii="Times New Roman" w:hAnsi="Times New Roman"/>
              <w:szCs w:val="36"/>
            </w:rPr>
            <w:fldChar w:fldCharType="begin"/>
          </w:r>
          <w:r>
            <w:rPr>
              <w:rFonts w:ascii="Times New Roman" w:hAnsi="Times New Roman"/>
              <w:szCs w:val="36"/>
            </w:rPr>
            <w:instrText xml:space="preserve"> HYPERLINK \l _Toc4792 </w:instrText>
          </w:r>
          <w:r>
            <w:rPr>
              <w:rFonts w:ascii="Times New Roman" w:hAnsi="Times New Roman"/>
              <w:szCs w:val="36"/>
            </w:rPr>
            <w:fldChar w:fldCharType="separate"/>
          </w:r>
          <w:r>
            <w:rPr>
              <w:rFonts w:hint="eastAsia"/>
              <w:szCs w:val="44"/>
            </w:rPr>
            <w:t>4. 测试结论</w:t>
          </w:r>
          <w:r>
            <w:tab/>
          </w:r>
          <w:r>
            <w:fldChar w:fldCharType="begin"/>
          </w:r>
          <w:r>
            <w:instrText xml:space="preserve"> PAGEREF _Toc4792 </w:instrText>
          </w:r>
          <w:r>
            <w:fldChar w:fldCharType="separate"/>
          </w:r>
          <w:r>
            <w:t>10</w:t>
          </w:r>
          <w:r>
            <w:fldChar w:fldCharType="end"/>
          </w:r>
          <w:r>
            <w:rPr>
              <w:rFonts w:ascii="Times New Roman" w:hAnsi="Times New Roman"/>
              <w:szCs w:val="36"/>
            </w:rPr>
            <w:fldChar w:fldCharType="end"/>
          </w:r>
        </w:p>
        <w:p>
          <w:pPr>
            <w:spacing w:line="360" w:lineRule="auto"/>
            <w:jc w:val="center"/>
            <w:rPr>
              <w:rFonts w:ascii="Times New Roman" w:hAnsi="Times New Roman" w:eastAsia="宋体" w:cs="Times New Roman"/>
              <w:kern w:val="2"/>
              <w:sz w:val="21"/>
              <w:szCs w:val="36"/>
              <w:lang w:val="en-US" w:eastAsia="zh-CN" w:bidi="ar-SA"/>
            </w:rPr>
          </w:pPr>
          <w:r>
            <w:rPr>
              <w:rFonts w:ascii="Times New Roman" w:hAnsi="Times New Roman"/>
              <w:szCs w:val="36"/>
            </w:rPr>
            <w:fldChar w:fldCharType="end"/>
          </w:r>
        </w:p>
      </w:sdtContent>
    </w:sdt>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spacing w:line="360" w:lineRule="auto"/>
        <w:jc w:val="center"/>
        <w:rPr>
          <w:rFonts w:ascii="Times New Roman" w:hAnsi="Times New Roman" w:eastAsia="宋体" w:cs="Times New Roman"/>
          <w:kern w:val="2"/>
          <w:sz w:val="21"/>
          <w:szCs w:val="36"/>
          <w:lang w:val="en-US" w:eastAsia="zh-CN" w:bidi="ar-SA"/>
        </w:rPr>
      </w:pPr>
    </w:p>
    <w:p>
      <w:pPr>
        <w:pStyle w:val="63"/>
        <w:spacing w:before="156" w:beforeLines="50" w:after="156" w:afterLines="50" w:line="360" w:lineRule="auto"/>
        <w:rPr>
          <w:sz w:val="44"/>
          <w:szCs w:val="44"/>
        </w:rPr>
      </w:pPr>
      <w:bookmarkStart w:id="0" w:name="_Toc56761885"/>
      <w:bookmarkStart w:id="1" w:name="_Toc9557"/>
      <w:r>
        <w:rPr>
          <w:rFonts w:hint="eastAsia"/>
          <w:sz w:val="44"/>
          <w:szCs w:val="44"/>
        </w:rPr>
        <w:t>概述</w:t>
      </w:r>
      <w:bookmarkEnd w:id="0"/>
      <w:bookmarkEnd w:id="1"/>
    </w:p>
    <w:p>
      <w:pPr>
        <w:pStyle w:val="65"/>
        <w:numPr>
          <w:ilvl w:val="1"/>
          <w:numId w:val="4"/>
        </w:numPr>
        <w:spacing w:line="360" w:lineRule="auto"/>
        <w:rPr>
          <w:szCs w:val="36"/>
        </w:rPr>
      </w:pPr>
      <w:bookmarkStart w:id="2" w:name="_Toc7434"/>
      <w:bookmarkStart w:id="3" w:name="_Toc56761886"/>
      <w:r>
        <w:rPr>
          <w:rFonts w:hint="eastAsia"/>
          <w:szCs w:val="36"/>
        </w:rPr>
        <w:t>测试目标</w:t>
      </w:r>
      <w:bookmarkEnd w:id="2"/>
      <w:bookmarkEnd w:id="3"/>
    </w:p>
    <w:p>
      <w:pPr>
        <w:spacing w:line="360" w:lineRule="auto"/>
        <w:ind w:firstLine="480" w:firstLineChars="200"/>
        <w:rPr>
          <w:rFonts w:ascii="宋体" w:cs="宋体"/>
          <w:sz w:val="24"/>
          <w:szCs w:val="24"/>
        </w:rPr>
      </w:pPr>
      <w:r>
        <w:rPr>
          <w:rFonts w:hint="eastAsia" w:ascii="宋体" w:cs="宋体"/>
          <w:sz w:val="24"/>
          <w:szCs w:val="24"/>
        </w:rPr>
        <w:t>本次测试目的是为使</w:t>
      </w:r>
      <w:r>
        <w:rPr>
          <w:rFonts w:hint="eastAsia"/>
          <w:b w:val="0"/>
          <w:bCs/>
          <w:sz w:val="24"/>
          <w:szCs w:val="24"/>
          <w:lang w:val="en-US" w:eastAsia="zh-CN"/>
        </w:rPr>
        <w:t>IBMS·集成管理平台</w:t>
      </w:r>
      <w:r>
        <w:rPr>
          <w:rFonts w:hint="eastAsia" w:ascii="宋体" w:cs="宋体"/>
          <w:sz w:val="24"/>
          <w:szCs w:val="24"/>
        </w:rPr>
        <w:t>所有已开发完成的功能页面功能达到测试标准，满足需求文档的要求，对上线质量评估提供指导意义。</w:t>
      </w:r>
    </w:p>
    <w:p>
      <w:pPr>
        <w:pStyle w:val="65"/>
        <w:numPr>
          <w:ilvl w:val="1"/>
          <w:numId w:val="4"/>
        </w:numPr>
        <w:spacing w:line="360" w:lineRule="auto"/>
        <w:rPr>
          <w:szCs w:val="36"/>
        </w:rPr>
      </w:pPr>
      <w:bookmarkStart w:id="4" w:name="_Toc2479"/>
      <w:bookmarkStart w:id="5" w:name="_Toc56761887"/>
      <w:r>
        <w:rPr>
          <w:rFonts w:hint="eastAsia"/>
          <w:szCs w:val="36"/>
        </w:rPr>
        <w:t>测试标准及</w:t>
      </w:r>
      <w:r>
        <w:rPr>
          <w:szCs w:val="36"/>
        </w:rPr>
        <w:t>原则</w:t>
      </w:r>
      <w:bookmarkEnd w:id="4"/>
      <w:bookmarkEnd w:id="5"/>
    </w:p>
    <w:p>
      <w:pPr>
        <w:pStyle w:val="44"/>
        <w:numPr>
          <w:ilvl w:val="0"/>
          <w:numId w:val="5"/>
        </w:numPr>
        <w:spacing w:line="360" w:lineRule="auto"/>
        <w:ind w:firstLineChars="0"/>
        <w:rPr>
          <w:sz w:val="24"/>
          <w:szCs w:val="24"/>
        </w:rPr>
      </w:pPr>
      <w:r>
        <w:rPr>
          <w:rFonts w:hint="eastAsia"/>
          <w:sz w:val="24"/>
          <w:szCs w:val="24"/>
        </w:rPr>
        <w:t>测试标准：</w:t>
      </w:r>
    </w:p>
    <w:p>
      <w:pPr>
        <w:tabs>
          <w:tab w:val="left" w:pos="820"/>
        </w:tabs>
        <w:spacing w:line="360" w:lineRule="auto"/>
        <w:ind w:firstLine="480" w:firstLineChars="200"/>
        <w:rPr>
          <w:sz w:val="24"/>
          <w:szCs w:val="24"/>
        </w:rPr>
      </w:pPr>
      <w:r>
        <w:rPr>
          <w:rFonts w:hint="eastAsia" w:ascii="宋体" w:hAnsi="宋体"/>
          <w:sz w:val="24"/>
          <w:szCs w:val="24"/>
        </w:rPr>
        <w:t>（1）</w:t>
      </w:r>
      <w:r>
        <w:rPr>
          <w:rFonts w:hint="eastAsia"/>
          <w:sz w:val="24"/>
          <w:szCs w:val="24"/>
        </w:rPr>
        <w:t>测试内容根据需求和设计说明书的要求而定；</w:t>
      </w:r>
    </w:p>
    <w:p>
      <w:pPr>
        <w:tabs>
          <w:tab w:val="left" w:pos="820"/>
        </w:tabs>
        <w:spacing w:line="360" w:lineRule="auto"/>
        <w:ind w:firstLine="480" w:firstLineChars="200"/>
        <w:rPr>
          <w:rFonts w:ascii="宋体" w:hAnsi="宋体"/>
          <w:sz w:val="24"/>
          <w:szCs w:val="24"/>
        </w:rPr>
      </w:pPr>
      <w:r>
        <w:rPr>
          <w:rFonts w:hint="eastAsia" w:ascii="宋体" w:hAnsi="宋体"/>
          <w:sz w:val="24"/>
          <w:szCs w:val="24"/>
        </w:rPr>
        <w:t>（</w:t>
      </w:r>
      <w:r>
        <w:rPr>
          <w:rFonts w:ascii="宋体" w:hAnsi="宋体"/>
          <w:sz w:val="24"/>
          <w:szCs w:val="24"/>
        </w:rPr>
        <w:t>2</w:t>
      </w:r>
      <w:r>
        <w:rPr>
          <w:rFonts w:hint="eastAsia" w:ascii="宋体" w:hAnsi="宋体"/>
          <w:sz w:val="24"/>
          <w:szCs w:val="24"/>
        </w:rPr>
        <w:t>）测试覆盖系统流程中的各个分支、各个功能。</w:t>
      </w:r>
    </w:p>
    <w:p>
      <w:pPr>
        <w:spacing w:line="360" w:lineRule="auto"/>
        <w:rPr>
          <w:sz w:val="24"/>
          <w:szCs w:val="24"/>
        </w:rPr>
      </w:pPr>
      <w:r>
        <w:rPr>
          <w:rFonts w:hint="eastAsia"/>
          <w:sz w:val="24"/>
          <w:szCs w:val="24"/>
        </w:rPr>
        <w:t>2、测试原则：</w:t>
      </w:r>
    </w:p>
    <w:p>
      <w:pPr>
        <w:tabs>
          <w:tab w:val="left" w:pos="820"/>
        </w:tabs>
        <w:spacing w:line="360" w:lineRule="auto"/>
        <w:ind w:firstLine="480" w:firstLineChars="200"/>
        <w:rPr>
          <w:rFonts w:ascii="宋体" w:hAnsi="宋体"/>
          <w:sz w:val="24"/>
          <w:szCs w:val="24"/>
        </w:rPr>
      </w:pPr>
      <w:r>
        <w:rPr>
          <w:rFonts w:hint="eastAsia" w:ascii="宋体" w:hAnsi="宋体"/>
          <w:sz w:val="24"/>
          <w:szCs w:val="24"/>
        </w:rPr>
        <w:t>（1）</w:t>
      </w:r>
      <w:r>
        <w:rPr>
          <w:rFonts w:ascii="宋体" w:hAnsi="宋体"/>
          <w:sz w:val="24"/>
          <w:szCs w:val="24"/>
        </w:rPr>
        <w:t>测试通过：实现的功能满足需求说明文档描述的功能，达到需求文档的要求，可定为测试通过；</w:t>
      </w:r>
    </w:p>
    <w:p>
      <w:pPr>
        <w:tabs>
          <w:tab w:val="left" w:pos="820"/>
        </w:tabs>
        <w:spacing w:line="360" w:lineRule="auto"/>
        <w:ind w:firstLine="480" w:firstLineChars="200"/>
        <w:rPr>
          <w:rFonts w:ascii="宋体" w:hAnsi="宋体"/>
          <w:sz w:val="24"/>
          <w:szCs w:val="24"/>
        </w:rPr>
      </w:pPr>
      <w:r>
        <w:rPr>
          <w:rFonts w:hint="eastAsia" w:ascii="宋体" w:hAnsi="宋体"/>
          <w:sz w:val="24"/>
          <w:szCs w:val="24"/>
        </w:rPr>
        <w:t>（</w:t>
      </w:r>
      <w:r>
        <w:rPr>
          <w:rFonts w:ascii="宋体" w:hAnsi="宋体"/>
          <w:sz w:val="24"/>
          <w:szCs w:val="24"/>
        </w:rPr>
        <w:t>2</w:t>
      </w:r>
      <w:r>
        <w:rPr>
          <w:rFonts w:hint="eastAsia" w:ascii="宋体" w:hAnsi="宋体"/>
          <w:sz w:val="24"/>
          <w:szCs w:val="24"/>
        </w:rPr>
        <w:t>）</w:t>
      </w:r>
      <w:r>
        <w:rPr>
          <w:rFonts w:ascii="宋体" w:hAnsi="宋体"/>
          <w:sz w:val="24"/>
          <w:szCs w:val="24"/>
        </w:rPr>
        <w:t>测试失败：实现的功能不满足需求说明文档描述的功能，达不到需求文档的要求，可定为bug；</w:t>
      </w:r>
    </w:p>
    <w:p>
      <w:pPr>
        <w:tabs>
          <w:tab w:val="left" w:pos="820"/>
        </w:tabs>
        <w:spacing w:line="360" w:lineRule="auto"/>
        <w:ind w:firstLine="480" w:firstLineChars="200"/>
        <w:rPr>
          <w:rFonts w:ascii="宋体" w:hAnsi="宋体"/>
          <w:sz w:val="24"/>
          <w:szCs w:val="24"/>
        </w:rPr>
      </w:pPr>
      <w:r>
        <w:rPr>
          <w:rFonts w:hint="eastAsia" w:ascii="宋体" w:hAnsi="宋体"/>
          <w:sz w:val="24"/>
          <w:szCs w:val="24"/>
        </w:rPr>
        <w:t>（</w:t>
      </w:r>
      <w:r>
        <w:rPr>
          <w:rFonts w:ascii="宋体" w:hAnsi="宋体"/>
          <w:sz w:val="24"/>
          <w:szCs w:val="24"/>
        </w:rPr>
        <w:t>3</w:t>
      </w:r>
      <w:r>
        <w:rPr>
          <w:rFonts w:hint="eastAsia" w:ascii="宋体" w:hAnsi="宋体"/>
          <w:sz w:val="24"/>
          <w:szCs w:val="24"/>
        </w:rPr>
        <w:t>）</w:t>
      </w:r>
      <w:r>
        <w:rPr>
          <w:rFonts w:ascii="宋体" w:hAnsi="宋体"/>
          <w:sz w:val="24"/>
          <w:szCs w:val="24"/>
        </w:rPr>
        <w:t>可关闭的bug：测试是有风险的活动，由测试引发的bug，可以进行关闭；修复的风险比bug存在的风险还大，bug可关闭；</w:t>
      </w:r>
    </w:p>
    <w:p>
      <w:pPr>
        <w:tabs>
          <w:tab w:val="left" w:pos="820"/>
        </w:tabs>
        <w:spacing w:line="360" w:lineRule="auto"/>
        <w:ind w:firstLine="480" w:firstLineChars="200"/>
        <w:rPr>
          <w:rFonts w:ascii="宋体" w:hAnsi="宋体"/>
          <w:sz w:val="24"/>
          <w:szCs w:val="24"/>
        </w:rPr>
      </w:pPr>
      <w:r>
        <w:rPr>
          <w:rFonts w:hint="eastAsia" w:ascii="宋体" w:hAnsi="宋体"/>
          <w:sz w:val="24"/>
          <w:szCs w:val="24"/>
        </w:rPr>
        <w:t>（</w:t>
      </w:r>
      <w:r>
        <w:rPr>
          <w:rFonts w:ascii="宋体" w:hAnsi="宋体"/>
          <w:sz w:val="24"/>
          <w:szCs w:val="24"/>
        </w:rPr>
        <w:t>4</w:t>
      </w:r>
      <w:r>
        <w:rPr>
          <w:rFonts w:hint="eastAsia" w:ascii="宋体" w:hAnsi="宋体"/>
          <w:sz w:val="24"/>
          <w:szCs w:val="24"/>
        </w:rPr>
        <w:t>）</w:t>
      </w:r>
      <w:r>
        <w:rPr>
          <w:rFonts w:ascii="宋体" w:hAnsi="宋体"/>
          <w:sz w:val="24"/>
          <w:szCs w:val="24"/>
        </w:rPr>
        <w:t>测试挂起：出现严重影响系统运行的bug时，执行测试挂起；</w:t>
      </w:r>
    </w:p>
    <w:p>
      <w:pPr>
        <w:tabs>
          <w:tab w:val="left" w:pos="820"/>
        </w:tabs>
        <w:spacing w:line="360" w:lineRule="auto"/>
        <w:ind w:firstLine="480" w:firstLineChars="200"/>
        <w:rPr>
          <w:rFonts w:ascii="宋体" w:hAnsi="宋体"/>
          <w:sz w:val="24"/>
          <w:szCs w:val="24"/>
        </w:rPr>
      </w:pPr>
      <w:r>
        <w:rPr>
          <w:rFonts w:hint="eastAsia" w:ascii="宋体" w:hAnsi="宋体"/>
          <w:sz w:val="24"/>
          <w:szCs w:val="24"/>
        </w:rPr>
        <w:t>（</w:t>
      </w:r>
      <w:r>
        <w:rPr>
          <w:rFonts w:ascii="宋体" w:hAnsi="宋体"/>
          <w:sz w:val="24"/>
          <w:szCs w:val="24"/>
        </w:rPr>
        <w:t>5</w:t>
      </w:r>
      <w:r>
        <w:rPr>
          <w:rFonts w:hint="eastAsia" w:ascii="宋体" w:hAnsi="宋体"/>
          <w:sz w:val="24"/>
          <w:szCs w:val="24"/>
        </w:rPr>
        <w:t>）</w:t>
      </w:r>
      <w:r>
        <w:rPr>
          <w:rFonts w:ascii="宋体" w:hAnsi="宋体"/>
          <w:sz w:val="24"/>
          <w:szCs w:val="24"/>
        </w:rPr>
        <w:t>测试恢复：执行测试挂起后，直到开发人员将严重影响系统运行的bug解决掉之后，可执行恢复测试。</w:t>
      </w:r>
    </w:p>
    <w:p>
      <w:pPr>
        <w:pStyle w:val="65"/>
        <w:spacing w:line="360" w:lineRule="auto"/>
        <w:rPr>
          <w:szCs w:val="36"/>
        </w:rPr>
      </w:pPr>
      <w:bookmarkStart w:id="6" w:name="_Toc56761888"/>
      <w:bookmarkStart w:id="7" w:name="_Toc3882"/>
      <w:r>
        <w:rPr>
          <w:rFonts w:hint="eastAsia"/>
          <w:szCs w:val="36"/>
        </w:rPr>
        <w:t>测试方法和工具</w:t>
      </w:r>
      <w:bookmarkEnd w:id="6"/>
      <w:bookmarkEnd w:id="7"/>
    </w:p>
    <w:p>
      <w:pPr>
        <w:snapToGrid w:val="0"/>
        <w:spacing w:line="360" w:lineRule="auto"/>
        <w:ind w:firstLine="480" w:firstLineChars="200"/>
        <w:rPr>
          <w:rFonts w:ascii="宋体" w:hAnsi="宋体"/>
          <w:sz w:val="24"/>
          <w:szCs w:val="24"/>
        </w:rPr>
      </w:pPr>
      <w:r>
        <w:rPr>
          <w:rFonts w:hint="eastAsia" w:ascii="宋体" w:hAnsi="宋体"/>
          <w:sz w:val="24"/>
          <w:szCs w:val="24"/>
        </w:rPr>
        <w:t>本次测试过程中，通过单独使用或组合使用以下方式来执行测试用例，获取测试数据：</w:t>
      </w:r>
    </w:p>
    <w:p>
      <w:pPr>
        <w:widowControl/>
        <w:overflowPunct w:val="0"/>
        <w:autoSpaceDE w:val="0"/>
        <w:autoSpaceDN w:val="0"/>
        <w:adjustRightInd w:val="0"/>
        <w:snapToGrid w:val="0"/>
        <w:spacing w:line="360" w:lineRule="auto"/>
        <w:ind w:left="480"/>
        <w:jc w:val="left"/>
        <w:textAlignment w:val="baseline"/>
        <w:rPr>
          <w:rFonts w:ascii="宋体" w:hAnsi="宋体"/>
          <w:sz w:val="24"/>
          <w:szCs w:val="24"/>
        </w:rPr>
      </w:pPr>
      <w:r>
        <w:rPr>
          <w:rFonts w:hint="eastAsia" w:ascii="宋体" w:hAnsi="宋体"/>
          <w:sz w:val="24"/>
          <w:szCs w:val="24"/>
        </w:rPr>
        <w:t>1）操作验证（A）：在系统的界面和工具中，执行、验证和确认系统实现的业务功能和可靠性等。</w:t>
      </w:r>
    </w:p>
    <w:p>
      <w:pPr>
        <w:widowControl/>
        <w:overflowPunct w:val="0"/>
        <w:autoSpaceDE w:val="0"/>
        <w:autoSpaceDN w:val="0"/>
        <w:adjustRightInd w:val="0"/>
        <w:snapToGrid w:val="0"/>
        <w:spacing w:line="360" w:lineRule="auto"/>
        <w:ind w:left="480"/>
        <w:jc w:val="left"/>
        <w:textAlignment w:val="baseline"/>
        <w:rPr>
          <w:rFonts w:ascii="宋体" w:hAnsi="宋体"/>
          <w:sz w:val="24"/>
          <w:szCs w:val="24"/>
        </w:rPr>
      </w:pPr>
      <w:r>
        <w:rPr>
          <w:rFonts w:ascii="宋体" w:hAnsi="宋体"/>
          <w:sz w:val="24"/>
          <w:szCs w:val="24"/>
        </w:rPr>
        <w:t>2</w:t>
      </w:r>
      <w:r>
        <w:rPr>
          <w:rFonts w:hint="eastAsia" w:ascii="宋体" w:hAnsi="宋体"/>
          <w:sz w:val="24"/>
          <w:szCs w:val="24"/>
        </w:rPr>
        <w:t>）人工查看（B）：以人工的方式检查产品描述说明书、管理员手册、用户手册、在线帮助文档等，判断系统的易用性和可靠性等。</w:t>
      </w:r>
    </w:p>
    <w:p>
      <w:pPr>
        <w:widowControl/>
        <w:jc w:val="left"/>
        <w:rPr>
          <w:rFonts w:ascii="宋体" w:hAnsi="宋体"/>
          <w:sz w:val="24"/>
          <w:szCs w:val="24"/>
        </w:rPr>
      </w:pPr>
      <w:r>
        <w:rPr>
          <w:rFonts w:ascii="宋体" w:hAnsi="宋体"/>
          <w:sz w:val="24"/>
          <w:szCs w:val="24"/>
        </w:rPr>
        <w:br w:type="page"/>
      </w:r>
    </w:p>
    <w:p>
      <w:pPr>
        <w:pStyle w:val="63"/>
        <w:spacing w:before="156" w:beforeLines="50" w:after="156" w:afterLines="50" w:line="360" w:lineRule="auto"/>
        <w:rPr>
          <w:sz w:val="44"/>
          <w:szCs w:val="44"/>
        </w:rPr>
      </w:pPr>
      <w:bookmarkStart w:id="8" w:name="_Toc56761890"/>
      <w:bookmarkStart w:id="9" w:name="_Toc2153"/>
      <w:r>
        <w:rPr>
          <w:rFonts w:hint="eastAsia"/>
          <w:sz w:val="44"/>
          <w:szCs w:val="44"/>
        </w:rPr>
        <w:t>测试计划</w:t>
      </w:r>
      <w:bookmarkEnd w:id="8"/>
      <w:bookmarkEnd w:id="9"/>
    </w:p>
    <w:p>
      <w:pPr>
        <w:pStyle w:val="65"/>
        <w:numPr>
          <w:ilvl w:val="1"/>
          <w:numId w:val="4"/>
        </w:numPr>
        <w:spacing w:line="360" w:lineRule="auto"/>
        <w:rPr>
          <w:szCs w:val="36"/>
        </w:rPr>
      </w:pPr>
      <w:bookmarkStart w:id="10" w:name="_Toc31687"/>
      <w:bookmarkStart w:id="11" w:name="_Toc56761891"/>
      <w:r>
        <w:rPr>
          <w:rFonts w:hint="eastAsia"/>
          <w:szCs w:val="36"/>
        </w:rPr>
        <w:t>测试范围</w:t>
      </w:r>
      <w:bookmarkEnd w:id="10"/>
      <w:bookmarkEnd w:id="11"/>
    </w:p>
    <w:p>
      <w:pPr>
        <w:ind w:firstLine="480" w:firstLineChars="200"/>
        <w:rPr>
          <w:sz w:val="24"/>
          <w:szCs w:val="24"/>
        </w:rPr>
      </w:pPr>
      <w:r>
        <w:rPr>
          <w:rFonts w:hint="eastAsia"/>
          <w:sz w:val="24"/>
          <w:szCs w:val="24"/>
        </w:rPr>
        <w:t>本次功能测试包含</w:t>
      </w:r>
      <w:r>
        <w:rPr>
          <w:rFonts w:hint="eastAsia"/>
          <w:sz w:val="24"/>
          <w:szCs w:val="24"/>
          <w:lang w:eastAsia="zh-CN"/>
        </w:rPr>
        <w:t>雅琪朵内部业务管理系统</w:t>
      </w:r>
      <w:r>
        <w:rPr>
          <w:rFonts w:hint="eastAsia"/>
          <w:sz w:val="24"/>
          <w:szCs w:val="24"/>
        </w:rPr>
        <w:t>所开发完成的</w:t>
      </w:r>
      <w:r>
        <w:rPr>
          <w:rFonts w:hint="eastAsia"/>
          <w:sz w:val="24"/>
          <w:szCs w:val="24"/>
          <w:lang w:val="en-US" w:eastAsia="zh-CN"/>
        </w:rPr>
        <w:t>所有</w:t>
      </w:r>
      <w:r>
        <w:rPr>
          <w:rFonts w:hint="eastAsia"/>
          <w:sz w:val="24"/>
          <w:szCs w:val="24"/>
        </w:rPr>
        <w:t>功能，包括：</w:t>
      </w:r>
      <w:r>
        <w:rPr>
          <w:rFonts w:hint="eastAsia"/>
          <w:sz w:val="24"/>
          <w:szCs w:val="24"/>
          <w:lang w:val="en-US" w:eastAsia="zh-CN"/>
        </w:rPr>
        <w:t>首页</w:t>
      </w:r>
      <w:r>
        <w:rPr>
          <w:rFonts w:hint="eastAsia"/>
          <w:sz w:val="24"/>
          <w:szCs w:val="24"/>
          <w:lang w:eastAsia="zh-CN"/>
        </w:rPr>
        <w:t>、</w:t>
      </w:r>
      <w:r>
        <w:rPr>
          <w:rFonts w:hint="eastAsia" w:ascii="宋体" w:cs="宋体"/>
          <w:sz w:val="24"/>
          <w:szCs w:val="24"/>
          <w:lang w:val="en-US" w:eastAsia="zh-CN"/>
        </w:rPr>
        <w:t>供货商中心</w:t>
      </w:r>
      <w:r>
        <w:rPr>
          <w:rFonts w:hint="eastAsia"/>
          <w:sz w:val="24"/>
          <w:szCs w:val="24"/>
          <w:lang w:val="en-US" w:eastAsia="zh-CN"/>
        </w:rPr>
        <w:t>、</w:t>
      </w:r>
      <w:r>
        <w:rPr>
          <w:rFonts w:hint="eastAsia" w:ascii="宋体" w:cs="宋体"/>
          <w:sz w:val="24"/>
          <w:szCs w:val="24"/>
          <w:lang w:val="en-US" w:eastAsia="zh-CN"/>
        </w:rPr>
        <w:t>数据中心</w:t>
      </w:r>
      <w:r>
        <w:rPr>
          <w:rFonts w:hint="eastAsia"/>
          <w:sz w:val="24"/>
          <w:szCs w:val="24"/>
          <w:lang w:val="en-US" w:eastAsia="zh-CN"/>
        </w:rPr>
        <w:t>、库存中心、库存管理、商户中心、客服中心、设置7个功能模块</w:t>
      </w:r>
      <w:r>
        <w:rPr>
          <w:rFonts w:hint="eastAsia"/>
          <w:sz w:val="24"/>
          <w:szCs w:val="24"/>
        </w:rPr>
        <w:t>。如下：</w:t>
      </w:r>
    </w:p>
    <w:tbl>
      <w:tblPr>
        <w:tblStyle w:val="33"/>
        <w:tblW w:w="8288"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 w:type="dxa"/>
          <w:bottom w:w="0" w:type="dxa"/>
          <w:right w:w="10" w:type="dxa"/>
        </w:tblCellMar>
      </w:tblPr>
      <w:tblGrid>
        <w:gridCol w:w="1122"/>
        <w:gridCol w:w="3813"/>
        <w:gridCol w:w="3353"/>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ascii="宋体" w:hAnsi="宋体" w:cs="宋体"/>
                <w:b/>
                <w:sz w:val="24"/>
                <w:szCs w:val="24"/>
                <w:lang w:val="zh-CN"/>
              </w:rPr>
            </w:pPr>
            <w:r>
              <w:rPr>
                <w:rFonts w:hint="eastAsia" w:ascii="宋体" w:hAnsi="宋体" w:cs="宋体"/>
                <w:b/>
                <w:sz w:val="24"/>
                <w:szCs w:val="24"/>
                <w:lang w:val="zh-CN"/>
              </w:rPr>
              <w:t>编号</w:t>
            </w:r>
          </w:p>
        </w:tc>
        <w:tc>
          <w:tcPr>
            <w:tcW w:w="3813" w:type="dxa"/>
            <w:vAlign w:val="center"/>
          </w:tcPr>
          <w:p>
            <w:pPr>
              <w:autoSpaceDE w:val="0"/>
              <w:autoSpaceDN w:val="0"/>
              <w:adjustRightInd w:val="0"/>
              <w:jc w:val="center"/>
              <w:rPr>
                <w:rFonts w:ascii="宋体" w:cs="宋体"/>
                <w:b/>
                <w:sz w:val="24"/>
                <w:szCs w:val="24"/>
                <w:lang w:val="zh-CN"/>
              </w:rPr>
            </w:pPr>
            <w:r>
              <w:rPr>
                <w:rFonts w:hint="eastAsia" w:ascii="宋体" w:cs="宋体"/>
                <w:b/>
                <w:sz w:val="24"/>
                <w:szCs w:val="24"/>
                <w:lang w:val="zh-CN"/>
              </w:rPr>
              <w:t>对应</w:t>
            </w:r>
            <w:r>
              <w:rPr>
                <w:rFonts w:ascii="宋体" w:cs="宋体"/>
                <w:b/>
                <w:sz w:val="24"/>
                <w:szCs w:val="24"/>
                <w:lang w:val="zh-CN"/>
              </w:rPr>
              <w:t>系统功能模块</w:t>
            </w:r>
          </w:p>
        </w:tc>
        <w:tc>
          <w:tcPr>
            <w:tcW w:w="3353" w:type="dxa"/>
            <w:vAlign w:val="center"/>
          </w:tcPr>
          <w:p>
            <w:pPr>
              <w:autoSpaceDE w:val="0"/>
              <w:autoSpaceDN w:val="0"/>
              <w:adjustRightInd w:val="0"/>
              <w:jc w:val="center"/>
              <w:rPr>
                <w:rFonts w:ascii="宋体" w:cs="宋体"/>
                <w:b/>
                <w:sz w:val="24"/>
                <w:szCs w:val="24"/>
                <w:lang w:val="zh-CN"/>
              </w:rPr>
            </w:pPr>
            <w:r>
              <w:rPr>
                <w:rFonts w:hint="eastAsia" w:ascii="宋体" w:cs="宋体"/>
                <w:b/>
                <w:sz w:val="24"/>
                <w:szCs w:val="24"/>
                <w:lang w:val="zh-CN"/>
              </w:rPr>
              <w:t>本次</w:t>
            </w:r>
            <w:r>
              <w:rPr>
                <w:rFonts w:ascii="宋体" w:cs="宋体"/>
                <w:b/>
                <w:sz w:val="24"/>
                <w:szCs w:val="24"/>
                <w:lang w:val="zh-CN"/>
              </w:rPr>
              <w:t>测试是否覆盖</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1</w:t>
            </w:r>
          </w:p>
        </w:tc>
        <w:tc>
          <w:tcPr>
            <w:tcW w:w="3813" w:type="dxa"/>
            <w:vAlign w:val="center"/>
          </w:tcPr>
          <w:p>
            <w:pPr>
              <w:autoSpaceDE w:val="0"/>
              <w:autoSpaceDN w:val="0"/>
              <w:adjustRightInd w:val="0"/>
              <w:jc w:val="center"/>
              <w:rPr>
                <w:rFonts w:hint="eastAsia" w:ascii="宋体" w:cs="宋体"/>
                <w:b w:val="0"/>
                <w:bCs/>
                <w:sz w:val="24"/>
                <w:szCs w:val="24"/>
                <w:lang w:val="zh-CN"/>
              </w:rPr>
            </w:pPr>
            <w:r>
              <w:rPr>
                <w:rFonts w:hint="eastAsia" w:ascii="宋体" w:cs="宋体"/>
                <w:b w:val="0"/>
                <w:bCs/>
                <w:sz w:val="24"/>
                <w:szCs w:val="24"/>
                <w:lang w:val="zh-CN"/>
              </w:rPr>
              <w:t>登录</w:t>
            </w:r>
          </w:p>
        </w:tc>
        <w:tc>
          <w:tcPr>
            <w:tcW w:w="3353" w:type="dxa"/>
            <w:vAlign w:val="center"/>
          </w:tcPr>
          <w:p>
            <w:pPr>
              <w:autoSpaceDE w:val="0"/>
              <w:autoSpaceDN w:val="0"/>
              <w:adjustRightInd w:val="0"/>
              <w:jc w:val="center"/>
              <w:rPr>
                <w:rFonts w:hint="eastAsia" w:ascii="宋体" w:cs="宋体"/>
                <w:b w:val="0"/>
                <w:bCs/>
                <w:sz w:val="24"/>
                <w:szCs w:val="24"/>
                <w:lang w:val="zh-CN"/>
              </w:rPr>
            </w:pPr>
            <w:r>
              <w:rPr>
                <w:rFonts w:hint="eastAsia" w:ascii="宋体" w:cs="宋体"/>
                <w:b w:val="0"/>
                <w:bCs/>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eastAsia" w:ascii="宋体" w:hAnsi="宋体" w:eastAsia="宋体" w:cs="宋体"/>
                <w:sz w:val="24"/>
                <w:szCs w:val="24"/>
                <w:lang w:val="zh-CN" w:eastAsia="zh-CN"/>
              </w:rPr>
            </w:pPr>
            <w:r>
              <w:rPr>
                <w:rFonts w:hint="eastAsia" w:ascii="宋体" w:hAnsi="宋体" w:cs="宋体"/>
                <w:sz w:val="24"/>
                <w:szCs w:val="24"/>
                <w:lang w:val="en-US" w:eastAsia="zh-CN"/>
              </w:rPr>
              <w:t>2</w:t>
            </w:r>
          </w:p>
        </w:tc>
        <w:tc>
          <w:tcPr>
            <w:tcW w:w="3813" w:type="dxa"/>
            <w:vAlign w:val="center"/>
          </w:tcPr>
          <w:p>
            <w:pPr>
              <w:autoSpaceDE w:val="0"/>
              <w:autoSpaceDN w:val="0"/>
              <w:adjustRightInd w:val="0"/>
              <w:jc w:val="center"/>
              <w:rPr>
                <w:rFonts w:hint="eastAsia" w:ascii="宋体" w:eastAsia="宋体" w:cs="宋体"/>
                <w:sz w:val="24"/>
                <w:szCs w:val="24"/>
                <w:lang w:val="zh-CN" w:eastAsia="zh-CN"/>
              </w:rPr>
            </w:pPr>
            <w:r>
              <w:rPr>
                <w:rFonts w:hint="eastAsia" w:ascii="宋体" w:cs="宋体"/>
                <w:sz w:val="24"/>
                <w:szCs w:val="24"/>
                <w:lang w:val="en-US" w:eastAsia="zh-CN"/>
              </w:rPr>
              <w:t>首页</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3</w:t>
            </w:r>
          </w:p>
        </w:tc>
        <w:tc>
          <w:tcPr>
            <w:tcW w:w="3813" w:type="dxa"/>
            <w:vAlign w:val="center"/>
          </w:tcPr>
          <w:p>
            <w:pPr>
              <w:autoSpaceDE w:val="0"/>
              <w:autoSpaceDN w:val="0"/>
              <w:adjustRightInd w:val="0"/>
              <w:jc w:val="center"/>
              <w:rPr>
                <w:rFonts w:hint="eastAsia" w:ascii="宋体" w:cs="宋体"/>
                <w:sz w:val="24"/>
                <w:szCs w:val="24"/>
                <w:lang w:val="en-US" w:eastAsia="zh-CN"/>
              </w:rPr>
            </w:pPr>
            <w:r>
              <w:rPr>
                <w:rFonts w:hint="eastAsia" w:ascii="宋体" w:cs="宋体"/>
                <w:sz w:val="24"/>
                <w:szCs w:val="24"/>
                <w:lang w:val="en-US" w:eastAsia="zh-CN"/>
              </w:rPr>
              <w:t>视频监控</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4</w:t>
            </w:r>
          </w:p>
        </w:tc>
        <w:tc>
          <w:tcPr>
            <w:tcW w:w="3813" w:type="dxa"/>
            <w:vAlign w:val="center"/>
          </w:tcPr>
          <w:p>
            <w:pPr>
              <w:autoSpaceDE w:val="0"/>
              <w:autoSpaceDN w:val="0"/>
              <w:adjustRightInd w:val="0"/>
              <w:jc w:val="center"/>
              <w:rPr>
                <w:rFonts w:hint="eastAsia" w:ascii="宋体" w:eastAsia="宋体" w:cs="宋体"/>
                <w:sz w:val="24"/>
                <w:szCs w:val="24"/>
                <w:lang w:val="en-US" w:eastAsia="zh-CN"/>
              </w:rPr>
            </w:pPr>
            <w:r>
              <w:rPr>
                <w:rFonts w:hint="eastAsia" w:ascii="宋体" w:cs="宋体"/>
                <w:sz w:val="24"/>
                <w:szCs w:val="24"/>
                <w:lang w:val="zh-CN"/>
              </w:rPr>
              <w:t>门禁出入口</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5</w:t>
            </w:r>
          </w:p>
        </w:tc>
        <w:tc>
          <w:tcPr>
            <w:tcW w:w="381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智能访客</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6</w:t>
            </w:r>
          </w:p>
        </w:tc>
        <w:tc>
          <w:tcPr>
            <w:tcW w:w="381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周界防护</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ascii="宋体" w:hAnsi="宋体" w:cs="宋体"/>
                <w:sz w:val="24"/>
                <w:szCs w:val="24"/>
                <w:lang w:val="zh-CN"/>
              </w:rPr>
            </w:pPr>
            <w:r>
              <w:rPr>
                <w:rFonts w:hint="eastAsia" w:ascii="宋体" w:hAnsi="宋体" w:cs="宋体"/>
                <w:sz w:val="24"/>
                <w:szCs w:val="24"/>
                <w:lang w:val="zh-CN"/>
              </w:rPr>
              <w:t>7</w:t>
            </w:r>
          </w:p>
        </w:tc>
        <w:tc>
          <w:tcPr>
            <w:tcW w:w="381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巡更管理</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ascii="宋体" w:hAnsi="宋体" w:cs="宋体"/>
                <w:sz w:val="24"/>
                <w:szCs w:val="24"/>
                <w:lang w:val="zh-CN"/>
              </w:rPr>
            </w:pPr>
            <w:r>
              <w:rPr>
                <w:rFonts w:hint="eastAsia" w:ascii="宋体" w:hAnsi="宋体" w:cs="宋体"/>
                <w:sz w:val="24"/>
                <w:szCs w:val="24"/>
                <w:lang w:val="zh-CN"/>
              </w:rPr>
              <w:t>8</w:t>
            </w:r>
          </w:p>
        </w:tc>
        <w:tc>
          <w:tcPr>
            <w:tcW w:w="381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消防管理</w:t>
            </w:r>
          </w:p>
        </w:tc>
        <w:tc>
          <w:tcPr>
            <w:tcW w:w="3353" w:type="dxa"/>
            <w:vAlign w:val="center"/>
          </w:tcPr>
          <w:p>
            <w:pPr>
              <w:autoSpaceDE w:val="0"/>
              <w:autoSpaceDN w:val="0"/>
              <w:adjustRightInd w:val="0"/>
              <w:jc w:val="center"/>
              <w:rPr>
                <w:rFonts w:ascii="宋体" w:cs="宋体"/>
                <w:sz w:val="24"/>
                <w:szCs w:val="24"/>
                <w:lang w:val="zh-CN"/>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eastAsia" w:ascii="宋体" w:hAnsi="宋体" w:eastAsia="宋体" w:cs="宋体"/>
                <w:sz w:val="24"/>
                <w:szCs w:val="24"/>
                <w:lang w:val="en-US" w:eastAsia="zh-CN"/>
              </w:rPr>
            </w:pPr>
            <w:bookmarkStart w:id="12" w:name="_Toc56761892"/>
            <w:bookmarkStart w:id="13" w:name="_Toc491701774"/>
            <w:r>
              <w:rPr>
                <w:rFonts w:hint="eastAsia" w:ascii="宋体" w:hAnsi="宋体" w:cs="宋体"/>
                <w:sz w:val="24"/>
                <w:szCs w:val="24"/>
                <w:lang w:val="en-US" w:eastAsia="zh-CN"/>
              </w:rPr>
              <w:t>9</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商铺安防</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10</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电梯状态监管</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11</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公共照明监管</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12</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公共资产管理</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13</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设备能耗监管</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14</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给排水监控系统</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15</w:t>
            </w:r>
          </w:p>
        </w:tc>
        <w:tc>
          <w:tcPr>
            <w:tcW w:w="3813" w:type="dxa"/>
            <w:vAlign w:val="center"/>
          </w:tcPr>
          <w:p>
            <w:pPr>
              <w:autoSpaceDE w:val="0"/>
              <w:autoSpaceDN w:val="0"/>
              <w:adjustRightInd w:val="0"/>
              <w:jc w:val="center"/>
              <w:rPr>
                <w:rFonts w:hint="default"/>
                <w:sz w:val="24"/>
                <w:szCs w:val="24"/>
                <w:lang w:val="en-US" w:eastAsia="zh-CN"/>
              </w:rPr>
            </w:pPr>
            <w:r>
              <w:rPr>
                <w:rFonts w:hint="eastAsia"/>
                <w:sz w:val="24"/>
                <w:szCs w:val="24"/>
                <w:lang w:val="en-US" w:eastAsia="zh-CN"/>
              </w:rPr>
              <w:t>送排风监控系统</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16</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供配电监控系统</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17</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停车场管理</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18</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公共广播</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19</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信息发布</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20</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物业排班</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21</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电子档案</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22</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物业管理系统</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542"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23</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唯一身份识别系统</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24</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设备联动</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25</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报警信息</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26</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应急预案</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27</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地图标记设备</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28</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部门管理</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29</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用户管理</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30</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角色管理</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31</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权限分配</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32</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运行日志</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 w:type="dxa"/>
            <w:bottom w:w="0" w:type="dxa"/>
            <w:right w:w="10" w:type="dxa"/>
          </w:tblCellMar>
        </w:tblPrEx>
        <w:trPr>
          <w:cantSplit/>
          <w:trHeight w:val="488" w:hRule="atLeast"/>
          <w:jc w:val="center"/>
        </w:trPr>
        <w:tc>
          <w:tcPr>
            <w:tcW w:w="1122" w:type="dxa"/>
            <w:vAlign w:val="center"/>
          </w:tcPr>
          <w:p>
            <w:pPr>
              <w:autoSpaceDE w:val="0"/>
              <w:autoSpaceDN w:val="0"/>
              <w:adjustRightInd w:val="0"/>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33</w:t>
            </w:r>
          </w:p>
        </w:tc>
        <w:tc>
          <w:tcPr>
            <w:tcW w:w="3813" w:type="dxa"/>
            <w:vAlign w:val="center"/>
          </w:tcPr>
          <w:p>
            <w:pPr>
              <w:autoSpaceDE w:val="0"/>
              <w:autoSpaceDN w:val="0"/>
              <w:adjustRightInd w:val="0"/>
              <w:jc w:val="center"/>
              <w:rPr>
                <w:rFonts w:hint="eastAsia"/>
                <w:sz w:val="24"/>
                <w:szCs w:val="24"/>
                <w:lang w:val="en-US" w:eastAsia="zh-CN"/>
              </w:rPr>
            </w:pPr>
            <w:r>
              <w:rPr>
                <w:rFonts w:hint="eastAsia"/>
                <w:sz w:val="24"/>
                <w:szCs w:val="24"/>
                <w:lang w:val="en-US" w:eastAsia="zh-CN"/>
              </w:rPr>
              <w:t>短信通知</w:t>
            </w:r>
          </w:p>
        </w:tc>
        <w:tc>
          <w:tcPr>
            <w:tcW w:w="3353" w:type="dxa"/>
            <w:vAlign w:val="center"/>
          </w:tcPr>
          <w:p>
            <w:pPr>
              <w:autoSpaceDE w:val="0"/>
              <w:autoSpaceDN w:val="0"/>
              <w:adjustRightInd w:val="0"/>
              <w:jc w:val="center"/>
              <w:rPr>
                <w:rFonts w:hint="eastAsia" w:ascii="宋体" w:hAnsi="Calibri" w:eastAsia="宋体" w:cs="宋体"/>
                <w:kern w:val="2"/>
                <w:sz w:val="24"/>
                <w:szCs w:val="24"/>
                <w:lang w:val="zh-CN" w:eastAsia="zh-CN" w:bidi="ar-SA"/>
              </w:rPr>
            </w:pPr>
            <w:r>
              <w:rPr>
                <w:rFonts w:hint="eastAsia" w:ascii="宋体" w:cs="宋体"/>
                <w:sz w:val="24"/>
                <w:szCs w:val="24"/>
                <w:lang w:val="zh-CN"/>
              </w:rPr>
              <w:t>是</w:t>
            </w:r>
          </w:p>
        </w:tc>
      </w:tr>
    </w:tbl>
    <w:p>
      <w:pPr>
        <w:pStyle w:val="69"/>
        <w:numPr>
          <w:ilvl w:val="0"/>
          <w:numId w:val="0"/>
        </w:numPr>
        <w:ind w:leftChars="0"/>
      </w:pPr>
    </w:p>
    <w:p>
      <w:pPr>
        <w:pStyle w:val="69"/>
        <w:numPr>
          <w:ilvl w:val="0"/>
          <w:numId w:val="0"/>
        </w:numPr>
        <w:ind w:leftChars="0"/>
      </w:pPr>
    </w:p>
    <w:p>
      <w:pPr>
        <w:pStyle w:val="69"/>
        <w:numPr>
          <w:ilvl w:val="0"/>
          <w:numId w:val="0"/>
        </w:numPr>
        <w:ind w:leftChars="0"/>
      </w:pPr>
    </w:p>
    <w:p>
      <w:pPr>
        <w:pStyle w:val="65"/>
        <w:numPr>
          <w:ilvl w:val="1"/>
          <w:numId w:val="4"/>
        </w:numPr>
        <w:spacing w:line="360" w:lineRule="auto"/>
      </w:pPr>
      <w:bookmarkStart w:id="14" w:name="_Toc20426"/>
      <w:r>
        <w:rPr>
          <w:rFonts w:hint="eastAsia"/>
          <w:szCs w:val="36"/>
        </w:rPr>
        <w:t>测试组织机构</w:t>
      </w:r>
      <w:bookmarkEnd w:id="12"/>
      <w:bookmarkEnd w:id="13"/>
      <w:bookmarkEnd w:id="14"/>
    </w:p>
    <w:p>
      <w:pPr>
        <w:rPr>
          <w:b/>
          <w:sz w:val="24"/>
          <w:szCs w:val="24"/>
        </w:rPr>
      </w:pPr>
      <w:bookmarkStart w:id="15" w:name="_Toc491416616"/>
      <w:r>
        <w:rPr>
          <w:rFonts w:hint="eastAsia"/>
          <w:b/>
          <w:sz w:val="24"/>
          <w:szCs w:val="24"/>
        </w:rPr>
        <w:t>测试组织机构及职责分工</w:t>
      </w:r>
      <w:r>
        <w:rPr>
          <w:b/>
          <w:sz w:val="24"/>
          <w:szCs w:val="24"/>
        </w:rPr>
        <w:t>如下：</w:t>
      </w:r>
      <w:bookmarkEnd w:id="15"/>
    </w:p>
    <w:tbl>
      <w:tblPr>
        <w:tblStyle w:val="33"/>
        <w:tblW w:w="8464" w:type="dxa"/>
        <w:jc w:val="center"/>
        <w:tblBorders>
          <w:top w:val="double" w:color="auto" w:sz="4" w:space="0"/>
          <w:left w:val="double" w:color="auto" w:sz="4" w:space="0"/>
          <w:bottom w:val="double" w:color="auto" w:sz="4" w:space="0"/>
          <w:right w:val="double" w:color="auto" w:sz="4" w:space="0"/>
          <w:insideH w:val="single" w:color="000000" w:sz="4" w:space="0"/>
          <w:insideV w:val="single" w:color="000000" w:sz="4" w:space="0"/>
        </w:tblBorders>
        <w:tblLayout w:type="fixed"/>
        <w:tblCellMar>
          <w:top w:w="0" w:type="dxa"/>
          <w:left w:w="108" w:type="dxa"/>
          <w:bottom w:w="0" w:type="dxa"/>
          <w:right w:w="108" w:type="dxa"/>
        </w:tblCellMar>
      </w:tblPr>
      <w:tblGrid>
        <w:gridCol w:w="846"/>
        <w:gridCol w:w="1024"/>
        <w:gridCol w:w="1115"/>
        <w:gridCol w:w="2557"/>
        <w:gridCol w:w="2922"/>
      </w:tblGrid>
      <w:tr>
        <w:tblPrEx>
          <w:tblBorders>
            <w:top w:val="double" w:color="auto" w:sz="4" w:space="0"/>
            <w:left w:val="double" w:color="auto" w:sz="4" w:space="0"/>
            <w:bottom w:val="double" w:color="auto" w:sz="4" w:space="0"/>
            <w:right w:val="double" w:color="auto" w:sz="4" w:space="0"/>
            <w:insideH w:val="single" w:color="000000" w:sz="4" w:space="0"/>
            <w:insideV w:val="single" w:color="000000" w:sz="4" w:space="0"/>
          </w:tblBorders>
        </w:tblPrEx>
        <w:trPr>
          <w:trHeight w:val="210" w:hRule="atLeast"/>
          <w:tblHeader/>
          <w:jc w:val="center"/>
        </w:trPr>
        <w:tc>
          <w:tcPr>
            <w:tcW w:w="846" w:type="dxa"/>
            <w:vAlign w:val="center"/>
          </w:tcPr>
          <w:p>
            <w:pPr>
              <w:spacing w:line="360" w:lineRule="auto"/>
              <w:jc w:val="center"/>
              <w:rPr>
                <w:rFonts w:cs="Arial"/>
                <w:b/>
                <w:sz w:val="24"/>
                <w:szCs w:val="24"/>
              </w:rPr>
            </w:pPr>
            <w:r>
              <w:rPr>
                <w:rFonts w:hint="eastAsia" w:cs="Arial"/>
                <w:b/>
                <w:sz w:val="24"/>
                <w:szCs w:val="24"/>
              </w:rPr>
              <w:t>序号</w:t>
            </w:r>
          </w:p>
        </w:tc>
        <w:tc>
          <w:tcPr>
            <w:tcW w:w="1024" w:type="dxa"/>
          </w:tcPr>
          <w:p>
            <w:pPr>
              <w:spacing w:line="360" w:lineRule="auto"/>
              <w:jc w:val="center"/>
              <w:rPr>
                <w:rFonts w:cs="Arial"/>
                <w:b/>
                <w:sz w:val="24"/>
                <w:szCs w:val="24"/>
              </w:rPr>
            </w:pPr>
            <w:r>
              <w:rPr>
                <w:rFonts w:hint="eastAsia" w:cs="Arial"/>
                <w:b/>
                <w:sz w:val="24"/>
                <w:szCs w:val="24"/>
              </w:rPr>
              <w:t>角色</w:t>
            </w:r>
          </w:p>
        </w:tc>
        <w:tc>
          <w:tcPr>
            <w:tcW w:w="1115" w:type="dxa"/>
            <w:vAlign w:val="center"/>
          </w:tcPr>
          <w:p>
            <w:pPr>
              <w:spacing w:line="360" w:lineRule="auto"/>
              <w:jc w:val="center"/>
              <w:rPr>
                <w:rFonts w:cs="Arial"/>
                <w:b/>
                <w:sz w:val="24"/>
                <w:szCs w:val="24"/>
              </w:rPr>
            </w:pPr>
            <w:r>
              <w:rPr>
                <w:rFonts w:cs="Arial"/>
                <w:b/>
                <w:sz w:val="24"/>
                <w:szCs w:val="24"/>
              </w:rPr>
              <w:t>姓名</w:t>
            </w:r>
          </w:p>
        </w:tc>
        <w:tc>
          <w:tcPr>
            <w:tcW w:w="2557" w:type="dxa"/>
            <w:vAlign w:val="center"/>
          </w:tcPr>
          <w:p>
            <w:pPr>
              <w:spacing w:line="360" w:lineRule="auto"/>
              <w:jc w:val="center"/>
              <w:rPr>
                <w:rFonts w:hint="eastAsia" w:eastAsia="宋体" w:cs="Arial"/>
                <w:b/>
                <w:sz w:val="24"/>
                <w:szCs w:val="24"/>
                <w:lang w:val="en-US" w:eastAsia="zh-CN"/>
              </w:rPr>
            </w:pPr>
            <w:r>
              <w:rPr>
                <w:rFonts w:hint="eastAsia" w:cs="Arial"/>
                <w:b/>
                <w:sz w:val="24"/>
                <w:szCs w:val="24"/>
                <w:lang w:val="en-US" w:eastAsia="zh-CN"/>
              </w:rPr>
              <w:t>部门</w:t>
            </w:r>
          </w:p>
        </w:tc>
        <w:tc>
          <w:tcPr>
            <w:tcW w:w="2922" w:type="dxa"/>
            <w:vAlign w:val="center"/>
          </w:tcPr>
          <w:p>
            <w:pPr>
              <w:spacing w:line="360" w:lineRule="auto"/>
              <w:jc w:val="center"/>
              <w:rPr>
                <w:rFonts w:cs="Arial"/>
                <w:b/>
                <w:sz w:val="24"/>
                <w:szCs w:val="24"/>
              </w:rPr>
            </w:pPr>
            <w:r>
              <w:rPr>
                <w:rFonts w:hint="eastAsia" w:cs="Arial"/>
                <w:b/>
                <w:sz w:val="24"/>
                <w:szCs w:val="24"/>
              </w:rPr>
              <w:t>职责</w:t>
            </w:r>
          </w:p>
        </w:tc>
      </w:tr>
      <w:tr>
        <w:tblPrEx>
          <w:tblBorders>
            <w:top w:val="double" w:color="auto" w:sz="4" w:space="0"/>
            <w:left w:val="double" w:color="auto" w:sz="4" w:space="0"/>
            <w:bottom w:val="double" w:color="auto" w:sz="4" w:space="0"/>
            <w:right w:val="double" w:color="auto" w:sz="4" w:space="0"/>
            <w:insideH w:val="single" w:color="000000" w:sz="4" w:space="0"/>
            <w:insideV w:val="single" w:color="000000" w:sz="4" w:space="0"/>
          </w:tblBorders>
          <w:tblCellMar>
            <w:top w:w="0" w:type="dxa"/>
            <w:left w:w="108" w:type="dxa"/>
            <w:bottom w:w="0" w:type="dxa"/>
            <w:right w:w="108" w:type="dxa"/>
          </w:tblCellMar>
        </w:tblPrEx>
        <w:trPr>
          <w:trHeight w:val="210" w:hRule="atLeast"/>
          <w:jc w:val="center"/>
        </w:trPr>
        <w:tc>
          <w:tcPr>
            <w:tcW w:w="846" w:type="dxa"/>
            <w:vAlign w:val="center"/>
          </w:tcPr>
          <w:p>
            <w:pPr>
              <w:spacing w:line="360" w:lineRule="auto"/>
              <w:jc w:val="center"/>
              <w:rPr>
                <w:rFonts w:hint="eastAsia" w:eastAsia="宋体"/>
                <w:sz w:val="24"/>
                <w:szCs w:val="24"/>
                <w:lang w:val="en-US" w:eastAsia="zh-CN"/>
              </w:rPr>
            </w:pPr>
            <w:r>
              <w:rPr>
                <w:rFonts w:hint="eastAsia"/>
                <w:sz w:val="24"/>
                <w:szCs w:val="24"/>
                <w:lang w:val="en-US" w:eastAsia="zh-CN"/>
              </w:rPr>
              <w:t>1</w:t>
            </w:r>
          </w:p>
        </w:tc>
        <w:tc>
          <w:tcPr>
            <w:tcW w:w="1024" w:type="dxa"/>
          </w:tcPr>
          <w:p>
            <w:pPr>
              <w:spacing w:line="360" w:lineRule="auto"/>
              <w:jc w:val="center"/>
              <w:rPr>
                <w:sz w:val="24"/>
                <w:szCs w:val="24"/>
              </w:rPr>
            </w:pPr>
            <w:r>
              <w:rPr>
                <w:rFonts w:hint="eastAsia"/>
                <w:sz w:val="24"/>
                <w:szCs w:val="24"/>
              </w:rPr>
              <w:t>组员</w:t>
            </w:r>
          </w:p>
        </w:tc>
        <w:tc>
          <w:tcPr>
            <w:tcW w:w="1115" w:type="dxa"/>
            <w:vAlign w:val="center"/>
          </w:tcPr>
          <w:p>
            <w:pPr>
              <w:spacing w:line="360" w:lineRule="auto"/>
              <w:jc w:val="center"/>
              <w:rPr>
                <w:rFonts w:hint="eastAsia" w:eastAsia="宋体"/>
                <w:sz w:val="24"/>
                <w:szCs w:val="24"/>
                <w:lang w:val="en-US" w:eastAsia="zh-CN"/>
              </w:rPr>
            </w:pPr>
            <w:r>
              <w:rPr>
                <w:rFonts w:hint="eastAsia"/>
                <w:sz w:val="24"/>
                <w:szCs w:val="24"/>
                <w:lang w:val="en-US" w:eastAsia="zh-CN"/>
              </w:rPr>
              <w:t>张前薄</w:t>
            </w:r>
          </w:p>
        </w:tc>
        <w:tc>
          <w:tcPr>
            <w:tcW w:w="2557" w:type="dxa"/>
            <w:vAlign w:val="center"/>
          </w:tcPr>
          <w:p>
            <w:pPr>
              <w:spacing w:line="360" w:lineRule="auto"/>
              <w:jc w:val="center"/>
              <w:rPr>
                <w:sz w:val="24"/>
                <w:szCs w:val="24"/>
              </w:rPr>
            </w:pPr>
            <w:r>
              <w:rPr>
                <w:rFonts w:hint="eastAsia"/>
                <w:sz w:val="24"/>
                <w:szCs w:val="24"/>
                <w:lang w:val="en-US" w:eastAsia="zh-CN"/>
              </w:rPr>
              <w:t>质量安全部</w:t>
            </w:r>
          </w:p>
        </w:tc>
        <w:tc>
          <w:tcPr>
            <w:tcW w:w="2922" w:type="dxa"/>
          </w:tcPr>
          <w:p>
            <w:pPr>
              <w:spacing w:line="360" w:lineRule="auto"/>
              <w:jc w:val="center"/>
              <w:rPr>
                <w:sz w:val="24"/>
                <w:szCs w:val="24"/>
              </w:rPr>
            </w:pPr>
            <w:r>
              <w:rPr>
                <w:rFonts w:hint="eastAsia"/>
                <w:sz w:val="24"/>
                <w:szCs w:val="24"/>
              </w:rPr>
              <w:t>进行测试任务</w:t>
            </w:r>
          </w:p>
        </w:tc>
      </w:tr>
    </w:tbl>
    <w:p>
      <w:pPr>
        <w:pStyle w:val="69"/>
      </w:pPr>
      <w:bookmarkStart w:id="16" w:name="_Toc56761893"/>
    </w:p>
    <w:p>
      <w:pPr>
        <w:rPr>
          <w:szCs w:val="36"/>
        </w:rPr>
      </w:pPr>
    </w:p>
    <w:p>
      <w:pPr>
        <w:rPr>
          <w:szCs w:val="36"/>
        </w:rPr>
      </w:pPr>
    </w:p>
    <w:p>
      <w:pPr>
        <w:pStyle w:val="65"/>
        <w:numPr>
          <w:ilvl w:val="1"/>
          <w:numId w:val="4"/>
        </w:numPr>
        <w:spacing w:line="360" w:lineRule="auto"/>
        <w:rPr>
          <w:szCs w:val="36"/>
        </w:rPr>
      </w:pPr>
      <w:bookmarkStart w:id="17" w:name="_Toc10014"/>
      <w:r>
        <w:rPr>
          <w:rFonts w:hint="eastAsia"/>
          <w:szCs w:val="36"/>
        </w:rPr>
        <w:t>测试流程</w:t>
      </w:r>
      <w:bookmarkEnd w:id="16"/>
      <w:bookmarkEnd w:id="17"/>
    </w:p>
    <w:p>
      <w:pPr>
        <w:spacing w:line="360" w:lineRule="auto"/>
        <w:ind w:firstLine="480" w:firstLineChars="200"/>
        <w:rPr>
          <w:sz w:val="24"/>
          <w:szCs w:val="24"/>
        </w:rPr>
      </w:pPr>
      <w:r>
        <w:rPr>
          <w:rFonts w:hint="eastAsia"/>
          <w:sz w:val="24"/>
          <w:szCs w:val="24"/>
        </w:rPr>
        <w:t>登录</w:t>
      </w:r>
      <w:r>
        <w:rPr>
          <w:rFonts w:hint="eastAsia"/>
          <w:sz w:val="24"/>
          <w:szCs w:val="24"/>
          <w:lang w:val="en-US" w:eastAsia="zh-CN"/>
        </w:rPr>
        <w:t>IBMS集成管理系统</w:t>
      </w:r>
      <w:r>
        <w:rPr>
          <w:rFonts w:hint="eastAsia"/>
          <w:sz w:val="24"/>
          <w:szCs w:val="24"/>
        </w:rPr>
        <w:t>后，测试小组成员依据功能测试方案中的测试用例和测试流程依次测试每项功能，并记录测试结果。</w:t>
      </w:r>
    </w:p>
    <w:p>
      <w:pPr>
        <w:spacing w:line="360" w:lineRule="auto"/>
        <w:rPr>
          <w:sz w:val="24"/>
          <w:szCs w:val="24"/>
        </w:rPr>
      </w:pPr>
    </w:p>
    <w:p>
      <w:r>
        <mc:AlternateContent>
          <mc:Choice Requires="wps">
            <w:drawing>
              <wp:anchor distT="0" distB="0" distL="114300" distR="114300" simplePos="0" relativeHeight="251659264" behindDoc="0" locked="0" layoutInCell="1" allowOverlap="1">
                <wp:simplePos x="0" y="0"/>
                <wp:positionH relativeFrom="column">
                  <wp:posOffset>485775</wp:posOffset>
                </wp:positionH>
                <wp:positionV relativeFrom="paragraph">
                  <wp:posOffset>590550</wp:posOffset>
                </wp:positionV>
                <wp:extent cx="1047750" cy="333375"/>
                <wp:effectExtent l="5080" t="4445" r="13970" b="5080"/>
                <wp:wrapNone/>
                <wp:docPr id="53" name="文本框 53"/>
                <wp:cNvGraphicFramePr/>
                <a:graphic xmlns:a="http://schemas.openxmlformats.org/drawingml/2006/main">
                  <a:graphicData uri="http://schemas.microsoft.com/office/word/2010/wordprocessingShape">
                    <wps:wsp>
                      <wps:cNvSpPr txBox="1">
                        <a:spLocks noChangeArrowheads="1"/>
                      </wps:cNvSpPr>
                      <wps:spPr bwMode="auto">
                        <a:xfrm>
                          <a:off x="0" y="0"/>
                          <a:ext cx="1047750" cy="333375"/>
                        </a:xfrm>
                        <a:prstGeom prst="rect">
                          <a:avLst/>
                        </a:prstGeom>
                        <a:noFill/>
                        <a:ln w="3175" cmpd="sng">
                          <a:solidFill>
                            <a:srgbClr val="000000"/>
                          </a:solidFill>
                          <a:miter lim="800000"/>
                        </a:ln>
                        <a:effectLst/>
                      </wps:spPr>
                      <wps:txbx>
                        <w:txbxContent>
                          <w:p>
                            <w:pPr>
                              <w:rPr>
                                <w:b/>
                              </w:rPr>
                            </w:pPr>
                            <w:r>
                              <w:rPr>
                                <w:rFonts w:hint="eastAsia"/>
                                <w:b/>
                              </w:rPr>
                              <w:t>前期业务沟通</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8.25pt;margin-top:46.5pt;height:26.25pt;width:82.5pt;z-index:251659264;mso-width-relative:page;mso-height-relative:page;" filled="f" stroked="t" coordsize="21600,21600" o:gfxdata="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muIjc2AAAAAkBAAAPAAAAAAAAAAEA&#10;IAAAACIAAABkcnMvZG93bnJldi54bWxQSwECFAAUAAAACACHTuJA6wlxd0gCAAB5BAAADgAAAAAA&#10;AAABACAAAAAnAQAAZHJzL2Uyb0RvYy54bWxQSwUGAAAAAAYABgBZAQAA4QUAAAAA&#10;">
                <v:fill on="f" focussize="0,0"/>
                <v:stroke weight="0.25pt" color="#000000" miterlimit="8" joinstyle="miter"/>
                <v:imagedata o:title=""/>
                <o:lock v:ext="edit" aspectratio="f"/>
                <v:textbox>
                  <w:txbxContent>
                    <w:p>
                      <w:pPr>
                        <w:rPr>
                          <w:b/>
                        </w:rPr>
                      </w:pPr>
                      <w:r>
                        <w:rPr>
                          <w:rFonts w:hint="eastAsia"/>
                          <w:b/>
                        </w:rPr>
                        <w:t>前期业务沟通</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3486150</wp:posOffset>
                </wp:positionH>
                <wp:positionV relativeFrom="paragraph">
                  <wp:posOffset>590550</wp:posOffset>
                </wp:positionV>
                <wp:extent cx="1066800" cy="333375"/>
                <wp:effectExtent l="5080" t="4445" r="13970" b="5080"/>
                <wp:wrapNone/>
                <wp:docPr id="52" name="文本框 52"/>
                <wp:cNvGraphicFramePr/>
                <a:graphic xmlns:a="http://schemas.openxmlformats.org/drawingml/2006/main">
                  <a:graphicData uri="http://schemas.microsoft.com/office/word/2010/wordprocessingShape">
                    <wps:wsp>
                      <wps:cNvSpPr txBox="1">
                        <a:spLocks noChangeArrowheads="1"/>
                      </wps:cNvSpPr>
                      <wps:spPr bwMode="auto">
                        <a:xfrm>
                          <a:off x="0" y="0"/>
                          <a:ext cx="1066800" cy="333375"/>
                        </a:xfrm>
                        <a:prstGeom prst="rect">
                          <a:avLst/>
                        </a:prstGeom>
                        <a:noFill/>
                        <a:ln w="3175" cmpd="sng">
                          <a:solidFill>
                            <a:srgbClr val="000000"/>
                          </a:solidFill>
                          <a:miter lim="800000"/>
                        </a:ln>
                        <a:effectLst/>
                      </wps:spPr>
                      <wps:txbx>
                        <w:txbxContent>
                          <w:p>
                            <w:pPr>
                              <w:rPr>
                                <w:b/>
                              </w:rPr>
                            </w:pPr>
                            <w:r>
                              <w:rPr>
                                <w:rFonts w:hint="eastAsia"/>
                                <w:b/>
                              </w:rPr>
                              <w:t>确定测试时间</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74.5pt;margin-top:46.5pt;height:26.25pt;width:84pt;z-index:251660288;mso-width-relative:page;mso-height-relative:page;" filled="f" stroked="t" coordsize="21600,21600" o:gfxdata="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rCtof2QAAAAoBAAAPAAAAAAAA&#10;AAEAIAAAACIAAABkcnMvZG93bnJldi54bWxQSwECFAAUAAAACACHTuJAqv01x0oCAAB5BAAADgAA&#10;AAAAAAABACAAAAAoAQAAZHJzL2Uyb0RvYy54bWxQSwUGAAAAAAYABgBZAQAA5AUAAAAA&#10;">
                <v:fill on="f" focussize="0,0"/>
                <v:stroke weight="0.25pt" color="#000000" miterlimit="8" joinstyle="miter"/>
                <v:imagedata o:title=""/>
                <o:lock v:ext="edit" aspectratio="f"/>
                <v:textbox>
                  <w:txbxContent>
                    <w:p>
                      <w:pPr>
                        <w:rPr>
                          <w:b/>
                        </w:rPr>
                      </w:pPr>
                      <w:r>
                        <w:rPr>
                          <w:rFonts w:hint="eastAsia"/>
                          <w:b/>
                        </w:rPr>
                        <w:t>确定测试时间</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1971675</wp:posOffset>
                </wp:positionH>
                <wp:positionV relativeFrom="paragraph">
                  <wp:posOffset>590550</wp:posOffset>
                </wp:positionV>
                <wp:extent cx="1047750" cy="333375"/>
                <wp:effectExtent l="5080" t="4445" r="13970" b="5080"/>
                <wp:wrapNone/>
                <wp:docPr id="51" name="文本框 51"/>
                <wp:cNvGraphicFramePr/>
                <a:graphic xmlns:a="http://schemas.openxmlformats.org/drawingml/2006/main">
                  <a:graphicData uri="http://schemas.microsoft.com/office/word/2010/wordprocessingShape">
                    <wps:wsp>
                      <wps:cNvSpPr txBox="1">
                        <a:spLocks noChangeArrowheads="1"/>
                      </wps:cNvSpPr>
                      <wps:spPr bwMode="auto">
                        <a:xfrm>
                          <a:off x="0" y="0"/>
                          <a:ext cx="1047750" cy="333375"/>
                        </a:xfrm>
                        <a:prstGeom prst="rect">
                          <a:avLst/>
                        </a:prstGeom>
                        <a:noFill/>
                        <a:ln w="3175" cmpd="sng">
                          <a:solidFill>
                            <a:srgbClr val="000000"/>
                          </a:solidFill>
                          <a:miter lim="800000"/>
                        </a:ln>
                        <a:effectLst/>
                      </wps:spPr>
                      <wps:txbx>
                        <w:txbxContent>
                          <w:p>
                            <w:pPr>
                              <w:rPr>
                                <w:b/>
                              </w:rPr>
                            </w:pPr>
                            <w:r>
                              <w:rPr>
                                <w:rFonts w:hint="eastAsia"/>
                                <w:b/>
                              </w:rPr>
                              <w:t>确认目标范围</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55.25pt;margin-top:46.5pt;height:26.25pt;width:82.5pt;z-index:251662336;mso-width-relative:page;mso-height-relative:page;" filled="f" stroked="t" coordsize="21600,21600" o:gfxdata="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dAr6nYAAAACgEAAA8AAAAAAAAAAQAg&#10;AAAAIgAAAGRycy9kb3ducmV2LnhtbFBLAQIUABQAAAAIAIdO4kBOi83VRwIAAHkEAAAOAAAAAAAA&#10;AAEAIAAAACcBAABkcnMvZTJvRG9jLnhtbFBLBQYAAAAABgAGAFkBAADgBQAAAAA=&#10;">
                <v:fill on="f" focussize="0,0"/>
                <v:stroke weight="0.25pt" color="#000000" miterlimit="8" joinstyle="miter"/>
                <v:imagedata o:title=""/>
                <o:lock v:ext="edit" aspectratio="f"/>
                <v:textbox>
                  <w:txbxContent>
                    <w:p>
                      <w:pPr>
                        <w:rPr>
                          <w:b/>
                        </w:rPr>
                      </w:pPr>
                      <w:r>
                        <w:rPr>
                          <w:rFonts w:hint="eastAsia"/>
                          <w:b/>
                        </w:rPr>
                        <w:t>确认目标范围</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2076450</wp:posOffset>
                </wp:positionH>
                <wp:positionV relativeFrom="paragraph">
                  <wp:posOffset>171450</wp:posOffset>
                </wp:positionV>
                <wp:extent cx="857250" cy="266700"/>
                <wp:effectExtent l="0" t="0" r="0" b="0"/>
                <wp:wrapNone/>
                <wp:docPr id="50" name="文本框 50"/>
                <wp:cNvGraphicFramePr/>
                <a:graphic xmlns:a="http://schemas.openxmlformats.org/drawingml/2006/main">
                  <a:graphicData uri="http://schemas.microsoft.com/office/word/2010/wordprocessingShape">
                    <wps:wsp>
                      <wps:cNvSpPr txBox="1">
                        <a:spLocks noChangeArrowheads="1"/>
                      </wps:cNvSpPr>
                      <wps:spPr bwMode="auto">
                        <a:xfrm>
                          <a:off x="0" y="0"/>
                          <a:ext cx="857250" cy="266700"/>
                        </a:xfrm>
                        <a:prstGeom prst="rect">
                          <a:avLst/>
                        </a:prstGeom>
                        <a:noFill/>
                        <a:ln>
                          <a:noFill/>
                        </a:ln>
                        <a:effectLst/>
                      </wps:spPr>
                      <wps:txbx>
                        <w:txbxContent>
                          <w:p>
                            <w:pPr>
                              <w:rPr>
                                <w:b/>
                              </w:rPr>
                            </w:pPr>
                            <w:r>
                              <w:rPr>
                                <w:rFonts w:hint="eastAsia"/>
                                <w:b/>
                              </w:rPr>
                              <w:t>前期交流</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3.5pt;margin-top:13.5pt;height:21pt;width:67.5pt;z-index:251664384;mso-width-relative:page;mso-height-relative:page;" filled="f" stroked="f" coordsize="21600,21600" o:gfxdata="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fLhdodYAAAAJAQAA&#10;DwAAAAAAAAABACAAAAAiAAAAZHJzL2Rvd25yZXYueG1sUEsBAhQAFAAAAAgAh07iQGrmkSkbAgAA&#10;JAQAAA4AAAAAAAAAAQAgAAAAJQEAAGRycy9lMm9Eb2MueG1sUEsFBgAAAAAGAAYAWQEAALIFAAAA&#10;AA==&#10;">
                <v:fill on="f" focussize="0,0"/>
                <v:stroke on="f"/>
                <v:imagedata o:title=""/>
                <o:lock v:ext="edit" aspectratio="f"/>
                <v:textbox>
                  <w:txbxContent>
                    <w:p>
                      <w:pPr>
                        <w:rPr>
                          <w:b/>
                        </w:rPr>
                      </w:pPr>
                      <w:r>
                        <w:rPr>
                          <w:rFonts w:hint="eastAsia"/>
                          <w:b/>
                        </w:rPr>
                        <w:t>前期交流</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28575</wp:posOffset>
                </wp:positionH>
                <wp:positionV relativeFrom="paragraph">
                  <wp:posOffset>85725</wp:posOffset>
                </wp:positionV>
                <wp:extent cx="5114925" cy="1000125"/>
                <wp:effectExtent l="5080" t="4445" r="4445" b="5080"/>
                <wp:wrapNone/>
                <wp:docPr id="49" name="流程图: 过程 49"/>
                <wp:cNvGraphicFramePr/>
                <a:graphic xmlns:a="http://schemas.openxmlformats.org/drawingml/2006/main">
                  <a:graphicData uri="http://schemas.microsoft.com/office/word/2010/wordprocessingShape">
                    <wps:wsp>
                      <wps:cNvSpPr>
                        <a:spLocks noChangeArrowheads="1"/>
                      </wps:cNvSpPr>
                      <wps:spPr bwMode="auto">
                        <a:xfrm>
                          <a:off x="0" y="0"/>
                          <a:ext cx="5114925" cy="1000125"/>
                        </a:xfrm>
                        <a:prstGeom prst="flowChartProcess">
                          <a:avLst/>
                        </a:prstGeom>
                        <a:noFill/>
                        <a:ln w="3175" cmpd="sng">
                          <a:solidFill>
                            <a:srgbClr val="000000"/>
                          </a:solidFill>
                          <a:miter lim="800000"/>
                        </a:ln>
                        <a:effectLst/>
                      </wps:spPr>
                      <wps:txbx>
                        <w:txbxContent>
                          <w:p/>
                        </w:txbxContent>
                      </wps:txbx>
                      <wps:bodyPr rot="0" vert="horz" wrap="square" lIns="91440" tIns="45720" rIns="91440" bIns="45720" anchor="t" anchorCtr="0" upright="1">
                        <a:noAutofit/>
                      </wps:bodyPr>
                    </wps:wsp>
                  </a:graphicData>
                </a:graphic>
              </wp:anchor>
            </w:drawing>
          </mc:Choice>
          <mc:Fallback>
            <w:pict>
              <v:shape id="_x0000_s1026" o:spid="_x0000_s1026" o:spt="109" type="#_x0000_t109" style="position:absolute;left:0pt;margin-left:2.25pt;margin-top:6.75pt;height:78.75pt;width:402.75pt;z-index:251666432;mso-width-relative:page;mso-height-relative:page;" filled="f" stroked="t" coordsize="21600,21600" o:gfxdata="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cAb6I1AAAAAgBAAAP&#10;AAAAAAAAAAEAIAAAACIAAABkcnMvZG93bnJldi54bWxQSwECFAAUAAAACACHTuJAuXnag1UCAACE&#10;BAAADgAAAAAAAAABACAAAAAjAQAAZHJzL2Uyb0RvYy54bWxQSwUGAAAAAAYABgBZAQAA6gUAAAAA&#10;">
                <v:fill on="f" focussize="0,0"/>
                <v:stroke weight="0.25pt" color="#000000" miterlimit="8" joinstyle="miter"/>
                <v:imagedata o:title=""/>
                <o:lock v:ext="edit" aspectratio="f"/>
                <v:textbox>
                  <w:txbxContent>
                    <w:p/>
                  </w:txbxContent>
                </v:textbox>
              </v:shape>
            </w:pict>
          </mc:Fallback>
        </mc:AlternateContent>
      </w:r>
    </w:p>
    <w:p>
      <w:r>
        <mc:AlternateContent>
          <mc:Choice Requires="wps">
            <w:drawing>
              <wp:anchor distT="0" distB="0" distL="114300" distR="114300" simplePos="0" relativeHeight="251670528" behindDoc="0" locked="0" layoutInCell="1" allowOverlap="1">
                <wp:simplePos x="0" y="0"/>
                <wp:positionH relativeFrom="column">
                  <wp:posOffset>2076450</wp:posOffset>
                </wp:positionH>
                <wp:positionV relativeFrom="paragraph">
                  <wp:posOffset>1287780</wp:posOffset>
                </wp:positionV>
                <wp:extent cx="857250" cy="266700"/>
                <wp:effectExtent l="0" t="0" r="0" b="0"/>
                <wp:wrapNone/>
                <wp:docPr id="48" name="文本框 48"/>
                <wp:cNvGraphicFramePr/>
                <a:graphic xmlns:a="http://schemas.openxmlformats.org/drawingml/2006/main">
                  <a:graphicData uri="http://schemas.microsoft.com/office/word/2010/wordprocessingShape">
                    <wps:wsp>
                      <wps:cNvSpPr txBox="1">
                        <a:spLocks noChangeArrowheads="1"/>
                      </wps:cNvSpPr>
                      <wps:spPr bwMode="auto">
                        <a:xfrm>
                          <a:off x="0" y="0"/>
                          <a:ext cx="857250" cy="266700"/>
                        </a:xfrm>
                        <a:prstGeom prst="rect">
                          <a:avLst/>
                        </a:prstGeom>
                        <a:noFill/>
                        <a:ln>
                          <a:noFill/>
                        </a:ln>
                        <a:effectLst/>
                      </wps:spPr>
                      <wps:txbx>
                        <w:txbxContent>
                          <w:p>
                            <w:pPr>
                              <w:rPr>
                                <w:b/>
                              </w:rPr>
                            </w:pPr>
                            <w:r>
                              <w:rPr>
                                <w:rFonts w:hint="eastAsia"/>
                                <w:b/>
                              </w:rPr>
                              <w:t>测试过程</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3.5pt;margin-top:101.4pt;height:21pt;width:67.5pt;z-index:251670528;mso-width-relative:page;mso-height-relative:page;" filled="f" stroked="f" coordsize="21600,21600" o:gfxdata="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vVkpV2AAAAAsB&#10;AAAPAAAAAAAAAAEAIAAAACIAAABkcnMvZG93bnJldi54bWxQSwECFAAUAAAACACHTuJA70b51BsC&#10;AAAkBAAADgAAAAAAAAABACAAAAAnAQAAZHJzL2Uyb0RvYy54bWxQSwUGAAAAAAYABgBZAQAAtAUA&#10;AAAA&#10;">
                <v:fill on="f" focussize="0,0"/>
                <v:stroke on="f"/>
                <v:imagedata o:title=""/>
                <o:lock v:ext="edit" aspectratio="f"/>
                <v:textbox>
                  <w:txbxContent>
                    <w:p>
                      <w:pPr>
                        <w:rPr>
                          <w:b/>
                        </w:rPr>
                      </w:pPr>
                      <w:r>
                        <w:rPr>
                          <w:rFonts w:hint="eastAsia"/>
                          <w:b/>
                        </w:rPr>
                        <w:t>测试过程</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3486150</wp:posOffset>
                </wp:positionH>
                <wp:positionV relativeFrom="paragraph">
                  <wp:posOffset>1649730</wp:posOffset>
                </wp:positionV>
                <wp:extent cx="1066800" cy="333375"/>
                <wp:effectExtent l="5080" t="4445" r="13970" b="5080"/>
                <wp:wrapNone/>
                <wp:docPr id="47" name="文本框 47"/>
                <wp:cNvGraphicFramePr/>
                <a:graphic xmlns:a="http://schemas.openxmlformats.org/drawingml/2006/main">
                  <a:graphicData uri="http://schemas.microsoft.com/office/word/2010/wordprocessingShape">
                    <wps:wsp>
                      <wps:cNvSpPr txBox="1">
                        <a:spLocks noChangeArrowheads="1"/>
                      </wps:cNvSpPr>
                      <wps:spPr bwMode="auto">
                        <a:xfrm>
                          <a:off x="0" y="0"/>
                          <a:ext cx="1066800" cy="333375"/>
                        </a:xfrm>
                        <a:prstGeom prst="rect">
                          <a:avLst/>
                        </a:prstGeom>
                        <a:noFill/>
                        <a:ln w="3175" cmpd="sng">
                          <a:solidFill>
                            <a:srgbClr val="000000"/>
                          </a:solidFill>
                          <a:miter lim="800000"/>
                        </a:ln>
                        <a:effectLst/>
                      </wps:spPr>
                      <wps:txbx>
                        <w:txbxContent>
                          <w:p>
                            <w:pPr>
                              <w:rPr>
                                <w:b/>
                              </w:rPr>
                            </w:pPr>
                            <w:r>
                              <w:rPr>
                                <w:rFonts w:hint="eastAsia"/>
                                <w:b/>
                              </w:rPr>
                              <w:t>记录测试结果</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74.5pt;margin-top:129.9pt;height:26.25pt;width:84pt;z-index:251673600;mso-width-relative:page;mso-height-relative:page;" filled="f" stroked="t" coordsize="21600,21600" o:gfxdata="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2wotndoAAAALAQAADwAAAAAA&#10;AAABACAAAAAiAAAAZHJzL2Rvd25yZXYueG1sUEsBAhQAFAAAAAgAh07iQAHKbFtKAgAAeQQAAA4A&#10;AAAAAAAAAQAgAAAAKQEAAGRycy9lMm9Eb2MueG1sUEsFBgAAAAAGAAYAWQEAAOUFAAAAAA==&#10;">
                <v:fill on="f" focussize="0,0"/>
                <v:stroke weight="0.25pt" color="#000000" miterlimit="8" joinstyle="miter"/>
                <v:imagedata o:title=""/>
                <o:lock v:ext="edit" aspectratio="f"/>
                <v:textbox>
                  <w:txbxContent>
                    <w:p>
                      <w:pPr>
                        <w:rPr>
                          <w:b/>
                        </w:rPr>
                      </w:pPr>
                      <w:r>
                        <w:rPr>
                          <w:rFonts w:hint="eastAsia"/>
                          <w:b/>
                        </w:rPr>
                        <w:t>记录测试结果</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28575</wp:posOffset>
                </wp:positionH>
                <wp:positionV relativeFrom="paragraph">
                  <wp:posOffset>1221105</wp:posOffset>
                </wp:positionV>
                <wp:extent cx="5114925" cy="1000125"/>
                <wp:effectExtent l="5080" t="4445" r="4445" b="5080"/>
                <wp:wrapNone/>
                <wp:docPr id="46" name="流程图: 过程 46"/>
                <wp:cNvGraphicFramePr/>
                <a:graphic xmlns:a="http://schemas.openxmlformats.org/drawingml/2006/main">
                  <a:graphicData uri="http://schemas.microsoft.com/office/word/2010/wordprocessingShape">
                    <wps:wsp>
                      <wps:cNvSpPr>
                        <a:spLocks noChangeArrowheads="1"/>
                      </wps:cNvSpPr>
                      <wps:spPr bwMode="auto">
                        <a:xfrm>
                          <a:off x="0" y="0"/>
                          <a:ext cx="5114925" cy="1000125"/>
                        </a:xfrm>
                        <a:prstGeom prst="flowChartProcess">
                          <a:avLst/>
                        </a:prstGeom>
                        <a:noFill/>
                        <a:ln w="3175" cmpd="sng">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shape id="_x0000_s1026" o:spid="_x0000_s1026" o:spt="109" type="#_x0000_t109" style="position:absolute;left:0pt;margin-left:2.25pt;margin-top:96.15pt;height:78.75pt;width:402.75pt;z-index:251669504;mso-width-relative:page;mso-height-relative:page;" filled="f" stroked="t" coordsize="21600,21600" o:gfxdata="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Oymic1wAAAAkBAAAPAAAA&#10;AAAAAAEAIAAAACIAAABkcnMvZG93bnJldi54bWxQSwECFAAUAAAACACHTuJAD1FwAE8CAAB5BAAA&#10;DgAAAAAAAAABACAAAAAmAQAAZHJzL2Uyb0RvYy54bWxQSwUGAAAAAAYABgBZAQAA5wUAAAAA&#10;">
                <v:fill on="f" focussize="0,0"/>
                <v:stroke weight="0.25pt" color="#000000" miterlimit="8" joinstyle="miter"/>
                <v:imagedata o:title=""/>
                <o:lock v:ext="edit" aspectratio="f"/>
              </v:shape>
            </w:pict>
          </mc:Fallback>
        </mc:AlternateContent>
      </w:r>
    </w:p>
    <w:p>
      <w:r>
        <mc:AlternateContent>
          <mc:Choice Requires="wps">
            <w:drawing>
              <wp:anchor distT="0" distB="0" distL="114300" distR="114300" simplePos="0" relativeHeight="251675648" behindDoc="0" locked="0" layoutInCell="1" allowOverlap="1">
                <wp:simplePos x="0" y="0"/>
                <wp:positionH relativeFrom="column">
                  <wp:posOffset>2486025</wp:posOffset>
                </wp:positionH>
                <wp:positionV relativeFrom="paragraph">
                  <wp:posOffset>2023110</wp:posOffset>
                </wp:positionV>
                <wp:extent cx="0" cy="333375"/>
                <wp:effectExtent l="38100" t="0" r="38100" b="9525"/>
                <wp:wrapNone/>
                <wp:docPr id="44" name="直接箭头连接符 44"/>
                <wp:cNvGraphicFramePr/>
                <a:graphic xmlns:a="http://schemas.openxmlformats.org/drawingml/2006/main">
                  <a:graphicData uri="http://schemas.microsoft.com/office/word/2010/wordprocessingShape">
                    <wps:wsp>
                      <wps:cNvCnPr>
                        <a:cxnSpLocks noChangeShapeType="1"/>
                      </wps:cNvCnPr>
                      <wps:spPr bwMode="auto">
                        <a:xfrm>
                          <a:off x="0" y="0"/>
                          <a:ext cx="0" cy="333375"/>
                        </a:xfrm>
                        <a:prstGeom prst="straightConnector1">
                          <a:avLst/>
                        </a:prstGeom>
                        <a:noFill/>
                        <a:ln w="3175" cmpd="sng">
                          <a:solidFill>
                            <a:srgbClr val="000000"/>
                          </a:solidFill>
                          <a:round/>
                          <a:headEnd type="none" w="med" len="med"/>
                          <a:tailEnd type="triangle" w="med" len="med"/>
                        </a:ln>
                        <a:effectLst/>
                      </wps:spPr>
                      <wps:bodyPr/>
                    </wps:wsp>
                  </a:graphicData>
                </a:graphic>
              </wp:anchor>
            </w:drawing>
          </mc:Choice>
          <mc:Fallback>
            <w:pict>
              <v:shape id="_x0000_s1026" o:spid="_x0000_s1026" o:spt="32" type="#_x0000_t32" style="position:absolute;left:0pt;margin-left:195.75pt;margin-top:159.3pt;height:26.25pt;width:0pt;z-index:251675648;mso-width-relative:page;mso-height-relative:page;" filled="f" stroked="t" coordsize="21600,21600" o:gfxdata="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BAGf&#10;1wAAAAsBAAAPAAAAAAAAAAEAIAAAACIAAABkcnMvZG93bnJldi54bWxQSwECFAAUAAAACACHTuJA&#10;rvLbqCICAAAwBAAADgAAAAAAAAABACAAAAAmAQAAZHJzL2Uyb0RvYy54bWxQSwUGAAAAAAYABgBZ&#10;AQAAugUAAAAA&#10;">
                <v:fill on="f" focussize="0,0"/>
                <v:stroke weight="0.25pt" color="#000000" joinstyle="round" endarrow="block"/>
                <v:imagedata o:title=""/>
                <o:lock v:ext="edit" aspectratio="f"/>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2486025</wp:posOffset>
                </wp:positionH>
                <wp:positionV relativeFrom="paragraph">
                  <wp:posOffset>689610</wp:posOffset>
                </wp:positionV>
                <wp:extent cx="0" cy="333375"/>
                <wp:effectExtent l="38100" t="0" r="38100" b="9525"/>
                <wp:wrapNone/>
                <wp:docPr id="43" name="直接箭头连接符 43"/>
                <wp:cNvGraphicFramePr/>
                <a:graphic xmlns:a="http://schemas.openxmlformats.org/drawingml/2006/main">
                  <a:graphicData uri="http://schemas.microsoft.com/office/word/2010/wordprocessingShape">
                    <wps:wsp>
                      <wps:cNvCnPr>
                        <a:cxnSpLocks noChangeShapeType="1"/>
                      </wps:cNvCnPr>
                      <wps:spPr bwMode="auto">
                        <a:xfrm>
                          <a:off x="0" y="0"/>
                          <a:ext cx="0" cy="333375"/>
                        </a:xfrm>
                        <a:prstGeom prst="straightConnector1">
                          <a:avLst/>
                        </a:prstGeom>
                        <a:noFill/>
                        <a:ln w="3175" cmpd="sng">
                          <a:solidFill>
                            <a:srgbClr val="002060"/>
                          </a:solidFill>
                          <a:round/>
                          <a:headEnd type="none" w="med" len="med"/>
                          <a:tailEnd type="triangle" w="med" len="med"/>
                        </a:ln>
                        <a:effectLst/>
                      </wps:spPr>
                      <wps:bodyPr/>
                    </wps:wsp>
                  </a:graphicData>
                </a:graphic>
              </wp:anchor>
            </w:drawing>
          </mc:Choice>
          <mc:Fallback>
            <w:pict>
              <v:shape id="_x0000_s1026" o:spid="_x0000_s1026" o:spt="32" type="#_x0000_t32" style="position:absolute;left:0pt;margin-left:195.75pt;margin-top:54.3pt;height:26.25pt;width:0pt;z-index:251674624;mso-width-relative:page;mso-height-relative:page;" filled="f" stroked="t" coordsize="21600,21600" o:gfxdata="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dnDEtcAAAALAQAADwAAAAAAAAABACAAAAAiAAAAZHJzL2Rvd25yZXYueG1sUEsBAhQAFAAAAAgA&#10;h07iQDsQ6SkmAgAAMAQAAA4AAAAAAAAAAQAgAAAAJgEAAGRycy9lMm9Eb2MueG1sUEsFBgAAAAAG&#10;AAYAWQEAAL4FAAAAAA==&#10;">
                <v:fill on="f" focussize="0,0"/>
                <v:stroke weight="0.25pt" color="#002060" joinstyle="round" endarrow="block"/>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3486150</wp:posOffset>
                </wp:positionH>
                <wp:positionV relativeFrom="paragraph">
                  <wp:posOffset>2813685</wp:posOffset>
                </wp:positionV>
                <wp:extent cx="1066800" cy="333375"/>
                <wp:effectExtent l="5080" t="4445" r="13970" b="5080"/>
                <wp:wrapNone/>
                <wp:docPr id="42" name="文本框 42"/>
                <wp:cNvGraphicFramePr/>
                <a:graphic xmlns:a="http://schemas.openxmlformats.org/drawingml/2006/main">
                  <a:graphicData uri="http://schemas.microsoft.com/office/word/2010/wordprocessingShape">
                    <wps:wsp>
                      <wps:cNvSpPr txBox="1">
                        <a:spLocks noChangeArrowheads="1"/>
                      </wps:cNvSpPr>
                      <wps:spPr bwMode="auto">
                        <a:xfrm>
                          <a:off x="0" y="0"/>
                          <a:ext cx="1066800" cy="333375"/>
                        </a:xfrm>
                        <a:prstGeom prst="rect">
                          <a:avLst/>
                        </a:prstGeom>
                        <a:noFill/>
                        <a:ln w="3175" cmpd="sng">
                          <a:solidFill>
                            <a:srgbClr val="000000"/>
                          </a:solidFill>
                          <a:miter lim="800000"/>
                        </a:ln>
                        <a:effectLst/>
                      </wps:spPr>
                      <wps:txbx>
                        <w:txbxContent>
                          <w:p>
                            <w:pPr>
                              <w:rPr>
                                <w:b/>
                              </w:rPr>
                            </w:pPr>
                            <w:r>
                              <w:rPr>
                                <w:rFonts w:hint="eastAsia"/>
                                <w:b/>
                              </w:rPr>
                              <w:t>记录测试结果</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74.5pt;margin-top:221.55pt;height:26.25pt;width:84pt;z-index:251667456;mso-width-relative:page;mso-height-relative:page;" filled="f" stroked="t" coordsize="21600,21600" o:gfxdata="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PwW8y2gAAAAsBAAAPAAAAAAAA&#10;AAEAIAAAACIAAABkcnMvZG93bnJldi54bWxQSwECFAAUAAAACACHTuJAeAuCeUkCAAB5BAAADgAA&#10;AAAAAAABACAAAAApAQAAZHJzL2Uyb0RvYy54bWxQSwUGAAAAAAYABgBZAQAA5AUAAAAA&#10;">
                <v:fill on="f" focussize="0,0"/>
                <v:stroke weight="0.25pt" color="#000000" miterlimit="8" joinstyle="miter"/>
                <v:imagedata o:title=""/>
                <o:lock v:ext="edit" aspectratio="f"/>
                <v:textbox>
                  <w:txbxContent>
                    <w:p>
                      <w:pPr>
                        <w:rPr>
                          <w:b/>
                        </w:rPr>
                      </w:pPr>
                      <w:r>
                        <w:rPr>
                          <w:rFonts w:hint="eastAsia"/>
                          <w:b/>
                        </w:rPr>
                        <w:t>记录测试结果</w:t>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2076450</wp:posOffset>
                </wp:positionH>
                <wp:positionV relativeFrom="paragraph">
                  <wp:posOffset>2813685</wp:posOffset>
                </wp:positionV>
                <wp:extent cx="1047750" cy="333375"/>
                <wp:effectExtent l="5080" t="4445" r="13970" b="5080"/>
                <wp:wrapNone/>
                <wp:docPr id="41" name="文本框 41"/>
                <wp:cNvGraphicFramePr/>
                <a:graphic xmlns:a="http://schemas.openxmlformats.org/drawingml/2006/main">
                  <a:graphicData uri="http://schemas.microsoft.com/office/word/2010/wordprocessingShape">
                    <wps:wsp>
                      <wps:cNvSpPr txBox="1">
                        <a:spLocks noChangeArrowheads="1"/>
                      </wps:cNvSpPr>
                      <wps:spPr bwMode="auto">
                        <a:xfrm>
                          <a:off x="0" y="0"/>
                          <a:ext cx="1047750" cy="333375"/>
                        </a:xfrm>
                        <a:prstGeom prst="rect">
                          <a:avLst/>
                        </a:prstGeom>
                        <a:noFill/>
                        <a:ln w="3175" cmpd="sng">
                          <a:solidFill>
                            <a:srgbClr val="000000"/>
                          </a:solidFill>
                          <a:miter lim="800000"/>
                        </a:ln>
                        <a:effectLst/>
                      </wps:spPr>
                      <wps:txbx>
                        <w:txbxContent>
                          <w:p>
                            <w:pPr>
                              <w:rPr>
                                <w:b/>
                              </w:rPr>
                            </w:pPr>
                            <w:r>
                              <w:rPr>
                                <w:rFonts w:hint="eastAsia"/>
                                <w:b/>
                              </w:rPr>
                              <w:t>登录系统测试</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3.5pt;margin-top:221.55pt;height:26.25pt;width:82.5pt;z-index:251672576;mso-width-relative:page;mso-height-relative:page;" filled="f" stroked="t" coordsize="21600,21600" o:gfxdata="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ds4Nk2QAAAAsBAAAPAAAAAAAAAAEA&#10;IAAAACIAAABkcnMvZG93bnJldi54bWxQSwECFAAUAAAACACHTuJAnH16a0cCAAB5BAAADgAAAAAA&#10;AAABACAAAAAoAQAAZHJzL2Uyb0RvYy54bWxQSwUGAAAAAAYABgBZAQAA4QUAAAAA&#10;">
                <v:fill on="f" focussize="0,0"/>
                <v:stroke weight="0.25pt" color="#000000" miterlimit="8" joinstyle="miter"/>
                <v:imagedata o:title=""/>
                <o:lock v:ext="edit" aspectratio="f"/>
                <v:textbox>
                  <w:txbxContent>
                    <w:p>
                      <w:pPr>
                        <w:rPr>
                          <w:b/>
                        </w:rPr>
                      </w:pPr>
                      <w:r>
                        <w:rPr>
                          <w:rFonts w:hint="eastAsia"/>
                          <w:b/>
                        </w:rPr>
                        <w:t>登录系统测试</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2076450</wp:posOffset>
                </wp:positionH>
                <wp:positionV relativeFrom="paragraph">
                  <wp:posOffset>1451610</wp:posOffset>
                </wp:positionV>
                <wp:extent cx="1047750" cy="333375"/>
                <wp:effectExtent l="5080" t="4445" r="13970" b="5080"/>
                <wp:wrapNone/>
                <wp:docPr id="40" name="文本框 40"/>
                <wp:cNvGraphicFramePr/>
                <a:graphic xmlns:a="http://schemas.openxmlformats.org/drawingml/2006/main">
                  <a:graphicData uri="http://schemas.microsoft.com/office/word/2010/wordprocessingShape">
                    <wps:wsp>
                      <wps:cNvSpPr txBox="1">
                        <a:spLocks noChangeArrowheads="1"/>
                      </wps:cNvSpPr>
                      <wps:spPr bwMode="auto">
                        <a:xfrm>
                          <a:off x="0" y="0"/>
                          <a:ext cx="1047750" cy="333375"/>
                        </a:xfrm>
                        <a:prstGeom prst="rect">
                          <a:avLst/>
                        </a:prstGeom>
                        <a:noFill/>
                        <a:ln w="3175" cmpd="sng">
                          <a:solidFill>
                            <a:srgbClr val="000000"/>
                          </a:solidFill>
                          <a:miter lim="800000"/>
                        </a:ln>
                        <a:effectLst/>
                      </wps:spPr>
                      <wps:txbx>
                        <w:txbxContent>
                          <w:p>
                            <w:pPr>
                              <w:rPr>
                                <w:b/>
                              </w:rPr>
                            </w:pPr>
                            <w:r>
                              <w:rPr>
                                <w:rFonts w:hint="eastAsia"/>
                                <w:b/>
                              </w:rPr>
                              <w:t>登录系统测试</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3.5pt;margin-top:114.3pt;height:26.25pt;width:82.5pt;z-index:251668480;mso-width-relative:page;mso-height-relative:page;" filled="f" stroked="t" coordsize="21600,21600" o:gfxdata="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Yx/5q2QAAAAsBAAAPAAAAAAAAAAEA&#10;IAAAACIAAABkcnMvZG93bnJldi54bWxQSwECFAAUAAAACACHTuJA7r+c10cCAAB5BAAADgAAAAAA&#10;AAABACAAAAAoAQAAZHJzL2Uyb0RvYy54bWxQSwUGAAAAAAYABgBZAQAA4QUAAAAA&#10;">
                <v:fill on="f" focussize="0,0"/>
                <v:stroke weight="0.25pt" color="#000000" miterlimit="8" joinstyle="miter"/>
                <v:imagedata o:title=""/>
                <o:lock v:ext="edit" aspectratio="f"/>
                <v:textbox>
                  <w:txbxContent>
                    <w:p>
                      <w:pPr>
                        <w:rPr>
                          <w:b/>
                        </w:rPr>
                      </w:pPr>
                      <w:r>
                        <w:rPr>
                          <w:rFonts w:hint="eastAsia"/>
                          <w:b/>
                        </w:rPr>
                        <w:t>登录系统测试</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485775</wp:posOffset>
                </wp:positionH>
                <wp:positionV relativeFrom="paragraph">
                  <wp:posOffset>1451610</wp:posOffset>
                </wp:positionV>
                <wp:extent cx="1047750" cy="333375"/>
                <wp:effectExtent l="5080" t="4445" r="13970" b="5080"/>
                <wp:wrapNone/>
                <wp:docPr id="39" name="文本框 39"/>
                <wp:cNvGraphicFramePr/>
                <a:graphic xmlns:a="http://schemas.openxmlformats.org/drawingml/2006/main">
                  <a:graphicData uri="http://schemas.microsoft.com/office/word/2010/wordprocessingShape">
                    <wps:wsp>
                      <wps:cNvSpPr txBox="1">
                        <a:spLocks noChangeArrowheads="1"/>
                      </wps:cNvSpPr>
                      <wps:spPr bwMode="auto">
                        <a:xfrm>
                          <a:off x="0" y="0"/>
                          <a:ext cx="1047750" cy="333375"/>
                        </a:xfrm>
                        <a:prstGeom prst="rect">
                          <a:avLst/>
                        </a:prstGeom>
                        <a:noFill/>
                        <a:ln w="3175" cmpd="sng">
                          <a:solidFill>
                            <a:srgbClr val="000000"/>
                          </a:solidFill>
                          <a:miter lim="800000"/>
                        </a:ln>
                        <a:effectLst/>
                      </wps:spPr>
                      <wps:txbx>
                        <w:txbxContent>
                          <w:p>
                            <w:pPr>
                              <w:rPr>
                                <w:b/>
                              </w:rPr>
                            </w:pPr>
                            <w:r>
                              <w:rPr>
                                <w:rFonts w:hint="eastAsia"/>
                                <w:b/>
                              </w:rPr>
                              <w:t>阅读测试用例</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8.25pt;margin-top:114.3pt;height:26.25pt;width:82.5pt;z-index:251671552;mso-width-relative:page;mso-height-relative:page;" filled="f" stroked="t" coordsize="21600,21600" o:gfxdata="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IgidS2AAAAAoBAAAPAAAAAAAAAAEA&#10;IAAAACIAAABkcnMvZG93bnJldi54bWxQSwECFAAUAAAACACHTuJAd7H+A0gCAAB5BAAADgAAAAAA&#10;AAABACAAAAAnAQAAZHJzL2Uyb0RvYy54bWxQSwUGAAAAAAYABgBZAQAA4QUAAAAA&#10;">
                <v:fill on="f" focussize="0,0"/>
                <v:stroke weight="0.25pt" color="#000000" miterlimit="8" joinstyle="miter"/>
                <v:imagedata o:title=""/>
                <o:lock v:ext="edit" aspectratio="f"/>
                <v:textbox>
                  <w:txbxContent>
                    <w:p>
                      <w:pPr>
                        <w:rPr>
                          <w:b/>
                        </w:rPr>
                      </w:pPr>
                      <w:r>
                        <w:rPr>
                          <w:rFonts w:hint="eastAsia"/>
                          <w:b/>
                        </w:rPr>
                        <w:t>阅读测试用例</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2076450</wp:posOffset>
                </wp:positionH>
                <wp:positionV relativeFrom="paragraph">
                  <wp:posOffset>2413635</wp:posOffset>
                </wp:positionV>
                <wp:extent cx="857250" cy="266700"/>
                <wp:effectExtent l="0" t="0" r="0" b="0"/>
                <wp:wrapNone/>
                <wp:docPr id="38" name="文本框 38"/>
                <wp:cNvGraphicFramePr/>
                <a:graphic xmlns:a="http://schemas.openxmlformats.org/drawingml/2006/main">
                  <a:graphicData uri="http://schemas.microsoft.com/office/word/2010/wordprocessingShape">
                    <wps:wsp>
                      <wps:cNvSpPr txBox="1">
                        <a:spLocks noChangeArrowheads="1"/>
                      </wps:cNvSpPr>
                      <wps:spPr bwMode="auto">
                        <a:xfrm>
                          <a:off x="0" y="0"/>
                          <a:ext cx="857250" cy="266700"/>
                        </a:xfrm>
                        <a:prstGeom prst="rect">
                          <a:avLst/>
                        </a:prstGeom>
                        <a:noFill/>
                        <a:ln>
                          <a:noFill/>
                        </a:ln>
                        <a:effectLst/>
                      </wps:spPr>
                      <wps:txbx>
                        <w:txbxContent>
                          <w:p>
                            <w:pPr>
                              <w:rPr>
                                <w:b/>
                              </w:rPr>
                            </w:pPr>
                            <w:r>
                              <w:rPr>
                                <w:rFonts w:hint="eastAsia"/>
                                <w:b/>
                              </w:rPr>
                              <w:t>报告整理</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63.5pt;margin-top:190.05pt;height:21pt;width:67.5pt;z-index:251663360;mso-width-relative:page;mso-height-relative:page;" filled="f" stroked="f" coordsize="21600,21600" o:gfxdata="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YtPodgAAAAL&#10;AQAADwAAAAAAAAABACAAAAAiAAAAZHJzL2Rvd25yZXYueG1sUEsBAhQAFAAAAAgAh07iQLDyU1wc&#10;AgAAJAQAAA4AAAAAAAAAAQAgAAAAJwEAAGRycy9lMm9Eb2MueG1sUEsFBgAAAAAGAAYAWQEAALUF&#10;AAAAAA==&#10;">
                <v:fill on="f" focussize="0,0"/>
                <v:stroke on="f"/>
                <v:imagedata o:title=""/>
                <o:lock v:ext="edit" aspectratio="f"/>
                <v:textbox>
                  <w:txbxContent>
                    <w:p>
                      <w:pPr>
                        <w:rPr>
                          <w:b/>
                        </w:rPr>
                      </w:pPr>
                      <w:r>
                        <w:rPr>
                          <w:rFonts w:hint="eastAsia"/>
                          <w:b/>
                        </w:rPr>
                        <w:t>报告整理</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542925</wp:posOffset>
                </wp:positionH>
                <wp:positionV relativeFrom="paragraph">
                  <wp:posOffset>2813685</wp:posOffset>
                </wp:positionV>
                <wp:extent cx="1047750" cy="333375"/>
                <wp:effectExtent l="5080" t="4445" r="13970" b="5080"/>
                <wp:wrapNone/>
                <wp:docPr id="37" name="文本框 37"/>
                <wp:cNvGraphicFramePr/>
                <a:graphic xmlns:a="http://schemas.openxmlformats.org/drawingml/2006/main">
                  <a:graphicData uri="http://schemas.microsoft.com/office/word/2010/wordprocessingShape">
                    <wps:wsp>
                      <wps:cNvSpPr txBox="1">
                        <a:spLocks noChangeArrowheads="1"/>
                      </wps:cNvSpPr>
                      <wps:spPr bwMode="auto">
                        <a:xfrm>
                          <a:off x="0" y="0"/>
                          <a:ext cx="1047750" cy="333375"/>
                        </a:xfrm>
                        <a:prstGeom prst="rect">
                          <a:avLst/>
                        </a:prstGeom>
                        <a:noFill/>
                        <a:ln w="3175" cmpd="sng">
                          <a:solidFill>
                            <a:srgbClr val="000000"/>
                          </a:solidFill>
                          <a:miter lim="800000"/>
                        </a:ln>
                        <a:effectLst/>
                      </wps:spPr>
                      <wps:txbx>
                        <w:txbxContent>
                          <w:p>
                            <w:pPr>
                              <w:rPr>
                                <w:b/>
                              </w:rPr>
                            </w:pPr>
                            <w:r>
                              <w:rPr>
                                <w:rFonts w:hint="eastAsia"/>
                                <w:b/>
                              </w:rPr>
                              <w:t>阅读测试用例</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2.75pt;margin-top:221.55pt;height:26.25pt;width:82.5pt;z-index:251665408;mso-width-relative:page;mso-height-relative:page;" filled="f" stroked="t" coordsize="21600,21600" o:gfxdata="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OzddPtkAAAAKAQAADwAAAAAAAAAB&#10;ACAAAAAiAAAAZHJzL2Rvd25yZXYueG1sUEsBAhQAFAAAAAgAh07iQI4wK9hIAgAAeQQAAA4AAAAA&#10;AAAAAQAgAAAAKAEAAGRycy9lMm9Eb2MueG1sUEsFBgAAAAAGAAYAWQEAAOIFAAAAAA==&#10;">
                <v:fill on="f" focussize="0,0"/>
                <v:stroke weight="0.25pt" color="#000000" miterlimit="8" joinstyle="miter"/>
                <v:imagedata o:title=""/>
                <o:lock v:ext="edit" aspectratio="f"/>
                <v:textbox>
                  <w:txbxContent>
                    <w:p>
                      <w:pPr>
                        <w:rPr>
                          <w:b/>
                        </w:rPr>
                      </w:pPr>
                      <w:r>
                        <w:rPr>
                          <w:rFonts w:hint="eastAsia"/>
                          <w:b/>
                        </w:rPr>
                        <w:t>阅读测试用例</w:t>
                      </w:r>
                    </w:p>
                  </w:txbxContent>
                </v:textbox>
              </v:shape>
            </w:pict>
          </mc:Fallback>
        </mc:AlternateContent>
      </w: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p>
    <w:p>
      <w:pPr>
        <w:spacing w:line="360" w:lineRule="auto"/>
        <w:rPr>
          <w:sz w:val="24"/>
          <w:szCs w:val="24"/>
        </w:rPr>
      </w:pPr>
      <w:r>
        <mc:AlternateContent>
          <mc:Choice Requires="wps">
            <w:drawing>
              <wp:anchor distT="0" distB="0" distL="114300" distR="114300" simplePos="0" relativeHeight="251661312" behindDoc="0" locked="0" layoutInCell="1" allowOverlap="1">
                <wp:simplePos x="0" y="0"/>
                <wp:positionH relativeFrom="column">
                  <wp:posOffset>26670</wp:posOffset>
                </wp:positionH>
                <wp:positionV relativeFrom="paragraph">
                  <wp:posOffset>83185</wp:posOffset>
                </wp:positionV>
                <wp:extent cx="5114925" cy="1000125"/>
                <wp:effectExtent l="5080" t="4445" r="4445" b="5080"/>
                <wp:wrapNone/>
                <wp:docPr id="45" name="流程图: 过程 45"/>
                <wp:cNvGraphicFramePr/>
                <a:graphic xmlns:a="http://schemas.openxmlformats.org/drawingml/2006/main">
                  <a:graphicData uri="http://schemas.microsoft.com/office/word/2010/wordprocessingShape">
                    <wps:wsp>
                      <wps:cNvSpPr>
                        <a:spLocks noChangeArrowheads="1"/>
                      </wps:cNvSpPr>
                      <wps:spPr bwMode="auto">
                        <a:xfrm>
                          <a:off x="0" y="0"/>
                          <a:ext cx="5114925" cy="1000125"/>
                        </a:xfrm>
                        <a:prstGeom prst="flowChartProcess">
                          <a:avLst/>
                        </a:prstGeom>
                        <a:noFill/>
                        <a:ln w="3175" cmpd="sng">
                          <a:solidFill>
                            <a:srgbClr val="000000"/>
                          </a:solidFill>
                          <a:miter lim="800000"/>
                        </a:ln>
                        <a:effectLst/>
                      </wps:spPr>
                      <wps:txbx>
                        <w:txbxContent>
                          <w:p/>
                        </w:txbxContent>
                      </wps:txbx>
                      <wps:bodyPr rot="0" vert="horz" wrap="square" lIns="91440" tIns="45720" rIns="91440" bIns="45720" anchor="t" anchorCtr="0" upright="1">
                        <a:noAutofit/>
                      </wps:bodyPr>
                    </wps:wsp>
                  </a:graphicData>
                </a:graphic>
              </wp:anchor>
            </w:drawing>
          </mc:Choice>
          <mc:Fallback>
            <w:pict>
              <v:shape id="_x0000_s1026" o:spid="_x0000_s1026" o:spt="109" type="#_x0000_t109" style="position:absolute;left:0pt;margin-left:2.1pt;margin-top:6.55pt;height:78.75pt;width:402.75pt;z-index:251661312;mso-width-relative:page;mso-height-relative:page;" filled="f" stroked="t" coordsize="21600,21600" o:gfxdata="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Tb7kN9YAAAAIAQAA&#10;DwAAAAAAAAABACAAAAAiAAAAZHJzL2Rvd25yZXYueG1sUEsBAhQAFAAAAAgAh07iQIrmOLpUAgAA&#10;hAQAAA4AAAAAAAAAAQAgAAAAJQEAAGRycy9lMm9Eb2MueG1sUEsFBgAAAAAGAAYAWQEAAOsFAAAA&#10;AA==&#10;">
                <v:fill on="f" focussize="0,0"/>
                <v:stroke weight="0.25pt" color="#000000" miterlimit="8" joinstyle="miter"/>
                <v:imagedata o:title=""/>
                <o:lock v:ext="edit" aspectratio="f"/>
                <v:textbox>
                  <w:txbxContent>
                    <w:p/>
                  </w:txbxContent>
                </v:textbox>
              </v:shape>
            </w:pict>
          </mc:Fallback>
        </mc:AlternateContent>
      </w:r>
    </w:p>
    <w:p>
      <w:pPr>
        <w:spacing w:line="360" w:lineRule="auto"/>
        <w:rPr>
          <w:sz w:val="24"/>
          <w:szCs w:val="24"/>
        </w:rPr>
      </w:pPr>
    </w:p>
    <w:p>
      <w:pPr>
        <w:spacing w:line="360" w:lineRule="auto"/>
        <w:rPr>
          <w:szCs w:val="36"/>
        </w:rPr>
      </w:pPr>
    </w:p>
    <w:p>
      <w:pPr>
        <w:spacing w:line="360" w:lineRule="auto"/>
        <w:rPr>
          <w:szCs w:val="36"/>
        </w:rPr>
      </w:pPr>
    </w:p>
    <w:p>
      <w:pPr>
        <w:spacing w:line="360" w:lineRule="auto"/>
        <w:rPr>
          <w:szCs w:val="36"/>
        </w:rPr>
      </w:pPr>
    </w:p>
    <w:p>
      <w:pPr>
        <w:spacing w:line="360" w:lineRule="auto"/>
        <w:rPr>
          <w:szCs w:val="36"/>
        </w:rPr>
      </w:pPr>
    </w:p>
    <w:p>
      <w:pPr>
        <w:pStyle w:val="65"/>
        <w:numPr>
          <w:ilvl w:val="1"/>
          <w:numId w:val="4"/>
        </w:numPr>
        <w:spacing w:line="360" w:lineRule="auto"/>
        <w:rPr>
          <w:szCs w:val="36"/>
        </w:rPr>
      </w:pPr>
      <w:bookmarkStart w:id="18" w:name="_Toc19962"/>
      <w:bookmarkStart w:id="19" w:name="_Toc56761894"/>
      <w:r>
        <w:rPr>
          <w:rFonts w:hint="eastAsia"/>
          <w:szCs w:val="36"/>
        </w:rPr>
        <w:t>测试环境</w:t>
      </w:r>
      <w:bookmarkEnd w:id="18"/>
      <w:bookmarkEnd w:id="19"/>
    </w:p>
    <w:p/>
    <w:p>
      <w:pPr>
        <w:spacing w:line="360" w:lineRule="auto"/>
        <w:ind w:firstLine="480" w:firstLineChars="200"/>
        <w:rPr>
          <w:sz w:val="24"/>
          <w:szCs w:val="24"/>
        </w:rPr>
      </w:pPr>
      <w:r>
        <w:rPr>
          <w:rFonts w:hint="eastAsia"/>
          <w:b/>
          <w:bCs/>
          <w:sz w:val="24"/>
          <w:szCs w:val="24"/>
        </w:rPr>
        <w:t>网络环境</w:t>
      </w:r>
      <w:r>
        <w:rPr>
          <w:rFonts w:hint="eastAsia"/>
          <w:sz w:val="24"/>
          <w:szCs w:val="24"/>
        </w:rPr>
        <w:t>：办公环境</w:t>
      </w:r>
    </w:p>
    <w:p>
      <w:pPr>
        <w:spacing w:line="360" w:lineRule="auto"/>
        <w:ind w:firstLine="480" w:firstLineChars="200"/>
        <w:rPr>
          <w:sz w:val="24"/>
          <w:szCs w:val="24"/>
        </w:rPr>
      </w:pPr>
      <w:r>
        <w:rPr>
          <w:rFonts w:hint="eastAsia"/>
          <w:b/>
          <w:bCs/>
          <w:sz w:val="24"/>
          <w:szCs w:val="24"/>
        </w:rPr>
        <w:t>测试地址：</w:t>
      </w:r>
      <w:r>
        <w:rPr>
          <w:rFonts w:hint="eastAsia"/>
          <w:sz w:val="24"/>
          <w:szCs w:val="24"/>
        </w:rPr>
        <w:t>http://community.kupurui.cn/ibmssystem/home</w:t>
      </w:r>
    </w:p>
    <w:p>
      <w:pPr>
        <w:spacing w:line="360" w:lineRule="auto"/>
        <w:ind w:firstLine="480" w:firstLineChars="200"/>
        <w:rPr>
          <w:rFonts w:hint="eastAsia"/>
          <w:sz w:val="24"/>
          <w:szCs w:val="24"/>
        </w:rPr>
      </w:pPr>
      <w:r>
        <w:rPr>
          <w:rFonts w:hint="eastAsia"/>
          <w:b/>
          <w:bCs/>
          <w:sz w:val="24"/>
          <w:szCs w:val="24"/>
        </w:rPr>
        <w:t>操作系统</w:t>
      </w:r>
      <w:r>
        <w:rPr>
          <w:rFonts w:hint="eastAsia"/>
          <w:sz w:val="24"/>
          <w:szCs w:val="24"/>
        </w:rPr>
        <w:t>：win</w:t>
      </w:r>
      <w:r>
        <w:rPr>
          <w:rFonts w:hint="eastAsia"/>
          <w:sz w:val="24"/>
          <w:szCs w:val="24"/>
          <w:lang w:val="en-US" w:eastAsia="zh-CN"/>
        </w:rPr>
        <w:t>7</w:t>
      </w:r>
      <w:r>
        <w:rPr>
          <w:rFonts w:hint="eastAsia"/>
          <w:sz w:val="24"/>
          <w:szCs w:val="24"/>
        </w:rPr>
        <w:t xml:space="preserve">  </w:t>
      </w:r>
    </w:p>
    <w:p>
      <w:pPr>
        <w:spacing w:line="360" w:lineRule="auto"/>
        <w:ind w:firstLine="480" w:firstLineChars="200"/>
        <w:rPr>
          <w:b/>
          <w:bCs/>
          <w:sz w:val="24"/>
          <w:szCs w:val="24"/>
        </w:rPr>
      </w:pPr>
      <w:r>
        <w:rPr>
          <w:rFonts w:hint="eastAsia"/>
          <w:b/>
          <w:bCs/>
          <w:sz w:val="24"/>
          <w:szCs w:val="24"/>
          <w:lang w:val="en-US" w:eastAsia="zh-CN"/>
        </w:rPr>
        <w:t>数据库：</w:t>
      </w:r>
      <w:r>
        <w:rPr>
          <w:rFonts w:hint="eastAsia"/>
          <w:b w:val="0"/>
          <w:bCs w:val="0"/>
          <w:sz w:val="24"/>
          <w:szCs w:val="24"/>
          <w:lang w:val="en-US" w:eastAsia="zh-CN"/>
        </w:rPr>
        <w:t>mysql</w:t>
      </w:r>
      <w:r>
        <w:rPr>
          <w:rFonts w:hint="eastAsia"/>
          <w:b w:val="0"/>
          <w:bCs w:val="0"/>
          <w:sz w:val="24"/>
          <w:szCs w:val="24"/>
        </w:rPr>
        <w:t xml:space="preserve"> 5.7.28</w:t>
      </w:r>
    </w:p>
    <w:p>
      <w:pPr>
        <w:spacing w:line="360" w:lineRule="auto"/>
        <w:ind w:firstLine="480" w:firstLineChars="200"/>
        <w:rPr>
          <w:sz w:val="24"/>
          <w:szCs w:val="24"/>
        </w:rPr>
      </w:pPr>
      <w:r>
        <w:rPr>
          <w:rFonts w:hint="eastAsia"/>
          <w:b/>
          <w:bCs/>
          <w:sz w:val="24"/>
          <w:szCs w:val="24"/>
        </w:rPr>
        <w:t>浏览器：</w:t>
      </w:r>
      <w:r>
        <w:rPr>
          <w:rFonts w:hint="eastAsia"/>
          <w:sz w:val="24"/>
          <w:szCs w:val="24"/>
        </w:rPr>
        <w:t>G</w:t>
      </w:r>
      <w:r>
        <w:rPr>
          <w:sz w:val="24"/>
          <w:szCs w:val="24"/>
        </w:rPr>
        <w:t xml:space="preserve">oogle </w:t>
      </w:r>
      <w:r>
        <w:rPr>
          <w:rFonts w:hint="eastAsia"/>
          <w:sz w:val="24"/>
          <w:szCs w:val="24"/>
        </w:rPr>
        <w:t>Chrome</w:t>
      </w:r>
      <w:r>
        <w:rPr>
          <w:sz w:val="24"/>
          <w:szCs w:val="24"/>
        </w:rPr>
        <w:t xml:space="preserve"> </w:t>
      </w:r>
      <w:r>
        <w:rPr>
          <w:rFonts w:hint="eastAsia"/>
          <w:sz w:val="24"/>
          <w:szCs w:val="24"/>
        </w:rPr>
        <w:t>版本8</w:t>
      </w:r>
      <w:r>
        <w:rPr>
          <w:sz w:val="24"/>
          <w:szCs w:val="24"/>
        </w:rPr>
        <w:t>4.0.4147.89</w:t>
      </w:r>
      <w:r>
        <w:rPr>
          <w:rFonts w:hint="eastAsia"/>
          <w:sz w:val="24"/>
          <w:szCs w:val="24"/>
        </w:rPr>
        <w:t>、IE11</w:t>
      </w:r>
      <w:r>
        <w:rPr>
          <w:sz w:val="24"/>
          <w:szCs w:val="24"/>
        </w:rPr>
        <w:t>.1139.18362.0</w:t>
      </w:r>
    </w:p>
    <w:p>
      <w:pPr>
        <w:spacing w:line="360" w:lineRule="auto"/>
        <w:ind w:firstLine="480" w:firstLineChars="200"/>
        <w:rPr>
          <w:rFonts w:hint="eastAsia"/>
          <w:b w:val="0"/>
          <w:bCs w:val="0"/>
          <w:sz w:val="24"/>
          <w:szCs w:val="24"/>
          <w:lang w:val="en-US" w:eastAsia="zh-CN"/>
        </w:rPr>
      </w:pPr>
      <w:r>
        <w:rPr>
          <w:rFonts w:hint="eastAsia"/>
          <w:b/>
          <w:bCs/>
          <w:sz w:val="24"/>
          <w:szCs w:val="24"/>
          <w:lang w:val="en-US" w:eastAsia="zh-CN"/>
        </w:rPr>
        <w:t>测试工具：禅道、</w:t>
      </w:r>
      <w:r>
        <w:rPr>
          <w:rFonts w:hint="eastAsia"/>
          <w:b w:val="0"/>
          <w:bCs w:val="0"/>
          <w:sz w:val="24"/>
          <w:szCs w:val="24"/>
          <w:lang w:val="en-US" w:eastAsia="zh-CN"/>
        </w:rPr>
        <w:t>TAPD</w:t>
      </w:r>
      <w:r>
        <w:rPr>
          <w:rFonts w:hint="eastAsia"/>
          <w:b/>
          <w:bCs/>
          <w:sz w:val="24"/>
          <w:szCs w:val="24"/>
          <w:lang w:val="en-US" w:eastAsia="zh-CN"/>
        </w:rPr>
        <w:t>、</w:t>
      </w:r>
      <w:r>
        <w:rPr>
          <w:rFonts w:hint="eastAsia"/>
          <w:b w:val="0"/>
          <w:bCs w:val="0"/>
          <w:sz w:val="24"/>
          <w:szCs w:val="24"/>
          <w:lang w:val="en-US" w:eastAsia="zh-CN"/>
        </w:rPr>
        <w:t>postman、navicat、Charles、xshell</w:t>
      </w:r>
    </w:p>
    <w:p>
      <w:pPr>
        <w:spacing w:line="360" w:lineRule="auto"/>
        <w:ind w:firstLine="480" w:firstLineChars="200"/>
        <w:rPr>
          <w:rFonts w:hint="eastAsia"/>
          <w:b w:val="0"/>
          <w:bCs w:val="0"/>
          <w:sz w:val="24"/>
          <w:szCs w:val="24"/>
          <w:lang w:val="en-US" w:eastAsia="zh-CN"/>
        </w:rPr>
      </w:pPr>
    </w:p>
    <w:p>
      <w:pPr>
        <w:spacing w:line="360" w:lineRule="auto"/>
        <w:rPr>
          <w:rFonts w:hint="eastAsia"/>
          <w:b w:val="0"/>
          <w:bCs w:val="0"/>
          <w:sz w:val="24"/>
          <w:szCs w:val="24"/>
          <w:lang w:val="en-US" w:eastAsia="zh-CN"/>
        </w:rPr>
      </w:pPr>
    </w:p>
    <w:p>
      <w:pPr>
        <w:pStyle w:val="65"/>
        <w:numPr>
          <w:ilvl w:val="1"/>
          <w:numId w:val="4"/>
        </w:numPr>
        <w:spacing w:line="360" w:lineRule="auto"/>
        <w:rPr>
          <w:szCs w:val="36"/>
        </w:rPr>
      </w:pPr>
      <w:bookmarkStart w:id="20" w:name="_Toc7691"/>
      <w:bookmarkStart w:id="21" w:name="_Toc491367123"/>
      <w:bookmarkStart w:id="22" w:name="_Toc56761895"/>
      <w:r>
        <w:rPr>
          <w:rFonts w:hint="eastAsia"/>
          <w:szCs w:val="36"/>
        </w:rPr>
        <w:t>测试</w:t>
      </w:r>
      <w:r>
        <w:rPr>
          <w:rFonts w:hint="eastAsia"/>
          <w:szCs w:val="36"/>
          <w:lang w:val="en-US" w:eastAsia="zh-CN"/>
        </w:rPr>
        <w:t>人时</w:t>
      </w:r>
      <w:bookmarkEnd w:id="20"/>
      <w:r>
        <w:rPr>
          <w:rFonts w:hint="eastAsia"/>
          <w:szCs w:val="36"/>
          <w:lang w:val="en-US" w:eastAsia="zh-CN"/>
        </w:rPr>
        <w:t xml:space="preserve"> </w:t>
      </w:r>
    </w:p>
    <w:tbl>
      <w:tblPr>
        <w:tblStyle w:val="33"/>
        <w:tblW w:w="91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1394"/>
        <w:gridCol w:w="2542"/>
        <w:gridCol w:w="2496"/>
        <w:gridCol w:w="1249"/>
        <w:gridCol w:w="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trPr>
        <w:tc>
          <w:tcPr>
            <w:tcW w:w="534" w:type="dxa"/>
            <w:tcBorders>
              <w:bottom w:val="single" w:color="auto" w:sz="4" w:space="0"/>
            </w:tcBorders>
            <w:shd w:val="clear" w:color="auto" w:fill="CC99FF"/>
            <w:vAlign w:val="center"/>
          </w:tcPr>
          <w:p>
            <w:pPr>
              <w:rPr>
                <w:b/>
                <w:sz w:val="24"/>
              </w:rPr>
            </w:pPr>
            <w:r>
              <w:rPr>
                <w:rFonts w:hint="eastAsia"/>
                <w:b/>
                <w:sz w:val="24"/>
              </w:rPr>
              <w:t>序号</w:t>
            </w:r>
          </w:p>
        </w:tc>
        <w:tc>
          <w:tcPr>
            <w:tcW w:w="1394" w:type="dxa"/>
            <w:shd w:val="clear" w:color="auto" w:fill="CC99FF"/>
            <w:vAlign w:val="center"/>
          </w:tcPr>
          <w:p>
            <w:pPr>
              <w:jc w:val="center"/>
              <w:rPr>
                <w:rFonts w:hint="eastAsia" w:eastAsia="宋体"/>
                <w:b/>
                <w:sz w:val="24"/>
                <w:lang w:val="en-US" w:eastAsia="zh-CN"/>
              </w:rPr>
            </w:pPr>
            <w:r>
              <w:rPr>
                <w:rFonts w:hint="eastAsia"/>
                <w:b/>
                <w:sz w:val="24"/>
              </w:rPr>
              <w:t>测试</w:t>
            </w:r>
            <w:r>
              <w:rPr>
                <w:rFonts w:hint="eastAsia"/>
                <w:b/>
                <w:sz w:val="24"/>
                <w:lang w:val="en-US" w:eastAsia="zh-CN"/>
              </w:rPr>
              <w:t>模块</w:t>
            </w:r>
          </w:p>
        </w:tc>
        <w:tc>
          <w:tcPr>
            <w:tcW w:w="2542" w:type="dxa"/>
            <w:shd w:val="clear" w:color="auto" w:fill="CC99FF"/>
            <w:vAlign w:val="center"/>
          </w:tcPr>
          <w:p>
            <w:pPr>
              <w:jc w:val="center"/>
              <w:rPr>
                <w:b/>
                <w:sz w:val="24"/>
              </w:rPr>
            </w:pPr>
            <w:r>
              <w:rPr>
                <w:rFonts w:hint="eastAsia"/>
                <w:b/>
                <w:sz w:val="24"/>
              </w:rPr>
              <w:t>计划起止时间</w:t>
            </w:r>
          </w:p>
        </w:tc>
        <w:tc>
          <w:tcPr>
            <w:tcW w:w="2496" w:type="dxa"/>
            <w:shd w:val="clear" w:color="auto" w:fill="CC99FF"/>
            <w:vAlign w:val="center"/>
          </w:tcPr>
          <w:p>
            <w:pPr>
              <w:jc w:val="center"/>
              <w:rPr>
                <w:b/>
                <w:sz w:val="24"/>
              </w:rPr>
            </w:pPr>
            <w:r>
              <w:rPr>
                <w:rFonts w:hint="eastAsia"/>
                <w:b/>
                <w:sz w:val="24"/>
              </w:rPr>
              <w:t>实际起止时间</w:t>
            </w:r>
          </w:p>
        </w:tc>
        <w:tc>
          <w:tcPr>
            <w:tcW w:w="1249" w:type="dxa"/>
            <w:shd w:val="clear" w:color="auto" w:fill="CC99FF"/>
            <w:vAlign w:val="center"/>
          </w:tcPr>
          <w:p>
            <w:pPr>
              <w:jc w:val="center"/>
              <w:rPr>
                <w:b/>
                <w:sz w:val="24"/>
              </w:rPr>
            </w:pPr>
            <w:r>
              <w:rPr>
                <w:rFonts w:hint="eastAsia"/>
                <w:b/>
                <w:sz w:val="24"/>
              </w:rPr>
              <w:t>时间统计（天）</w:t>
            </w:r>
          </w:p>
        </w:tc>
        <w:tc>
          <w:tcPr>
            <w:tcW w:w="984" w:type="dxa"/>
            <w:shd w:val="clear" w:color="auto" w:fill="CC99FF"/>
            <w:vAlign w:val="center"/>
          </w:tcPr>
          <w:p>
            <w:pPr>
              <w:jc w:val="center"/>
              <w:rPr>
                <w:b/>
                <w:sz w:val="24"/>
              </w:rPr>
            </w:pPr>
            <w:r>
              <w:rPr>
                <w:rFonts w:hint="eastAsia"/>
                <w:b/>
                <w:sz w:val="24"/>
              </w:rPr>
              <w:t>负责人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b w:val="0"/>
                <w:bCs/>
                <w:sz w:val="21"/>
                <w:szCs w:val="21"/>
                <w:lang w:val="zh-CN"/>
              </w:rPr>
              <w:t>登录</w:t>
            </w:r>
          </w:p>
        </w:tc>
        <w:tc>
          <w:tcPr>
            <w:tcW w:w="2542" w:type="dxa"/>
          </w:tcPr>
          <w:p>
            <w:pPr>
              <w:spacing w:line="360" w:lineRule="auto"/>
              <w:jc w:val="center"/>
              <w:rPr>
                <w:rFonts w:hint="default" w:eastAsia="宋体"/>
                <w:sz w:val="24"/>
                <w:lang w:val="en-US" w:eastAsia="zh-CN"/>
              </w:rPr>
            </w:pPr>
            <w:r>
              <w:rPr>
                <w:rFonts w:hint="eastAsia"/>
                <w:sz w:val="24"/>
                <w:lang w:val="en-US" w:eastAsia="zh-CN"/>
              </w:rPr>
              <w:t>2021.03.25-2021.03.25</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2021.03.25-2021.03.25</w:t>
            </w:r>
          </w:p>
        </w:tc>
        <w:tc>
          <w:tcPr>
            <w:tcW w:w="1249" w:type="dxa"/>
          </w:tcPr>
          <w:p>
            <w:pPr>
              <w:spacing w:line="360" w:lineRule="auto"/>
              <w:jc w:val="center"/>
              <w:rPr>
                <w:rFonts w:hint="eastAsia" w:eastAsia="宋体"/>
                <w:szCs w:val="21"/>
                <w:lang w:eastAsia="zh-CN"/>
              </w:rPr>
            </w:pPr>
            <w:r>
              <w:rPr>
                <w:rFonts w:hint="eastAsia"/>
                <w:szCs w:val="21"/>
                <w:lang w:val="en-US" w:eastAsia="zh-CN"/>
              </w:rPr>
              <w:t>1</w:t>
            </w:r>
          </w:p>
        </w:tc>
        <w:tc>
          <w:tcPr>
            <w:tcW w:w="984" w:type="dxa"/>
          </w:tcPr>
          <w:p>
            <w:pPr>
              <w:spacing w:line="360" w:lineRule="auto"/>
              <w:jc w:val="center"/>
              <w:rPr>
                <w:rFonts w:hint="eastAsia" w:eastAsia="宋体"/>
                <w:b/>
                <w:szCs w:val="21"/>
                <w:lang w:val="en-US" w:eastAsia="zh-CN"/>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sz w:val="21"/>
                <w:szCs w:val="21"/>
                <w:lang w:val="en-US" w:eastAsia="zh-CN"/>
              </w:rPr>
              <w:t>首页</w:t>
            </w:r>
          </w:p>
        </w:tc>
        <w:tc>
          <w:tcPr>
            <w:tcW w:w="2542" w:type="dxa"/>
            <w:vAlign w:val="top"/>
          </w:tcPr>
          <w:p>
            <w:pPr>
              <w:spacing w:line="360" w:lineRule="auto"/>
              <w:jc w:val="center"/>
              <w:rPr>
                <w:rFonts w:hint="default" w:eastAsia="宋体"/>
                <w:sz w:val="24"/>
                <w:lang w:val="en-US" w:eastAsia="zh-CN"/>
              </w:rPr>
            </w:pPr>
            <w:r>
              <w:rPr>
                <w:rFonts w:hint="eastAsia"/>
                <w:sz w:val="24"/>
                <w:lang w:val="en-US" w:eastAsia="zh-CN"/>
              </w:rPr>
              <w:t>2021.03.26-2021.03.26</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2021.03.26-2021.03.26</w:t>
            </w:r>
          </w:p>
        </w:tc>
        <w:tc>
          <w:tcPr>
            <w:tcW w:w="1249" w:type="dxa"/>
          </w:tcPr>
          <w:p>
            <w:pPr>
              <w:spacing w:line="360" w:lineRule="auto"/>
              <w:jc w:val="center"/>
              <w:rPr>
                <w:rFonts w:hint="default" w:eastAsia="宋体"/>
                <w:szCs w:val="21"/>
                <w:lang w:val="en-US" w:eastAsia="zh-CN"/>
              </w:rPr>
            </w:pPr>
            <w:r>
              <w:rPr>
                <w:rFonts w:hint="eastAsia"/>
                <w:szCs w:val="21"/>
                <w:lang w:val="en-US" w:eastAsia="zh-CN"/>
              </w:rPr>
              <w:t>1</w:t>
            </w:r>
          </w:p>
        </w:tc>
        <w:tc>
          <w:tcPr>
            <w:tcW w:w="984" w:type="dxa"/>
          </w:tcPr>
          <w:p>
            <w:pPr>
              <w:spacing w:line="360" w:lineRule="auto"/>
              <w:jc w:val="cente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sz w:val="21"/>
                <w:szCs w:val="21"/>
                <w:lang w:val="en-US" w:eastAsia="zh-CN"/>
              </w:rPr>
              <w:t>视频监控</w:t>
            </w:r>
          </w:p>
        </w:tc>
        <w:tc>
          <w:tcPr>
            <w:tcW w:w="2542" w:type="dxa"/>
            <w:vAlign w:val="top"/>
          </w:tcPr>
          <w:p>
            <w:pPr>
              <w:spacing w:line="360" w:lineRule="auto"/>
              <w:jc w:val="center"/>
              <w:rPr>
                <w:rFonts w:hint="default" w:eastAsia="宋体"/>
                <w:sz w:val="24"/>
                <w:lang w:val="en-US" w:eastAsia="zh-CN"/>
              </w:rPr>
            </w:pPr>
            <w:r>
              <w:rPr>
                <w:rFonts w:hint="eastAsia"/>
                <w:sz w:val="24"/>
                <w:lang w:val="en-US" w:eastAsia="zh-CN"/>
              </w:rPr>
              <w:t>2021.03.27-2021.03.27</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2021.03.27-2021.03.27</w:t>
            </w:r>
          </w:p>
        </w:tc>
        <w:tc>
          <w:tcPr>
            <w:tcW w:w="1249" w:type="dxa"/>
          </w:tcPr>
          <w:p>
            <w:pPr>
              <w:spacing w:line="360" w:lineRule="auto"/>
              <w:jc w:val="center"/>
              <w:rPr>
                <w:rFonts w:hint="default" w:eastAsia="宋体"/>
                <w:szCs w:val="21"/>
                <w:lang w:val="en-US" w:eastAsia="zh-CN"/>
              </w:rPr>
            </w:pPr>
            <w:r>
              <w:rPr>
                <w:rFonts w:hint="eastAsia"/>
                <w:szCs w:val="21"/>
                <w:lang w:val="en-US" w:eastAsia="zh-CN"/>
              </w:rPr>
              <w:t>1</w:t>
            </w:r>
          </w:p>
        </w:tc>
        <w:tc>
          <w:tcPr>
            <w:tcW w:w="984" w:type="dxa"/>
          </w:tcPr>
          <w:p>
            <w:pPr>
              <w:spacing w:line="360" w:lineRule="auto"/>
              <w:jc w:val="center"/>
              <w:rPr>
                <w:rFonts w:eastAsia="Times New Roman"/>
                <w:b/>
                <w:szCs w:val="21"/>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sz w:val="21"/>
                <w:szCs w:val="21"/>
                <w:lang w:val="zh-CN"/>
              </w:rPr>
              <w:t>门禁出入口</w:t>
            </w:r>
          </w:p>
        </w:tc>
        <w:tc>
          <w:tcPr>
            <w:tcW w:w="2542" w:type="dxa"/>
            <w:vAlign w:val="top"/>
          </w:tcPr>
          <w:p>
            <w:pPr>
              <w:spacing w:line="360" w:lineRule="auto"/>
              <w:jc w:val="center"/>
              <w:rPr>
                <w:rFonts w:hint="default"/>
                <w:sz w:val="24"/>
                <w:lang w:val="en-US"/>
              </w:rPr>
            </w:pPr>
            <w:r>
              <w:rPr>
                <w:rFonts w:hint="eastAsia"/>
                <w:sz w:val="24"/>
                <w:lang w:val="en-US" w:eastAsia="zh-CN"/>
              </w:rPr>
              <w:t>2021.03.28-2021.03.29</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2021.03.28-2021.03.29</w:t>
            </w:r>
          </w:p>
        </w:tc>
        <w:tc>
          <w:tcPr>
            <w:tcW w:w="1249" w:type="dxa"/>
          </w:tcPr>
          <w:p>
            <w:pPr>
              <w:spacing w:line="360" w:lineRule="auto"/>
              <w:jc w:val="center"/>
              <w:rPr>
                <w:rFonts w:hint="default" w:eastAsia="宋体"/>
                <w:szCs w:val="21"/>
                <w:lang w:val="en-US" w:eastAsia="zh-CN"/>
              </w:rPr>
            </w:pPr>
            <w:r>
              <w:rPr>
                <w:rFonts w:hint="eastAsia"/>
                <w:szCs w:val="21"/>
                <w:lang w:val="en-US" w:eastAsia="zh-CN"/>
              </w:rPr>
              <w:t>2</w:t>
            </w:r>
          </w:p>
        </w:tc>
        <w:tc>
          <w:tcPr>
            <w:tcW w:w="984" w:type="dxa"/>
          </w:tcPr>
          <w:p>
            <w:pPr>
              <w:spacing w:line="360" w:lineRule="auto"/>
              <w:jc w:val="cente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sz w:val="21"/>
                <w:szCs w:val="21"/>
                <w:lang w:val="zh-CN"/>
              </w:rPr>
              <w:t>智能访客</w:t>
            </w:r>
          </w:p>
        </w:tc>
        <w:tc>
          <w:tcPr>
            <w:tcW w:w="2542" w:type="dxa"/>
            <w:vAlign w:val="top"/>
          </w:tcPr>
          <w:p>
            <w:pPr>
              <w:spacing w:line="360" w:lineRule="auto"/>
              <w:jc w:val="center"/>
              <w:rPr>
                <w:rFonts w:hint="default"/>
                <w:sz w:val="24"/>
                <w:lang w:val="en-US"/>
              </w:rPr>
            </w:pPr>
            <w:r>
              <w:rPr>
                <w:rFonts w:hint="eastAsia"/>
                <w:sz w:val="24"/>
                <w:lang w:val="en-US" w:eastAsia="zh-CN"/>
              </w:rPr>
              <w:t>2021.03.30-2021.03.30</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2021.03.30-2021.03.30</w:t>
            </w:r>
          </w:p>
        </w:tc>
        <w:tc>
          <w:tcPr>
            <w:tcW w:w="1249" w:type="dxa"/>
          </w:tcPr>
          <w:p>
            <w:pPr>
              <w:tabs>
                <w:tab w:val="center" w:pos="460"/>
                <w:tab w:val="left" w:pos="600"/>
              </w:tabs>
              <w:spacing w:line="360" w:lineRule="auto"/>
              <w:jc w:val="center"/>
              <w:rPr>
                <w:rFonts w:hint="default" w:eastAsia="宋体"/>
                <w:szCs w:val="21"/>
                <w:lang w:val="en-US" w:eastAsia="zh-CN"/>
              </w:rPr>
            </w:pPr>
            <w:r>
              <w:rPr>
                <w:rFonts w:hint="eastAsia"/>
                <w:szCs w:val="21"/>
                <w:lang w:val="en-US" w:eastAsia="zh-CN"/>
              </w:rPr>
              <w:t>1</w:t>
            </w:r>
          </w:p>
        </w:tc>
        <w:tc>
          <w:tcPr>
            <w:tcW w:w="984" w:type="dxa"/>
          </w:tcPr>
          <w:p>
            <w:pPr>
              <w:spacing w:line="360" w:lineRule="auto"/>
              <w:jc w:val="center"/>
              <w:rPr>
                <w:rFonts w:hint="eastAsia"/>
                <w:b/>
                <w:szCs w:val="21"/>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sz w:val="21"/>
                <w:szCs w:val="21"/>
                <w:lang w:val="zh-CN"/>
              </w:rPr>
              <w:t>周界防护</w:t>
            </w:r>
          </w:p>
        </w:tc>
        <w:tc>
          <w:tcPr>
            <w:tcW w:w="2542" w:type="dxa"/>
            <w:vAlign w:val="top"/>
          </w:tcPr>
          <w:p>
            <w:pPr>
              <w:spacing w:line="360" w:lineRule="auto"/>
              <w:jc w:val="center"/>
              <w:rPr>
                <w:rFonts w:hint="default"/>
                <w:sz w:val="24"/>
                <w:lang w:val="en-US"/>
              </w:rPr>
            </w:pPr>
            <w:r>
              <w:rPr>
                <w:rFonts w:hint="eastAsia"/>
                <w:sz w:val="24"/>
                <w:lang w:val="en-US" w:eastAsia="zh-CN"/>
              </w:rPr>
              <w:t>2021.04.31-2021.04.01</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2021.04.31-2021.04.01</w:t>
            </w:r>
          </w:p>
        </w:tc>
        <w:tc>
          <w:tcPr>
            <w:tcW w:w="1249" w:type="dxa"/>
          </w:tcPr>
          <w:p>
            <w:pPr>
              <w:spacing w:line="360" w:lineRule="auto"/>
              <w:jc w:val="center"/>
              <w:rPr>
                <w:rFonts w:hint="eastAsia" w:eastAsia="宋体"/>
                <w:szCs w:val="21"/>
                <w:lang w:val="en-US" w:eastAsia="zh-CN"/>
              </w:rPr>
            </w:pPr>
            <w:r>
              <w:rPr>
                <w:rFonts w:hint="eastAsia"/>
                <w:szCs w:val="21"/>
                <w:lang w:val="en-US" w:eastAsia="zh-CN"/>
              </w:rPr>
              <w:t>2</w:t>
            </w:r>
          </w:p>
        </w:tc>
        <w:tc>
          <w:tcPr>
            <w:tcW w:w="984" w:type="dxa"/>
          </w:tcPr>
          <w:p>
            <w:pPr>
              <w:spacing w:line="360" w:lineRule="auto"/>
              <w:jc w:val="center"/>
              <w:rPr>
                <w:rFonts w:hint="eastAsia"/>
                <w:b/>
                <w:szCs w:val="21"/>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ascii="宋体" w:hAnsi="Calibri" w:eastAsia="宋体" w:cs="宋体"/>
                <w:kern w:val="2"/>
                <w:sz w:val="21"/>
                <w:szCs w:val="21"/>
                <w:lang w:val="en-US" w:eastAsia="zh-CN" w:bidi="ar-SA"/>
              </w:rPr>
            </w:pPr>
            <w:r>
              <w:rPr>
                <w:rFonts w:hint="eastAsia" w:ascii="宋体" w:cs="宋体"/>
                <w:sz w:val="21"/>
                <w:szCs w:val="21"/>
                <w:lang w:val="zh-CN"/>
              </w:rPr>
              <w:t>巡更管理</w:t>
            </w:r>
          </w:p>
        </w:tc>
        <w:tc>
          <w:tcPr>
            <w:tcW w:w="2542" w:type="dxa"/>
            <w:vAlign w:val="top"/>
          </w:tcPr>
          <w:p>
            <w:pPr>
              <w:spacing w:line="360" w:lineRule="auto"/>
              <w:jc w:val="center"/>
              <w:rPr>
                <w:rFonts w:hint="default"/>
                <w:sz w:val="24"/>
                <w:lang w:val="en-US"/>
              </w:rPr>
            </w:pPr>
            <w:r>
              <w:rPr>
                <w:rFonts w:hint="eastAsia"/>
                <w:sz w:val="24"/>
                <w:lang w:val="en-US" w:eastAsia="zh-CN"/>
              </w:rPr>
              <w:t>2021.04.02-2021.04.03</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2021.04.02-2021.04.03</w:t>
            </w:r>
          </w:p>
        </w:tc>
        <w:tc>
          <w:tcPr>
            <w:tcW w:w="1249" w:type="dxa"/>
          </w:tcPr>
          <w:p>
            <w:pPr>
              <w:spacing w:line="360" w:lineRule="auto"/>
              <w:jc w:val="center"/>
              <w:rPr>
                <w:rFonts w:hint="eastAsia" w:eastAsia="宋体"/>
                <w:szCs w:val="21"/>
                <w:lang w:val="en-US" w:eastAsia="zh-CN"/>
              </w:rPr>
            </w:pPr>
            <w:r>
              <w:rPr>
                <w:rFonts w:hint="eastAsia"/>
                <w:szCs w:val="21"/>
                <w:lang w:val="en-US" w:eastAsia="zh-CN"/>
              </w:rPr>
              <w:t>2</w:t>
            </w:r>
          </w:p>
        </w:tc>
        <w:tc>
          <w:tcPr>
            <w:tcW w:w="984" w:type="dxa"/>
          </w:tcPr>
          <w:p>
            <w:pPr>
              <w:spacing w:line="360" w:lineRule="auto"/>
              <w:jc w:val="center"/>
              <w:rPr>
                <w:rFonts w:hint="eastAsia"/>
                <w:b/>
                <w:szCs w:val="21"/>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ascii="宋体" w:cs="宋体"/>
                <w:sz w:val="21"/>
                <w:szCs w:val="21"/>
                <w:lang w:val="zh-CN"/>
              </w:rPr>
              <w:t>消防管理</w:t>
            </w:r>
          </w:p>
        </w:tc>
        <w:tc>
          <w:tcPr>
            <w:tcW w:w="2542" w:type="dxa"/>
            <w:vAlign w:val="top"/>
          </w:tcPr>
          <w:p>
            <w:pPr>
              <w:spacing w:line="360" w:lineRule="auto"/>
              <w:jc w:val="center"/>
              <w:rPr>
                <w:rFonts w:hint="default"/>
                <w:sz w:val="24"/>
                <w:lang w:val="en-US"/>
              </w:rPr>
            </w:pPr>
            <w:r>
              <w:rPr>
                <w:rFonts w:hint="eastAsia"/>
                <w:sz w:val="24"/>
                <w:lang w:val="en-US" w:eastAsia="zh-CN"/>
              </w:rPr>
              <w:t>2021.04.04-2021.04.05</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2021.04.04-2021.04.05</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商铺安防</w:t>
            </w:r>
          </w:p>
        </w:tc>
        <w:tc>
          <w:tcPr>
            <w:tcW w:w="2542" w:type="dxa"/>
            <w:vAlign w:val="top"/>
          </w:tcPr>
          <w:p>
            <w:pPr>
              <w:spacing w:line="360" w:lineRule="auto"/>
              <w:jc w:val="center"/>
              <w:rPr>
                <w:rFonts w:hint="default"/>
                <w:sz w:val="24"/>
                <w:lang w:val="en-US"/>
              </w:rPr>
            </w:pPr>
            <w:r>
              <w:rPr>
                <w:rFonts w:hint="eastAsia"/>
                <w:sz w:val="24"/>
                <w:lang w:val="en-US" w:eastAsia="zh-CN"/>
              </w:rPr>
              <w:t>2021.04.06-2021.04.07</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2021.04.06-2021.04.07</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电梯状态监管</w:t>
            </w:r>
          </w:p>
        </w:tc>
        <w:tc>
          <w:tcPr>
            <w:tcW w:w="2542" w:type="dxa"/>
            <w:vAlign w:val="top"/>
          </w:tcPr>
          <w:p>
            <w:pPr>
              <w:spacing w:line="360" w:lineRule="auto"/>
              <w:jc w:val="center"/>
              <w:rPr>
                <w:rFonts w:hint="default"/>
                <w:sz w:val="24"/>
                <w:lang w:val="en-US"/>
              </w:rPr>
            </w:pPr>
            <w:r>
              <w:rPr>
                <w:rFonts w:hint="eastAsia"/>
                <w:sz w:val="24"/>
                <w:lang w:val="en-US" w:eastAsia="zh-CN"/>
              </w:rPr>
              <w:t>2021.04.08-2021.04.10</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2021.04.08-2021.04.10</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Times New Roman"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公共照明监管</w:t>
            </w:r>
          </w:p>
        </w:tc>
        <w:tc>
          <w:tcPr>
            <w:tcW w:w="2542" w:type="dxa"/>
            <w:vAlign w:val="top"/>
          </w:tcPr>
          <w:p>
            <w:pPr>
              <w:spacing w:line="360" w:lineRule="auto"/>
              <w:jc w:val="center"/>
              <w:rPr>
                <w:rFonts w:hint="default"/>
                <w:sz w:val="24"/>
                <w:lang w:val="en-US"/>
              </w:rPr>
            </w:pPr>
            <w:r>
              <w:rPr>
                <w:rFonts w:hint="eastAsia"/>
                <w:sz w:val="24"/>
                <w:lang w:val="en-US" w:eastAsia="zh-CN"/>
              </w:rPr>
              <w:t>2021.04.11-2021.04.12</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2021.04.11-2021.04.12</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公共资产管理</w:t>
            </w:r>
          </w:p>
        </w:tc>
        <w:tc>
          <w:tcPr>
            <w:tcW w:w="2542" w:type="dxa"/>
            <w:vAlign w:val="top"/>
          </w:tcPr>
          <w:p>
            <w:pPr>
              <w:spacing w:line="360" w:lineRule="auto"/>
              <w:jc w:val="center"/>
              <w:rPr>
                <w:rFonts w:hint="default"/>
                <w:sz w:val="24"/>
                <w:lang w:val="en-US"/>
              </w:rPr>
            </w:pPr>
            <w:r>
              <w:rPr>
                <w:rFonts w:hint="eastAsia"/>
                <w:sz w:val="24"/>
                <w:lang w:val="en-US" w:eastAsia="zh-CN"/>
              </w:rPr>
              <w:t>2021.04.13-2021.04.14</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2021.04.13-2021.04.14</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设备能耗监管</w:t>
            </w:r>
          </w:p>
        </w:tc>
        <w:tc>
          <w:tcPr>
            <w:tcW w:w="2542" w:type="dxa"/>
            <w:vAlign w:val="top"/>
          </w:tcPr>
          <w:p>
            <w:pPr>
              <w:spacing w:line="360" w:lineRule="auto"/>
              <w:jc w:val="center"/>
              <w:rPr>
                <w:rFonts w:hint="default"/>
                <w:sz w:val="24"/>
                <w:lang w:val="en-US"/>
              </w:rPr>
            </w:pPr>
            <w:r>
              <w:rPr>
                <w:rFonts w:hint="eastAsia"/>
                <w:sz w:val="24"/>
                <w:lang w:val="en-US" w:eastAsia="zh-CN"/>
              </w:rPr>
              <w:t>2021.04.15-2021.04.15</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2021.04.15-2021.04.15</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给排水监控系统</w:t>
            </w:r>
          </w:p>
        </w:tc>
        <w:tc>
          <w:tcPr>
            <w:tcW w:w="2542" w:type="dxa"/>
            <w:vAlign w:val="top"/>
          </w:tcPr>
          <w:p>
            <w:pPr>
              <w:spacing w:line="360" w:lineRule="auto"/>
              <w:jc w:val="center"/>
              <w:rPr>
                <w:rFonts w:hint="default"/>
                <w:sz w:val="24"/>
                <w:lang w:val="en-US"/>
              </w:rPr>
            </w:pPr>
            <w:r>
              <w:rPr>
                <w:rFonts w:hint="eastAsia"/>
                <w:sz w:val="24"/>
                <w:lang w:val="en-US" w:eastAsia="zh-CN"/>
              </w:rPr>
              <w:t>2021.04.16-2021.04.16</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2021.04.16-2021.04.16</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送排风监控系统</w:t>
            </w:r>
          </w:p>
        </w:tc>
        <w:tc>
          <w:tcPr>
            <w:tcW w:w="2542" w:type="dxa"/>
            <w:vAlign w:val="top"/>
          </w:tcPr>
          <w:p>
            <w:pPr>
              <w:spacing w:line="360" w:lineRule="auto"/>
              <w:jc w:val="center"/>
              <w:rPr>
                <w:rFonts w:hint="default"/>
                <w:sz w:val="24"/>
                <w:lang w:val="en-US"/>
              </w:rPr>
            </w:pPr>
            <w:r>
              <w:rPr>
                <w:rFonts w:hint="eastAsia"/>
                <w:sz w:val="24"/>
                <w:lang w:val="en-US" w:eastAsia="zh-CN"/>
              </w:rPr>
              <w:t>2021.04.17-2021.04.18</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2021.04.17-2021.04.18</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供配电监控系统</w:t>
            </w:r>
          </w:p>
        </w:tc>
        <w:tc>
          <w:tcPr>
            <w:tcW w:w="2542" w:type="dxa"/>
            <w:vAlign w:val="top"/>
          </w:tcPr>
          <w:p>
            <w:pPr>
              <w:spacing w:line="360" w:lineRule="auto"/>
              <w:jc w:val="center"/>
              <w:rPr>
                <w:rFonts w:hint="default"/>
                <w:sz w:val="24"/>
                <w:lang w:val="en-US"/>
              </w:rPr>
            </w:pPr>
            <w:r>
              <w:rPr>
                <w:rFonts w:hint="eastAsia"/>
                <w:sz w:val="24"/>
                <w:lang w:val="en-US" w:eastAsia="zh-CN"/>
              </w:rPr>
              <w:t>2021.04.19-2021.04.20</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2021.04.19-2021.04.20</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停车场管理</w:t>
            </w:r>
          </w:p>
        </w:tc>
        <w:tc>
          <w:tcPr>
            <w:tcW w:w="2542" w:type="dxa"/>
            <w:vAlign w:val="top"/>
          </w:tcPr>
          <w:p>
            <w:pPr>
              <w:spacing w:line="360" w:lineRule="auto"/>
              <w:jc w:val="center"/>
              <w:rPr>
                <w:rFonts w:hint="default"/>
                <w:sz w:val="24"/>
                <w:lang w:val="en-US"/>
              </w:rPr>
            </w:pPr>
            <w:r>
              <w:rPr>
                <w:rFonts w:hint="eastAsia"/>
                <w:sz w:val="24"/>
                <w:lang w:val="en-US" w:eastAsia="zh-CN"/>
              </w:rPr>
              <w:t>2021.04.21-2021.04.21</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2021.04.21-2021.04.21</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Times New Roman"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公共广播</w:t>
            </w:r>
          </w:p>
        </w:tc>
        <w:tc>
          <w:tcPr>
            <w:tcW w:w="2542" w:type="dxa"/>
            <w:vAlign w:val="top"/>
          </w:tcPr>
          <w:p>
            <w:pPr>
              <w:spacing w:line="360" w:lineRule="auto"/>
              <w:jc w:val="center"/>
              <w:rPr>
                <w:rFonts w:hint="default"/>
                <w:sz w:val="24"/>
                <w:lang w:val="en-US"/>
              </w:rPr>
            </w:pPr>
            <w:r>
              <w:rPr>
                <w:rFonts w:hint="eastAsia"/>
                <w:sz w:val="24"/>
                <w:lang w:val="en-US" w:eastAsia="zh-CN"/>
              </w:rPr>
              <w:t>2021.04.22-2021.04.22</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2021.04.22-2021.04.22</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信息发布</w:t>
            </w:r>
          </w:p>
        </w:tc>
        <w:tc>
          <w:tcPr>
            <w:tcW w:w="2542" w:type="dxa"/>
            <w:vAlign w:val="top"/>
          </w:tcPr>
          <w:p>
            <w:pPr>
              <w:spacing w:line="360" w:lineRule="auto"/>
              <w:jc w:val="center"/>
              <w:rPr>
                <w:rFonts w:hint="default"/>
                <w:sz w:val="24"/>
                <w:lang w:val="en-US"/>
              </w:rPr>
            </w:pPr>
            <w:r>
              <w:rPr>
                <w:rFonts w:hint="eastAsia"/>
                <w:sz w:val="24"/>
                <w:lang w:val="en-US" w:eastAsia="zh-CN"/>
              </w:rPr>
              <w:t>2021.04.23-2021.04.23</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2021.04.23-2021.04.23</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物业排班</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2021.04.24-2021.04.24</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2021.04.24-2021.04.24</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电子档案</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2021.04.25-2021.04.25</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2021.04.25-2021.04.25</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物业管理系统</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2021.04.26-2021.04.26</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2021.04.26-2021.04.26</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唯一身份识别系统</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2021.04.27-2021.04.27</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2021.04.27-2021.04.27</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设备联动</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2021.04.28-2021.04.28</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2021.04.28-2021.04.28</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Times New Roman"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报警信息</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2021.04.29-2021.04.29</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2021.04.29-2021.04.29</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应急预案</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2021.04.30-2021.05.01</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2021.04.30-2021.05.01</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地图标记设备</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2021.05.02-2021.05.03</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2021.05.02-2021.05.03</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部门管理</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2021.05.04-2021.05.05</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2021.05.04-2021.05.05</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用户管理</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2021.05.06-2021.05.06</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2021.05.06-2021.05.06</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角色管理</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2021.05.07-2021.05.08</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2021.05.07-2021.05.08</w:t>
            </w:r>
          </w:p>
        </w:tc>
        <w:tc>
          <w:tcPr>
            <w:tcW w:w="1249" w:type="dxa"/>
          </w:tcPr>
          <w:p>
            <w:pPr>
              <w:spacing w:line="360" w:lineRule="auto"/>
              <w:jc w:val="center"/>
              <w:rPr>
                <w:rFonts w:hint="default"/>
                <w:szCs w:val="21"/>
                <w:lang w:val="en-US" w:eastAsia="zh-CN"/>
              </w:rPr>
            </w:pPr>
            <w:r>
              <w:rPr>
                <w:rFonts w:hint="eastAsia"/>
                <w:szCs w:val="21"/>
                <w:lang w:val="en-US" w:eastAsia="zh-CN"/>
              </w:rPr>
              <w:t>2</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权限分配</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2021.05.09-2021.05.09</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2021.05.09-2021.05.09</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Times New Roman" w:cs="Times New Roman"/>
                <w:b/>
                <w:kern w:val="2"/>
                <w:sz w:val="21"/>
                <w:szCs w:val="21"/>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运行日志</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2021.05.10-2021.05.10</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2021.05.10-2021.05.10</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kern w:val="2"/>
                <w:sz w:val="21"/>
                <w:szCs w:val="22"/>
                <w:lang w:val="en-US" w:eastAsia="zh-CN" w:bidi="ar-SA"/>
              </w:rPr>
            </w:pPr>
            <w:r>
              <w:rPr>
                <w:rFonts w:hint="eastAsia"/>
                <w:b/>
                <w:szCs w:val="21"/>
                <w:lang w:val="en-US" w:eastAsia="zh-CN"/>
              </w:rPr>
              <w:t>张前薄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E6E6E6"/>
          </w:tcPr>
          <w:p>
            <w:pPr>
              <w:numPr>
                <w:ilvl w:val="0"/>
                <w:numId w:val="6"/>
              </w:numPr>
              <w:spacing w:line="360" w:lineRule="auto"/>
              <w:jc w:val="right"/>
              <w:rPr>
                <w:b/>
                <w:szCs w:val="21"/>
              </w:rPr>
            </w:pPr>
          </w:p>
        </w:tc>
        <w:tc>
          <w:tcPr>
            <w:tcW w:w="1394" w:type="dxa"/>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短信通知</w:t>
            </w:r>
          </w:p>
        </w:tc>
        <w:tc>
          <w:tcPr>
            <w:tcW w:w="2542"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2021.05.11-2021.05.11</w:t>
            </w:r>
          </w:p>
        </w:tc>
        <w:tc>
          <w:tcPr>
            <w:tcW w:w="2496" w:type="dxa"/>
            <w:vAlign w:val="top"/>
          </w:tcPr>
          <w:p>
            <w:pPr>
              <w:spacing w:line="360" w:lineRule="auto"/>
              <w:jc w:val="center"/>
              <w:rPr>
                <w:rFonts w:hint="default" w:ascii="Calibri" w:hAnsi="Calibri" w:eastAsia="宋体" w:cs="Times New Roman"/>
                <w:kern w:val="2"/>
                <w:sz w:val="24"/>
                <w:szCs w:val="22"/>
                <w:lang w:val="en-US" w:eastAsia="zh-CN" w:bidi="ar-SA"/>
              </w:rPr>
            </w:pPr>
            <w:r>
              <w:rPr>
                <w:rFonts w:hint="eastAsia"/>
                <w:sz w:val="24"/>
                <w:lang w:val="en-US" w:eastAsia="zh-CN"/>
              </w:rPr>
              <w:t>2021.05.11-2021.05.11</w:t>
            </w:r>
          </w:p>
        </w:tc>
        <w:tc>
          <w:tcPr>
            <w:tcW w:w="1249" w:type="dxa"/>
          </w:tcPr>
          <w:p>
            <w:pPr>
              <w:spacing w:line="360" w:lineRule="auto"/>
              <w:jc w:val="center"/>
              <w:rPr>
                <w:rFonts w:hint="default"/>
                <w:szCs w:val="21"/>
                <w:lang w:val="en-US" w:eastAsia="zh-CN"/>
              </w:rPr>
            </w:pPr>
            <w:r>
              <w:rPr>
                <w:rFonts w:hint="eastAsia"/>
                <w:szCs w:val="21"/>
                <w:lang w:val="en-US" w:eastAsia="zh-CN"/>
              </w:rPr>
              <w:t>1</w:t>
            </w:r>
          </w:p>
        </w:tc>
        <w:tc>
          <w:tcPr>
            <w:tcW w:w="984" w:type="dxa"/>
            <w:vAlign w:val="top"/>
          </w:tcPr>
          <w:p>
            <w:pPr>
              <w:spacing w:line="360" w:lineRule="auto"/>
              <w:jc w:val="center"/>
              <w:rPr>
                <w:rFonts w:hint="eastAsia" w:ascii="Calibri" w:hAnsi="Calibri" w:eastAsia="宋体" w:cs="Times New Roman"/>
                <w:b/>
                <w:kern w:val="2"/>
                <w:sz w:val="21"/>
                <w:szCs w:val="21"/>
                <w:lang w:val="en-US" w:eastAsia="zh-CN" w:bidi="ar-SA"/>
              </w:rPr>
            </w:pPr>
            <w:r>
              <w:rPr>
                <w:rFonts w:hint="eastAsia"/>
                <w:b/>
                <w:szCs w:val="21"/>
                <w:lang w:val="en-US" w:eastAsia="zh-CN"/>
              </w:rPr>
              <w:t>张前薄</w:t>
            </w:r>
          </w:p>
        </w:tc>
      </w:tr>
    </w:tbl>
    <w:p/>
    <w:p/>
    <w:p/>
    <w:p/>
    <w:p>
      <w:pPr>
        <w:pStyle w:val="63"/>
        <w:spacing w:before="156" w:beforeLines="50" w:after="156" w:afterLines="50" w:line="360" w:lineRule="auto"/>
        <w:rPr>
          <w:sz w:val="44"/>
          <w:szCs w:val="44"/>
        </w:rPr>
      </w:pPr>
      <w:bookmarkStart w:id="23" w:name="_Toc15960"/>
      <w:r>
        <w:rPr>
          <w:rFonts w:hint="eastAsia"/>
          <w:sz w:val="44"/>
          <w:szCs w:val="44"/>
        </w:rPr>
        <w:t>测试</w:t>
      </w:r>
      <w:bookmarkEnd w:id="21"/>
      <w:r>
        <w:rPr>
          <w:rFonts w:hint="eastAsia"/>
          <w:sz w:val="44"/>
          <w:szCs w:val="44"/>
        </w:rPr>
        <w:t>结果</w:t>
      </w:r>
      <w:bookmarkEnd w:id="22"/>
      <w:bookmarkEnd w:id="23"/>
    </w:p>
    <w:p>
      <w:pPr>
        <w:pStyle w:val="3"/>
        <w:numPr>
          <w:ilvl w:val="1"/>
          <w:numId w:val="0"/>
        </w:numPr>
      </w:pPr>
      <w:bookmarkStart w:id="24" w:name="_Toc20637"/>
      <w:bookmarkStart w:id="25" w:name="_Toc56761896"/>
      <w:bookmarkStart w:id="26" w:name="_Toc525803001"/>
      <w:r>
        <w:rPr>
          <w:rFonts w:hint="eastAsia"/>
        </w:rPr>
        <w:t xml:space="preserve">3.1 </w:t>
      </w:r>
      <w:r>
        <w:rPr>
          <w:rFonts w:hint="eastAsia" w:eastAsiaTheme="minorEastAsia"/>
        </w:rPr>
        <w:t>测试用例结果概况</w:t>
      </w:r>
      <w:bookmarkEnd w:id="24"/>
      <w:bookmarkEnd w:id="25"/>
      <w:bookmarkEnd w:id="26"/>
      <w:r>
        <w:t xml:space="preserve"> </w:t>
      </w:r>
      <w:r>
        <w:rPr>
          <w:i/>
          <w:iCs/>
          <w:color w:val="FF0000"/>
          <w:sz w:val="20"/>
        </w:rPr>
        <w:t xml:space="preserve"> </w:t>
      </w:r>
    </w:p>
    <w:p>
      <w:pPr>
        <w:pStyle w:val="4"/>
        <w:rPr>
          <w:rFonts w:asciiTheme="minorEastAsia" w:hAnsiTheme="minorEastAsia" w:eastAsiaTheme="minorEastAsia"/>
          <w:sz w:val="24"/>
          <w:szCs w:val="24"/>
        </w:rPr>
      </w:pPr>
      <w:r>
        <w:rPr>
          <w:rFonts w:hint="eastAsia" w:asciiTheme="minorEastAsia" w:hAnsiTheme="minorEastAsia" w:eastAsiaTheme="minorEastAsia"/>
          <w:sz w:val="24"/>
          <w:szCs w:val="24"/>
        </w:rPr>
        <w:t>截止目前的测试结果情况如下：</w:t>
      </w:r>
    </w:p>
    <w:tbl>
      <w:tblPr>
        <w:tblStyle w:val="33"/>
        <w:tblW w:w="8813"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2"/>
        <w:gridCol w:w="41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shd w:val="clear" w:color="auto" w:fill="C0C0C0"/>
          </w:tcPr>
          <w:p>
            <w:pPr>
              <w:ind w:firstLine="823" w:firstLineChars="343"/>
              <w:rPr>
                <w:b/>
                <w:sz w:val="24"/>
                <w:szCs w:val="24"/>
              </w:rPr>
            </w:pPr>
            <w:r>
              <w:rPr>
                <w:rFonts w:hint="eastAsia" w:ascii="宋体" w:hAnsi="宋体" w:cs="宋体"/>
                <w:sz w:val="24"/>
                <w:szCs w:val="24"/>
              </w:rPr>
              <w:t>统计项</w:t>
            </w:r>
          </w:p>
        </w:tc>
        <w:tc>
          <w:tcPr>
            <w:tcW w:w="4111" w:type="dxa"/>
            <w:shd w:val="clear" w:color="auto" w:fill="C0C0C0"/>
          </w:tcPr>
          <w:p>
            <w:pPr>
              <w:ind w:firstLine="960" w:firstLineChars="400"/>
              <w:rPr>
                <w:b/>
                <w:sz w:val="24"/>
                <w:szCs w:val="24"/>
              </w:rPr>
            </w:pPr>
            <w:r>
              <w:rPr>
                <w:rFonts w:hint="eastAsia" w:ascii="宋体" w:hAnsi="宋体" w:cs="宋体"/>
                <w:sz w:val="24"/>
                <w:szCs w:val="24"/>
              </w:rPr>
              <w:t>统计值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shd w:val="clear" w:color="auto" w:fill="auto"/>
          </w:tcPr>
          <w:p>
            <w:pPr>
              <w:rPr>
                <w:rFonts w:asciiTheme="minorEastAsia" w:hAnsiTheme="minorEastAsia"/>
                <w:sz w:val="24"/>
                <w:szCs w:val="24"/>
              </w:rPr>
            </w:pPr>
            <w:r>
              <w:rPr>
                <w:rFonts w:hint="eastAsia" w:ascii="宋体" w:hAnsi="宋体" w:cs="宋体"/>
                <w:sz w:val="24"/>
                <w:szCs w:val="24"/>
              </w:rPr>
              <w:t>测试用例总数（</w:t>
            </w:r>
            <w:r>
              <w:rPr>
                <w:sz w:val="24"/>
                <w:szCs w:val="24"/>
              </w:rPr>
              <w:t>Total</w:t>
            </w:r>
            <w:r>
              <w:rPr>
                <w:rFonts w:hint="eastAsia" w:ascii="宋体" w:hAnsi="宋体" w:cs="宋体"/>
                <w:sz w:val="24"/>
                <w:szCs w:val="24"/>
              </w:rPr>
              <w:t>）</w:t>
            </w:r>
          </w:p>
        </w:tc>
        <w:tc>
          <w:tcPr>
            <w:tcW w:w="4111" w:type="dxa"/>
            <w:vAlign w:val="center"/>
          </w:tcPr>
          <w:p>
            <w:pPr>
              <w:jc w:val="center"/>
              <w:rPr>
                <w:rFonts w:hint="default" w:eastAsia="宋体" w:asciiTheme="minorEastAsia" w:hAnsiTheme="minorEastAsia"/>
                <w:bCs/>
                <w:color w:val="000000" w:themeColor="text1"/>
                <w:sz w:val="24"/>
                <w:szCs w:val="24"/>
                <w:lang w:val="en-US" w:eastAsia="zh-CN"/>
                <w14:textFill>
                  <w14:solidFill>
                    <w14:schemeClr w14:val="tx1"/>
                  </w14:solidFill>
                </w14:textFill>
              </w:rPr>
            </w:pPr>
            <w:r>
              <w:rPr>
                <w:rFonts w:hint="eastAsia" w:asciiTheme="minorEastAsia" w:hAnsiTheme="minorEastAsia"/>
                <w:bCs/>
                <w:color w:val="000000" w:themeColor="text1"/>
                <w:sz w:val="24"/>
                <w:szCs w:val="24"/>
                <w:lang w:val="en-US" w:eastAsia="zh-CN"/>
                <w14:textFill>
                  <w14:solidFill>
                    <w14:schemeClr w14:val="tx1"/>
                  </w14:solidFill>
                </w14:textFill>
              </w:rPr>
              <w:t>405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pPr>
              <w:rPr>
                <w:rFonts w:asciiTheme="minorEastAsia" w:hAnsiTheme="minorEastAsia"/>
                <w:sz w:val="24"/>
                <w:szCs w:val="24"/>
              </w:rPr>
            </w:pPr>
            <w:r>
              <w:rPr>
                <w:rFonts w:hint="eastAsia" w:ascii="宋体" w:hAnsi="宋体" w:cs="宋体"/>
                <w:sz w:val="24"/>
                <w:szCs w:val="24"/>
              </w:rPr>
              <w:t>通过的测试用例总数（</w:t>
            </w:r>
            <w:r>
              <w:rPr>
                <w:sz w:val="24"/>
                <w:szCs w:val="24"/>
              </w:rPr>
              <w:t>Passed</w:t>
            </w:r>
            <w:r>
              <w:rPr>
                <w:rFonts w:hint="eastAsia" w:ascii="宋体" w:hAnsi="宋体" w:cs="宋体"/>
                <w:sz w:val="24"/>
                <w:szCs w:val="24"/>
              </w:rPr>
              <w:t>）</w:t>
            </w:r>
          </w:p>
        </w:tc>
        <w:tc>
          <w:tcPr>
            <w:tcW w:w="4111" w:type="dxa"/>
            <w:vAlign w:val="center"/>
          </w:tcPr>
          <w:p>
            <w:pPr>
              <w:jc w:val="center"/>
              <w:rPr>
                <w:rFonts w:hint="default" w:eastAsia="宋体" w:asciiTheme="minorEastAsia" w:hAnsiTheme="minorEastAsia"/>
                <w:bCs/>
                <w:color w:val="000000" w:themeColor="text1"/>
                <w:sz w:val="24"/>
                <w:szCs w:val="24"/>
                <w:lang w:val="en-US" w:eastAsia="zh-CN"/>
                <w14:textFill>
                  <w14:solidFill>
                    <w14:schemeClr w14:val="tx1"/>
                  </w14:solidFill>
                </w14:textFill>
              </w:rPr>
            </w:pPr>
            <w:r>
              <w:rPr>
                <w:rFonts w:hint="eastAsia" w:asciiTheme="minorEastAsia" w:hAnsiTheme="minorEastAsia"/>
                <w:bCs/>
                <w:color w:val="000000" w:themeColor="text1"/>
                <w:sz w:val="24"/>
                <w:szCs w:val="24"/>
                <w:lang w:val="en-US" w:eastAsia="zh-CN"/>
                <w14:textFill>
                  <w14:solidFill>
                    <w14:schemeClr w14:val="tx1"/>
                  </w14:solidFill>
                </w14:textFill>
              </w:rPr>
              <w:t>270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pPr>
              <w:rPr>
                <w:rFonts w:asciiTheme="minorEastAsia" w:hAnsiTheme="minorEastAsia"/>
                <w:sz w:val="24"/>
                <w:szCs w:val="24"/>
              </w:rPr>
            </w:pPr>
            <w:r>
              <w:rPr>
                <w:rFonts w:hint="eastAsia" w:ascii="宋体" w:hAnsi="宋体" w:cs="宋体"/>
                <w:sz w:val="24"/>
                <w:szCs w:val="24"/>
              </w:rPr>
              <w:t>失败的测试用例总数（</w:t>
            </w:r>
            <w:r>
              <w:rPr>
                <w:sz w:val="24"/>
                <w:szCs w:val="24"/>
              </w:rPr>
              <w:t>Failed</w:t>
            </w:r>
            <w:r>
              <w:rPr>
                <w:rFonts w:hint="eastAsia" w:ascii="宋体" w:hAnsi="宋体" w:cs="宋体"/>
                <w:sz w:val="24"/>
                <w:szCs w:val="24"/>
              </w:rPr>
              <w:t>）</w:t>
            </w:r>
          </w:p>
        </w:tc>
        <w:tc>
          <w:tcPr>
            <w:tcW w:w="4111" w:type="dxa"/>
            <w:vAlign w:val="center"/>
          </w:tcPr>
          <w:p>
            <w:pPr>
              <w:jc w:val="center"/>
              <w:rPr>
                <w:rFonts w:hint="default" w:eastAsia="宋体" w:asciiTheme="minorEastAsia" w:hAnsiTheme="minorEastAsia"/>
                <w:bCs/>
                <w:color w:val="000000" w:themeColor="text1"/>
                <w:sz w:val="24"/>
                <w:szCs w:val="24"/>
                <w:lang w:val="en-US" w:eastAsia="zh-CN"/>
                <w14:textFill>
                  <w14:solidFill>
                    <w14:schemeClr w14:val="tx1"/>
                  </w14:solidFill>
                </w14:textFill>
              </w:rPr>
            </w:pPr>
            <w:r>
              <w:rPr>
                <w:rFonts w:hint="eastAsia" w:asciiTheme="minorEastAsia" w:hAnsiTheme="minorEastAsia"/>
                <w:bCs/>
                <w:color w:val="000000" w:themeColor="text1"/>
                <w:sz w:val="24"/>
                <w:szCs w:val="24"/>
                <w:lang w:val="en-US" w:eastAsia="zh-CN"/>
                <w14:textFill>
                  <w14:solidFill>
                    <w14:schemeClr w14:val="tx1"/>
                  </w14:solidFill>
                </w14:textFill>
              </w:rPr>
              <w:t>102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pPr>
              <w:rPr>
                <w:rFonts w:asciiTheme="minorEastAsia" w:hAnsiTheme="minorEastAsia"/>
                <w:sz w:val="24"/>
                <w:szCs w:val="24"/>
              </w:rPr>
            </w:pPr>
            <w:r>
              <w:rPr>
                <w:rFonts w:hint="eastAsia" w:ascii="宋体" w:hAnsi="宋体" w:cs="宋体"/>
                <w:sz w:val="24"/>
                <w:szCs w:val="24"/>
              </w:rPr>
              <w:t>阻塞的测试用例总数（</w:t>
            </w:r>
            <w:r>
              <w:rPr>
                <w:sz w:val="24"/>
                <w:szCs w:val="24"/>
              </w:rPr>
              <w:t>Blocked</w:t>
            </w:r>
            <w:r>
              <w:rPr>
                <w:rFonts w:hint="eastAsia" w:ascii="宋体" w:hAnsi="宋体" w:cs="宋体"/>
                <w:sz w:val="24"/>
                <w:szCs w:val="24"/>
              </w:rPr>
              <w:t>）</w:t>
            </w:r>
          </w:p>
        </w:tc>
        <w:tc>
          <w:tcPr>
            <w:tcW w:w="4111" w:type="dxa"/>
            <w:vAlign w:val="center"/>
          </w:tcPr>
          <w:p>
            <w:pPr>
              <w:jc w:val="center"/>
              <w:rPr>
                <w:rFonts w:hint="default" w:eastAsia="宋体" w:asciiTheme="minorEastAsia" w:hAnsiTheme="minorEastAsia"/>
                <w:bCs/>
                <w:color w:val="000000" w:themeColor="text1"/>
                <w:sz w:val="24"/>
                <w:szCs w:val="24"/>
                <w:lang w:val="en-US" w:eastAsia="zh-CN"/>
                <w14:textFill>
                  <w14:solidFill>
                    <w14:schemeClr w14:val="tx1"/>
                  </w14:solidFill>
                </w14:textFill>
              </w:rPr>
            </w:pPr>
            <w:r>
              <w:rPr>
                <w:rFonts w:hint="eastAsia" w:asciiTheme="minorEastAsia" w:hAnsiTheme="minorEastAsia"/>
                <w:bCs/>
                <w:color w:val="000000" w:themeColor="text1"/>
                <w:sz w:val="24"/>
                <w:szCs w:val="24"/>
                <w:lang w:val="en-US" w:eastAsia="zh-CN"/>
                <w14:textFill>
                  <w14:solidFill>
                    <w14:schemeClr w14:val="tx1"/>
                  </w14:solidFill>
                </w14:textFill>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pPr>
              <w:rPr>
                <w:rFonts w:asciiTheme="minorEastAsia" w:hAnsiTheme="minorEastAsia"/>
                <w:sz w:val="24"/>
                <w:szCs w:val="24"/>
              </w:rPr>
            </w:pPr>
            <w:r>
              <w:rPr>
                <w:rFonts w:hint="eastAsia" w:ascii="宋体" w:hAnsi="宋体" w:cs="宋体"/>
                <w:sz w:val="24"/>
                <w:szCs w:val="24"/>
              </w:rPr>
              <w:t>不可测的测试用例总数（</w:t>
            </w:r>
            <w:r>
              <w:rPr>
                <w:sz w:val="24"/>
                <w:szCs w:val="24"/>
              </w:rPr>
              <w:t xml:space="preserve">N/A </w:t>
            </w:r>
            <w:r>
              <w:rPr>
                <w:rFonts w:hint="eastAsia" w:ascii="宋体" w:hAnsi="宋体" w:cs="宋体"/>
                <w:sz w:val="24"/>
                <w:szCs w:val="24"/>
              </w:rPr>
              <w:t>）</w:t>
            </w:r>
          </w:p>
        </w:tc>
        <w:tc>
          <w:tcPr>
            <w:tcW w:w="4111" w:type="dxa"/>
            <w:vAlign w:val="center"/>
          </w:tcPr>
          <w:p>
            <w:pPr>
              <w:jc w:val="center"/>
              <w:rPr>
                <w:rFonts w:hint="eastAsia" w:eastAsia="宋体" w:asciiTheme="minorEastAsia" w:hAnsiTheme="minorEastAsia"/>
                <w:bCs/>
                <w:color w:val="000000" w:themeColor="text1"/>
                <w:sz w:val="24"/>
                <w:szCs w:val="24"/>
                <w:lang w:val="en-US" w:eastAsia="zh-CN"/>
                <w14:textFill>
                  <w14:solidFill>
                    <w14:schemeClr w14:val="tx1"/>
                  </w14:solidFill>
                </w14:textFill>
              </w:rPr>
            </w:pPr>
            <w:r>
              <w:rPr>
                <w:rFonts w:hint="eastAsia" w:asciiTheme="minorEastAsia" w:hAnsiTheme="minorEastAsia"/>
                <w:bCs/>
                <w:color w:val="000000" w:themeColor="text1"/>
                <w:sz w:val="24"/>
                <w:szCs w:val="24"/>
                <w:lang w:val="en-US" w:eastAsia="zh-CN"/>
                <w14:textFill>
                  <w14:solidFill>
                    <w14:schemeClr w14:val="tx1"/>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2" w:type="dxa"/>
          </w:tcPr>
          <w:p>
            <w:pPr>
              <w:rPr>
                <w:rFonts w:asciiTheme="minorEastAsia" w:hAnsiTheme="minorEastAsia"/>
                <w:sz w:val="24"/>
                <w:szCs w:val="24"/>
              </w:rPr>
            </w:pPr>
            <w:r>
              <w:rPr>
                <w:rFonts w:hint="eastAsia" w:ascii="宋体" w:hAnsi="宋体" w:cs="宋体"/>
                <w:sz w:val="24"/>
                <w:szCs w:val="24"/>
              </w:rPr>
              <w:t>测试通过率</w:t>
            </w:r>
            <w:r>
              <w:rPr>
                <w:sz w:val="24"/>
                <w:szCs w:val="24"/>
              </w:rPr>
              <w:t>=Passed/(Total-N/A)</w:t>
            </w:r>
          </w:p>
        </w:tc>
        <w:tc>
          <w:tcPr>
            <w:tcW w:w="4111" w:type="dxa"/>
            <w:vAlign w:val="center"/>
          </w:tcPr>
          <w:p>
            <w:pPr>
              <w:jc w:val="center"/>
              <w:rPr>
                <w:rFonts w:asciiTheme="minorEastAsia" w:hAnsiTheme="minorEastAsia"/>
                <w:bCs/>
                <w:color w:val="000000" w:themeColor="text1"/>
                <w:sz w:val="24"/>
                <w:szCs w:val="24"/>
                <w14:textFill>
                  <w14:solidFill>
                    <w14:schemeClr w14:val="tx1"/>
                  </w14:solidFill>
                </w14:textFill>
              </w:rPr>
            </w:pPr>
            <w:r>
              <w:rPr>
                <w:rFonts w:hint="eastAsia" w:asciiTheme="minorEastAsia" w:hAnsiTheme="minorEastAsia"/>
                <w:bCs/>
                <w:color w:val="000000" w:themeColor="text1"/>
                <w:sz w:val="24"/>
                <w:szCs w:val="24"/>
                <w:lang w:val="en-US" w:eastAsia="zh-CN"/>
                <w14:textFill>
                  <w14:solidFill>
                    <w14:schemeClr w14:val="tx1"/>
                  </w14:solidFill>
                </w14:textFill>
              </w:rPr>
              <w:t>67</w:t>
            </w:r>
            <w:r>
              <w:rPr>
                <w:rFonts w:hint="eastAsia" w:asciiTheme="minorEastAsia" w:hAnsiTheme="minorEastAsia"/>
                <w:bCs/>
                <w:color w:val="000000" w:themeColor="text1"/>
                <w:sz w:val="24"/>
                <w:szCs w:val="24"/>
                <w14:textFill>
                  <w14:solidFill>
                    <w14:schemeClr w14:val="tx1"/>
                  </w14:solidFill>
                </w14:textFill>
              </w:rPr>
              <w:t>%</w:t>
            </w:r>
          </w:p>
        </w:tc>
      </w:tr>
    </w:tbl>
    <w:p>
      <w:pPr>
        <w:pStyle w:val="4"/>
        <w:rPr>
          <w:rFonts w:asciiTheme="minorEastAsia" w:hAnsiTheme="minorEastAsia" w:eastAsiaTheme="minorEastAsia"/>
          <w:szCs w:val="21"/>
        </w:rPr>
      </w:pPr>
    </w:p>
    <w:p>
      <w:pPr>
        <w:pStyle w:val="4"/>
        <w:rPr>
          <w:rFonts w:asciiTheme="minorEastAsia" w:hAnsiTheme="minorEastAsia" w:eastAsiaTheme="minorEastAsia"/>
          <w:szCs w:val="21"/>
        </w:rPr>
      </w:pPr>
    </w:p>
    <w:p>
      <w:pPr>
        <w:pStyle w:val="4"/>
        <w:rPr>
          <w:rFonts w:asciiTheme="minorEastAsia" w:hAnsiTheme="minorEastAsia" w:eastAsiaTheme="minorEastAsia"/>
          <w:szCs w:val="21"/>
        </w:rPr>
      </w:pPr>
    </w:p>
    <w:p>
      <w:pPr>
        <w:pStyle w:val="4"/>
        <w:rPr>
          <w:rFonts w:asciiTheme="minorEastAsia" w:hAnsiTheme="minorEastAsia" w:eastAsiaTheme="minorEastAsia"/>
          <w:szCs w:val="21"/>
        </w:rPr>
      </w:pPr>
    </w:p>
    <w:p>
      <w:pPr>
        <w:pStyle w:val="4"/>
        <w:rPr>
          <w:rFonts w:asciiTheme="minorEastAsia" w:hAnsiTheme="minorEastAsia" w:eastAsiaTheme="minorEastAsia"/>
          <w:szCs w:val="21"/>
        </w:rPr>
      </w:pPr>
    </w:p>
    <w:p>
      <w:pPr>
        <w:pStyle w:val="4"/>
        <w:rPr>
          <w:rFonts w:asciiTheme="minorEastAsia" w:hAnsiTheme="minorEastAsia" w:eastAsiaTheme="minorEastAsia"/>
          <w:szCs w:val="21"/>
        </w:rPr>
      </w:pPr>
    </w:p>
    <w:p>
      <w:pPr>
        <w:pStyle w:val="3"/>
        <w:numPr>
          <w:ilvl w:val="1"/>
          <w:numId w:val="0"/>
        </w:numPr>
        <w:rPr>
          <w:rFonts w:eastAsiaTheme="minorEastAsia"/>
        </w:rPr>
      </w:pPr>
      <w:bookmarkStart w:id="27" w:name="_Toc56761897"/>
      <w:bookmarkStart w:id="28" w:name="_Toc4668"/>
      <w:r>
        <w:rPr>
          <w:rFonts w:hint="eastAsia"/>
        </w:rPr>
        <w:t>3.2</w:t>
      </w:r>
      <w:r>
        <w:rPr>
          <w:rFonts w:hint="eastAsia" w:eastAsiaTheme="minorEastAsia"/>
        </w:rPr>
        <w:t xml:space="preserve"> </w:t>
      </w:r>
      <w:bookmarkStart w:id="29" w:name="_Toc525803002"/>
      <w:r>
        <w:rPr>
          <w:rFonts w:hint="eastAsia" w:eastAsiaTheme="minorEastAsia"/>
        </w:rPr>
        <w:t>模块及缺陷</w:t>
      </w:r>
      <w:bookmarkEnd w:id="27"/>
      <w:bookmarkEnd w:id="28"/>
      <w:bookmarkEnd w:id="29"/>
    </w:p>
    <w:tbl>
      <w:tblPr>
        <w:tblStyle w:val="33"/>
        <w:tblW w:w="6658" w:type="dxa"/>
        <w:tblInd w:w="113" w:type="dxa"/>
        <w:tblLayout w:type="fixed"/>
        <w:tblCellMar>
          <w:top w:w="0" w:type="dxa"/>
          <w:left w:w="108" w:type="dxa"/>
          <w:bottom w:w="0" w:type="dxa"/>
          <w:right w:w="108" w:type="dxa"/>
        </w:tblCellMar>
      </w:tblPr>
      <w:tblGrid>
        <w:gridCol w:w="1685"/>
        <w:gridCol w:w="1287"/>
        <w:gridCol w:w="1134"/>
        <w:gridCol w:w="1276"/>
        <w:gridCol w:w="1276"/>
      </w:tblGrid>
      <w:tr>
        <w:tblPrEx>
          <w:tblCellMar>
            <w:top w:w="0" w:type="dxa"/>
            <w:left w:w="108" w:type="dxa"/>
            <w:bottom w:w="0" w:type="dxa"/>
            <w:right w:w="108" w:type="dxa"/>
          </w:tblCellMar>
        </w:tblPrEx>
        <w:trPr>
          <w:trHeight w:val="500" w:hRule="atLeast"/>
        </w:trPr>
        <w:tc>
          <w:tcPr>
            <w:tcW w:w="1685" w:type="dxa"/>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pPr>
              <w:widowControl/>
              <w:jc w:val="center"/>
              <w:rPr>
                <w:rFonts w:ascii="等线" w:hAnsi="等线" w:eastAsia="等线" w:cs="宋体"/>
                <w:color w:val="000000"/>
                <w:kern w:val="0"/>
                <w:sz w:val="24"/>
                <w:szCs w:val="24"/>
              </w:rPr>
            </w:pPr>
            <w:r>
              <w:rPr>
                <w:rFonts w:hint="eastAsia" w:ascii="等线" w:hAnsi="等线" w:eastAsia="等线" w:cs="宋体"/>
                <w:color w:val="000000"/>
                <w:kern w:val="0"/>
                <w:sz w:val="24"/>
                <w:szCs w:val="24"/>
              </w:rPr>
              <w:t>模  块</w:t>
            </w:r>
          </w:p>
        </w:tc>
        <w:tc>
          <w:tcPr>
            <w:tcW w:w="1287"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widowControl/>
              <w:jc w:val="center"/>
              <w:rPr>
                <w:rFonts w:ascii="等线" w:hAnsi="等线" w:eastAsia="等线" w:cs="宋体"/>
                <w:color w:val="000000"/>
                <w:kern w:val="0"/>
                <w:sz w:val="24"/>
                <w:szCs w:val="24"/>
              </w:rPr>
            </w:pPr>
            <w:r>
              <w:rPr>
                <w:rFonts w:hint="eastAsia" w:ascii="等线" w:hAnsi="等线" w:eastAsia="等线" w:cs="宋体"/>
                <w:color w:val="000000"/>
                <w:kern w:val="0"/>
                <w:sz w:val="24"/>
                <w:szCs w:val="24"/>
              </w:rPr>
              <w:t>1  严重</w:t>
            </w:r>
          </w:p>
        </w:tc>
        <w:tc>
          <w:tcPr>
            <w:tcW w:w="1134"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widowControl/>
              <w:jc w:val="center"/>
              <w:rPr>
                <w:rFonts w:ascii="等线" w:hAnsi="等线" w:eastAsia="等线" w:cs="宋体"/>
                <w:color w:val="000000"/>
                <w:kern w:val="0"/>
                <w:sz w:val="24"/>
                <w:szCs w:val="24"/>
              </w:rPr>
            </w:pPr>
            <w:r>
              <w:rPr>
                <w:rFonts w:hint="eastAsia" w:ascii="等线" w:hAnsi="等线" w:eastAsia="等线" w:cs="宋体"/>
                <w:color w:val="000000"/>
                <w:kern w:val="0"/>
                <w:sz w:val="24"/>
                <w:szCs w:val="24"/>
              </w:rPr>
              <w:t>2  普通</w:t>
            </w:r>
          </w:p>
        </w:tc>
        <w:tc>
          <w:tcPr>
            <w:tcW w:w="1276"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widowControl/>
              <w:jc w:val="center"/>
              <w:rPr>
                <w:rFonts w:ascii="等线" w:hAnsi="等线" w:eastAsia="等线" w:cs="宋体"/>
                <w:color w:val="000000"/>
                <w:kern w:val="0"/>
                <w:sz w:val="24"/>
                <w:szCs w:val="24"/>
              </w:rPr>
            </w:pPr>
            <w:r>
              <w:rPr>
                <w:rFonts w:hint="eastAsia" w:ascii="等线" w:hAnsi="等线" w:eastAsia="等线" w:cs="宋体"/>
                <w:color w:val="000000"/>
                <w:kern w:val="0"/>
                <w:sz w:val="24"/>
                <w:szCs w:val="24"/>
              </w:rPr>
              <w:t>3 轻微</w:t>
            </w:r>
          </w:p>
        </w:tc>
        <w:tc>
          <w:tcPr>
            <w:tcW w:w="1276" w:type="dxa"/>
            <w:tcBorders>
              <w:top w:val="single" w:color="auto" w:sz="4" w:space="0"/>
              <w:left w:val="nil"/>
              <w:bottom w:val="single" w:color="auto" w:sz="4" w:space="0"/>
              <w:right w:val="single" w:color="auto" w:sz="4" w:space="0"/>
            </w:tcBorders>
            <w:shd w:val="clear" w:color="auto" w:fill="D8D8D8" w:themeFill="background1" w:themeFillShade="D9"/>
            <w:vAlign w:val="center"/>
          </w:tcPr>
          <w:p>
            <w:pPr>
              <w:widowControl/>
              <w:jc w:val="center"/>
              <w:rPr>
                <w:rFonts w:ascii="等线" w:hAnsi="等线" w:eastAsia="等线" w:cs="宋体"/>
                <w:color w:val="000000"/>
                <w:kern w:val="0"/>
                <w:sz w:val="24"/>
                <w:szCs w:val="24"/>
              </w:rPr>
            </w:pPr>
            <w:r>
              <w:rPr>
                <w:rFonts w:hint="eastAsia" w:ascii="等线" w:hAnsi="等线" w:eastAsia="等线" w:cs="宋体"/>
                <w:color w:val="000000"/>
                <w:kern w:val="0"/>
                <w:sz w:val="24"/>
                <w:szCs w:val="24"/>
              </w:rPr>
              <w:t>总计</w:t>
            </w:r>
          </w:p>
        </w:tc>
      </w:tr>
      <w:tr>
        <w:tblPrEx>
          <w:tblCellMar>
            <w:top w:w="0" w:type="dxa"/>
            <w:left w:w="108" w:type="dxa"/>
            <w:bottom w:w="0" w:type="dxa"/>
            <w:right w:w="108" w:type="dxa"/>
          </w:tblCellMar>
        </w:tblPrEx>
        <w:trPr>
          <w:trHeight w:val="90"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ascii="等线" w:hAnsi="等线" w:eastAsia="等线" w:cs="宋体"/>
                <w:b/>
                <w:bCs/>
                <w:color w:val="000000"/>
                <w:kern w:val="0"/>
                <w:sz w:val="24"/>
                <w:szCs w:val="24"/>
              </w:rPr>
            </w:pPr>
            <w:r>
              <w:rPr>
                <w:rFonts w:hint="eastAsia" w:ascii="宋体" w:cs="宋体"/>
                <w:b w:val="0"/>
                <w:bCs/>
                <w:sz w:val="21"/>
                <w:szCs w:val="21"/>
                <w:lang w:val="zh-CN"/>
              </w:rPr>
              <w:t>登录</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2"/>
                <w:lang w:eastAsia="zh-CN"/>
              </w:rPr>
            </w:pPr>
            <w:r>
              <w:rPr>
                <w:rFonts w:hint="eastAsia" w:ascii="等线" w:hAnsi="等线" w:eastAsia="等线" w:cs="宋体"/>
                <w:color w:val="000000"/>
                <w:kern w:val="0"/>
                <w:sz w:val="22"/>
                <w:lang w:val="en-US" w:eastAsia="zh-CN"/>
              </w:rPr>
              <w:t>3</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4</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2"/>
                <w:lang w:val="en-US" w:eastAsia="zh-CN"/>
              </w:rPr>
            </w:pPr>
            <w:r>
              <w:rPr>
                <w:rFonts w:hint="eastAsia" w:ascii="等线" w:hAnsi="等线" w:eastAsia="等线" w:cs="宋体"/>
                <w:color w:val="000000"/>
                <w:kern w:val="0"/>
                <w:sz w:val="22"/>
                <w:lang w:val="en-US" w:eastAsia="zh-CN"/>
              </w:rPr>
              <w:t>0</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2"/>
                <w:lang w:eastAsia="zh-CN"/>
              </w:rPr>
            </w:pPr>
            <w:r>
              <w:rPr>
                <w:rFonts w:hint="eastAsia" w:ascii="等线" w:hAnsi="等线" w:eastAsia="等线" w:cs="宋体"/>
                <w:color w:val="000000"/>
                <w:kern w:val="0"/>
                <w:sz w:val="22"/>
                <w:lang w:val="en-US" w:eastAsia="zh-CN"/>
              </w:rPr>
              <w:t>7</w:t>
            </w:r>
          </w:p>
        </w:tc>
      </w:tr>
      <w:tr>
        <w:tblPrEx>
          <w:tblCellMar>
            <w:top w:w="0" w:type="dxa"/>
            <w:left w:w="108" w:type="dxa"/>
            <w:bottom w:w="0" w:type="dxa"/>
            <w:right w:w="108" w:type="dxa"/>
          </w:tblCellMar>
        </w:tblPrEx>
        <w:trPr>
          <w:trHeight w:val="417"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hint="eastAsia" w:ascii="等线" w:hAnsi="等线" w:eastAsia="等线" w:cs="宋体"/>
                <w:b/>
                <w:bCs/>
                <w:color w:val="000000"/>
                <w:kern w:val="0"/>
                <w:sz w:val="24"/>
                <w:szCs w:val="24"/>
                <w:lang w:val="en-US" w:eastAsia="zh-CN"/>
              </w:rPr>
            </w:pPr>
            <w:r>
              <w:rPr>
                <w:rFonts w:hint="eastAsia" w:ascii="宋体" w:cs="宋体"/>
                <w:sz w:val="21"/>
                <w:szCs w:val="21"/>
                <w:lang w:val="en-US" w:eastAsia="zh-CN"/>
              </w:rPr>
              <w:t>首页</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hint="eastAsia" w:ascii="Verdana" w:hAnsi="Verdana" w:eastAsia="等线" w:cs="宋体"/>
                <w:color w:val="000000"/>
                <w:kern w:val="0"/>
                <w:sz w:val="20"/>
                <w:szCs w:val="20"/>
                <w:lang w:eastAsia="zh-CN"/>
              </w:rPr>
            </w:pPr>
            <w:r>
              <w:rPr>
                <w:rFonts w:hint="eastAsia" w:ascii="Verdana" w:hAnsi="Verdana" w:eastAsia="等线" w:cs="宋体"/>
                <w:color w:val="000000"/>
                <w:kern w:val="0"/>
                <w:sz w:val="20"/>
                <w:szCs w:val="20"/>
                <w:lang w:val="en-US" w:eastAsia="zh-CN"/>
              </w:rPr>
              <w:t>2</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eastAsia="zh-CN"/>
              </w:rPr>
            </w:pPr>
            <w:r>
              <w:rPr>
                <w:rFonts w:hint="eastAsia" w:ascii="Verdana" w:hAnsi="Verdana" w:eastAsia="等线" w:cs="宋体"/>
                <w:color w:val="000000"/>
                <w:kern w:val="0"/>
                <w:sz w:val="20"/>
                <w:szCs w:val="20"/>
                <w:lang w:val="en-US" w:eastAsia="zh-CN"/>
              </w:rPr>
              <w:t>10</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4"/>
                <w:szCs w:val="24"/>
                <w:lang w:eastAsia="zh-CN"/>
              </w:rPr>
            </w:pPr>
            <w:r>
              <w:rPr>
                <w:rFonts w:hint="eastAsia" w:ascii="等线" w:hAnsi="等线" w:eastAsia="等线" w:cs="宋体"/>
                <w:color w:val="000000"/>
                <w:kern w:val="0"/>
                <w:sz w:val="24"/>
                <w:szCs w:val="24"/>
                <w:lang w:val="en-US" w:eastAsia="zh-CN"/>
              </w:rPr>
              <w:t>1</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13</w:t>
            </w:r>
          </w:p>
        </w:tc>
      </w:tr>
      <w:tr>
        <w:tblPrEx>
          <w:tblCellMar>
            <w:top w:w="0" w:type="dxa"/>
            <w:left w:w="108" w:type="dxa"/>
            <w:bottom w:w="0" w:type="dxa"/>
            <w:right w:w="108" w:type="dxa"/>
          </w:tblCellMar>
        </w:tblPrEx>
        <w:trPr>
          <w:trHeight w:val="355"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hint="eastAsia" w:ascii="等线" w:hAnsi="等线" w:eastAsia="等线" w:cs="宋体"/>
                <w:b/>
                <w:bCs/>
                <w:color w:val="000000"/>
                <w:kern w:val="0"/>
                <w:sz w:val="24"/>
                <w:szCs w:val="24"/>
                <w:lang w:val="en-US" w:eastAsia="zh-CN"/>
              </w:rPr>
            </w:pPr>
            <w:r>
              <w:rPr>
                <w:rFonts w:hint="eastAsia" w:ascii="宋体" w:cs="宋体"/>
                <w:sz w:val="21"/>
                <w:szCs w:val="21"/>
                <w:lang w:val="en-US" w:eastAsia="zh-CN"/>
              </w:rPr>
              <w:t>视频监控</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hint="eastAsia" w:ascii="Verdana" w:hAnsi="Verdana" w:eastAsia="等线" w:cs="宋体"/>
                <w:color w:val="000000"/>
                <w:kern w:val="0"/>
                <w:sz w:val="20"/>
                <w:szCs w:val="20"/>
                <w:lang w:eastAsia="zh-CN"/>
              </w:rPr>
            </w:pPr>
            <w:r>
              <w:rPr>
                <w:rFonts w:hint="eastAsia" w:ascii="Verdana" w:hAnsi="Verdana" w:eastAsia="等线" w:cs="宋体"/>
                <w:color w:val="000000"/>
                <w:kern w:val="0"/>
                <w:sz w:val="20"/>
                <w:szCs w:val="20"/>
                <w:lang w:val="en-US" w:eastAsia="zh-CN"/>
              </w:rPr>
              <w:t>1</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eastAsia="zh-CN"/>
              </w:rPr>
            </w:pPr>
            <w:r>
              <w:rPr>
                <w:rFonts w:hint="eastAsia" w:ascii="Verdana" w:hAnsi="Verdana" w:eastAsia="等线" w:cs="宋体"/>
                <w:color w:val="000000"/>
                <w:kern w:val="0"/>
                <w:sz w:val="20"/>
                <w:szCs w:val="20"/>
                <w:lang w:val="en-US" w:eastAsia="zh-CN"/>
              </w:rPr>
              <w:t>5</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4"/>
                <w:szCs w:val="24"/>
                <w:lang w:eastAsia="zh-CN"/>
              </w:rPr>
            </w:pPr>
            <w:r>
              <w:rPr>
                <w:rFonts w:hint="eastAsia" w:ascii="等线" w:hAnsi="等线" w:eastAsia="等线" w:cs="宋体"/>
                <w:color w:val="000000"/>
                <w:kern w:val="0"/>
                <w:sz w:val="24"/>
                <w:szCs w:val="24"/>
                <w:lang w:val="en-US" w:eastAsia="zh-CN"/>
              </w:rPr>
              <w:t>2</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8</w:t>
            </w:r>
          </w:p>
        </w:tc>
      </w:tr>
      <w:tr>
        <w:tblPrEx>
          <w:tblCellMar>
            <w:top w:w="0" w:type="dxa"/>
            <w:left w:w="108" w:type="dxa"/>
            <w:bottom w:w="0" w:type="dxa"/>
            <w:right w:w="108" w:type="dxa"/>
          </w:tblCellMar>
        </w:tblPrEx>
        <w:trPr>
          <w:trHeight w:val="624"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hint="eastAsia" w:ascii="等线" w:hAnsi="等线" w:eastAsia="等线" w:cs="宋体"/>
                <w:b/>
                <w:bCs/>
                <w:color w:val="000000"/>
                <w:kern w:val="0"/>
                <w:sz w:val="24"/>
                <w:szCs w:val="24"/>
                <w:lang w:val="en-US" w:eastAsia="zh-CN"/>
              </w:rPr>
            </w:pPr>
            <w:r>
              <w:rPr>
                <w:rFonts w:hint="eastAsia" w:ascii="宋体" w:cs="宋体"/>
                <w:sz w:val="21"/>
                <w:szCs w:val="21"/>
                <w:lang w:val="zh-CN"/>
              </w:rPr>
              <w:t>门禁出入口</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eastAsia="zh-CN"/>
              </w:rPr>
            </w:pPr>
            <w:r>
              <w:rPr>
                <w:rFonts w:hint="eastAsia" w:ascii="Verdana" w:hAnsi="Verdana" w:eastAsia="等线" w:cs="宋体"/>
                <w:color w:val="000000"/>
                <w:kern w:val="0"/>
                <w:sz w:val="20"/>
                <w:szCs w:val="20"/>
                <w:lang w:val="en-US" w:eastAsia="zh-CN"/>
              </w:rPr>
              <w:t>3</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eastAsia="zh-CN"/>
              </w:rPr>
            </w:pPr>
            <w:r>
              <w:rPr>
                <w:rFonts w:hint="eastAsia" w:ascii="Verdana" w:hAnsi="Verdana" w:eastAsia="等线" w:cs="宋体"/>
                <w:color w:val="000000"/>
                <w:kern w:val="0"/>
                <w:sz w:val="20"/>
                <w:szCs w:val="20"/>
                <w:lang w:val="en-US" w:eastAsia="zh-CN"/>
              </w:rPr>
              <w:t>12</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16</w:t>
            </w:r>
          </w:p>
        </w:tc>
      </w:tr>
      <w:tr>
        <w:tblPrEx>
          <w:tblCellMar>
            <w:top w:w="0" w:type="dxa"/>
            <w:left w:w="108" w:type="dxa"/>
            <w:bottom w:w="0" w:type="dxa"/>
            <w:right w:w="108" w:type="dxa"/>
          </w:tblCellMar>
        </w:tblPrEx>
        <w:trPr>
          <w:trHeight w:val="312"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hint="eastAsia" w:ascii="等线" w:hAnsi="等线" w:eastAsia="等线" w:cs="宋体"/>
                <w:b/>
                <w:bCs/>
                <w:color w:val="000000"/>
                <w:kern w:val="0"/>
                <w:sz w:val="24"/>
                <w:szCs w:val="24"/>
                <w:lang w:val="en-US" w:eastAsia="zh-CN"/>
              </w:rPr>
            </w:pPr>
            <w:r>
              <w:rPr>
                <w:rFonts w:hint="eastAsia" w:ascii="宋体" w:cs="宋体"/>
                <w:sz w:val="21"/>
                <w:szCs w:val="21"/>
                <w:lang w:val="zh-CN"/>
              </w:rPr>
              <w:t>智能访客</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hint="eastAsia" w:ascii="Verdana" w:hAnsi="Verdana" w:eastAsia="等线" w:cs="宋体"/>
                <w:color w:val="000000"/>
                <w:kern w:val="0"/>
                <w:sz w:val="20"/>
                <w:szCs w:val="20"/>
                <w:lang w:eastAsia="zh-CN"/>
              </w:rPr>
            </w:pPr>
            <w:r>
              <w:rPr>
                <w:rFonts w:hint="eastAsia" w:ascii="Verdana" w:hAnsi="Verdana" w:eastAsia="等线" w:cs="宋体"/>
                <w:color w:val="000000"/>
                <w:kern w:val="0"/>
                <w:sz w:val="20"/>
                <w:szCs w:val="20"/>
                <w:lang w:val="en-US" w:eastAsia="zh-CN"/>
              </w:rPr>
              <w:t>1</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rPr>
            </w:pPr>
            <w:r>
              <w:rPr>
                <w:rFonts w:hint="eastAsia" w:ascii="Verdana" w:hAnsi="Verdana" w:eastAsia="等线" w:cs="宋体"/>
                <w:color w:val="000000"/>
                <w:kern w:val="0"/>
                <w:sz w:val="20"/>
                <w:szCs w:val="20"/>
                <w:lang w:val="en-US" w:eastAsia="zh-CN"/>
              </w:rPr>
              <w:t>11</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eastAsia" w:ascii="等线" w:hAnsi="等线" w:eastAsia="等线" w:cs="宋体"/>
                <w:color w:val="000000"/>
                <w:kern w:val="0"/>
                <w:sz w:val="24"/>
                <w:szCs w:val="24"/>
                <w:lang w:eastAsia="zh-CN"/>
              </w:rPr>
            </w:pPr>
            <w:r>
              <w:rPr>
                <w:rFonts w:hint="eastAsia" w:ascii="等线" w:hAnsi="等线" w:eastAsia="等线" w:cs="宋体"/>
                <w:color w:val="000000"/>
                <w:kern w:val="0"/>
                <w:sz w:val="24"/>
                <w:szCs w:val="24"/>
                <w:lang w:val="en-US" w:eastAsia="zh-CN"/>
              </w:rPr>
              <w:t>2</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14</w:t>
            </w:r>
          </w:p>
        </w:tc>
      </w:tr>
      <w:tr>
        <w:tblPrEx>
          <w:tblCellMar>
            <w:top w:w="0" w:type="dxa"/>
            <w:left w:w="108" w:type="dxa"/>
            <w:bottom w:w="0" w:type="dxa"/>
            <w:right w:w="108" w:type="dxa"/>
          </w:tblCellMar>
        </w:tblPrEx>
        <w:trPr>
          <w:trHeight w:val="312"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hint="eastAsia" w:ascii="等线" w:hAnsi="等线" w:eastAsia="等线" w:cs="宋体"/>
                <w:b/>
                <w:bCs/>
                <w:color w:val="000000"/>
                <w:kern w:val="0"/>
                <w:sz w:val="24"/>
                <w:szCs w:val="24"/>
                <w:lang w:val="en-US" w:eastAsia="zh-CN"/>
              </w:rPr>
            </w:pPr>
            <w:r>
              <w:rPr>
                <w:rFonts w:hint="eastAsia" w:ascii="宋体" w:cs="宋体"/>
                <w:sz w:val="21"/>
                <w:szCs w:val="21"/>
                <w:lang w:val="zh-CN"/>
              </w:rPr>
              <w:t>周界防护</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eastAsia="zh-CN"/>
              </w:rPr>
            </w:pPr>
            <w:r>
              <w:rPr>
                <w:rFonts w:hint="eastAsia" w:ascii="Verdana" w:hAnsi="Verdana" w:eastAsia="等线" w:cs="宋体"/>
                <w:color w:val="000000"/>
                <w:kern w:val="0"/>
                <w:sz w:val="20"/>
                <w:szCs w:val="20"/>
                <w:lang w:val="en-US" w:eastAsia="zh-CN"/>
              </w:rPr>
              <w:t>4</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eastAsia="zh-CN"/>
              </w:rPr>
            </w:pPr>
            <w:r>
              <w:rPr>
                <w:rFonts w:hint="eastAsia" w:ascii="Verdana" w:hAnsi="Verdana" w:eastAsia="等线" w:cs="宋体"/>
                <w:color w:val="000000"/>
                <w:kern w:val="0"/>
                <w:sz w:val="20"/>
                <w:szCs w:val="20"/>
                <w:lang w:val="en-US" w:eastAsia="zh-CN"/>
              </w:rPr>
              <w:t>17</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25</w:t>
            </w:r>
          </w:p>
        </w:tc>
      </w:tr>
      <w:tr>
        <w:tblPrEx>
          <w:tblCellMar>
            <w:top w:w="0" w:type="dxa"/>
            <w:left w:w="108" w:type="dxa"/>
            <w:bottom w:w="0" w:type="dxa"/>
            <w:right w:w="108" w:type="dxa"/>
          </w:tblCellMar>
        </w:tblPrEx>
        <w:trPr>
          <w:trHeight w:val="312" w:hRule="atLeast"/>
        </w:trPr>
        <w:tc>
          <w:tcPr>
            <w:tcW w:w="1685" w:type="dxa"/>
            <w:tcBorders>
              <w:top w:val="nil"/>
              <w:left w:val="single" w:color="auto" w:sz="4" w:space="0"/>
              <w:bottom w:val="single" w:color="auto" w:sz="4" w:space="0"/>
              <w:right w:val="single" w:color="auto" w:sz="4" w:space="0"/>
            </w:tcBorders>
            <w:shd w:val="clear" w:color="auto" w:fill="auto"/>
            <w:vAlign w:val="center"/>
          </w:tcPr>
          <w:p>
            <w:pPr>
              <w:autoSpaceDE w:val="0"/>
              <w:autoSpaceDN w:val="0"/>
              <w:adjustRightInd w:val="0"/>
              <w:jc w:val="center"/>
              <w:rPr>
                <w:rFonts w:hint="eastAsia" w:ascii="等线" w:hAnsi="等线" w:eastAsia="等线" w:cs="宋体"/>
                <w:b/>
                <w:bCs/>
                <w:color w:val="000000"/>
                <w:kern w:val="0"/>
                <w:sz w:val="24"/>
                <w:szCs w:val="24"/>
                <w:lang w:val="en-US" w:eastAsia="zh-CN"/>
              </w:rPr>
            </w:pPr>
            <w:r>
              <w:rPr>
                <w:rFonts w:hint="eastAsia" w:ascii="宋体" w:cs="宋体"/>
                <w:sz w:val="21"/>
                <w:szCs w:val="21"/>
                <w:lang w:val="zh-CN"/>
              </w:rPr>
              <w:t>巡更管理</w:t>
            </w:r>
          </w:p>
        </w:tc>
        <w:tc>
          <w:tcPr>
            <w:tcW w:w="1287" w:type="dxa"/>
            <w:tcBorders>
              <w:top w:val="nil"/>
              <w:left w:val="nil"/>
              <w:bottom w:val="single" w:color="auto" w:sz="4" w:space="0"/>
              <w:right w:val="single" w:color="auto" w:sz="4" w:space="0"/>
            </w:tcBorders>
            <w:shd w:val="clear" w:color="auto" w:fill="auto"/>
            <w:vAlign w:val="center"/>
          </w:tcPr>
          <w:p>
            <w:pPr>
              <w:widowControl/>
              <w:jc w:val="right"/>
              <w:rPr>
                <w:rFonts w:ascii="Verdana" w:hAnsi="Verdana" w:eastAsia="等线" w:cs="宋体"/>
                <w:color w:val="000000"/>
                <w:kern w:val="0"/>
                <w:sz w:val="20"/>
                <w:szCs w:val="20"/>
              </w:rPr>
            </w:pPr>
            <w:r>
              <w:rPr>
                <w:rFonts w:hint="eastAsia" w:ascii="Verdana" w:hAnsi="Verdana" w:eastAsia="等线" w:cs="宋体"/>
                <w:color w:val="000000"/>
                <w:kern w:val="0"/>
                <w:sz w:val="20"/>
                <w:szCs w:val="20"/>
                <w:lang w:val="en-US" w:eastAsia="zh-CN"/>
              </w:rPr>
              <w:t>3</w:t>
            </w:r>
          </w:p>
        </w:tc>
        <w:tc>
          <w:tcPr>
            <w:tcW w:w="1134" w:type="dxa"/>
            <w:tcBorders>
              <w:top w:val="nil"/>
              <w:left w:val="nil"/>
              <w:bottom w:val="single" w:color="auto" w:sz="4" w:space="0"/>
              <w:right w:val="single" w:color="auto" w:sz="4" w:space="0"/>
            </w:tcBorders>
            <w:shd w:val="clear" w:color="auto" w:fill="auto"/>
            <w:vAlign w:val="center"/>
          </w:tcPr>
          <w:p>
            <w:pPr>
              <w:widowControl/>
              <w:jc w:val="right"/>
              <w:rPr>
                <w:rFonts w:hint="default" w:ascii="Verdana" w:hAnsi="Verdana" w:eastAsia="等线" w:cs="宋体"/>
                <w:color w:val="000000"/>
                <w:kern w:val="0"/>
                <w:sz w:val="20"/>
                <w:szCs w:val="20"/>
                <w:lang w:val="en-US"/>
              </w:rPr>
            </w:pPr>
            <w:r>
              <w:rPr>
                <w:rFonts w:hint="eastAsia" w:ascii="Verdana" w:hAnsi="Verdana" w:eastAsia="等线" w:cs="宋体"/>
                <w:color w:val="000000"/>
                <w:kern w:val="0"/>
                <w:sz w:val="20"/>
                <w:szCs w:val="20"/>
                <w:lang w:val="en-US" w:eastAsia="zh-CN"/>
              </w:rPr>
              <w:t>15</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w:t>
            </w:r>
          </w:p>
        </w:tc>
        <w:tc>
          <w:tcPr>
            <w:tcW w:w="1276" w:type="dxa"/>
            <w:tcBorders>
              <w:top w:val="nil"/>
              <w:left w:val="nil"/>
              <w:bottom w:val="single" w:color="auto" w:sz="4" w:space="0"/>
              <w:right w:val="single" w:color="auto" w:sz="4" w:space="0"/>
            </w:tcBorders>
            <w:shd w:val="clear" w:color="auto" w:fill="auto"/>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21</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ascii="等线" w:hAnsi="等线" w:eastAsia="等线" w:cs="宋体"/>
                <w:color w:val="000000"/>
                <w:kern w:val="0"/>
                <w:sz w:val="24"/>
                <w:szCs w:val="24"/>
              </w:rPr>
            </w:pPr>
            <w:r>
              <w:rPr>
                <w:rFonts w:hint="eastAsia" w:ascii="宋体" w:cs="宋体"/>
                <w:sz w:val="21"/>
                <w:szCs w:val="21"/>
                <w:lang w:val="zh-CN"/>
              </w:rPr>
              <w:t>消防管理</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13</w:t>
            </w:r>
          </w:p>
        </w:tc>
      </w:tr>
      <w:tr>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ascii="等线" w:hAnsi="等线" w:eastAsia="等线" w:cs="宋体"/>
                <w:color w:val="000000"/>
                <w:kern w:val="0"/>
                <w:sz w:val="24"/>
                <w:szCs w:val="24"/>
              </w:rPr>
            </w:pPr>
            <w:r>
              <w:rPr>
                <w:rFonts w:hint="eastAsia"/>
                <w:sz w:val="21"/>
                <w:szCs w:val="21"/>
                <w:lang w:val="en-US" w:eastAsia="zh-CN"/>
              </w:rPr>
              <w:t>商铺安防</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17</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ascii="等线" w:hAnsi="等线" w:eastAsia="等线" w:cs="宋体"/>
                <w:color w:val="000000"/>
                <w:kern w:val="0"/>
                <w:sz w:val="24"/>
                <w:szCs w:val="24"/>
              </w:rPr>
            </w:pPr>
            <w:r>
              <w:rPr>
                <w:rFonts w:hint="eastAsia"/>
                <w:sz w:val="21"/>
                <w:szCs w:val="21"/>
                <w:lang w:val="en-US" w:eastAsia="zh-CN"/>
              </w:rPr>
              <w:t>电梯状态监管</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13</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ascii="等线" w:hAnsi="等线" w:eastAsia="等线" w:cs="宋体"/>
                <w:color w:val="000000"/>
                <w:kern w:val="0"/>
                <w:sz w:val="24"/>
                <w:szCs w:val="24"/>
              </w:rPr>
            </w:pPr>
            <w:r>
              <w:rPr>
                <w:rFonts w:hint="eastAsia"/>
                <w:sz w:val="21"/>
                <w:szCs w:val="21"/>
                <w:lang w:val="en-US" w:eastAsia="zh-CN"/>
              </w:rPr>
              <w:t>公共照明监管</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15</w:t>
            </w:r>
          </w:p>
        </w:tc>
      </w:tr>
      <w:tr>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ascii="等线" w:hAnsi="等线" w:eastAsia="等线" w:cs="宋体"/>
                <w:color w:val="000000"/>
                <w:kern w:val="0"/>
                <w:sz w:val="24"/>
                <w:szCs w:val="24"/>
              </w:rPr>
            </w:pPr>
            <w:r>
              <w:rPr>
                <w:rFonts w:hint="eastAsia"/>
                <w:sz w:val="21"/>
                <w:szCs w:val="21"/>
                <w:lang w:val="en-US" w:eastAsia="zh-CN"/>
              </w:rPr>
              <w:t>公共资产管理</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17</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设备能耗监管</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7</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21</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给排水监控系统</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18</w:t>
            </w:r>
          </w:p>
        </w:tc>
      </w:tr>
      <w:tr>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送排风监控系统</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18</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供配电监控系统</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7</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10</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停车场管理</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6</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7</w:t>
            </w:r>
          </w:p>
        </w:tc>
      </w:tr>
      <w:tr>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公共广播</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16</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21</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信息发布</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5</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23</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32</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物业排班</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18</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wordWrap w:val="0"/>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 xml:space="preserve"> 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23</w:t>
            </w:r>
          </w:p>
        </w:tc>
      </w:tr>
      <w:tr>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电子档案</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15</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21</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物业管理系统</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13</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唯一身份识别系统</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7</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11</w:t>
            </w:r>
          </w:p>
        </w:tc>
      </w:tr>
      <w:tr>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设备联动</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5</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7</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报警信息</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应急预案</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6</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34</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8</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48</w:t>
            </w:r>
          </w:p>
        </w:tc>
      </w:tr>
      <w:tr>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地图标记设备</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18</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25</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部门管理</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5</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16</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23</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用户管理</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4</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19</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26</w:t>
            </w:r>
          </w:p>
        </w:tc>
      </w:tr>
      <w:tr>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角色管理</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7</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23</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5</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35</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权限分配</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17</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3</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22</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运行日志</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13</w:t>
            </w:r>
          </w:p>
        </w:tc>
      </w:tr>
      <w:tr>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default"/>
                <w:sz w:val="21"/>
                <w:szCs w:val="21"/>
                <w:lang w:val="en-US" w:eastAsia="zh-CN"/>
              </w:rPr>
            </w:pPr>
            <w:r>
              <w:rPr>
                <w:rFonts w:hint="eastAsia"/>
                <w:sz w:val="21"/>
                <w:szCs w:val="21"/>
                <w:lang w:val="en-US" w:eastAsia="zh-CN"/>
              </w:rPr>
              <w:t>短信通知</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0</w:t>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default"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t>2</w:t>
            </w:r>
          </w:p>
        </w:tc>
      </w:tr>
      <w:tr>
        <w:tblPrEx>
          <w:tblCellMar>
            <w:top w:w="0" w:type="dxa"/>
            <w:left w:w="108" w:type="dxa"/>
            <w:bottom w:w="0" w:type="dxa"/>
            <w:right w:w="108" w:type="dxa"/>
          </w:tblCellMar>
        </w:tblPrEx>
        <w:trPr>
          <w:trHeight w:val="312" w:hRule="atLeast"/>
        </w:trPr>
        <w:tc>
          <w:tcPr>
            <w:tcW w:w="1685"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pPr>
              <w:autoSpaceDE w:val="0"/>
              <w:autoSpaceDN w:val="0"/>
              <w:adjustRightInd w:val="0"/>
              <w:jc w:val="center"/>
              <w:rPr>
                <w:rFonts w:hint="eastAsia"/>
                <w:sz w:val="21"/>
                <w:szCs w:val="21"/>
                <w:lang w:val="en-US" w:eastAsia="zh-CN"/>
              </w:rPr>
            </w:pPr>
            <w:r>
              <w:rPr>
                <w:rFonts w:hint="eastAsia"/>
                <w:sz w:val="21"/>
                <w:szCs w:val="21"/>
                <w:lang w:val="en-US" w:eastAsia="zh-CN"/>
              </w:rPr>
              <w:t>总和</w:t>
            </w:r>
          </w:p>
        </w:tc>
        <w:tc>
          <w:tcPr>
            <w:tcW w:w="1287"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eastAsia"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fldChar w:fldCharType="begin"/>
            </w:r>
            <w:r>
              <w:rPr>
                <w:rFonts w:hint="eastAsia" w:ascii="等线" w:hAnsi="等线" w:eastAsia="等线" w:cs="宋体"/>
                <w:color w:val="000000"/>
                <w:kern w:val="0"/>
                <w:sz w:val="24"/>
                <w:szCs w:val="24"/>
                <w:lang w:val="en-US" w:eastAsia="zh-CN"/>
              </w:rPr>
              <w:instrText xml:space="preserve"> = sum(B2:B34) \* MERGEFORMAT </w:instrText>
            </w:r>
            <w:r>
              <w:rPr>
                <w:rFonts w:hint="eastAsia" w:ascii="等线" w:hAnsi="等线" w:eastAsia="等线" w:cs="宋体"/>
                <w:color w:val="000000"/>
                <w:kern w:val="0"/>
                <w:sz w:val="24"/>
                <w:szCs w:val="24"/>
                <w:lang w:val="en-US" w:eastAsia="zh-CN"/>
              </w:rPr>
              <w:fldChar w:fldCharType="separate"/>
            </w:r>
            <w:r>
              <w:rPr>
                <w:rFonts w:hint="eastAsia" w:ascii="等线" w:hAnsi="等线" w:eastAsia="等线" w:cs="宋体"/>
                <w:color w:val="000000"/>
                <w:kern w:val="0"/>
                <w:sz w:val="24"/>
                <w:szCs w:val="24"/>
                <w:lang w:val="en-US" w:eastAsia="zh-CN"/>
              </w:rPr>
              <w:t>98</w:t>
            </w:r>
            <w:r>
              <w:rPr>
                <w:rFonts w:hint="eastAsia" w:ascii="等线" w:hAnsi="等线" w:eastAsia="等线" w:cs="宋体"/>
                <w:color w:val="000000"/>
                <w:kern w:val="0"/>
                <w:sz w:val="24"/>
                <w:szCs w:val="24"/>
                <w:lang w:val="en-US" w:eastAsia="zh-CN"/>
              </w:rPr>
              <w:fldChar w:fldCharType="end"/>
            </w:r>
          </w:p>
        </w:tc>
        <w:tc>
          <w:tcPr>
            <w:tcW w:w="1134"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eastAsia"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fldChar w:fldCharType="begin"/>
            </w:r>
            <w:r>
              <w:rPr>
                <w:rFonts w:hint="eastAsia" w:ascii="等线" w:hAnsi="等线" w:eastAsia="等线" w:cs="宋体"/>
                <w:color w:val="000000"/>
                <w:kern w:val="0"/>
                <w:sz w:val="24"/>
                <w:szCs w:val="24"/>
                <w:lang w:val="en-US" w:eastAsia="zh-CN"/>
              </w:rPr>
              <w:instrText xml:space="preserve"> = sum(C2:C34) \* MERGEFORMAT </w:instrText>
            </w:r>
            <w:r>
              <w:rPr>
                <w:rFonts w:hint="eastAsia" w:ascii="等线" w:hAnsi="等线" w:eastAsia="等线" w:cs="宋体"/>
                <w:color w:val="000000"/>
                <w:kern w:val="0"/>
                <w:sz w:val="24"/>
                <w:szCs w:val="24"/>
                <w:lang w:val="en-US" w:eastAsia="zh-CN"/>
              </w:rPr>
              <w:fldChar w:fldCharType="separate"/>
            </w:r>
            <w:r>
              <w:rPr>
                <w:rFonts w:hint="eastAsia" w:ascii="等线" w:hAnsi="等线" w:eastAsia="等线" w:cs="宋体"/>
                <w:color w:val="000000"/>
                <w:kern w:val="0"/>
                <w:sz w:val="24"/>
                <w:szCs w:val="24"/>
                <w:lang w:val="en-US" w:eastAsia="zh-CN"/>
              </w:rPr>
              <w:t>417</w:t>
            </w:r>
            <w:r>
              <w:rPr>
                <w:rFonts w:hint="eastAsia" w:ascii="等线" w:hAnsi="等线" w:eastAsia="等线" w:cs="宋体"/>
                <w:color w:val="000000"/>
                <w:kern w:val="0"/>
                <w:sz w:val="24"/>
                <w:szCs w:val="24"/>
                <w:lang w:val="en-US" w:eastAsia="zh-CN"/>
              </w:rPr>
              <w:fldChar w:fldCharType="end"/>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eastAsia"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fldChar w:fldCharType="begin"/>
            </w:r>
            <w:r>
              <w:rPr>
                <w:rFonts w:hint="eastAsia" w:ascii="等线" w:hAnsi="等线" w:eastAsia="等线" w:cs="宋体"/>
                <w:color w:val="000000"/>
                <w:kern w:val="0"/>
                <w:sz w:val="24"/>
                <w:szCs w:val="24"/>
                <w:lang w:val="en-US" w:eastAsia="zh-CN"/>
              </w:rPr>
              <w:instrText xml:space="preserve"> = sum(D2:D34) \* MERGEFORMAT </w:instrText>
            </w:r>
            <w:r>
              <w:rPr>
                <w:rFonts w:hint="eastAsia" w:ascii="等线" w:hAnsi="等线" w:eastAsia="等线" w:cs="宋体"/>
                <w:color w:val="000000"/>
                <w:kern w:val="0"/>
                <w:sz w:val="24"/>
                <w:szCs w:val="24"/>
                <w:lang w:val="en-US" w:eastAsia="zh-CN"/>
              </w:rPr>
              <w:fldChar w:fldCharType="separate"/>
            </w:r>
            <w:r>
              <w:rPr>
                <w:rFonts w:hint="eastAsia" w:ascii="等线" w:hAnsi="等线" w:eastAsia="等线" w:cs="宋体"/>
                <w:color w:val="000000"/>
                <w:kern w:val="0"/>
                <w:sz w:val="24"/>
                <w:szCs w:val="24"/>
                <w:lang w:val="en-US" w:eastAsia="zh-CN"/>
              </w:rPr>
              <w:t>64</w:t>
            </w:r>
            <w:r>
              <w:rPr>
                <w:rFonts w:hint="eastAsia" w:ascii="等线" w:hAnsi="等线" w:eastAsia="等线" w:cs="宋体"/>
                <w:color w:val="000000"/>
                <w:kern w:val="0"/>
                <w:sz w:val="24"/>
                <w:szCs w:val="24"/>
                <w:lang w:val="en-US" w:eastAsia="zh-CN"/>
              </w:rPr>
              <w:fldChar w:fldCharType="end"/>
            </w:r>
          </w:p>
        </w:tc>
        <w:tc>
          <w:tcPr>
            <w:tcW w:w="1276" w:type="dxa"/>
            <w:tcBorders>
              <w:top w:val="single" w:color="auto" w:sz="4" w:space="0"/>
              <w:left w:val="nil"/>
              <w:bottom w:val="single" w:color="auto" w:sz="4" w:space="0"/>
              <w:right w:val="single" w:color="auto" w:sz="4" w:space="0"/>
            </w:tcBorders>
            <w:shd w:val="clear" w:color="auto" w:fill="FFFFFF" w:themeFill="background1"/>
            <w:vAlign w:val="center"/>
          </w:tcPr>
          <w:p>
            <w:pPr>
              <w:widowControl/>
              <w:jc w:val="right"/>
              <w:rPr>
                <w:rFonts w:hint="eastAsia" w:ascii="等线" w:hAnsi="等线" w:eastAsia="等线" w:cs="宋体"/>
                <w:color w:val="000000"/>
                <w:kern w:val="0"/>
                <w:sz w:val="24"/>
                <w:szCs w:val="24"/>
                <w:lang w:val="en-US" w:eastAsia="zh-CN"/>
              </w:rPr>
            </w:pPr>
            <w:r>
              <w:rPr>
                <w:rFonts w:hint="eastAsia" w:ascii="等线" w:hAnsi="等线" w:eastAsia="等线" w:cs="宋体"/>
                <w:color w:val="000000"/>
                <w:kern w:val="0"/>
                <w:sz w:val="24"/>
                <w:szCs w:val="24"/>
                <w:lang w:val="en-US" w:eastAsia="zh-CN"/>
              </w:rPr>
              <w:fldChar w:fldCharType="begin"/>
            </w:r>
            <w:r>
              <w:rPr>
                <w:rFonts w:hint="eastAsia" w:ascii="等线" w:hAnsi="等线" w:eastAsia="等线" w:cs="宋体"/>
                <w:color w:val="000000"/>
                <w:kern w:val="0"/>
                <w:sz w:val="24"/>
                <w:szCs w:val="24"/>
                <w:lang w:val="en-US" w:eastAsia="zh-CN"/>
              </w:rPr>
              <w:instrText xml:space="preserve"> = sum(E2:E34) \* MERGEFORMAT </w:instrText>
            </w:r>
            <w:r>
              <w:rPr>
                <w:rFonts w:hint="eastAsia" w:ascii="等线" w:hAnsi="等线" w:eastAsia="等线" w:cs="宋体"/>
                <w:color w:val="000000"/>
                <w:kern w:val="0"/>
                <w:sz w:val="24"/>
                <w:szCs w:val="24"/>
                <w:lang w:val="en-US" w:eastAsia="zh-CN"/>
              </w:rPr>
              <w:fldChar w:fldCharType="separate"/>
            </w:r>
            <w:r>
              <w:rPr>
                <w:rFonts w:hint="eastAsia" w:ascii="等线" w:hAnsi="等线" w:eastAsia="等线" w:cs="宋体"/>
                <w:color w:val="000000"/>
                <w:kern w:val="0"/>
                <w:sz w:val="24"/>
                <w:szCs w:val="24"/>
                <w:lang w:val="en-US" w:eastAsia="zh-CN"/>
              </w:rPr>
              <w:t>579</w:t>
            </w:r>
            <w:r>
              <w:rPr>
                <w:rFonts w:hint="eastAsia" w:ascii="等线" w:hAnsi="等线" w:eastAsia="等线" w:cs="宋体"/>
                <w:color w:val="000000"/>
                <w:kern w:val="0"/>
                <w:sz w:val="24"/>
                <w:szCs w:val="24"/>
                <w:lang w:val="en-US" w:eastAsia="zh-CN"/>
              </w:rPr>
              <w:fldChar w:fldCharType="end"/>
            </w:r>
          </w:p>
        </w:tc>
      </w:tr>
    </w:tbl>
    <w:p>
      <w:pPr>
        <w:pStyle w:val="69"/>
        <w:ind w:left="0"/>
        <w:rPr>
          <w:rFonts w:eastAsiaTheme="minorEastAsia"/>
          <w:sz w:val="24"/>
          <w:szCs w:val="24"/>
        </w:rPr>
      </w:pPr>
    </w:p>
    <w:p>
      <w:pPr>
        <w:pStyle w:val="3"/>
        <w:numPr>
          <w:ilvl w:val="1"/>
          <w:numId w:val="0"/>
        </w:numPr>
        <w:rPr>
          <w:rFonts w:eastAsiaTheme="minorEastAsia"/>
        </w:rPr>
      </w:pPr>
      <w:bookmarkStart w:id="30" w:name="_Toc525803003"/>
      <w:bookmarkStart w:id="31" w:name="_Toc56761898"/>
      <w:bookmarkStart w:id="32" w:name="_Toc11850"/>
      <w:r>
        <w:rPr>
          <w:rFonts w:hint="eastAsia"/>
        </w:rPr>
        <w:t xml:space="preserve">3.3 </w:t>
      </w:r>
      <w:r>
        <w:rPr>
          <w:rFonts w:hint="eastAsia" w:eastAsiaTheme="minorEastAsia"/>
        </w:rPr>
        <w:t>缺陷级别和状态</w:t>
      </w:r>
      <w:bookmarkEnd w:id="30"/>
      <w:bookmarkEnd w:id="31"/>
      <w:bookmarkEnd w:id="32"/>
    </w:p>
    <w:tbl>
      <w:tblPr>
        <w:tblStyle w:val="33"/>
        <w:tblpPr w:leftFromText="180" w:rightFromText="180" w:vertAnchor="text" w:tblpY="1"/>
        <w:tblOverlap w:val="never"/>
        <w:tblW w:w="76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5"/>
        <w:gridCol w:w="1985"/>
        <w:gridCol w:w="1701"/>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2405" w:type="dxa"/>
            <w:shd w:val="clear" w:color="auto" w:fill="D8D8D8" w:themeFill="background1" w:themeFillShade="D9"/>
            <w:vAlign w:val="center"/>
          </w:tcPr>
          <w:p>
            <w:pPr>
              <w:jc w:val="center"/>
              <w:rPr>
                <w:rFonts w:ascii="宋体" w:hAnsi="宋体" w:cs="宋体"/>
                <w:b/>
                <w:bCs/>
                <w:color w:val="000000"/>
                <w:sz w:val="24"/>
                <w:szCs w:val="24"/>
              </w:rPr>
            </w:pPr>
            <w:r>
              <w:rPr>
                <w:rFonts w:hint="eastAsia" w:ascii="宋体" w:hAnsi="宋体" w:cs="宋体"/>
                <w:b/>
                <w:bCs/>
                <w:color w:val="000000"/>
                <w:sz w:val="24"/>
                <w:szCs w:val="24"/>
              </w:rPr>
              <w:t>Bug严重程度</w:t>
            </w:r>
          </w:p>
        </w:tc>
        <w:tc>
          <w:tcPr>
            <w:tcW w:w="1985" w:type="dxa"/>
            <w:shd w:val="clear" w:color="auto" w:fill="D8D8D8" w:themeFill="background1" w:themeFillShade="D9"/>
            <w:vAlign w:val="center"/>
          </w:tcPr>
          <w:p>
            <w:pPr>
              <w:jc w:val="center"/>
              <w:rPr>
                <w:rFonts w:ascii="宋体" w:hAnsi="宋体" w:cs="宋体"/>
                <w:b/>
                <w:bCs/>
                <w:color w:val="000000"/>
                <w:sz w:val="24"/>
                <w:szCs w:val="24"/>
              </w:rPr>
            </w:pPr>
            <w:r>
              <w:rPr>
                <w:rFonts w:hint="eastAsia" w:ascii="宋体" w:hAnsi="宋体" w:cs="宋体"/>
                <w:b/>
                <w:bCs/>
                <w:color w:val="000000"/>
                <w:sz w:val="24"/>
                <w:szCs w:val="24"/>
              </w:rPr>
              <w:t>数量</w:t>
            </w:r>
          </w:p>
        </w:tc>
        <w:tc>
          <w:tcPr>
            <w:tcW w:w="1701" w:type="dxa"/>
            <w:shd w:val="clear" w:color="auto" w:fill="D8D8D8" w:themeFill="background1" w:themeFillShade="D9"/>
          </w:tcPr>
          <w:p>
            <w:pPr>
              <w:jc w:val="center"/>
              <w:rPr>
                <w:rFonts w:ascii="宋体" w:hAnsi="宋体" w:cs="宋体"/>
                <w:b/>
                <w:bCs/>
                <w:color w:val="000000"/>
                <w:sz w:val="24"/>
                <w:szCs w:val="24"/>
              </w:rPr>
            </w:pPr>
            <w:r>
              <w:rPr>
                <w:rFonts w:hint="eastAsia" w:ascii="宋体" w:hAnsi="宋体" w:cs="宋体"/>
                <w:b/>
                <w:bCs/>
                <w:color w:val="000000"/>
                <w:sz w:val="24"/>
                <w:szCs w:val="24"/>
              </w:rPr>
              <w:t>已关闭</w:t>
            </w:r>
          </w:p>
        </w:tc>
        <w:tc>
          <w:tcPr>
            <w:tcW w:w="1559" w:type="dxa"/>
            <w:shd w:val="clear" w:color="auto" w:fill="D8D8D8" w:themeFill="background1" w:themeFillShade="D9"/>
          </w:tcPr>
          <w:p>
            <w:pPr>
              <w:jc w:val="center"/>
              <w:rPr>
                <w:rFonts w:ascii="宋体" w:hAnsi="宋体" w:cs="宋体"/>
                <w:b/>
                <w:bCs/>
                <w:color w:val="000000"/>
                <w:sz w:val="24"/>
                <w:szCs w:val="24"/>
              </w:rPr>
            </w:pPr>
            <w:r>
              <w:rPr>
                <w:rFonts w:hint="eastAsia" w:ascii="宋体" w:hAnsi="宋体" w:cs="宋体"/>
                <w:b/>
                <w:bCs/>
                <w:color w:val="000000"/>
                <w:sz w:val="24"/>
                <w:szCs w:val="24"/>
              </w:rPr>
              <w:t>遗留的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405" w:type="dxa"/>
            <w:shd w:val="clear" w:color="auto" w:fill="auto"/>
            <w:vAlign w:val="bottom"/>
          </w:tcPr>
          <w:p>
            <w:pPr>
              <w:jc w:val="center"/>
              <w:rPr>
                <w:rFonts w:cs="Arial"/>
                <w:sz w:val="24"/>
                <w:szCs w:val="24"/>
              </w:rPr>
            </w:pPr>
            <w:r>
              <w:rPr>
                <w:rFonts w:hint="eastAsia" w:ascii="宋体" w:hAnsi="宋体" w:cs="宋体"/>
                <w:sz w:val="24"/>
                <w:szCs w:val="24"/>
              </w:rPr>
              <w:t>致命的</w:t>
            </w:r>
          </w:p>
        </w:tc>
        <w:tc>
          <w:tcPr>
            <w:tcW w:w="1985" w:type="dxa"/>
            <w:shd w:val="clear" w:color="auto" w:fill="auto"/>
            <w:vAlign w:val="bottom"/>
          </w:tcPr>
          <w:p>
            <w:pPr>
              <w:jc w:val="center"/>
              <w:rPr>
                <w:rFonts w:ascii="宋体" w:hAnsi="宋体" w:cs="宋体"/>
                <w:sz w:val="24"/>
                <w:szCs w:val="24"/>
              </w:rPr>
            </w:pPr>
            <w:r>
              <w:rPr>
                <w:rFonts w:hint="eastAsia" w:ascii="宋体" w:hAnsi="宋体" w:cs="宋体"/>
                <w:sz w:val="24"/>
                <w:szCs w:val="24"/>
              </w:rPr>
              <w:t>0</w:t>
            </w:r>
          </w:p>
        </w:tc>
        <w:tc>
          <w:tcPr>
            <w:tcW w:w="1701" w:type="dxa"/>
            <w:vAlign w:val="bottom"/>
          </w:tcPr>
          <w:p>
            <w:pPr>
              <w:jc w:val="center"/>
              <w:rPr>
                <w:rFonts w:ascii="宋体" w:hAnsi="宋体" w:cs="宋体"/>
                <w:sz w:val="24"/>
                <w:szCs w:val="24"/>
              </w:rPr>
            </w:pPr>
            <w:r>
              <w:rPr>
                <w:rFonts w:hint="eastAsia" w:ascii="宋体" w:hAnsi="宋体" w:cs="宋体"/>
                <w:sz w:val="24"/>
                <w:szCs w:val="24"/>
              </w:rPr>
              <w:t>0</w:t>
            </w:r>
          </w:p>
        </w:tc>
        <w:tc>
          <w:tcPr>
            <w:tcW w:w="1559" w:type="dxa"/>
          </w:tcPr>
          <w:p>
            <w:pPr>
              <w:jc w:val="center"/>
              <w:rPr>
                <w:rFonts w:ascii="宋体" w:hAnsi="宋体" w:cs="宋体"/>
                <w:sz w:val="24"/>
                <w:szCs w:val="24"/>
              </w:rPr>
            </w:pPr>
            <w:r>
              <w:rPr>
                <w:rFonts w:hint="eastAsia" w:ascii="宋体" w:hAnsi="宋体" w:cs="宋体"/>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2405" w:type="dxa"/>
            <w:shd w:val="clear" w:color="auto" w:fill="auto"/>
            <w:vAlign w:val="bottom"/>
          </w:tcPr>
          <w:p>
            <w:pPr>
              <w:jc w:val="center"/>
              <w:rPr>
                <w:rFonts w:ascii="宋体" w:hAnsi="宋体" w:cs="Arial"/>
                <w:sz w:val="24"/>
                <w:szCs w:val="24"/>
              </w:rPr>
            </w:pPr>
            <w:r>
              <w:rPr>
                <w:rFonts w:hint="eastAsia" w:ascii="宋体" w:hAnsi="宋体" w:cs="宋体"/>
                <w:sz w:val="24"/>
                <w:szCs w:val="24"/>
              </w:rPr>
              <w:t>严重的</w:t>
            </w:r>
          </w:p>
        </w:tc>
        <w:tc>
          <w:tcPr>
            <w:tcW w:w="1985" w:type="dxa"/>
            <w:shd w:val="clear" w:color="auto" w:fill="auto"/>
            <w:vAlign w:val="bottom"/>
          </w:tcPr>
          <w:p>
            <w:pPr>
              <w:jc w:val="center"/>
              <w:rPr>
                <w:rFonts w:hint="eastAsia" w:asciiTheme="majorEastAsia" w:hAnsiTheme="majorEastAsia" w:eastAsiaTheme="majorEastAsia" w:cstheme="majorEastAsia"/>
                <w:b w:val="0"/>
                <w:bCs w:val="0"/>
                <w:sz w:val="28"/>
                <w:szCs w:val="28"/>
                <w:lang w:val="en-US" w:eastAsia="zh-CN"/>
              </w:rPr>
            </w:pPr>
            <w:r>
              <w:rPr>
                <w:rFonts w:hint="eastAsia" w:asciiTheme="majorEastAsia" w:hAnsiTheme="majorEastAsia" w:eastAsiaTheme="majorEastAsia" w:cstheme="majorEastAsia"/>
                <w:b w:val="0"/>
                <w:bCs w:val="0"/>
                <w:color w:val="000000"/>
                <w:kern w:val="0"/>
                <w:sz w:val="28"/>
                <w:szCs w:val="28"/>
                <w:lang w:val="en-US" w:eastAsia="zh-CN"/>
              </w:rPr>
              <w:fldChar w:fldCharType="begin"/>
            </w:r>
            <w:r>
              <w:rPr>
                <w:rFonts w:hint="eastAsia" w:asciiTheme="majorEastAsia" w:hAnsiTheme="majorEastAsia" w:eastAsiaTheme="majorEastAsia" w:cstheme="majorEastAsia"/>
                <w:b w:val="0"/>
                <w:bCs w:val="0"/>
                <w:color w:val="000000"/>
                <w:kern w:val="0"/>
                <w:sz w:val="28"/>
                <w:szCs w:val="28"/>
                <w:lang w:val="en-US" w:eastAsia="zh-CN"/>
              </w:rPr>
              <w:instrText xml:space="preserve"> = sum(B2:B34) \* MERGEFORMAT </w:instrText>
            </w:r>
            <w:r>
              <w:rPr>
                <w:rFonts w:hint="eastAsia" w:asciiTheme="majorEastAsia" w:hAnsiTheme="majorEastAsia" w:eastAsiaTheme="majorEastAsia" w:cstheme="majorEastAsia"/>
                <w:b w:val="0"/>
                <w:bCs w:val="0"/>
                <w:color w:val="000000"/>
                <w:kern w:val="0"/>
                <w:sz w:val="28"/>
                <w:szCs w:val="28"/>
                <w:lang w:val="en-US" w:eastAsia="zh-CN"/>
              </w:rPr>
              <w:fldChar w:fldCharType="separate"/>
            </w:r>
            <w:r>
              <w:rPr>
                <w:rFonts w:hint="eastAsia" w:asciiTheme="majorEastAsia" w:hAnsiTheme="majorEastAsia" w:eastAsiaTheme="majorEastAsia" w:cstheme="majorEastAsia"/>
                <w:b w:val="0"/>
                <w:bCs w:val="0"/>
                <w:color w:val="000000"/>
                <w:kern w:val="0"/>
                <w:sz w:val="28"/>
                <w:szCs w:val="28"/>
                <w:lang w:val="en-US" w:eastAsia="zh-CN"/>
              </w:rPr>
              <w:t>98</w:t>
            </w:r>
            <w:r>
              <w:rPr>
                <w:rFonts w:hint="eastAsia" w:asciiTheme="majorEastAsia" w:hAnsiTheme="majorEastAsia" w:eastAsiaTheme="majorEastAsia" w:cstheme="majorEastAsia"/>
                <w:b w:val="0"/>
                <w:bCs w:val="0"/>
                <w:color w:val="000000"/>
                <w:kern w:val="0"/>
                <w:sz w:val="28"/>
                <w:szCs w:val="28"/>
                <w:lang w:val="en-US" w:eastAsia="zh-CN"/>
              </w:rPr>
              <w:fldChar w:fldCharType="end"/>
            </w:r>
          </w:p>
        </w:tc>
        <w:tc>
          <w:tcPr>
            <w:tcW w:w="1701" w:type="dxa"/>
            <w:vAlign w:val="bottom"/>
          </w:tcPr>
          <w:p>
            <w:pPr>
              <w:jc w:val="center"/>
              <w:rPr>
                <w:rFonts w:hint="eastAsia" w:asciiTheme="majorEastAsia" w:hAnsiTheme="majorEastAsia" w:eastAsiaTheme="majorEastAsia" w:cstheme="majorEastAsia"/>
                <w:b w:val="0"/>
                <w:bCs w:val="0"/>
                <w:sz w:val="28"/>
                <w:szCs w:val="28"/>
                <w:lang w:val="en-US" w:eastAsia="zh-CN"/>
              </w:rPr>
            </w:pPr>
            <w:r>
              <w:rPr>
                <w:rFonts w:hint="eastAsia" w:asciiTheme="majorEastAsia" w:hAnsiTheme="majorEastAsia" w:eastAsiaTheme="majorEastAsia" w:cstheme="majorEastAsia"/>
                <w:b w:val="0"/>
                <w:bCs w:val="0"/>
                <w:color w:val="000000"/>
                <w:kern w:val="0"/>
                <w:sz w:val="28"/>
                <w:szCs w:val="28"/>
                <w:lang w:val="en-US" w:eastAsia="zh-CN"/>
              </w:rPr>
              <w:fldChar w:fldCharType="begin"/>
            </w:r>
            <w:r>
              <w:rPr>
                <w:rFonts w:hint="eastAsia" w:asciiTheme="majorEastAsia" w:hAnsiTheme="majorEastAsia" w:eastAsiaTheme="majorEastAsia" w:cstheme="majorEastAsia"/>
                <w:b w:val="0"/>
                <w:bCs w:val="0"/>
                <w:color w:val="000000"/>
                <w:kern w:val="0"/>
                <w:sz w:val="28"/>
                <w:szCs w:val="28"/>
                <w:lang w:val="en-US" w:eastAsia="zh-CN"/>
              </w:rPr>
              <w:instrText xml:space="preserve"> = sum(B2:B34) \* MERGEFORMAT </w:instrText>
            </w:r>
            <w:r>
              <w:rPr>
                <w:rFonts w:hint="eastAsia" w:asciiTheme="majorEastAsia" w:hAnsiTheme="majorEastAsia" w:eastAsiaTheme="majorEastAsia" w:cstheme="majorEastAsia"/>
                <w:b w:val="0"/>
                <w:bCs w:val="0"/>
                <w:color w:val="000000"/>
                <w:kern w:val="0"/>
                <w:sz w:val="28"/>
                <w:szCs w:val="28"/>
                <w:lang w:val="en-US" w:eastAsia="zh-CN"/>
              </w:rPr>
              <w:fldChar w:fldCharType="separate"/>
            </w:r>
            <w:r>
              <w:rPr>
                <w:rFonts w:hint="eastAsia" w:asciiTheme="majorEastAsia" w:hAnsiTheme="majorEastAsia" w:eastAsiaTheme="majorEastAsia" w:cstheme="majorEastAsia"/>
                <w:b w:val="0"/>
                <w:bCs w:val="0"/>
                <w:color w:val="000000"/>
                <w:kern w:val="0"/>
                <w:sz w:val="28"/>
                <w:szCs w:val="28"/>
                <w:lang w:val="en-US" w:eastAsia="zh-CN"/>
              </w:rPr>
              <w:t>98</w:t>
            </w:r>
            <w:r>
              <w:rPr>
                <w:rFonts w:hint="eastAsia" w:asciiTheme="majorEastAsia" w:hAnsiTheme="majorEastAsia" w:eastAsiaTheme="majorEastAsia" w:cstheme="majorEastAsia"/>
                <w:b w:val="0"/>
                <w:bCs w:val="0"/>
                <w:color w:val="000000"/>
                <w:kern w:val="0"/>
                <w:sz w:val="28"/>
                <w:szCs w:val="28"/>
                <w:lang w:val="en-US" w:eastAsia="zh-CN"/>
              </w:rPr>
              <w:fldChar w:fldCharType="end"/>
            </w:r>
          </w:p>
        </w:tc>
        <w:tc>
          <w:tcPr>
            <w:tcW w:w="1559" w:type="dxa"/>
          </w:tcPr>
          <w:p>
            <w:pPr>
              <w:jc w:val="center"/>
              <w:rPr>
                <w:rFonts w:ascii="宋体" w:hAnsi="宋体" w:cs="宋体"/>
                <w:sz w:val="24"/>
                <w:szCs w:val="24"/>
              </w:rPr>
            </w:pPr>
            <w:r>
              <w:rPr>
                <w:rFonts w:hint="eastAsia" w:ascii="宋体" w:hAnsi="宋体" w:cs="宋体"/>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2405" w:type="dxa"/>
            <w:shd w:val="clear" w:color="auto" w:fill="auto"/>
            <w:vAlign w:val="bottom"/>
          </w:tcPr>
          <w:p>
            <w:pPr>
              <w:jc w:val="center"/>
              <w:rPr>
                <w:rFonts w:ascii="宋体" w:hAnsi="宋体" w:cs="Arial"/>
                <w:sz w:val="24"/>
                <w:szCs w:val="24"/>
              </w:rPr>
            </w:pPr>
            <w:r>
              <w:rPr>
                <w:rFonts w:hint="eastAsia" w:ascii="宋体" w:hAnsi="宋体" w:cs="宋体"/>
                <w:sz w:val="24"/>
                <w:szCs w:val="24"/>
              </w:rPr>
              <w:t>普通的</w:t>
            </w:r>
          </w:p>
        </w:tc>
        <w:tc>
          <w:tcPr>
            <w:tcW w:w="1985" w:type="dxa"/>
            <w:shd w:val="clear" w:color="auto" w:fill="auto"/>
            <w:vAlign w:val="bottom"/>
          </w:tcPr>
          <w:p>
            <w:pPr>
              <w:jc w:val="center"/>
              <w:rPr>
                <w:rFonts w:hint="eastAsia" w:asciiTheme="majorEastAsia" w:hAnsiTheme="majorEastAsia" w:eastAsiaTheme="majorEastAsia" w:cstheme="majorEastAsia"/>
                <w:b w:val="0"/>
                <w:bCs w:val="0"/>
                <w:sz w:val="28"/>
                <w:szCs w:val="28"/>
                <w:lang w:val="en-US" w:eastAsia="zh-CN"/>
              </w:rPr>
            </w:pPr>
            <w:r>
              <w:rPr>
                <w:rFonts w:hint="eastAsia" w:asciiTheme="majorEastAsia" w:hAnsiTheme="majorEastAsia" w:eastAsiaTheme="majorEastAsia" w:cstheme="majorEastAsia"/>
                <w:b w:val="0"/>
                <w:bCs w:val="0"/>
                <w:color w:val="000000"/>
                <w:kern w:val="0"/>
                <w:sz w:val="28"/>
                <w:szCs w:val="28"/>
                <w:lang w:val="en-US" w:eastAsia="zh-CN"/>
              </w:rPr>
              <w:fldChar w:fldCharType="begin"/>
            </w:r>
            <w:r>
              <w:rPr>
                <w:rFonts w:hint="eastAsia" w:asciiTheme="majorEastAsia" w:hAnsiTheme="majorEastAsia" w:eastAsiaTheme="majorEastAsia" w:cstheme="majorEastAsia"/>
                <w:b w:val="0"/>
                <w:bCs w:val="0"/>
                <w:color w:val="000000"/>
                <w:kern w:val="0"/>
                <w:sz w:val="28"/>
                <w:szCs w:val="28"/>
                <w:lang w:val="en-US" w:eastAsia="zh-CN"/>
              </w:rPr>
              <w:instrText xml:space="preserve"> = sum(C2:C34) \* MERGEFORMAT </w:instrText>
            </w:r>
            <w:r>
              <w:rPr>
                <w:rFonts w:hint="eastAsia" w:asciiTheme="majorEastAsia" w:hAnsiTheme="majorEastAsia" w:eastAsiaTheme="majorEastAsia" w:cstheme="majorEastAsia"/>
                <w:b w:val="0"/>
                <w:bCs w:val="0"/>
                <w:color w:val="000000"/>
                <w:kern w:val="0"/>
                <w:sz w:val="28"/>
                <w:szCs w:val="28"/>
                <w:lang w:val="en-US" w:eastAsia="zh-CN"/>
              </w:rPr>
              <w:fldChar w:fldCharType="separate"/>
            </w:r>
            <w:r>
              <w:rPr>
                <w:rFonts w:hint="eastAsia" w:asciiTheme="majorEastAsia" w:hAnsiTheme="majorEastAsia" w:eastAsiaTheme="majorEastAsia" w:cstheme="majorEastAsia"/>
                <w:b w:val="0"/>
                <w:bCs w:val="0"/>
                <w:color w:val="000000"/>
                <w:kern w:val="0"/>
                <w:sz w:val="28"/>
                <w:szCs w:val="28"/>
                <w:lang w:val="en-US" w:eastAsia="zh-CN"/>
              </w:rPr>
              <w:t>417</w:t>
            </w:r>
            <w:r>
              <w:rPr>
                <w:rFonts w:hint="eastAsia" w:asciiTheme="majorEastAsia" w:hAnsiTheme="majorEastAsia" w:eastAsiaTheme="majorEastAsia" w:cstheme="majorEastAsia"/>
                <w:b w:val="0"/>
                <w:bCs w:val="0"/>
                <w:color w:val="000000"/>
                <w:kern w:val="0"/>
                <w:sz w:val="28"/>
                <w:szCs w:val="28"/>
                <w:lang w:val="en-US" w:eastAsia="zh-CN"/>
              </w:rPr>
              <w:fldChar w:fldCharType="end"/>
            </w:r>
          </w:p>
        </w:tc>
        <w:tc>
          <w:tcPr>
            <w:tcW w:w="1701" w:type="dxa"/>
            <w:vAlign w:val="bottom"/>
          </w:tcPr>
          <w:p>
            <w:pPr>
              <w:jc w:val="center"/>
              <w:rPr>
                <w:rFonts w:hint="eastAsia" w:asciiTheme="majorEastAsia" w:hAnsiTheme="majorEastAsia" w:eastAsiaTheme="majorEastAsia" w:cstheme="majorEastAsia"/>
                <w:b w:val="0"/>
                <w:bCs w:val="0"/>
                <w:sz w:val="28"/>
                <w:szCs w:val="28"/>
                <w:lang w:val="en-US" w:eastAsia="zh-CN"/>
              </w:rPr>
            </w:pPr>
            <w:r>
              <w:rPr>
                <w:rFonts w:hint="eastAsia" w:asciiTheme="majorEastAsia" w:hAnsiTheme="majorEastAsia" w:eastAsiaTheme="majorEastAsia" w:cstheme="majorEastAsia"/>
                <w:b w:val="0"/>
                <w:bCs w:val="0"/>
                <w:color w:val="000000"/>
                <w:kern w:val="0"/>
                <w:sz w:val="28"/>
                <w:szCs w:val="28"/>
                <w:lang w:val="en-US" w:eastAsia="zh-CN"/>
              </w:rPr>
              <w:fldChar w:fldCharType="begin"/>
            </w:r>
            <w:r>
              <w:rPr>
                <w:rFonts w:hint="eastAsia" w:asciiTheme="majorEastAsia" w:hAnsiTheme="majorEastAsia" w:eastAsiaTheme="majorEastAsia" w:cstheme="majorEastAsia"/>
                <w:b w:val="0"/>
                <w:bCs w:val="0"/>
                <w:color w:val="000000"/>
                <w:kern w:val="0"/>
                <w:sz w:val="28"/>
                <w:szCs w:val="28"/>
                <w:lang w:val="en-US" w:eastAsia="zh-CN"/>
              </w:rPr>
              <w:instrText xml:space="preserve"> = sum(C2:C34) \* MERGEFORMAT </w:instrText>
            </w:r>
            <w:r>
              <w:rPr>
                <w:rFonts w:hint="eastAsia" w:asciiTheme="majorEastAsia" w:hAnsiTheme="majorEastAsia" w:eastAsiaTheme="majorEastAsia" w:cstheme="majorEastAsia"/>
                <w:b w:val="0"/>
                <w:bCs w:val="0"/>
                <w:color w:val="000000"/>
                <w:kern w:val="0"/>
                <w:sz w:val="28"/>
                <w:szCs w:val="28"/>
                <w:lang w:val="en-US" w:eastAsia="zh-CN"/>
              </w:rPr>
              <w:fldChar w:fldCharType="separate"/>
            </w:r>
            <w:r>
              <w:rPr>
                <w:rFonts w:hint="eastAsia" w:asciiTheme="majorEastAsia" w:hAnsiTheme="majorEastAsia" w:eastAsiaTheme="majorEastAsia" w:cstheme="majorEastAsia"/>
                <w:b w:val="0"/>
                <w:bCs w:val="0"/>
                <w:color w:val="000000"/>
                <w:kern w:val="0"/>
                <w:sz w:val="28"/>
                <w:szCs w:val="28"/>
                <w:lang w:val="en-US" w:eastAsia="zh-CN"/>
              </w:rPr>
              <w:t>417</w:t>
            </w:r>
            <w:r>
              <w:rPr>
                <w:rFonts w:hint="eastAsia" w:asciiTheme="majorEastAsia" w:hAnsiTheme="majorEastAsia" w:eastAsiaTheme="majorEastAsia" w:cstheme="majorEastAsia"/>
                <w:b w:val="0"/>
                <w:bCs w:val="0"/>
                <w:color w:val="000000"/>
                <w:kern w:val="0"/>
                <w:sz w:val="28"/>
                <w:szCs w:val="28"/>
                <w:lang w:val="en-US" w:eastAsia="zh-CN"/>
              </w:rPr>
              <w:fldChar w:fldCharType="end"/>
            </w:r>
          </w:p>
        </w:tc>
        <w:tc>
          <w:tcPr>
            <w:tcW w:w="1559" w:type="dxa"/>
          </w:tcPr>
          <w:p>
            <w:pPr>
              <w:jc w:val="center"/>
              <w:rPr>
                <w:rFonts w:ascii="宋体" w:hAnsi="宋体" w:cs="宋体"/>
                <w:sz w:val="24"/>
                <w:szCs w:val="24"/>
              </w:rPr>
            </w:pPr>
            <w:r>
              <w:rPr>
                <w:rFonts w:hint="eastAsia" w:ascii="宋体" w:hAnsi="宋体" w:cs="宋体"/>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2405" w:type="dxa"/>
            <w:shd w:val="clear" w:color="auto" w:fill="auto"/>
            <w:vAlign w:val="bottom"/>
          </w:tcPr>
          <w:p>
            <w:pPr>
              <w:jc w:val="center"/>
              <w:rPr>
                <w:rFonts w:ascii="宋体" w:hAnsi="宋体" w:cs="Arial"/>
                <w:sz w:val="24"/>
                <w:szCs w:val="24"/>
              </w:rPr>
            </w:pPr>
            <w:r>
              <w:rPr>
                <w:rFonts w:hint="eastAsia" w:ascii="宋体" w:hAnsi="宋体" w:cs="宋体"/>
                <w:sz w:val="24"/>
                <w:szCs w:val="24"/>
              </w:rPr>
              <w:t>轻微的</w:t>
            </w:r>
          </w:p>
        </w:tc>
        <w:tc>
          <w:tcPr>
            <w:tcW w:w="1985" w:type="dxa"/>
            <w:shd w:val="clear" w:color="auto" w:fill="auto"/>
            <w:vAlign w:val="bottom"/>
          </w:tcPr>
          <w:p>
            <w:pPr>
              <w:jc w:val="center"/>
              <w:rPr>
                <w:rFonts w:hint="eastAsia" w:asciiTheme="majorEastAsia" w:hAnsiTheme="majorEastAsia" w:eastAsiaTheme="majorEastAsia" w:cstheme="majorEastAsia"/>
                <w:b w:val="0"/>
                <w:bCs w:val="0"/>
                <w:sz w:val="28"/>
                <w:szCs w:val="28"/>
                <w:lang w:val="en-US" w:eastAsia="zh-CN"/>
              </w:rPr>
            </w:pPr>
            <w:r>
              <w:rPr>
                <w:rFonts w:hint="eastAsia" w:asciiTheme="majorEastAsia" w:hAnsiTheme="majorEastAsia" w:eastAsiaTheme="majorEastAsia" w:cstheme="majorEastAsia"/>
                <w:b w:val="0"/>
                <w:bCs w:val="0"/>
                <w:color w:val="000000"/>
                <w:kern w:val="0"/>
                <w:sz w:val="28"/>
                <w:szCs w:val="28"/>
                <w:lang w:val="en-US" w:eastAsia="zh-CN"/>
              </w:rPr>
              <w:fldChar w:fldCharType="begin"/>
            </w:r>
            <w:r>
              <w:rPr>
                <w:rFonts w:hint="eastAsia" w:asciiTheme="majorEastAsia" w:hAnsiTheme="majorEastAsia" w:eastAsiaTheme="majorEastAsia" w:cstheme="majorEastAsia"/>
                <w:b w:val="0"/>
                <w:bCs w:val="0"/>
                <w:color w:val="000000"/>
                <w:kern w:val="0"/>
                <w:sz w:val="28"/>
                <w:szCs w:val="28"/>
                <w:lang w:val="en-US" w:eastAsia="zh-CN"/>
              </w:rPr>
              <w:instrText xml:space="preserve"> = sum(D2:D34) \* MERGEFORMAT </w:instrText>
            </w:r>
            <w:r>
              <w:rPr>
                <w:rFonts w:hint="eastAsia" w:asciiTheme="majorEastAsia" w:hAnsiTheme="majorEastAsia" w:eastAsiaTheme="majorEastAsia" w:cstheme="majorEastAsia"/>
                <w:b w:val="0"/>
                <w:bCs w:val="0"/>
                <w:color w:val="000000"/>
                <w:kern w:val="0"/>
                <w:sz w:val="28"/>
                <w:szCs w:val="28"/>
                <w:lang w:val="en-US" w:eastAsia="zh-CN"/>
              </w:rPr>
              <w:fldChar w:fldCharType="separate"/>
            </w:r>
            <w:r>
              <w:rPr>
                <w:rFonts w:hint="eastAsia" w:asciiTheme="majorEastAsia" w:hAnsiTheme="majorEastAsia" w:eastAsiaTheme="majorEastAsia" w:cstheme="majorEastAsia"/>
                <w:b w:val="0"/>
                <w:bCs w:val="0"/>
                <w:color w:val="000000"/>
                <w:kern w:val="0"/>
                <w:sz w:val="28"/>
                <w:szCs w:val="28"/>
                <w:lang w:val="en-US" w:eastAsia="zh-CN"/>
              </w:rPr>
              <w:t>64</w:t>
            </w:r>
            <w:r>
              <w:rPr>
                <w:rFonts w:hint="eastAsia" w:asciiTheme="majorEastAsia" w:hAnsiTheme="majorEastAsia" w:eastAsiaTheme="majorEastAsia" w:cstheme="majorEastAsia"/>
                <w:b w:val="0"/>
                <w:bCs w:val="0"/>
                <w:color w:val="000000"/>
                <w:kern w:val="0"/>
                <w:sz w:val="28"/>
                <w:szCs w:val="28"/>
                <w:lang w:val="en-US" w:eastAsia="zh-CN"/>
              </w:rPr>
              <w:fldChar w:fldCharType="end"/>
            </w:r>
          </w:p>
        </w:tc>
        <w:tc>
          <w:tcPr>
            <w:tcW w:w="1701" w:type="dxa"/>
            <w:vAlign w:val="bottom"/>
          </w:tcPr>
          <w:p>
            <w:pPr>
              <w:jc w:val="center"/>
              <w:rPr>
                <w:rFonts w:hint="eastAsia" w:asciiTheme="majorEastAsia" w:hAnsiTheme="majorEastAsia" w:eastAsiaTheme="majorEastAsia" w:cstheme="majorEastAsia"/>
                <w:b w:val="0"/>
                <w:bCs w:val="0"/>
                <w:sz w:val="28"/>
                <w:szCs w:val="28"/>
                <w:lang w:val="en-US" w:eastAsia="zh-CN"/>
              </w:rPr>
            </w:pPr>
            <w:r>
              <w:rPr>
                <w:rFonts w:hint="eastAsia" w:asciiTheme="majorEastAsia" w:hAnsiTheme="majorEastAsia" w:eastAsiaTheme="majorEastAsia" w:cstheme="majorEastAsia"/>
                <w:b w:val="0"/>
                <w:bCs w:val="0"/>
                <w:color w:val="000000"/>
                <w:kern w:val="0"/>
                <w:sz w:val="28"/>
                <w:szCs w:val="28"/>
                <w:lang w:val="en-US" w:eastAsia="zh-CN"/>
              </w:rPr>
              <w:fldChar w:fldCharType="begin"/>
            </w:r>
            <w:r>
              <w:rPr>
                <w:rFonts w:hint="eastAsia" w:asciiTheme="majorEastAsia" w:hAnsiTheme="majorEastAsia" w:eastAsiaTheme="majorEastAsia" w:cstheme="majorEastAsia"/>
                <w:b w:val="0"/>
                <w:bCs w:val="0"/>
                <w:color w:val="000000"/>
                <w:kern w:val="0"/>
                <w:sz w:val="28"/>
                <w:szCs w:val="28"/>
                <w:lang w:val="en-US" w:eastAsia="zh-CN"/>
              </w:rPr>
              <w:instrText xml:space="preserve"> = sum(D2:D34) \* MERGEFORMAT </w:instrText>
            </w:r>
            <w:r>
              <w:rPr>
                <w:rFonts w:hint="eastAsia" w:asciiTheme="majorEastAsia" w:hAnsiTheme="majorEastAsia" w:eastAsiaTheme="majorEastAsia" w:cstheme="majorEastAsia"/>
                <w:b w:val="0"/>
                <w:bCs w:val="0"/>
                <w:color w:val="000000"/>
                <w:kern w:val="0"/>
                <w:sz w:val="28"/>
                <w:szCs w:val="28"/>
                <w:lang w:val="en-US" w:eastAsia="zh-CN"/>
              </w:rPr>
              <w:fldChar w:fldCharType="separate"/>
            </w:r>
            <w:r>
              <w:rPr>
                <w:rFonts w:hint="eastAsia" w:asciiTheme="majorEastAsia" w:hAnsiTheme="majorEastAsia" w:eastAsiaTheme="majorEastAsia" w:cstheme="majorEastAsia"/>
                <w:b w:val="0"/>
                <w:bCs w:val="0"/>
                <w:color w:val="000000"/>
                <w:kern w:val="0"/>
                <w:sz w:val="28"/>
                <w:szCs w:val="28"/>
                <w:lang w:val="en-US" w:eastAsia="zh-CN"/>
              </w:rPr>
              <w:t>64</w:t>
            </w:r>
            <w:r>
              <w:rPr>
                <w:rFonts w:hint="eastAsia" w:asciiTheme="majorEastAsia" w:hAnsiTheme="majorEastAsia" w:eastAsiaTheme="majorEastAsia" w:cstheme="majorEastAsia"/>
                <w:b w:val="0"/>
                <w:bCs w:val="0"/>
                <w:color w:val="000000"/>
                <w:kern w:val="0"/>
                <w:sz w:val="28"/>
                <w:szCs w:val="28"/>
                <w:lang w:val="en-US" w:eastAsia="zh-CN"/>
              </w:rPr>
              <w:fldChar w:fldCharType="end"/>
            </w:r>
          </w:p>
        </w:tc>
        <w:tc>
          <w:tcPr>
            <w:tcW w:w="1559" w:type="dxa"/>
          </w:tcPr>
          <w:p>
            <w:pPr>
              <w:jc w:val="center"/>
              <w:rPr>
                <w:rFonts w:asciiTheme="minorEastAsia" w:hAnsiTheme="minorEastAsia" w:eastAsiaTheme="minorEastAsia"/>
                <w:sz w:val="28"/>
                <w:szCs w:val="28"/>
              </w:rPr>
            </w:pPr>
            <w:r>
              <w:rPr>
                <w:rFonts w:hint="eastAsia" w:ascii="宋体" w:hAnsi="宋体" w:cs="宋体"/>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405" w:type="dxa"/>
            <w:shd w:val="clear" w:color="auto" w:fill="D8D8D8" w:themeFill="background1" w:themeFillShade="D9"/>
            <w:vAlign w:val="bottom"/>
          </w:tcPr>
          <w:p>
            <w:pPr>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总计</w:t>
            </w:r>
          </w:p>
        </w:tc>
        <w:tc>
          <w:tcPr>
            <w:tcW w:w="1985" w:type="dxa"/>
            <w:shd w:val="clear" w:color="auto" w:fill="D8D8D8" w:themeFill="background1" w:themeFillShade="D9"/>
            <w:vAlign w:val="bottom"/>
          </w:tcPr>
          <w:p>
            <w:pPr>
              <w:jc w:val="center"/>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579</w:t>
            </w:r>
          </w:p>
        </w:tc>
        <w:tc>
          <w:tcPr>
            <w:tcW w:w="1701" w:type="dxa"/>
            <w:shd w:val="clear" w:color="auto" w:fill="D8D8D8" w:themeFill="background1" w:themeFillShade="D9"/>
          </w:tcPr>
          <w:p>
            <w:pPr>
              <w:jc w:val="center"/>
              <w:rPr>
                <w:rFonts w:hint="default" w:asciiTheme="minorEastAsia" w:hAnsiTheme="minorEastAsia" w:eastAsiaTheme="minorEastAsia"/>
                <w:sz w:val="28"/>
                <w:szCs w:val="28"/>
                <w:lang w:val="en-US" w:eastAsia="zh-CN"/>
              </w:rPr>
            </w:pPr>
            <w:r>
              <w:rPr>
                <w:rFonts w:hint="eastAsia" w:asciiTheme="minorEastAsia" w:hAnsiTheme="minorEastAsia" w:eastAsiaTheme="minorEastAsia"/>
                <w:sz w:val="28"/>
                <w:szCs w:val="28"/>
                <w:lang w:val="en-US" w:eastAsia="zh-CN"/>
              </w:rPr>
              <w:t>579</w:t>
            </w:r>
          </w:p>
        </w:tc>
        <w:tc>
          <w:tcPr>
            <w:tcW w:w="1559" w:type="dxa"/>
            <w:shd w:val="clear" w:color="auto" w:fill="D8D8D8" w:themeFill="background1" w:themeFillShade="D9"/>
          </w:tcPr>
          <w:p>
            <w:pPr>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0</w:t>
            </w:r>
          </w:p>
        </w:tc>
      </w:tr>
    </w:tbl>
    <w:p>
      <w:pPr>
        <w:pStyle w:val="4"/>
      </w:pPr>
    </w:p>
    <w:p>
      <w:pPr>
        <w:pStyle w:val="3"/>
        <w:numPr>
          <w:ilvl w:val="1"/>
          <w:numId w:val="0"/>
        </w:numPr>
      </w:pPr>
      <w:bookmarkStart w:id="33" w:name="_Toc56761899"/>
      <w:bookmarkStart w:id="34" w:name="_Toc6355"/>
      <w:r>
        <w:rPr>
          <w:rFonts w:hint="eastAsia"/>
        </w:rPr>
        <w:t>3.4 检测项目整体情况</w:t>
      </w:r>
      <w:bookmarkEnd w:id="33"/>
      <w:bookmarkEnd w:id="34"/>
    </w:p>
    <w:p>
      <w:pPr>
        <w:pStyle w:val="4"/>
        <w:spacing w:before="156" w:beforeLines="50" w:after="156" w:afterLines="50"/>
        <w:rPr>
          <w:rFonts w:asciiTheme="minorEastAsia" w:hAnsiTheme="minorEastAsia" w:eastAsiaTheme="minorEastAsia"/>
          <w:sz w:val="24"/>
          <w:szCs w:val="24"/>
        </w:rPr>
      </w:pPr>
      <w:r>
        <w:rPr>
          <w:rFonts w:hint="eastAsia" w:asciiTheme="minorEastAsia" w:hAnsiTheme="minorEastAsia" w:eastAsiaTheme="minorEastAsia"/>
          <w:sz w:val="24"/>
          <w:szCs w:val="24"/>
        </w:rPr>
        <w:t>该测试报告覆盖了建木数字平台需求要求的功能测试的测试结果。</w:t>
      </w:r>
    </w:p>
    <w:p>
      <w:pPr>
        <w:pStyle w:val="4"/>
        <w:spacing w:before="156" w:beforeLines="50" w:after="156" w:afterLines="50"/>
        <w:rPr>
          <w:rFonts w:asciiTheme="minorEastAsia" w:hAnsiTheme="minorEastAsia" w:eastAsiaTheme="minorEastAsia"/>
          <w:sz w:val="24"/>
          <w:szCs w:val="24"/>
        </w:rPr>
      </w:pPr>
      <w:r>
        <w:rPr>
          <w:rFonts w:hint="eastAsia" w:asciiTheme="minorEastAsia" w:hAnsiTheme="minorEastAsia" w:eastAsiaTheme="minorEastAsia"/>
          <w:sz w:val="24"/>
          <w:szCs w:val="24"/>
        </w:rPr>
        <w:t>本次测试覆盖的需求范围包含具体如下：</w:t>
      </w:r>
    </w:p>
    <w:tbl>
      <w:tblPr>
        <w:tblStyle w:val="34"/>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2693"/>
        <w:gridCol w:w="1984"/>
        <w:gridCol w:w="20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shd w:val="clear" w:color="auto" w:fill="D8D8D8" w:themeFill="background1" w:themeFillShade="D9"/>
          </w:tcPr>
          <w:p>
            <w:pPr>
              <w:spacing w:line="360" w:lineRule="auto"/>
              <w:rPr>
                <w:sz w:val="24"/>
                <w:szCs w:val="24"/>
              </w:rPr>
            </w:pPr>
            <w:r>
              <w:rPr>
                <w:rFonts w:hint="eastAsia"/>
                <w:sz w:val="24"/>
                <w:szCs w:val="24"/>
              </w:rPr>
              <w:t>测试类型</w:t>
            </w:r>
          </w:p>
        </w:tc>
        <w:tc>
          <w:tcPr>
            <w:tcW w:w="2693" w:type="dxa"/>
            <w:shd w:val="clear" w:color="auto" w:fill="D8D8D8" w:themeFill="background1" w:themeFillShade="D9"/>
          </w:tcPr>
          <w:p>
            <w:pPr>
              <w:spacing w:line="360" w:lineRule="auto"/>
              <w:rPr>
                <w:sz w:val="24"/>
                <w:szCs w:val="24"/>
              </w:rPr>
            </w:pPr>
            <w:r>
              <w:rPr>
                <w:rFonts w:hint="eastAsia"/>
                <w:sz w:val="24"/>
                <w:szCs w:val="24"/>
              </w:rPr>
              <w:t>测试项</w:t>
            </w:r>
          </w:p>
        </w:tc>
        <w:tc>
          <w:tcPr>
            <w:tcW w:w="1984" w:type="dxa"/>
            <w:shd w:val="clear" w:color="auto" w:fill="D8D8D8" w:themeFill="background1" w:themeFillShade="D9"/>
          </w:tcPr>
          <w:p>
            <w:pPr>
              <w:spacing w:line="360" w:lineRule="auto"/>
              <w:rPr>
                <w:sz w:val="24"/>
                <w:szCs w:val="24"/>
              </w:rPr>
            </w:pPr>
            <w:r>
              <w:rPr>
                <w:rFonts w:hint="eastAsia" w:ascii="宋体" w:hAnsi="宋体" w:cs="宋体"/>
                <w:sz w:val="24"/>
                <w:szCs w:val="24"/>
              </w:rPr>
              <w:t>测试结果</w:t>
            </w:r>
          </w:p>
        </w:tc>
        <w:tc>
          <w:tcPr>
            <w:tcW w:w="2064" w:type="dxa"/>
            <w:shd w:val="clear" w:color="auto" w:fill="D8D8D8" w:themeFill="background1" w:themeFillShade="D9"/>
          </w:tcPr>
          <w:p>
            <w:pPr>
              <w:spacing w:line="360" w:lineRule="auto"/>
              <w:rPr>
                <w:sz w:val="24"/>
                <w:szCs w:val="24"/>
              </w:rPr>
            </w:pPr>
            <w:r>
              <w:rPr>
                <w:rFonts w:hint="eastAsia"/>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555" w:type="dxa"/>
            <w:vMerge w:val="restart"/>
          </w:tcPr>
          <w:p>
            <w:pPr>
              <w:spacing w:line="360" w:lineRule="auto"/>
              <w:jc w:val="left"/>
              <w:rPr>
                <w:b/>
                <w:bCs/>
                <w:sz w:val="24"/>
                <w:szCs w:val="24"/>
              </w:rPr>
            </w:pPr>
          </w:p>
          <w:p>
            <w:pPr>
              <w:spacing w:line="360" w:lineRule="auto"/>
              <w:jc w:val="center"/>
              <w:rPr>
                <w:b/>
                <w:bCs/>
                <w:sz w:val="24"/>
                <w:szCs w:val="24"/>
              </w:rPr>
            </w:pPr>
            <w:r>
              <w:rPr>
                <w:rFonts w:hint="eastAsia"/>
                <w:b/>
                <w:bCs/>
                <w:sz w:val="24"/>
                <w:szCs w:val="24"/>
              </w:rPr>
              <w:t>功能测试</w:t>
            </w:r>
          </w:p>
        </w:tc>
        <w:tc>
          <w:tcPr>
            <w:tcW w:w="2693" w:type="dxa"/>
            <w:vAlign w:val="center"/>
          </w:tcPr>
          <w:p>
            <w:pPr>
              <w:autoSpaceDE w:val="0"/>
              <w:autoSpaceDN w:val="0"/>
              <w:adjustRightInd w:val="0"/>
              <w:jc w:val="center"/>
              <w:rPr>
                <w:rFonts w:hint="eastAsia" w:eastAsia="宋体"/>
                <w:b w:val="0"/>
                <w:bCs w:val="0"/>
                <w:sz w:val="24"/>
                <w:szCs w:val="24"/>
                <w:lang w:eastAsia="zh-CN"/>
              </w:rPr>
            </w:pPr>
            <w:r>
              <w:rPr>
                <w:rFonts w:hint="eastAsia" w:ascii="宋体" w:cs="宋体"/>
                <w:b w:val="0"/>
                <w:bCs/>
                <w:sz w:val="21"/>
                <w:szCs w:val="21"/>
                <w:lang w:val="zh-CN"/>
              </w:rPr>
              <w:t>登录</w:t>
            </w:r>
          </w:p>
        </w:tc>
        <w:tc>
          <w:tcPr>
            <w:tcW w:w="1984" w:type="dxa"/>
          </w:tcPr>
          <w:p>
            <w:pPr>
              <w:spacing w:line="360" w:lineRule="auto"/>
              <w:rPr>
                <w:sz w:val="24"/>
                <w:szCs w:val="24"/>
              </w:rPr>
            </w:pPr>
            <w:r>
              <w:rPr>
                <w:rFonts w:hint="eastAsia" w:ascii="宋体" w:hAnsi="宋体" w:cs="宋体"/>
                <w:sz w:val="24"/>
                <w:szCs w:val="24"/>
              </w:rPr>
              <w:t>通过</w:t>
            </w:r>
          </w:p>
        </w:tc>
        <w:tc>
          <w:tcPr>
            <w:tcW w:w="2064" w:type="dxa"/>
          </w:tcPr>
          <w:p>
            <w:pPr>
              <w:spacing w:line="360" w:lineRule="auto"/>
              <w:rPr>
                <w:rFonts w:hint="default" w:eastAsia="宋体"/>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ascii="宋体" w:hAnsi="宋体" w:eastAsia="宋体" w:cs="宋体"/>
                <w:b w:val="0"/>
                <w:bCs w:val="0"/>
                <w:sz w:val="24"/>
                <w:szCs w:val="24"/>
                <w:lang w:val="en-US" w:eastAsia="zh-CN"/>
              </w:rPr>
            </w:pPr>
            <w:r>
              <w:rPr>
                <w:rFonts w:hint="eastAsia" w:ascii="宋体" w:cs="宋体"/>
                <w:sz w:val="21"/>
                <w:szCs w:val="21"/>
                <w:lang w:val="en-US" w:eastAsia="zh-CN"/>
              </w:rPr>
              <w:t>首页</w:t>
            </w:r>
          </w:p>
        </w:tc>
        <w:tc>
          <w:tcPr>
            <w:tcW w:w="1984" w:type="dxa"/>
          </w:tcPr>
          <w:p>
            <w:pPr>
              <w:spacing w:line="360" w:lineRule="auto"/>
              <w:rPr>
                <w:rFonts w:ascii="宋体" w:hAnsi="宋体" w:cs="宋体"/>
                <w:sz w:val="24"/>
                <w:szCs w:val="24"/>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ascii="宋体" w:hAnsi="宋体" w:eastAsia="宋体" w:cs="宋体"/>
                <w:b w:val="0"/>
                <w:bCs w:val="0"/>
                <w:sz w:val="24"/>
                <w:szCs w:val="24"/>
                <w:lang w:val="en-US" w:eastAsia="zh-CN"/>
              </w:rPr>
            </w:pPr>
            <w:r>
              <w:rPr>
                <w:rFonts w:hint="eastAsia" w:ascii="宋体" w:cs="宋体"/>
                <w:sz w:val="21"/>
                <w:szCs w:val="21"/>
                <w:lang w:val="en-US" w:eastAsia="zh-CN"/>
              </w:rPr>
              <w:t>视频监控</w:t>
            </w:r>
          </w:p>
        </w:tc>
        <w:tc>
          <w:tcPr>
            <w:tcW w:w="1984" w:type="dxa"/>
          </w:tcPr>
          <w:p>
            <w:pPr>
              <w:spacing w:line="360" w:lineRule="auto"/>
              <w:rPr>
                <w:rFonts w:ascii="宋体" w:hAnsi="宋体" w:cs="宋体"/>
                <w:sz w:val="24"/>
                <w:szCs w:val="24"/>
              </w:rPr>
            </w:pPr>
            <w:r>
              <w:rPr>
                <w:rFonts w:hint="eastAsia" w:ascii="宋体" w:hAnsi="宋体" w:cs="宋体"/>
                <w:sz w:val="24"/>
                <w:szCs w:val="24"/>
              </w:rPr>
              <w:t>通过</w:t>
            </w:r>
          </w:p>
        </w:tc>
        <w:tc>
          <w:tcPr>
            <w:tcW w:w="2064" w:type="dxa"/>
          </w:tcPr>
          <w:p>
            <w:pPr>
              <w:spacing w:line="360" w:lineRule="auto"/>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ascii="宋体" w:hAnsi="宋体" w:eastAsia="宋体" w:cs="宋体"/>
                <w:b w:val="0"/>
                <w:bCs w:val="0"/>
                <w:sz w:val="24"/>
                <w:szCs w:val="24"/>
                <w:lang w:val="en-US" w:eastAsia="zh-CN"/>
              </w:rPr>
            </w:pPr>
            <w:r>
              <w:rPr>
                <w:rFonts w:hint="eastAsia" w:ascii="宋体" w:cs="宋体"/>
                <w:sz w:val="21"/>
                <w:szCs w:val="21"/>
                <w:lang w:val="zh-CN"/>
              </w:rPr>
              <w:t>门禁出入口</w:t>
            </w:r>
          </w:p>
        </w:tc>
        <w:tc>
          <w:tcPr>
            <w:tcW w:w="1984" w:type="dxa"/>
          </w:tcPr>
          <w:p>
            <w:pPr>
              <w:spacing w:line="360" w:lineRule="auto"/>
              <w:rPr>
                <w:rFonts w:ascii="宋体" w:hAnsi="宋体" w:cs="宋体"/>
                <w:sz w:val="24"/>
                <w:szCs w:val="24"/>
              </w:rPr>
            </w:pPr>
            <w:r>
              <w:rPr>
                <w:rFonts w:hint="eastAsia" w:ascii="宋体" w:hAnsi="宋体" w:cs="宋体"/>
                <w:sz w:val="24"/>
                <w:szCs w:val="24"/>
              </w:rPr>
              <w:t>通过</w:t>
            </w:r>
          </w:p>
        </w:tc>
        <w:tc>
          <w:tcPr>
            <w:tcW w:w="2064" w:type="dxa"/>
          </w:tcPr>
          <w:p>
            <w:pPr>
              <w:spacing w:line="360" w:lineRule="auto"/>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ascii="宋体" w:hAnsi="宋体" w:eastAsia="宋体" w:cs="宋体"/>
                <w:b w:val="0"/>
                <w:bCs w:val="0"/>
                <w:sz w:val="24"/>
                <w:szCs w:val="24"/>
                <w:lang w:val="en-US" w:eastAsia="zh-CN"/>
              </w:rPr>
            </w:pPr>
            <w:r>
              <w:rPr>
                <w:rFonts w:hint="eastAsia" w:ascii="宋体" w:cs="宋体"/>
                <w:sz w:val="21"/>
                <w:szCs w:val="21"/>
                <w:lang w:val="zh-CN"/>
              </w:rPr>
              <w:t>智能访客</w:t>
            </w:r>
          </w:p>
        </w:tc>
        <w:tc>
          <w:tcPr>
            <w:tcW w:w="1984" w:type="dxa"/>
          </w:tcPr>
          <w:p>
            <w:pPr>
              <w:spacing w:line="360" w:lineRule="auto"/>
              <w:rPr>
                <w:rFonts w:ascii="宋体" w:hAnsi="宋体" w:cs="宋体"/>
                <w:sz w:val="24"/>
                <w:szCs w:val="24"/>
              </w:rPr>
            </w:pPr>
            <w:r>
              <w:rPr>
                <w:rFonts w:hint="eastAsia" w:ascii="宋体" w:hAnsi="宋体" w:cs="宋体"/>
                <w:sz w:val="24"/>
                <w:szCs w:val="24"/>
              </w:rPr>
              <w:t>通过</w:t>
            </w:r>
          </w:p>
        </w:tc>
        <w:tc>
          <w:tcPr>
            <w:tcW w:w="2064" w:type="dxa"/>
          </w:tcPr>
          <w:p>
            <w:pPr>
              <w:spacing w:line="360" w:lineRule="auto"/>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ascii="宋体" w:hAnsi="宋体" w:eastAsia="宋体" w:cs="宋体"/>
                <w:b w:val="0"/>
                <w:bCs w:val="0"/>
                <w:sz w:val="24"/>
                <w:szCs w:val="24"/>
                <w:lang w:val="en-US" w:eastAsia="zh-CN"/>
              </w:rPr>
            </w:pPr>
            <w:r>
              <w:rPr>
                <w:rFonts w:hint="eastAsia" w:ascii="宋体" w:cs="宋体"/>
                <w:sz w:val="21"/>
                <w:szCs w:val="21"/>
                <w:lang w:val="zh-CN"/>
              </w:rPr>
              <w:t>周界防护</w:t>
            </w:r>
          </w:p>
        </w:tc>
        <w:tc>
          <w:tcPr>
            <w:tcW w:w="1984" w:type="dxa"/>
          </w:tcPr>
          <w:p>
            <w:pPr>
              <w:spacing w:line="360" w:lineRule="auto"/>
              <w:rPr>
                <w:rFonts w:ascii="宋体" w:hAnsi="宋体" w:cs="宋体"/>
                <w:sz w:val="24"/>
                <w:szCs w:val="24"/>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ascii="宋体" w:hAnsi="宋体" w:eastAsia="宋体" w:cs="宋体"/>
                <w:b w:val="0"/>
                <w:bCs w:val="0"/>
                <w:sz w:val="24"/>
                <w:szCs w:val="24"/>
                <w:lang w:val="en-US" w:eastAsia="zh-CN"/>
              </w:rPr>
            </w:pPr>
            <w:r>
              <w:rPr>
                <w:rFonts w:hint="eastAsia" w:ascii="宋体" w:cs="宋体"/>
                <w:sz w:val="21"/>
                <w:szCs w:val="21"/>
                <w:lang w:val="zh-CN"/>
              </w:rPr>
              <w:t>巡更管理</w:t>
            </w:r>
          </w:p>
        </w:tc>
        <w:tc>
          <w:tcPr>
            <w:tcW w:w="1984" w:type="dxa"/>
          </w:tcPr>
          <w:p>
            <w:pPr>
              <w:spacing w:line="360" w:lineRule="auto"/>
              <w:rPr>
                <w:rFonts w:ascii="宋体" w:hAnsi="宋体" w:cs="宋体"/>
                <w:sz w:val="24"/>
                <w:szCs w:val="24"/>
              </w:rPr>
            </w:pPr>
            <w:r>
              <w:rPr>
                <w:rFonts w:hint="eastAsia" w:ascii="宋体" w:hAnsi="宋体" w:cs="宋体"/>
                <w:sz w:val="24"/>
                <w:szCs w:val="24"/>
              </w:rPr>
              <w:t>通过</w:t>
            </w:r>
          </w:p>
        </w:tc>
        <w:tc>
          <w:tcPr>
            <w:tcW w:w="2064" w:type="dxa"/>
          </w:tcPr>
          <w:p>
            <w:pPr>
              <w:spacing w:line="360" w:lineRule="auto"/>
              <w:rPr>
                <w:rFonts w:ascii="宋体" w:hAnsi="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ascii="宋体" w:cs="宋体"/>
                <w:sz w:val="21"/>
                <w:szCs w:val="21"/>
                <w:lang w:val="zh-CN"/>
              </w:rPr>
              <w:t>消防管理</w:t>
            </w:r>
          </w:p>
        </w:tc>
        <w:tc>
          <w:tcPr>
            <w:tcW w:w="1984" w:type="dxa"/>
            <w:vAlign w:val="top"/>
          </w:tcPr>
          <w:p>
            <w:pPr>
              <w:spacing w:line="360" w:lineRule="auto"/>
              <w:rPr>
                <w:rFonts w:hint="eastAsia" w:ascii="Calibri" w:hAnsi="Calibri" w:eastAsia="宋体" w:cs="Times New Roman"/>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商铺安防</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电梯状态监管</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公共照明监管</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公共资产管理</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设备能耗监管</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给排水监控系统</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送排风监控系统</w:t>
            </w:r>
          </w:p>
        </w:tc>
        <w:tc>
          <w:tcPr>
            <w:tcW w:w="1984" w:type="dxa"/>
            <w:vAlign w:val="top"/>
          </w:tcPr>
          <w:p>
            <w:pPr>
              <w:spacing w:line="360" w:lineRule="auto"/>
              <w:rPr>
                <w:rFonts w:hint="eastAsia" w:ascii="Calibri" w:hAnsi="Calibri" w:eastAsia="宋体" w:cs="Times New Roman"/>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供配电监控系统</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停车场管理</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公共广播</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信息发布</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物业排班</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电子档案</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物业管理系统</w:t>
            </w:r>
          </w:p>
        </w:tc>
        <w:tc>
          <w:tcPr>
            <w:tcW w:w="1984" w:type="dxa"/>
            <w:vAlign w:val="top"/>
          </w:tcPr>
          <w:p>
            <w:pPr>
              <w:spacing w:line="360" w:lineRule="auto"/>
              <w:rPr>
                <w:rFonts w:hint="eastAsia" w:ascii="Calibri" w:hAnsi="Calibri" w:eastAsia="宋体" w:cs="Times New Roman"/>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唯一身份识别系统</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设备联动</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报警信息</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应急预案</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地图标记设备</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部门管理</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用户管理</w:t>
            </w:r>
          </w:p>
        </w:tc>
        <w:tc>
          <w:tcPr>
            <w:tcW w:w="1984" w:type="dxa"/>
            <w:vAlign w:val="top"/>
          </w:tcPr>
          <w:p>
            <w:pPr>
              <w:spacing w:line="360" w:lineRule="auto"/>
              <w:rPr>
                <w:rFonts w:hint="eastAsia" w:ascii="Calibri" w:hAnsi="Calibri" w:eastAsia="宋体" w:cs="Times New Roman"/>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角色管理</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r>
              <w:rPr>
                <w:rFonts w:ascii="宋体" w:hAnsi="宋体" w:cs="宋体"/>
                <w:sz w:val="24"/>
                <w:szCs w:val="24"/>
              </w:rPr>
              <w:t xml:space="preserve"> </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权限分配</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运行日志</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Merge w:val="continue"/>
          </w:tcPr>
          <w:p>
            <w:pPr>
              <w:spacing w:line="360" w:lineRule="auto"/>
              <w:jc w:val="left"/>
              <w:rPr>
                <w:b/>
                <w:bCs/>
                <w:sz w:val="24"/>
                <w:szCs w:val="24"/>
              </w:rPr>
            </w:pPr>
          </w:p>
        </w:tc>
        <w:tc>
          <w:tcPr>
            <w:tcW w:w="2693" w:type="dxa"/>
            <w:vAlign w:val="center"/>
          </w:tcPr>
          <w:p>
            <w:pPr>
              <w:autoSpaceDE w:val="0"/>
              <w:autoSpaceDN w:val="0"/>
              <w:adjustRightInd w:val="0"/>
              <w:jc w:val="center"/>
              <w:rPr>
                <w:rFonts w:hint="eastAsia"/>
                <w:b w:val="0"/>
                <w:bCs w:val="0"/>
                <w:sz w:val="24"/>
                <w:szCs w:val="24"/>
                <w:lang w:val="en-US" w:eastAsia="zh-CN"/>
              </w:rPr>
            </w:pPr>
            <w:r>
              <w:rPr>
                <w:rFonts w:hint="eastAsia"/>
                <w:sz w:val="21"/>
                <w:szCs w:val="21"/>
                <w:lang w:val="en-US" w:eastAsia="zh-CN"/>
              </w:rPr>
              <w:t>短信通知</w:t>
            </w:r>
          </w:p>
        </w:tc>
        <w:tc>
          <w:tcPr>
            <w:tcW w:w="1984" w:type="dxa"/>
            <w:vAlign w:val="top"/>
          </w:tcPr>
          <w:p>
            <w:pPr>
              <w:spacing w:line="360" w:lineRule="auto"/>
              <w:rPr>
                <w:rFonts w:hint="eastAsia" w:ascii="宋体" w:hAnsi="宋体" w:eastAsia="宋体" w:cs="宋体"/>
                <w:kern w:val="2"/>
                <w:sz w:val="24"/>
                <w:szCs w:val="24"/>
                <w:lang w:val="en-US" w:eastAsia="zh-CN" w:bidi="ar-SA"/>
              </w:rPr>
            </w:pPr>
            <w:r>
              <w:rPr>
                <w:rFonts w:hint="eastAsia" w:ascii="宋体" w:hAnsi="宋体" w:cs="宋体"/>
                <w:sz w:val="24"/>
                <w:szCs w:val="24"/>
              </w:rPr>
              <w:t>通过</w:t>
            </w:r>
          </w:p>
        </w:tc>
        <w:tc>
          <w:tcPr>
            <w:tcW w:w="2064" w:type="dxa"/>
          </w:tcPr>
          <w:p>
            <w:pPr>
              <w:spacing w:line="360" w:lineRule="auto"/>
              <w:rPr>
                <w:rFonts w:hint="eastAsia"/>
                <w:sz w:val="24"/>
                <w:szCs w:val="24"/>
                <w:lang w:val="en-US" w:eastAsia="zh-CN"/>
              </w:rPr>
            </w:pPr>
          </w:p>
        </w:tc>
      </w:tr>
    </w:tbl>
    <w:p>
      <w:pPr>
        <w:pStyle w:val="69"/>
        <w:ind w:left="0"/>
        <w:rPr>
          <w:rFonts w:eastAsiaTheme="minorEastAsia"/>
          <w:sz w:val="24"/>
          <w:szCs w:val="24"/>
        </w:rPr>
      </w:pPr>
    </w:p>
    <w:p>
      <w:pPr>
        <w:pStyle w:val="3"/>
        <w:numPr>
          <w:ilvl w:val="1"/>
          <w:numId w:val="0"/>
        </w:numPr>
      </w:pPr>
      <w:bookmarkStart w:id="35" w:name="_Toc14541"/>
      <w:bookmarkStart w:id="36" w:name="_Toc54290746"/>
      <w:bookmarkStart w:id="37" w:name="_Toc56761900"/>
      <w:bookmarkStart w:id="38" w:name="_Toc54292033"/>
      <w:r>
        <w:rPr>
          <w:rFonts w:hint="eastAsia"/>
        </w:rPr>
        <w:t>3</w:t>
      </w:r>
      <w:r>
        <w:t>.5</w:t>
      </w:r>
      <w:r>
        <w:rPr>
          <w:rFonts w:hint="eastAsia"/>
        </w:rPr>
        <w:t>遗留问题</w:t>
      </w:r>
      <w:bookmarkEnd w:id="35"/>
      <w:bookmarkEnd w:id="36"/>
      <w:bookmarkEnd w:id="37"/>
      <w:bookmarkEnd w:id="38"/>
    </w:p>
    <w:p>
      <w:pPr>
        <w:pStyle w:val="69"/>
        <w:ind w:left="0"/>
        <w:rPr>
          <w:rFonts w:hint="eastAsia" w:eastAsiaTheme="minorEastAsia"/>
          <w:sz w:val="28"/>
          <w:szCs w:val="28"/>
        </w:rPr>
      </w:pPr>
      <w:r>
        <w:rPr>
          <w:rFonts w:hint="eastAsia" w:eastAsiaTheme="minorEastAsia"/>
          <w:szCs w:val="21"/>
        </w:rPr>
        <w:t xml:space="preserve"> </w:t>
      </w:r>
      <w:r>
        <w:rPr>
          <w:rFonts w:eastAsiaTheme="minorEastAsia"/>
          <w:szCs w:val="21"/>
        </w:rPr>
        <w:t xml:space="preserve">         </w:t>
      </w:r>
      <w:r>
        <w:rPr>
          <w:rFonts w:eastAsiaTheme="minorEastAsia"/>
          <w:sz w:val="28"/>
          <w:szCs w:val="28"/>
        </w:rPr>
        <w:t xml:space="preserve">  </w:t>
      </w:r>
      <w:r>
        <w:rPr>
          <w:rFonts w:hint="eastAsia" w:eastAsiaTheme="minorEastAsia"/>
          <w:sz w:val="28"/>
          <w:szCs w:val="28"/>
        </w:rPr>
        <w:t>无遗留b</w:t>
      </w:r>
      <w:r>
        <w:rPr>
          <w:rFonts w:eastAsiaTheme="minorEastAsia"/>
          <w:sz w:val="28"/>
          <w:szCs w:val="28"/>
        </w:rPr>
        <w:t>ug</w:t>
      </w:r>
      <w:r>
        <w:rPr>
          <w:rFonts w:hint="eastAsia" w:eastAsiaTheme="minorEastAsia"/>
          <w:sz w:val="28"/>
          <w:szCs w:val="28"/>
        </w:rPr>
        <w:t>。</w:t>
      </w:r>
    </w:p>
    <w:p>
      <w:pPr>
        <w:pStyle w:val="69"/>
        <w:ind w:left="0"/>
        <w:rPr>
          <w:rFonts w:hint="eastAsia" w:eastAsiaTheme="minorEastAsia"/>
          <w:sz w:val="28"/>
          <w:szCs w:val="28"/>
        </w:rPr>
      </w:pPr>
    </w:p>
    <w:p>
      <w:pPr>
        <w:pStyle w:val="69"/>
        <w:ind w:left="0"/>
        <w:rPr>
          <w:rFonts w:hint="eastAsia" w:eastAsiaTheme="minorEastAsia"/>
          <w:sz w:val="28"/>
          <w:szCs w:val="28"/>
        </w:rPr>
      </w:pPr>
    </w:p>
    <w:p>
      <w:pPr>
        <w:pStyle w:val="69"/>
        <w:ind w:left="0"/>
        <w:rPr>
          <w:rFonts w:hint="eastAsia" w:eastAsiaTheme="minorEastAsia"/>
          <w:sz w:val="28"/>
          <w:szCs w:val="28"/>
        </w:rPr>
      </w:pPr>
    </w:p>
    <w:p>
      <w:pPr>
        <w:pStyle w:val="69"/>
        <w:ind w:left="0"/>
        <w:rPr>
          <w:rFonts w:hint="eastAsia" w:eastAsiaTheme="minorEastAsia"/>
          <w:sz w:val="28"/>
          <w:szCs w:val="28"/>
        </w:rPr>
      </w:pPr>
    </w:p>
    <w:p>
      <w:pPr>
        <w:pStyle w:val="69"/>
        <w:ind w:left="0"/>
        <w:rPr>
          <w:rFonts w:hint="eastAsia" w:eastAsiaTheme="minorEastAsia"/>
          <w:sz w:val="28"/>
          <w:szCs w:val="28"/>
        </w:rPr>
      </w:pPr>
    </w:p>
    <w:p>
      <w:pPr>
        <w:pStyle w:val="69"/>
        <w:ind w:left="0"/>
        <w:rPr>
          <w:rFonts w:hint="eastAsia" w:eastAsiaTheme="minorEastAsia"/>
          <w:sz w:val="28"/>
          <w:szCs w:val="28"/>
        </w:rPr>
      </w:pPr>
    </w:p>
    <w:p>
      <w:pPr>
        <w:pStyle w:val="69"/>
        <w:ind w:left="0"/>
        <w:rPr>
          <w:rFonts w:hint="eastAsia" w:eastAsiaTheme="minorEastAsia"/>
          <w:sz w:val="28"/>
          <w:szCs w:val="28"/>
        </w:rPr>
      </w:pPr>
    </w:p>
    <w:p>
      <w:pPr>
        <w:pStyle w:val="69"/>
        <w:ind w:left="0"/>
        <w:rPr>
          <w:rFonts w:hint="eastAsia" w:eastAsiaTheme="minorEastAsia"/>
          <w:sz w:val="28"/>
          <w:szCs w:val="28"/>
        </w:rPr>
      </w:pPr>
    </w:p>
    <w:p>
      <w:pPr>
        <w:pStyle w:val="3"/>
        <w:numPr>
          <w:ilvl w:val="1"/>
          <w:numId w:val="0"/>
        </w:numPr>
      </w:pPr>
      <w:bookmarkStart w:id="39" w:name="_Toc56761901"/>
      <w:bookmarkStart w:id="40" w:name="_Toc9996"/>
      <w:r>
        <w:rPr>
          <w:rFonts w:hint="eastAsia"/>
        </w:rPr>
        <w:t>3.</w:t>
      </w:r>
      <w:r>
        <w:t>6</w:t>
      </w:r>
      <w:r>
        <w:rPr>
          <w:rFonts w:hint="eastAsia"/>
        </w:rPr>
        <w:t xml:space="preserve"> 测试结果详情</w:t>
      </w:r>
      <w:bookmarkEnd w:id="39"/>
      <w:bookmarkEnd w:id="40"/>
    </w:p>
    <w:p>
      <w:pPr>
        <w:pStyle w:val="61"/>
        <w:rPr>
          <w:rFonts w:hint="eastAsia"/>
        </w:rPr>
      </w:pPr>
      <w:bookmarkStart w:id="41" w:name="_Toc56761902"/>
      <w:bookmarkStart w:id="42" w:name="_Toc27384"/>
      <w:r>
        <w:rPr>
          <w:rFonts w:hint="eastAsia"/>
        </w:rPr>
        <w:t>3.</w:t>
      </w:r>
      <w:r>
        <w:t>6</w:t>
      </w:r>
      <w:r>
        <w:rPr>
          <w:rFonts w:hint="eastAsia"/>
        </w:rPr>
        <w:t xml:space="preserve">.1 </w:t>
      </w:r>
      <w:bookmarkEnd w:id="41"/>
      <w:r>
        <w:rPr>
          <w:rFonts w:hint="eastAsia"/>
          <w:lang w:val="en-US" w:eastAsia="zh-CN"/>
        </w:rPr>
        <w:t>功能性测试</w:t>
      </w:r>
      <w:bookmarkEnd w:id="42"/>
      <w:r>
        <w:rPr>
          <w:rFonts w:hint="eastAsia"/>
        </w:rPr>
        <w:t xml:space="preserve"> </w:t>
      </w:r>
    </w:p>
    <w:tbl>
      <w:tblPr>
        <w:tblStyle w:val="33"/>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2"/>
        <w:gridCol w:w="1344"/>
        <w:gridCol w:w="946"/>
        <w:gridCol w:w="2540"/>
        <w:gridCol w:w="2426"/>
        <w:gridCol w:w="1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56" w:type="dxa"/>
            <w:gridSpan w:val="2"/>
          </w:tcPr>
          <w:p>
            <w:pPr>
              <w:jc w:val="center"/>
              <w:rPr>
                <w:b/>
                <w:sz w:val="24"/>
              </w:rPr>
            </w:pPr>
            <w:r>
              <w:rPr>
                <w:rFonts w:hint="eastAsia"/>
                <w:b/>
                <w:sz w:val="24"/>
              </w:rPr>
              <w:t>测试项目</w:t>
            </w:r>
          </w:p>
        </w:tc>
        <w:tc>
          <w:tcPr>
            <w:tcW w:w="946" w:type="dxa"/>
          </w:tcPr>
          <w:p>
            <w:pPr>
              <w:jc w:val="center"/>
              <w:rPr>
                <w:b/>
                <w:sz w:val="24"/>
              </w:rPr>
            </w:pPr>
            <w:r>
              <w:rPr>
                <w:rFonts w:hint="eastAsia"/>
                <w:b/>
                <w:sz w:val="24"/>
              </w:rPr>
              <w:t>测试需求编号</w:t>
            </w:r>
          </w:p>
        </w:tc>
        <w:tc>
          <w:tcPr>
            <w:tcW w:w="2540" w:type="dxa"/>
          </w:tcPr>
          <w:p>
            <w:pPr>
              <w:jc w:val="center"/>
              <w:rPr>
                <w:b/>
                <w:sz w:val="24"/>
              </w:rPr>
            </w:pPr>
            <w:r>
              <w:rPr>
                <w:rFonts w:hint="eastAsia"/>
                <w:b/>
                <w:sz w:val="24"/>
              </w:rPr>
              <w:t>测试说明</w:t>
            </w:r>
          </w:p>
        </w:tc>
        <w:tc>
          <w:tcPr>
            <w:tcW w:w="2426" w:type="dxa"/>
          </w:tcPr>
          <w:p>
            <w:pPr>
              <w:jc w:val="center"/>
              <w:rPr>
                <w:b/>
                <w:sz w:val="24"/>
              </w:rPr>
            </w:pPr>
            <w:r>
              <w:rPr>
                <w:rFonts w:hint="eastAsia"/>
                <w:b/>
                <w:sz w:val="24"/>
              </w:rPr>
              <w:t>测试结果</w:t>
            </w:r>
          </w:p>
        </w:tc>
        <w:tc>
          <w:tcPr>
            <w:tcW w:w="1379" w:type="dxa"/>
          </w:tcPr>
          <w:p>
            <w:pPr>
              <w:jc w:val="center"/>
              <w:rPr>
                <w:b/>
                <w:sz w:val="24"/>
              </w:rPr>
            </w:pPr>
            <w:r>
              <w:rPr>
                <w:rFonts w:hint="eastAsia"/>
                <w:b/>
                <w:sz w:val="24"/>
              </w:rPr>
              <w:t>测试结论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restart"/>
            <w:vAlign w:val="center"/>
          </w:tcPr>
          <w:p>
            <w:pPr>
              <w:jc w:val="center"/>
              <w:rPr>
                <w:rFonts w:hint="default" w:eastAsia="宋体"/>
                <w:iCs/>
                <w:szCs w:val="21"/>
                <w:lang w:val="en-US" w:eastAsia="zh-CN"/>
              </w:rPr>
            </w:pPr>
            <w:r>
              <w:rPr>
                <w:rFonts w:hint="eastAsia"/>
                <w:iCs/>
                <w:szCs w:val="21"/>
                <w:lang w:val="en-US" w:eastAsia="zh-CN"/>
              </w:rPr>
              <w:t>IBMS集成管理平台</w:t>
            </w: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b w:val="0"/>
                <w:bCs/>
                <w:sz w:val="21"/>
                <w:szCs w:val="21"/>
                <w:lang w:val="zh-CN"/>
              </w:rPr>
              <w:t>登录</w:t>
            </w:r>
          </w:p>
        </w:tc>
        <w:tc>
          <w:tcPr>
            <w:tcW w:w="946" w:type="dxa"/>
            <w:vAlign w:val="center"/>
          </w:tcPr>
          <w:p>
            <w:pPr>
              <w:jc w:val="center"/>
              <w:rPr>
                <w:iCs/>
                <w:szCs w:val="21"/>
              </w:rPr>
            </w:pPr>
            <w:r>
              <w:rPr>
                <w:rFonts w:hint="eastAsia"/>
                <w:iCs/>
                <w:szCs w:val="21"/>
              </w:rPr>
              <w:t>01</w:t>
            </w:r>
          </w:p>
        </w:tc>
        <w:tc>
          <w:tcPr>
            <w:tcW w:w="2540" w:type="dxa"/>
            <w:vAlign w:val="center"/>
          </w:tcPr>
          <w:p>
            <w:pPr>
              <w:rPr>
                <w:rFonts w:hint="eastAsia" w:eastAsia="宋体"/>
                <w:iCs/>
                <w:szCs w:val="21"/>
                <w:lang w:val="en-US" w:eastAsia="zh-CN"/>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eastAsia="Times New Roman"/>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sz w:val="21"/>
                <w:szCs w:val="21"/>
                <w:lang w:val="en-US" w:eastAsia="zh-CN"/>
              </w:rPr>
              <w:t>首页</w:t>
            </w:r>
          </w:p>
        </w:tc>
        <w:tc>
          <w:tcPr>
            <w:tcW w:w="946" w:type="dxa"/>
          </w:tcPr>
          <w:p>
            <w:pPr>
              <w:jc w:val="center"/>
              <w:rPr>
                <w:iCs/>
                <w:szCs w:val="21"/>
              </w:rPr>
            </w:pPr>
            <w:r>
              <w:rPr>
                <w:iCs/>
                <w:szCs w:val="21"/>
              </w:rPr>
              <w:t>02</w:t>
            </w:r>
          </w:p>
        </w:tc>
        <w:tc>
          <w:tcPr>
            <w:tcW w:w="2540" w:type="dxa"/>
            <w:vAlign w:val="center"/>
          </w:tcPr>
          <w:p>
            <w:pPr>
              <w:rPr>
                <w:iCs/>
                <w:szCs w:val="21"/>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eastAsia="Times New Roman"/>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sz w:val="21"/>
                <w:szCs w:val="21"/>
                <w:lang w:val="en-US" w:eastAsia="zh-CN"/>
              </w:rPr>
              <w:t>视频监控</w:t>
            </w:r>
          </w:p>
        </w:tc>
        <w:tc>
          <w:tcPr>
            <w:tcW w:w="946" w:type="dxa"/>
          </w:tcPr>
          <w:p>
            <w:pPr>
              <w:jc w:val="center"/>
              <w:rPr>
                <w:iCs/>
                <w:szCs w:val="21"/>
              </w:rPr>
            </w:pPr>
            <w:r>
              <w:rPr>
                <w:iCs/>
                <w:szCs w:val="21"/>
              </w:rPr>
              <w:t>03</w:t>
            </w:r>
          </w:p>
        </w:tc>
        <w:tc>
          <w:tcPr>
            <w:tcW w:w="2540" w:type="dxa"/>
            <w:vAlign w:val="center"/>
          </w:tcPr>
          <w:p>
            <w:pPr>
              <w:rPr>
                <w:iCs/>
                <w:szCs w:val="21"/>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eastAsia="Times New Roman"/>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sz w:val="21"/>
                <w:szCs w:val="21"/>
                <w:lang w:val="zh-CN"/>
              </w:rPr>
              <w:t>门禁出入口</w:t>
            </w:r>
          </w:p>
        </w:tc>
        <w:tc>
          <w:tcPr>
            <w:tcW w:w="946" w:type="dxa"/>
          </w:tcPr>
          <w:p>
            <w:pPr>
              <w:jc w:val="center"/>
              <w:rPr>
                <w:iCs/>
                <w:szCs w:val="21"/>
              </w:rPr>
            </w:pPr>
            <w:r>
              <w:rPr>
                <w:iCs/>
                <w:szCs w:val="21"/>
              </w:rPr>
              <w:t>04</w:t>
            </w:r>
          </w:p>
        </w:tc>
        <w:tc>
          <w:tcPr>
            <w:tcW w:w="2540" w:type="dxa"/>
            <w:vAlign w:val="center"/>
          </w:tcPr>
          <w:p>
            <w:pPr>
              <w:rPr>
                <w:iCs/>
                <w:szCs w:val="21"/>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eastAsia="Times New Roman"/>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sz w:val="21"/>
                <w:szCs w:val="21"/>
                <w:lang w:val="zh-CN"/>
              </w:rPr>
              <w:t>智能访客</w:t>
            </w:r>
          </w:p>
        </w:tc>
        <w:tc>
          <w:tcPr>
            <w:tcW w:w="946" w:type="dxa"/>
          </w:tcPr>
          <w:p>
            <w:pPr>
              <w:jc w:val="center"/>
              <w:rPr>
                <w:iCs/>
                <w:szCs w:val="21"/>
              </w:rPr>
            </w:pPr>
            <w:r>
              <w:rPr>
                <w:iCs/>
                <w:szCs w:val="21"/>
              </w:rPr>
              <w:t>05</w:t>
            </w:r>
          </w:p>
        </w:tc>
        <w:tc>
          <w:tcPr>
            <w:tcW w:w="2540" w:type="dxa"/>
            <w:vAlign w:val="center"/>
          </w:tcPr>
          <w:p>
            <w:pPr>
              <w:rPr>
                <w:iCs/>
                <w:szCs w:val="21"/>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eastAsia="Times New Roman"/>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sz w:val="21"/>
                <w:szCs w:val="21"/>
                <w:lang w:val="zh-CN"/>
              </w:rPr>
              <w:t>周界防护</w:t>
            </w:r>
          </w:p>
        </w:tc>
        <w:tc>
          <w:tcPr>
            <w:tcW w:w="946" w:type="dxa"/>
          </w:tcPr>
          <w:p>
            <w:pPr>
              <w:jc w:val="center"/>
              <w:rPr>
                <w:iCs/>
                <w:szCs w:val="21"/>
              </w:rPr>
            </w:pPr>
            <w:r>
              <w:rPr>
                <w:iCs/>
                <w:szCs w:val="21"/>
              </w:rPr>
              <w:t>06</w:t>
            </w:r>
          </w:p>
        </w:tc>
        <w:tc>
          <w:tcPr>
            <w:tcW w:w="2540" w:type="dxa"/>
            <w:vAlign w:val="center"/>
          </w:tcPr>
          <w:p>
            <w:pPr>
              <w:rPr>
                <w:iCs/>
                <w:szCs w:val="21"/>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hint="eastAsia"/>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eastAsia="宋体"/>
                <w:sz w:val="21"/>
                <w:szCs w:val="21"/>
                <w:lang w:val="en-US" w:eastAsia="zh-CN"/>
              </w:rPr>
            </w:pPr>
            <w:r>
              <w:rPr>
                <w:rFonts w:hint="eastAsia" w:ascii="宋体" w:cs="宋体"/>
                <w:sz w:val="21"/>
                <w:szCs w:val="21"/>
                <w:lang w:val="zh-CN"/>
              </w:rPr>
              <w:t>巡更管理</w:t>
            </w:r>
          </w:p>
        </w:tc>
        <w:tc>
          <w:tcPr>
            <w:tcW w:w="946" w:type="dxa"/>
          </w:tcPr>
          <w:p>
            <w:pPr>
              <w:jc w:val="center"/>
              <w:rPr>
                <w:iCs/>
                <w:szCs w:val="21"/>
              </w:rPr>
            </w:pPr>
            <w:r>
              <w:rPr>
                <w:iCs/>
                <w:szCs w:val="21"/>
              </w:rPr>
              <w:t>07</w:t>
            </w:r>
          </w:p>
        </w:tc>
        <w:tc>
          <w:tcPr>
            <w:tcW w:w="2540" w:type="dxa"/>
            <w:vAlign w:val="center"/>
          </w:tcPr>
          <w:p>
            <w:pPr>
              <w:rPr>
                <w:iCs/>
                <w:szCs w:val="21"/>
              </w:rPr>
            </w:pPr>
            <w:r>
              <w:rPr>
                <w:rFonts w:hint="eastAsia"/>
                <w:iCs/>
                <w:szCs w:val="21"/>
                <w:lang w:val="en-US" w:eastAsia="zh-CN"/>
              </w:rPr>
              <w:t>验证功能是否符合需求</w:t>
            </w:r>
          </w:p>
        </w:tc>
        <w:tc>
          <w:tcPr>
            <w:tcW w:w="2426" w:type="dxa"/>
            <w:vAlign w:val="center"/>
          </w:tcPr>
          <w:p>
            <w:pPr>
              <w:rPr>
                <w:rFonts w:eastAsia="Times New Roman"/>
                <w:iCs/>
                <w:szCs w:val="21"/>
              </w:rPr>
            </w:pPr>
            <w:r>
              <w:rPr>
                <w:rFonts w:hint="eastAsia"/>
                <w:iCs/>
                <w:szCs w:val="21"/>
              </w:rPr>
              <w:t>测试结果与需求一致</w:t>
            </w:r>
          </w:p>
        </w:tc>
        <w:tc>
          <w:tcPr>
            <w:tcW w:w="1379" w:type="dxa"/>
            <w:vAlign w:val="center"/>
          </w:tcPr>
          <w:p>
            <w:pPr>
              <w:jc w:val="center"/>
              <w:rPr>
                <w:rFonts w:eastAsia="Times New Roman"/>
                <w:iCs/>
                <w:szCs w:val="21"/>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ascii="宋体" w:cs="宋体"/>
                <w:sz w:val="21"/>
                <w:szCs w:val="21"/>
                <w:lang w:val="zh-CN"/>
              </w:rPr>
              <w:t>消防管理</w:t>
            </w:r>
          </w:p>
        </w:tc>
        <w:tc>
          <w:tcPr>
            <w:tcW w:w="946" w:type="dxa"/>
          </w:tcPr>
          <w:p>
            <w:pPr>
              <w:jc w:val="center"/>
              <w:rPr>
                <w:rFonts w:hint="default" w:eastAsia="宋体"/>
                <w:iCs/>
                <w:szCs w:val="21"/>
                <w:lang w:val="en-US" w:eastAsia="zh-CN"/>
              </w:rPr>
            </w:pPr>
            <w:r>
              <w:rPr>
                <w:rFonts w:hint="eastAsia"/>
                <w:iCs/>
                <w:szCs w:val="21"/>
                <w:lang w:val="en-US" w:eastAsia="zh-CN"/>
              </w:rPr>
              <w:t>08</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商铺安防</w:t>
            </w:r>
          </w:p>
        </w:tc>
        <w:tc>
          <w:tcPr>
            <w:tcW w:w="946" w:type="dxa"/>
          </w:tcPr>
          <w:p>
            <w:pPr>
              <w:jc w:val="center"/>
              <w:rPr>
                <w:rFonts w:hint="default" w:eastAsia="宋体"/>
                <w:iCs/>
                <w:szCs w:val="21"/>
                <w:lang w:val="en-US" w:eastAsia="zh-CN"/>
              </w:rPr>
            </w:pPr>
            <w:r>
              <w:rPr>
                <w:rFonts w:hint="eastAsia"/>
                <w:iCs/>
                <w:szCs w:val="21"/>
                <w:lang w:val="en-US" w:eastAsia="zh-CN"/>
              </w:rPr>
              <w:t>09</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电梯状态监管</w:t>
            </w:r>
          </w:p>
        </w:tc>
        <w:tc>
          <w:tcPr>
            <w:tcW w:w="946" w:type="dxa"/>
          </w:tcPr>
          <w:p>
            <w:pPr>
              <w:jc w:val="center"/>
              <w:rPr>
                <w:rFonts w:hint="default" w:eastAsia="宋体"/>
                <w:iCs/>
                <w:szCs w:val="21"/>
                <w:lang w:val="en-US" w:eastAsia="zh-CN"/>
              </w:rPr>
            </w:pPr>
            <w:r>
              <w:rPr>
                <w:rFonts w:hint="eastAsia"/>
                <w:iCs/>
                <w:szCs w:val="21"/>
                <w:lang w:val="en-US" w:eastAsia="zh-CN"/>
              </w:rPr>
              <w:t>10</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公共照明监管</w:t>
            </w:r>
          </w:p>
        </w:tc>
        <w:tc>
          <w:tcPr>
            <w:tcW w:w="946" w:type="dxa"/>
          </w:tcPr>
          <w:p>
            <w:pPr>
              <w:jc w:val="center"/>
              <w:rPr>
                <w:rFonts w:hint="default" w:eastAsia="宋体"/>
                <w:iCs/>
                <w:szCs w:val="21"/>
                <w:lang w:val="en-US" w:eastAsia="zh-CN"/>
              </w:rPr>
            </w:pPr>
            <w:r>
              <w:rPr>
                <w:rFonts w:hint="eastAsia"/>
                <w:iCs/>
                <w:szCs w:val="21"/>
                <w:lang w:val="en-US" w:eastAsia="zh-CN"/>
              </w:rPr>
              <w:t>11</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公共资产管理</w:t>
            </w:r>
          </w:p>
        </w:tc>
        <w:tc>
          <w:tcPr>
            <w:tcW w:w="946" w:type="dxa"/>
          </w:tcPr>
          <w:p>
            <w:pPr>
              <w:jc w:val="center"/>
              <w:rPr>
                <w:rFonts w:hint="default" w:eastAsia="宋体"/>
                <w:iCs/>
                <w:szCs w:val="21"/>
                <w:lang w:val="en-US" w:eastAsia="zh-CN"/>
              </w:rPr>
            </w:pPr>
            <w:r>
              <w:rPr>
                <w:rFonts w:hint="eastAsia"/>
                <w:iCs/>
                <w:szCs w:val="21"/>
                <w:lang w:val="en-US" w:eastAsia="zh-CN"/>
              </w:rPr>
              <w:t>12</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设备能耗监管</w:t>
            </w:r>
          </w:p>
        </w:tc>
        <w:tc>
          <w:tcPr>
            <w:tcW w:w="946" w:type="dxa"/>
          </w:tcPr>
          <w:p>
            <w:pPr>
              <w:jc w:val="center"/>
              <w:rPr>
                <w:rFonts w:hint="default" w:eastAsia="宋体"/>
                <w:iCs/>
                <w:szCs w:val="21"/>
                <w:lang w:val="en-US" w:eastAsia="zh-CN"/>
              </w:rPr>
            </w:pPr>
            <w:r>
              <w:rPr>
                <w:rFonts w:hint="eastAsia"/>
                <w:iCs/>
                <w:szCs w:val="21"/>
                <w:lang w:val="en-US" w:eastAsia="zh-CN"/>
              </w:rPr>
              <w:t>13</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给排水监控系统</w:t>
            </w:r>
          </w:p>
        </w:tc>
        <w:tc>
          <w:tcPr>
            <w:tcW w:w="946" w:type="dxa"/>
          </w:tcPr>
          <w:p>
            <w:pPr>
              <w:jc w:val="center"/>
              <w:rPr>
                <w:rFonts w:hint="default" w:eastAsia="宋体"/>
                <w:iCs/>
                <w:szCs w:val="21"/>
                <w:lang w:val="en-US" w:eastAsia="zh-CN"/>
              </w:rPr>
            </w:pPr>
            <w:r>
              <w:rPr>
                <w:rFonts w:hint="eastAsia"/>
                <w:iCs/>
                <w:szCs w:val="21"/>
                <w:lang w:val="en-US" w:eastAsia="zh-CN"/>
              </w:rPr>
              <w:t>14</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送排风监控系统</w:t>
            </w:r>
          </w:p>
        </w:tc>
        <w:tc>
          <w:tcPr>
            <w:tcW w:w="946" w:type="dxa"/>
          </w:tcPr>
          <w:p>
            <w:pPr>
              <w:jc w:val="center"/>
              <w:rPr>
                <w:rFonts w:hint="default" w:eastAsia="宋体"/>
                <w:iCs/>
                <w:szCs w:val="21"/>
                <w:lang w:val="en-US" w:eastAsia="zh-CN"/>
              </w:rPr>
            </w:pPr>
            <w:r>
              <w:rPr>
                <w:rFonts w:hint="eastAsia"/>
                <w:iCs/>
                <w:szCs w:val="21"/>
                <w:lang w:val="en-US" w:eastAsia="zh-CN"/>
              </w:rPr>
              <w:t>15</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供配电监控系统</w:t>
            </w:r>
          </w:p>
        </w:tc>
        <w:tc>
          <w:tcPr>
            <w:tcW w:w="946" w:type="dxa"/>
          </w:tcPr>
          <w:p>
            <w:pPr>
              <w:jc w:val="center"/>
              <w:rPr>
                <w:rFonts w:hint="default" w:eastAsia="宋体"/>
                <w:iCs/>
                <w:szCs w:val="21"/>
                <w:lang w:val="en-US" w:eastAsia="zh-CN"/>
              </w:rPr>
            </w:pPr>
            <w:r>
              <w:rPr>
                <w:rFonts w:hint="eastAsia"/>
                <w:iCs/>
                <w:szCs w:val="21"/>
                <w:lang w:val="en-US" w:eastAsia="zh-CN"/>
              </w:rPr>
              <w:t>16</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停车场管理</w:t>
            </w:r>
          </w:p>
        </w:tc>
        <w:tc>
          <w:tcPr>
            <w:tcW w:w="946" w:type="dxa"/>
          </w:tcPr>
          <w:p>
            <w:pPr>
              <w:jc w:val="center"/>
              <w:rPr>
                <w:rFonts w:hint="default" w:eastAsia="宋体"/>
                <w:iCs/>
                <w:szCs w:val="21"/>
                <w:lang w:val="en-US" w:eastAsia="zh-CN"/>
              </w:rPr>
            </w:pPr>
            <w:r>
              <w:rPr>
                <w:rFonts w:hint="eastAsia"/>
                <w:iCs/>
                <w:szCs w:val="21"/>
                <w:lang w:val="en-US" w:eastAsia="zh-CN"/>
              </w:rPr>
              <w:t>17</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公共广播</w:t>
            </w:r>
          </w:p>
        </w:tc>
        <w:tc>
          <w:tcPr>
            <w:tcW w:w="946" w:type="dxa"/>
          </w:tcPr>
          <w:p>
            <w:pPr>
              <w:jc w:val="center"/>
              <w:rPr>
                <w:rFonts w:hint="default" w:eastAsia="宋体"/>
                <w:iCs/>
                <w:szCs w:val="21"/>
                <w:lang w:val="en-US" w:eastAsia="zh-CN"/>
              </w:rPr>
            </w:pPr>
            <w:r>
              <w:rPr>
                <w:rFonts w:hint="eastAsia"/>
                <w:iCs/>
                <w:szCs w:val="21"/>
                <w:lang w:val="en-US" w:eastAsia="zh-CN"/>
              </w:rPr>
              <w:t>18</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信息发布</w:t>
            </w:r>
          </w:p>
        </w:tc>
        <w:tc>
          <w:tcPr>
            <w:tcW w:w="946" w:type="dxa"/>
          </w:tcPr>
          <w:p>
            <w:pPr>
              <w:jc w:val="center"/>
              <w:rPr>
                <w:rFonts w:hint="default" w:eastAsia="宋体"/>
                <w:iCs/>
                <w:szCs w:val="21"/>
                <w:lang w:val="en-US" w:eastAsia="zh-CN"/>
              </w:rPr>
            </w:pPr>
            <w:r>
              <w:rPr>
                <w:rFonts w:hint="eastAsia"/>
                <w:iCs/>
                <w:szCs w:val="21"/>
                <w:lang w:val="en-US" w:eastAsia="zh-CN"/>
              </w:rPr>
              <w:t>19</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物业排班</w:t>
            </w:r>
          </w:p>
        </w:tc>
        <w:tc>
          <w:tcPr>
            <w:tcW w:w="946" w:type="dxa"/>
          </w:tcPr>
          <w:p>
            <w:pPr>
              <w:jc w:val="center"/>
              <w:rPr>
                <w:rFonts w:hint="default" w:eastAsia="宋体"/>
                <w:iCs/>
                <w:szCs w:val="21"/>
                <w:lang w:val="en-US" w:eastAsia="zh-CN"/>
              </w:rPr>
            </w:pPr>
            <w:r>
              <w:rPr>
                <w:rFonts w:hint="eastAsia"/>
                <w:iCs/>
                <w:szCs w:val="21"/>
                <w:lang w:val="en-US" w:eastAsia="zh-CN"/>
              </w:rPr>
              <w:t>20</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电子档案</w:t>
            </w:r>
          </w:p>
        </w:tc>
        <w:tc>
          <w:tcPr>
            <w:tcW w:w="946" w:type="dxa"/>
          </w:tcPr>
          <w:p>
            <w:pPr>
              <w:jc w:val="center"/>
              <w:rPr>
                <w:rFonts w:hint="default" w:eastAsia="宋体"/>
                <w:iCs/>
                <w:szCs w:val="21"/>
                <w:lang w:val="en-US" w:eastAsia="zh-CN"/>
              </w:rPr>
            </w:pPr>
            <w:r>
              <w:rPr>
                <w:rFonts w:hint="eastAsia"/>
                <w:iCs/>
                <w:szCs w:val="21"/>
                <w:lang w:val="en-US" w:eastAsia="zh-CN"/>
              </w:rPr>
              <w:t>21</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物业管理系统</w:t>
            </w:r>
          </w:p>
        </w:tc>
        <w:tc>
          <w:tcPr>
            <w:tcW w:w="946" w:type="dxa"/>
          </w:tcPr>
          <w:p>
            <w:pPr>
              <w:jc w:val="center"/>
              <w:rPr>
                <w:rFonts w:hint="default" w:eastAsia="宋体"/>
                <w:iCs/>
                <w:szCs w:val="21"/>
                <w:lang w:val="en-US" w:eastAsia="zh-CN"/>
              </w:rPr>
            </w:pPr>
            <w:r>
              <w:rPr>
                <w:rFonts w:hint="eastAsia"/>
                <w:iCs/>
                <w:szCs w:val="21"/>
                <w:lang w:val="en-US" w:eastAsia="zh-CN"/>
              </w:rPr>
              <w:t>22</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唯一身份识别系统</w:t>
            </w:r>
          </w:p>
        </w:tc>
        <w:tc>
          <w:tcPr>
            <w:tcW w:w="946" w:type="dxa"/>
          </w:tcPr>
          <w:p>
            <w:pPr>
              <w:jc w:val="center"/>
              <w:rPr>
                <w:rFonts w:hint="default" w:eastAsia="宋体"/>
                <w:iCs/>
                <w:szCs w:val="21"/>
                <w:lang w:val="en-US" w:eastAsia="zh-CN"/>
              </w:rPr>
            </w:pPr>
            <w:r>
              <w:rPr>
                <w:rFonts w:hint="eastAsia"/>
                <w:iCs/>
                <w:szCs w:val="21"/>
                <w:lang w:val="en-US" w:eastAsia="zh-CN"/>
              </w:rPr>
              <w:t>23</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设备联动</w:t>
            </w:r>
          </w:p>
        </w:tc>
        <w:tc>
          <w:tcPr>
            <w:tcW w:w="946" w:type="dxa"/>
          </w:tcPr>
          <w:p>
            <w:pPr>
              <w:jc w:val="center"/>
              <w:rPr>
                <w:rFonts w:hint="default" w:eastAsia="宋体"/>
                <w:iCs/>
                <w:szCs w:val="21"/>
                <w:lang w:val="en-US" w:eastAsia="zh-CN"/>
              </w:rPr>
            </w:pPr>
            <w:r>
              <w:rPr>
                <w:rFonts w:hint="eastAsia"/>
                <w:iCs/>
                <w:szCs w:val="21"/>
                <w:lang w:val="en-US" w:eastAsia="zh-CN"/>
              </w:rPr>
              <w:t>24</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报警信息</w:t>
            </w:r>
          </w:p>
        </w:tc>
        <w:tc>
          <w:tcPr>
            <w:tcW w:w="946" w:type="dxa"/>
          </w:tcPr>
          <w:p>
            <w:pPr>
              <w:jc w:val="center"/>
              <w:rPr>
                <w:rFonts w:hint="default" w:eastAsia="宋体"/>
                <w:iCs/>
                <w:szCs w:val="21"/>
                <w:lang w:val="en-US" w:eastAsia="zh-CN"/>
              </w:rPr>
            </w:pPr>
            <w:r>
              <w:rPr>
                <w:rFonts w:hint="eastAsia"/>
                <w:iCs/>
                <w:szCs w:val="21"/>
                <w:lang w:val="en-US" w:eastAsia="zh-CN"/>
              </w:rPr>
              <w:t>25</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应急预案</w:t>
            </w:r>
          </w:p>
        </w:tc>
        <w:tc>
          <w:tcPr>
            <w:tcW w:w="946" w:type="dxa"/>
          </w:tcPr>
          <w:p>
            <w:pPr>
              <w:jc w:val="center"/>
              <w:rPr>
                <w:rFonts w:hint="default" w:eastAsia="宋体"/>
                <w:iCs/>
                <w:szCs w:val="21"/>
                <w:lang w:val="en-US" w:eastAsia="zh-CN"/>
              </w:rPr>
            </w:pPr>
            <w:r>
              <w:rPr>
                <w:rFonts w:hint="eastAsia"/>
                <w:iCs/>
                <w:szCs w:val="21"/>
                <w:lang w:val="en-US" w:eastAsia="zh-CN"/>
              </w:rPr>
              <w:t>26</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地图标记设备</w:t>
            </w:r>
          </w:p>
        </w:tc>
        <w:tc>
          <w:tcPr>
            <w:tcW w:w="946" w:type="dxa"/>
          </w:tcPr>
          <w:p>
            <w:pPr>
              <w:jc w:val="center"/>
              <w:rPr>
                <w:rFonts w:hint="default" w:eastAsia="宋体"/>
                <w:iCs/>
                <w:szCs w:val="21"/>
                <w:lang w:val="en-US" w:eastAsia="zh-CN"/>
              </w:rPr>
            </w:pPr>
            <w:r>
              <w:rPr>
                <w:rFonts w:hint="eastAsia"/>
                <w:iCs/>
                <w:szCs w:val="21"/>
                <w:lang w:val="en-US" w:eastAsia="zh-CN"/>
              </w:rPr>
              <w:t>27</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部门管理</w:t>
            </w:r>
          </w:p>
        </w:tc>
        <w:tc>
          <w:tcPr>
            <w:tcW w:w="946" w:type="dxa"/>
          </w:tcPr>
          <w:p>
            <w:pPr>
              <w:jc w:val="center"/>
              <w:rPr>
                <w:rFonts w:hint="default" w:eastAsia="宋体"/>
                <w:iCs/>
                <w:szCs w:val="21"/>
                <w:lang w:val="en-US" w:eastAsia="zh-CN"/>
              </w:rPr>
            </w:pPr>
            <w:r>
              <w:rPr>
                <w:rFonts w:hint="eastAsia"/>
                <w:iCs/>
                <w:szCs w:val="21"/>
                <w:lang w:val="en-US" w:eastAsia="zh-CN"/>
              </w:rPr>
              <w:t>28</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用户管理</w:t>
            </w:r>
          </w:p>
        </w:tc>
        <w:tc>
          <w:tcPr>
            <w:tcW w:w="946" w:type="dxa"/>
          </w:tcPr>
          <w:p>
            <w:pPr>
              <w:jc w:val="center"/>
              <w:rPr>
                <w:rFonts w:hint="default" w:eastAsia="宋体"/>
                <w:iCs/>
                <w:szCs w:val="21"/>
                <w:lang w:val="en-US" w:eastAsia="zh-CN"/>
              </w:rPr>
            </w:pPr>
            <w:r>
              <w:rPr>
                <w:rFonts w:hint="eastAsia"/>
                <w:iCs/>
                <w:szCs w:val="21"/>
                <w:lang w:val="en-US" w:eastAsia="zh-CN"/>
              </w:rPr>
              <w:t>29</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角色管理</w:t>
            </w:r>
          </w:p>
        </w:tc>
        <w:tc>
          <w:tcPr>
            <w:tcW w:w="946" w:type="dxa"/>
          </w:tcPr>
          <w:p>
            <w:pPr>
              <w:jc w:val="center"/>
              <w:rPr>
                <w:rFonts w:hint="default" w:eastAsia="宋体"/>
                <w:iCs/>
                <w:szCs w:val="21"/>
                <w:lang w:val="en-US" w:eastAsia="zh-CN"/>
              </w:rPr>
            </w:pPr>
            <w:r>
              <w:rPr>
                <w:rFonts w:hint="eastAsia"/>
                <w:iCs/>
                <w:szCs w:val="21"/>
                <w:lang w:val="en-US" w:eastAsia="zh-CN"/>
              </w:rPr>
              <w:t>30</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权限分配</w:t>
            </w:r>
          </w:p>
        </w:tc>
        <w:tc>
          <w:tcPr>
            <w:tcW w:w="946" w:type="dxa"/>
          </w:tcPr>
          <w:p>
            <w:pPr>
              <w:jc w:val="center"/>
              <w:rPr>
                <w:rFonts w:hint="default" w:eastAsia="宋体"/>
                <w:iCs/>
                <w:szCs w:val="21"/>
                <w:lang w:val="en-US" w:eastAsia="zh-CN"/>
              </w:rPr>
            </w:pPr>
            <w:r>
              <w:rPr>
                <w:rFonts w:hint="eastAsia"/>
                <w:iCs/>
                <w:szCs w:val="21"/>
                <w:lang w:val="en-US" w:eastAsia="zh-CN"/>
              </w:rPr>
              <w:t>31</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运行日志</w:t>
            </w:r>
          </w:p>
        </w:tc>
        <w:tc>
          <w:tcPr>
            <w:tcW w:w="946" w:type="dxa"/>
          </w:tcPr>
          <w:p>
            <w:pPr>
              <w:jc w:val="center"/>
              <w:rPr>
                <w:rFonts w:hint="default" w:eastAsia="宋体"/>
                <w:iCs/>
                <w:szCs w:val="21"/>
                <w:lang w:val="en-US" w:eastAsia="zh-CN"/>
              </w:rPr>
            </w:pPr>
            <w:r>
              <w:rPr>
                <w:rFonts w:hint="eastAsia"/>
                <w:iCs/>
                <w:szCs w:val="21"/>
                <w:lang w:val="en-US" w:eastAsia="zh-CN"/>
              </w:rPr>
              <w:t>32</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112" w:type="dxa"/>
            <w:vMerge w:val="continue"/>
            <w:vAlign w:val="center"/>
          </w:tcPr>
          <w:p>
            <w:pPr>
              <w:rPr>
                <w:i/>
                <w:color w:val="0000FF"/>
                <w:sz w:val="18"/>
                <w:szCs w:val="18"/>
              </w:rPr>
            </w:pPr>
          </w:p>
        </w:tc>
        <w:tc>
          <w:tcPr>
            <w:tcW w:w="1344" w:type="dxa"/>
            <w:vAlign w:val="center"/>
          </w:tcPr>
          <w:p>
            <w:pPr>
              <w:autoSpaceDE w:val="0"/>
              <w:autoSpaceDN w:val="0"/>
              <w:adjustRightInd w:val="0"/>
              <w:jc w:val="center"/>
              <w:rPr>
                <w:rFonts w:hint="eastAsia"/>
                <w:b w:val="0"/>
                <w:bCs w:val="0"/>
                <w:sz w:val="21"/>
                <w:szCs w:val="21"/>
                <w:lang w:val="en-US" w:eastAsia="zh-CN"/>
              </w:rPr>
            </w:pPr>
            <w:r>
              <w:rPr>
                <w:rFonts w:hint="eastAsia"/>
                <w:sz w:val="21"/>
                <w:szCs w:val="21"/>
                <w:lang w:val="en-US" w:eastAsia="zh-CN"/>
              </w:rPr>
              <w:t>短信通知</w:t>
            </w:r>
          </w:p>
        </w:tc>
        <w:tc>
          <w:tcPr>
            <w:tcW w:w="946" w:type="dxa"/>
          </w:tcPr>
          <w:p>
            <w:pPr>
              <w:jc w:val="center"/>
              <w:rPr>
                <w:rFonts w:hint="default" w:eastAsia="宋体"/>
                <w:iCs/>
                <w:szCs w:val="21"/>
                <w:lang w:val="en-US" w:eastAsia="zh-CN"/>
              </w:rPr>
            </w:pPr>
            <w:r>
              <w:rPr>
                <w:rFonts w:hint="eastAsia"/>
                <w:iCs/>
                <w:szCs w:val="21"/>
                <w:lang w:val="en-US" w:eastAsia="zh-CN"/>
              </w:rPr>
              <w:t>33</w:t>
            </w:r>
          </w:p>
        </w:tc>
        <w:tc>
          <w:tcPr>
            <w:tcW w:w="2540" w:type="dxa"/>
            <w:vAlign w:val="center"/>
          </w:tcPr>
          <w:p>
            <w:pPr>
              <w:rPr>
                <w:rFonts w:hint="eastAsia" w:ascii="Calibri" w:hAnsi="Calibri" w:eastAsia="宋体" w:cs="Times New Roman"/>
                <w:iCs/>
                <w:kern w:val="2"/>
                <w:sz w:val="21"/>
                <w:szCs w:val="21"/>
                <w:lang w:val="en-US" w:eastAsia="zh-CN" w:bidi="ar-SA"/>
              </w:rPr>
            </w:pPr>
            <w:r>
              <w:rPr>
                <w:rFonts w:hint="eastAsia"/>
                <w:iCs/>
                <w:szCs w:val="21"/>
                <w:lang w:val="en-US" w:eastAsia="zh-CN"/>
              </w:rPr>
              <w:t>验证功能是否符合需求</w:t>
            </w:r>
          </w:p>
        </w:tc>
        <w:tc>
          <w:tcPr>
            <w:tcW w:w="2426" w:type="dxa"/>
            <w:vAlign w:val="center"/>
          </w:tcPr>
          <w:p>
            <w:pPr>
              <w:rPr>
                <w:rFonts w:hint="eastAsia" w:ascii="Calibri" w:hAnsi="Calibri" w:eastAsia="Times New Roman" w:cs="Times New Roman"/>
                <w:iCs/>
                <w:kern w:val="2"/>
                <w:sz w:val="21"/>
                <w:szCs w:val="21"/>
                <w:lang w:val="en-US" w:eastAsia="zh-CN" w:bidi="ar-SA"/>
              </w:rPr>
            </w:pPr>
            <w:r>
              <w:rPr>
                <w:rFonts w:hint="eastAsia"/>
                <w:iCs/>
                <w:szCs w:val="21"/>
              </w:rPr>
              <w:t>测试结果与需求一致</w:t>
            </w:r>
          </w:p>
        </w:tc>
        <w:tc>
          <w:tcPr>
            <w:tcW w:w="1379" w:type="dxa"/>
            <w:vAlign w:val="center"/>
          </w:tcPr>
          <w:p>
            <w:pPr>
              <w:jc w:val="center"/>
              <w:rPr>
                <w:rFonts w:hint="eastAsia" w:ascii="Calibri" w:hAnsi="Calibri" w:eastAsia="Times New Roman" w:cs="Times New Roman"/>
                <w:iCs/>
                <w:kern w:val="2"/>
                <w:sz w:val="21"/>
                <w:szCs w:val="21"/>
                <w:lang w:val="en-US" w:eastAsia="zh-CN" w:bidi="ar-SA"/>
              </w:rPr>
            </w:pPr>
            <w:r>
              <w:rPr>
                <w:rFonts w:hint="eastAsia"/>
                <w:iCs/>
                <w:szCs w:val="21"/>
              </w:rPr>
              <w:t>通过</w:t>
            </w:r>
          </w:p>
        </w:tc>
      </w:tr>
    </w:tbl>
    <w:p>
      <w:pPr>
        <w:rPr>
          <w:rFonts w:hint="eastAsia"/>
        </w:rPr>
      </w:pPr>
    </w:p>
    <w:p>
      <w:pPr>
        <w:pStyle w:val="5"/>
        <w:numPr>
          <w:ilvl w:val="2"/>
          <w:numId w:val="0"/>
        </w:numPr>
        <w:ind w:leftChars="0"/>
      </w:pPr>
      <w:bookmarkStart w:id="43" w:name="_Toc18342"/>
      <w:r>
        <w:rPr>
          <w:rFonts w:hint="eastAsia"/>
          <w:lang w:val="en-US" w:eastAsia="zh-CN"/>
        </w:rPr>
        <w:t xml:space="preserve">3.6.2 </w:t>
      </w:r>
      <w:r>
        <w:t>可靠性测试</w:t>
      </w:r>
      <w:bookmarkEnd w:id="43"/>
    </w:p>
    <w:p>
      <w:r>
        <w:rPr>
          <w:rFonts w:hint="eastAsia" w:ascii="宋体" w:hAnsi="宋体"/>
          <w:sz w:val="28"/>
          <w:szCs w:val="28"/>
        </w:rPr>
        <w:t>暂无</w:t>
      </w:r>
    </w:p>
    <w:p>
      <w:pPr>
        <w:pStyle w:val="5"/>
        <w:numPr>
          <w:ilvl w:val="2"/>
          <w:numId w:val="0"/>
        </w:numPr>
        <w:ind w:leftChars="0"/>
      </w:pPr>
      <w:bookmarkStart w:id="44" w:name="_Toc31482"/>
      <w:r>
        <w:rPr>
          <w:rFonts w:hint="eastAsia"/>
          <w:lang w:val="en-US" w:eastAsia="zh-CN"/>
        </w:rPr>
        <w:t xml:space="preserve">3.6.3 </w:t>
      </w:r>
      <w:r>
        <w:t>易用性测试</w:t>
      </w:r>
      <w:bookmarkEnd w:id="44"/>
    </w:p>
    <w:p>
      <w:pPr>
        <w:rPr>
          <w:rFonts w:hint="eastAsia" w:ascii="宋体" w:hAnsi="宋体"/>
          <w:sz w:val="28"/>
          <w:szCs w:val="28"/>
        </w:rPr>
      </w:pPr>
      <w:r>
        <w:rPr>
          <w:rFonts w:hint="eastAsia" w:ascii="宋体" w:hAnsi="宋体"/>
          <w:sz w:val="28"/>
          <w:szCs w:val="28"/>
        </w:rPr>
        <w:t>暂无</w:t>
      </w:r>
    </w:p>
    <w:p>
      <w:pPr>
        <w:rPr>
          <w:rFonts w:hint="eastAsia" w:ascii="宋体" w:hAnsi="宋体"/>
          <w:sz w:val="28"/>
          <w:szCs w:val="28"/>
        </w:rPr>
      </w:pPr>
    </w:p>
    <w:p>
      <w:pPr>
        <w:rPr>
          <w:rFonts w:hint="eastAsia" w:ascii="宋体" w:hAnsi="宋体"/>
          <w:sz w:val="28"/>
          <w:szCs w:val="28"/>
        </w:rPr>
      </w:pPr>
    </w:p>
    <w:p>
      <w:pPr>
        <w:rPr>
          <w:rFonts w:hint="eastAsia" w:ascii="宋体" w:hAnsi="宋体"/>
          <w:sz w:val="28"/>
          <w:szCs w:val="28"/>
        </w:rPr>
      </w:pPr>
    </w:p>
    <w:p>
      <w:pPr>
        <w:rPr>
          <w:rFonts w:hint="eastAsia" w:ascii="宋体" w:hAnsi="宋体"/>
          <w:sz w:val="28"/>
          <w:szCs w:val="28"/>
        </w:rPr>
      </w:pPr>
    </w:p>
    <w:p>
      <w:pPr>
        <w:pStyle w:val="5"/>
        <w:numPr>
          <w:ilvl w:val="2"/>
          <w:numId w:val="0"/>
        </w:numPr>
        <w:ind w:leftChars="0"/>
      </w:pPr>
      <w:bookmarkStart w:id="45" w:name="_Toc31959"/>
      <w:r>
        <w:rPr>
          <w:rFonts w:hint="eastAsia"/>
          <w:lang w:val="en-US" w:eastAsia="zh-CN"/>
        </w:rPr>
        <w:t xml:space="preserve">3.6.4 </w:t>
      </w:r>
      <w:r>
        <w:t>用户界面测试</w:t>
      </w:r>
      <w:bookmarkEnd w:id="45"/>
    </w:p>
    <w:tbl>
      <w:tblPr>
        <w:tblStyle w:val="33"/>
        <w:tblW w:w="10258"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7"/>
        <w:gridCol w:w="5386"/>
        <w:gridCol w:w="1843"/>
        <w:gridCol w:w="17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jc w:val="center"/>
              <w:rPr>
                <w:b/>
                <w:szCs w:val="21"/>
              </w:rPr>
            </w:pPr>
            <w:r>
              <w:rPr>
                <w:rFonts w:hint="eastAsia"/>
                <w:b/>
                <w:szCs w:val="21"/>
              </w:rPr>
              <w:t>测试项目</w:t>
            </w:r>
          </w:p>
        </w:tc>
        <w:tc>
          <w:tcPr>
            <w:tcW w:w="5386" w:type="dxa"/>
            <w:vAlign w:val="center"/>
          </w:tcPr>
          <w:p>
            <w:pPr>
              <w:jc w:val="center"/>
              <w:rPr>
                <w:b/>
                <w:szCs w:val="21"/>
              </w:rPr>
            </w:pPr>
            <w:r>
              <w:rPr>
                <w:rFonts w:hint="eastAsia"/>
                <w:b/>
                <w:szCs w:val="21"/>
              </w:rPr>
              <w:t>测试说明</w:t>
            </w:r>
          </w:p>
        </w:tc>
        <w:tc>
          <w:tcPr>
            <w:tcW w:w="1843" w:type="dxa"/>
            <w:vAlign w:val="center"/>
          </w:tcPr>
          <w:p>
            <w:pPr>
              <w:jc w:val="center"/>
              <w:rPr>
                <w:b/>
                <w:szCs w:val="21"/>
              </w:rPr>
            </w:pPr>
            <w:r>
              <w:rPr>
                <w:rFonts w:hint="eastAsia"/>
                <w:b/>
                <w:szCs w:val="21"/>
              </w:rPr>
              <w:t>测试结果</w:t>
            </w:r>
          </w:p>
        </w:tc>
        <w:tc>
          <w:tcPr>
            <w:tcW w:w="1752" w:type="dxa"/>
          </w:tcPr>
          <w:p>
            <w:pPr>
              <w:jc w:val="center"/>
              <w:rPr>
                <w:b/>
                <w:szCs w:val="21"/>
              </w:rPr>
            </w:pPr>
            <w:r>
              <w:rPr>
                <w:rFonts w:hint="eastAsia"/>
                <w:b/>
                <w:szCs w:val="21"/>
              </w:rPr>
              <w:t>测试结论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rPr>
                <w:szCs w:val="21"/>
              </w:rPr>
            </w:pPr>
            <w:r>
              <w:rPr>
                <w:rFonts w:hint="eastAsia"/>
                <w:szCs w:val="21"/>
              </w:rPr>
              <w:t>界面规范性</w:t>
            </w:r>
          </w:p>
        </w:tc>
        <w:tc>
          <w:tcPr>
            <w:tcW w:w="5386" w:type="dxa"/>
            <w:vAlign w:val="center"/>
          </w:tcPr>
          <w:p>
            <w:pPr>
              <w:rPr>
                <w:rFonts w:eastAsia="Times New Roman"/>
                <w:szCs w:val="21"/>
              </w:rPr>
            </w:pPr>
            <w:r>
              <w:rPr>
                <w:rFonts w:hint="eastAsia" w:eastAsia="Times New Roman"/>
                <w:szCs w:val="21"/>
              </w:rPr>
              <w:t>界面中各元素和特征（如：菜单、位置、状态等）是否符合公司现行的标准规范，并在应用软件中保持一致</w:t>
            </w:r>
            <w:r>
              <w:rPr>
                <w:szCs w:val="21"/>
              </w:rPr>
              <w:t>。</w:t>
            </w:r>
          </w:p>
        </w:tc>
        <w:tc>
          <w:tcPr>
            <w:tcW w:w="1843" w:type="dxa"/>
            <w:vAlign w:val="center"/>
          </w:tcPr>
          <w:p>
            <w:pPr>
              <w:rPr>
                <w:rFonts w:eastAsia="Times New Roman"/>
                <w:szCs w:val="21"/>
              </w:rPr>
            </w:pPr>
            <w:r>
              <w:rPr>
                <w:rFonts w:hint="eastAsia"/>
                <w:szCs w:val="21"/>
              </w:rPr>
              <w:t>符合要求</w:t>
            </w:r>
          </w:p>
        </w:tc>
        <w:tc>
          <w:tcPr>
            <w:tcW w:w="1752" w:type="dxa"/>
            <w:vAlign w:val="center"/>
          </w:tcPr>
          <w:p>
            <w:pP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rPr>
                <w:szCs w:val="21"/>
              </w:rPr>
            </w:pPr>
            <w:r>
              <w:rPr>
                <w:rFonts w:hint="eastAsia"/>
                <w:szCs w:val="21"/>
              </w:rPr>
              <w:t>界面合理性</w:t>
            </w:r>
          </w:p>
        </w:tc>
        <w:tc>
          <w:tcPr>
            <w:tcW w:w="5386" w:type="dxa"/>
            <w:vAlign w:val="center"/>
          </w:tcPr>
          <w:p>
            <w:pPr>
              <w:rPr>
                <w:szCs w:val="21"/>
              </w:rPr>
            </w:pPr>
            <w:r>
              <w:rPr>
                <w:rFonts w:hint="eastAsia"/>
                <w:szCs w:val="21"/>
              </w:rPr>
              <w:t>系统界面是否与软件功能相融合，界面的颜色和布局是否协调。</w:t>
            </w:r>
          </w:p>
        </w:tc>
        <w:tc>
          <w:tcPr>
            <w:tcW w:w="1843" w:type="dxa"/>
            <w:vAlign w:val="center"/>
          </w:tcPr>
          <w:p>
            <w:pPr>
              <w:rPr>
                <w:szCs w:val="21"/>
              </w:rPr>
            </w:pPr>
            <w:r>
              <w:rPr>
                <w:rFonts w:hint="eastAsia"/>
                <w:szCs w:val="21"/>
              </w:rPr>
              <w:t>符合要求</w:t>
            </w:r>
          </w:p>
        </w:tc>
        <w:tc>
          <w:tcPr>
            <w:tcW w:w="1752" w:type="dxa"/>
            <w:vAlign w:val="center"/>
          </w:tcPr>
          <w:p>
            <w:pP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rPr>
                <w:szCs w:val="21"/>
              </w:rPr>
            </w:pPr>
            <w:r>
              <w:rPr>
                <w:rFonts w:hint="eastAsia"/>
                <w:szCs w:val="21"/>
              </w:rPr>
              <w:t>界面一致性</w:t>
            </w:r>
          </w:p>
        </w:tc>
        <w:tc>
          <w:tcPr>
            <w:tcW w:w="5386" w:type="dxa"/>
            <w:vAlign w:val="center"/>
          </w:tcPr>
          <w:p>
            <w:pPr>
              <w:rPr>
                <w:szCs w:val="21"/>
              </w:rPr>
            </w:pPr>
            <w:r>
              <w:rPr>
                <w:rFonts w:hint="eastAsia"/>
                <w:szCs w:val="21"/>
              </w:rPr>
              <w:t>测试系统是否使用了标准的控件、相同的信息表现方法，如在字体、标签风格、颜色、术语、错误信息等方面确保一致。</w:t>
            </w:r>
          </w:p>
        </w:tc>
        <w:tc>
          <w:tcPr>
            <w:tcW w:w="1843" w:type="dxa"/>
            <w:vAlign w:val="center"/>
          </w:tcPr>
          <w:p>
            <w:pPr>
              <w:rPr>
                <w:szCs w:val="21"/>
              </w:rPr>
            </w:pPr>
            <w:r>
              <w:rPr>
                <w:rFonts w:hint="eastAsia"/>
                <w:szCs w:val="21"/>
              </w:rPr>
              <w:t>符合要求</w:t>
            </w:r>
          </w:p>
        </w:tc>
        <w:tc>
          <w:tcPr>
            <w:tcW w:w="1752" w:type="dxa"/>
            <w:vAlign w:val="center"/>
          </w:tcPr>
          <w:p>
            <w:pP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rPr>
                <w:szCs w:val="21"/>
              </w:rPr>
            </w:pPr>
            <w:r>
              <w:rPr>
                <w:rFonts w:hint="eastAsia"/>
                <w:szCs w:val="21"/>
              </w:rPr>
              <w:t>界面实现</w:t>
            </w:r>
          </w:p>
        </w:tc>
        <w:tc>
          <w:tcPr>
            <w:tcW w:w="5386" w:type="dxa"/>
            <w:vAlign w:val="center"/>
          </w:tcPr>
          <w:p>
            <w:pPr>
              <w:rPr>
                <w:szCs w:val="21"/>
              </w:rPr>
            </w:pPr>
            <w:r>
              <w:rPr>
                <w:rFonts w:hint="eastAsia"/>
                <w:szCs w:val="21"/>
              </w:rPr>
              <w:t>测试软件界面是否有变形、乱字符等情况。</w:t>
            </w:r>
          </w:p>
        </w:tc>
        <w:tc>
          <w:tcPr>
            <w:tcW w:w="1843" w:type="dxa"/>
            <w:vAlign w:val="center"/>
          </w:tcPr>
          <w:p>
            <w:pPr>
              <w:rPr>
                <w:szCs w:val="21"/>
              </w:rPr>
            </w:pPr>
            <w:r>
              <w:rPr>
                <w:rFonts w:hint="eastAsia"/>
                <w:szCs w:val="21"/>
              </w:rPr>
              <w:t>符合要求</w:t>
            </w:r>
          </w:p>
        </w:tc>
        <w:tc>
          <w:tcPr>
            <w:tcW w:w="1752" w:type="dxa"/>
            <w:vAlign w:val="center"/>
          </w:tcPr>
          <w:p>
            <w:pP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Merge w:val="restart"/>
            <w:vAlign w:val="center"/>
          </w:tcPr>
          <w:p>
            <w:pPr>
              <w:rPr>
                <w:szCs w:val="21"/>
              </w:rPr>
            </w:pPr>
            <w:r>
              <w:rPr>
                <w:rFonts w:hint="eastAsia"/>
                <w:szCs w:val="21"/>
              </w:rPr>
              <w:t>提示信息</w:t>
            </w:r>
          </w:p>
        </w:tc>
        <w:tc>
          <w:tcPr>
            <w:tcW w:w="5386" w:type="dxa"/>
            <w:vAlign w:val="center"/>
          </w:tcPr>
          <w:p>
            <w:pPr>
              <w:rPr>
                <w:szCs w:val="21"/>
              </w:rPr>
            </w:pPr>
            <w:r>
              <w:rPr>
                <w:rFonts w:hint="eastAsia"/>
                <w:szCs w:val="21"/>
              </w:rPr>
              <w:t>系统在关键操作时，是否有提示信息，提示信息是否准确、简洁；</w:t>
            </w:r>
          </w:p>
        </w:tc>
        <w:tc>
          <w:tcPr>
            <w:tcW w:w="1843" w:type="dxa"/>
            <w:vAlign w:val="center"/>
          </w:tcPr>
          <w:p>
            <w:pPr>
              <w:rPr>
                <w:szCs w:val="21"/>
              </w:rPr>
            </w:pPr>
            <w:r>
              <w:rPr>
                <w:rFonts w:hint="eastAsia"/>
                <w:szCs w:val="21"/>
              </w:rPr>
              <w:t>符合要求</w:t>
            </w:r>
          </w:p>
        </w:tc>
        <w:tc>
          <w:tcPr>
            <w:tcW w:w="1752" w:type="dxa"/>
            <w:vAlign w:val="center"/>
          </w:tcPr>
          <w:p>
            <w:pP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Merge w:val="continue"/>
            <w:vAlign w:val="center"/>
          </w:tcPr>
          <w:p>
            <w:pPr>
              <w:rPr>
                <w:szCs w:val="21"/>
              </w:rPr>
            </w:pPr>
          </w:p>
        </w:tc>
        <w:tc>
          <w:tcPr>
            <w:tcW w:w="5386" w:type="dxa"/>
            <w:vAlign w:val="center"/>
          </w:tcPr>
          <w:p>
            <w:pPr>
              <w:rPr>
                <w:szCs w:val="21"/>
              </w:rPr>
            </w:pPr>
            <w:r>
              <w:rPr>
                <w:rFonts w:hint="eastAsia"/>
                <w:szCs w:val="21"/>
              </w:rPr>
              <w:t>软件后台长时间处理时，界面是否有进度提示。</w:t>
            </w:r>
          </w:p>
        </w:tc>
        <w:tc>
          <w:tcPr>
            <w:tcW w:w="1843" w:type="dxa"/>
            <w:vAlign w:val="center"/>
          </w:tcPr>
          <w:p>
            <w:pPr>
              <w:rPr>
                <w:szCs w:val="21"/>
              </w:rPr>
            </w:pPr>
            <w:r>
              <w:rPr>
                <w:rFonts w:hint="eastAsia"/>
                <w:szCs w:val="21"/>
              </w:rPr>
              <w:t>符合要求</w:t>
            </w:r>
          </w:p>
        </w:tc>
        <w:tc>
          <w:tcPr>
            <w:tcW w:w="1752" w:type="dxa"/>
            <w:vAlign w:val="center"/>
          </w:tcPr>
          <w:p>
            <w:pPr>
              <w:rPr>
                <w:szCs w:val="21"/>
              </w:rPr>
            </w:pPr>
          </w:p>
          <w:p>
            <w:pPr>
              <w:rPr>
                <w:szCs w:val="21"/>
              </w:rPr>
            </w:pPr>
            <w:r>
              <w:rPr>
                <w:rFonts w:hint="eastAsia"/>
                <w:szCs w:val="21"/>
              </w:rPr>
              <w:t>通过</w:t>
            </w:r>
          </w:p>
        </w:tc>
      </w:tr>
    </w:tbl>
    <w:p/>
    <w:p>
      <w:pPr>
        <w:pStyle w:val="5"/>
        <w:numPr>
          <w:ilvl w:val="2"/>
          <w:numId w:val="0"/>
        </w:numPr>
        <w:ind w:leftChars="0"/>
      </w:pPr>
      <w:bookmarkStart w:id="46" w:name="_Toc31718"/>
      <w:r>
        <w:rPr>
          <w:rFonts w:hint="eastAsia"/>
          <w:lang w:val="en-US" w:eastAsia="zh-CN"/>
        </w:rPr>
        <w:t xml:space="preserve">3.6.5 </w:t>
      </w:r>
      <w:r>
        <w:t>可移植性测试</w:t>
      </w:r>
      <w:bookmarkEnd w:id="46"/>
    </w:p>
    <w:p>
      <w:r>
        <w:rPr>
          <w:rFonts w:hint="eastAsia" w:ascii="宋体" w:hAnsi="宋体"/>
          <w:sz w:val="28"/>
          <w:szCs w:val="28"/>
        </w:rPr>
        <w:t>暂无</w:t>
      </w:r>
    </w:p>
    <w:p>
      <w:pPr>
        <w:pStyle w:val="5"/>
        <w:numPr>
          <w:ilvl w:val="2"/>
          <w:numId w:val="0"/>
        </w:numPr>
        <w:ind w:leftChars="0"/>
      </w:pPr>
      <w:bookmarkStart w:id="47" w:name="_Toc10292"/>
      <w:r>
        <w:rPr>
          <w:rFonts w:hint="eastAsia"/>
          <w:lang w:val="en-US" w:eastAsia="zh-CN"/>
        </w:rPr>
        <w:t xml:space="preserve">3.6.6 </w:t>
      </w:r>
      <w:r>
        <w:t>维护性测试</w:t>
      </w:r>
      <w:bookmarkEnd w:id="47"/>
    </w:p>
    <w:p>
      <w:pPr>
        <w:rPr>
          <w:rFonts w:hint="eastAsia" w:ascii="宋体" w:hAnsi="宋体"/>
          <w:sz w:val="28"/>
          <w:szCs w:val="28"/>
          <w:lang w:val="en-US" w:eastAsia="zh-CN"/>
        </w:rPr>
      </w:pPr>
      <w:r>
        <w:rPr>
          <w:rFonts w:hint="eastAsia" w:ascii="宋体" w:hAnsi="宋体"/>
          <w:sz w:val="28"/>
          <w:szCs w:val="28"/>
        </w:rPr>
        <w:t>暂无</w:t>
      </w:r>
    </w:p>
    <w:p>
      <w:pPr>
        <w:pStyle w:val="5"/>
        <w:numPr>
          <w:ilvl w:val="2"/>
          <w:numId w:val="0"/>
        </w:numPr>
        <w:ind w:leftChars="0"/>
        <w:rPr>
          <w:rFonts w:hint="eastAsia"/>
          <w:lang w:val="en-US" w:eastAsia="zh-CN"/>
        </w:rPr>
      </w:pPr>
      <w:bookmarkStart w:id="48" w:name="_Toc16522"/>
      <w:r>
        <w:rPr>
          <w:rFonts w:hint="eastAsia"/>
          <w:lang w:val="en-US" w:eastAsia="zh-CN"/>
        </w:rPr>
        <w:t>3.6.7 兼容性测试</w:t>
      </w:r>
      <w:bookmarkEnd w:id="48"/>
    </w:p>
    <w:tbl>
      <w:tblPr>
        <w:tblStyle w:val="33"/>
        <w:tblW w:w="10258"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7"/>
        <w:gridCol w:w="5577"/>
        <w:gridCol w:w="1652"/>
        <w:gridCol w:w="17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jc w:val="center"/>
              <w:rPr>
                <w:b/>
                <w:szCs w:val="21"/>
              </w:rPr>
            </w:pPr>
            <w:r>
              <w:rPr>
                <w:rFonts w:hint="eastAsia"/>
                <w:b/>
                <w:szCs w:val="21"/>
              </w:rPr>
              <w:t>测试项目</w:t>
            </w:r>
          </w:p>
        </w:tc>
        <w:tc>
          <w:tcPr>
            <w:tcW w:w="5577" w:type="dxa"/>
            <w:vAlign w:val="center"/>
          </w:tcPr>
          <w:p>
            <w:pPr>
              <w:jc w:val="center"/>
              <w:rPr>
                <w:b/>
                <w:szCs w:val="21"/>
                <w:lang w:val="en-US"/>
              </w:rPr>
            </w:pPr>
            <w:r>
              <w:rPr>
                <w:rFonts w:hint="eastAsia"/>
                <w:lang w:val="en-US" w:eastAsia="zh-CN"/>
              </w:rPr>
              <w:t>测试平台或版本</w:t>
            </w:r>
          </w:p>
        </w:tc>
        <w:tc>
          <w:tcPr>
            <w:tcW w:w="1652" w:type="dxa"/>
            <w:vAlign w:val="center"/>
          </w:tcPr>
          <w:p>
            <w:pPr>
              <w:jc w:val="center"/>
              <w:rPr>
                <w:b/>
                <w:szCs w:val="21"/>
              </w:rPr>
            </w:pPr>
            <w:r>
              <w:rPr>
                <w:rFonts w:hint="eastAsia"/>
                <w:b/>
                <w:szCs w:val="21"/>
              </w:rPr>
              <w:t>测试结果</w:t>
            </w:r>
          </w:p>
        </w:tc>
        <w:tc>
          <w:tcPr>
            <w:tcW w:w="1752" w:type="dxa"/>
          </w:tcPr>
          <w:p>
            <w:pPr>
              <w:jc w:val="center"/>
              <w:rPr>
                <w:b/>
                <w:szCs w:val="21"/>
              </w:rPr>
            </w:pPr>
            <w:r>
              <w:rPr>
                <w:rFonts w:hint="eastAsia"/>
                <w:b/>
                <w:szCs w:val="21"/>
              </w:rPr>
              <w:t>测试结论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Align w:val="center"/>
          </w:tcPr>
          <w:p>
            <w:pPr>
              <w:jc w:val="center"/>
              <w:rPr>
                <w:szCs w:val="21"/>
              </w:rPr>
            </w:pPr>
            <w:r>
              <w:rPr>
                <w:rFonts w:hint="eastAsia"/>
                <w:lang w:val="en-US" w:eastAsia="zh-CN"/>
              </w:rPr>
              <w:t>web兼容</w:t>
            </w:r>
          </w:p>
        </w:tc>
        <w:tc>
          <w:tcPr>
            <w:tcW w:w="5577" w:type="dxa"/>
            <w:vAlign w:val="center"/>
          </w:tcPr>
          <w:p>
            <w:pPr>
              <w:rPr>
                <w:rFonts w:eastAsia="Times New Roman"/>
                <w:szCs w:val="21"/>
              </w:rPr>
            </w:pPr>
            <w:r>
              <w:rPr>
                <w:rFonts w:hint="eastAsia"/>
                <w:lang w:val="en-US" w:eastAsia="zh-CN"/>
              </w:rPr>
              <w:t>chrome浏览器、火狐浏览器、IE (8-12)浏览器</w:t>
            </w:r>
          </w:p>
        </w:tc>
        <w:tc>
          <w:tcPr>
            <w:tcW w:w="1652" w:type="dxa"/>
            <w:vAlign w:val="center"/>
          </w:tcPr>
          <w:p>
            <w:pPr>
              <w:jc w:val="center"/>
              <w:rPr>
                <w:rFonts w:eastAsia="Times New Roman"/>
                <w:szCs w:val="21"/>
              </w:rPr>
            </w:pPr>
            <w:r>
              <w:rPr>
                <w:rFonts w:hint="eastAsia"/>
                <w:szCs w:val="21"/>
              </w:rPr>
              <w:t>符合要求</w:t>
            </w:r>
          </w:p>
        </w:tc>
        <w:tc>
          <w:tcPr>
            <w:tcW w:w="1752" w:type="dxa"/>
            <w:vAlign w:val="center"/>
          </w:tcPr>
          <w:p>
            <w:pPr>
              <w:jc w:val="cente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277" w:type="dxa"/>
            <w:vMerge w:val="restart"/>
            <w:vAlign w:val="center"/>
          </w:tcPr>
          <w:p>
            <w:pPr>
              <w:numPr>
                <w:ilvl w:val="0"/>
                <w:numId w:val="0"/>
              </w:numPr>
              <w:ind w:leftChars="0"/>
              <w:jc w:val="center"/>
              <w:rPr>
                <w:szCs w:val="21"/>
              </w:rPr>
            </w:pPr>
            <w:r>
              <w:rPr>
                <w:rFonts w:hint="eastAsia"/>
                <w:lang w:val="en-US" w:eastAsia="zh-CN"/>
              </w:rPr>
              <w:t>APP兼容</w:t>
            </w:r>
          </w:p>
        </w:tc>
        <w:tc>
          <w:tcPr>
            <w:tcW w:w="5577" w:type="dxa"/>
            <w:vAlign w:val="center"/>
          </w:tcPr>
          <w:p>
            <w:pPr>
              <w:numPr>
                <w:ilvl w:val="0"/>
                <w:numId w:val="0"/>
              </w:numPr>
              <w:ind w:leftChars="0"/>
              <w:rPr>
                <w:szCs w:val="21"/>
              </w:rPr>
            </w:pPr>
            <w:r>
              <w:rPr>
                <w:rFonts w:hint="eastAsia"/>
                <w:lang w:val="en-US" w:eastAsia="zh-CN"/>
              </w:rPr>
              <w:t>Android测试版本：4.4、5、6、7、8、9、10、11、全面屏</w:t>
            </w:r>
          </w:p>
        </w:tc>
        <w:tc>
          <w:tcPr>
            <w:tcW w:w="1652" w:type="dxa"/>
            <w:vAlign w:val="center"/>
          </w:tcPr>
          <w:p>
            <w:pPr>
              <w:jc w:val="center"/>
              <w:rPr>
                <w:szCs w:val="21"/>
              </w:rPr>
            </w:pPr>
            <w:r>
              <w:rPr>
                <w:rFonts w:hint="eastAsia"/>
                <w:szCs w:val="21"/>
              </w:rPr>
              <w:t>符合要求</w:t>
            </w:r>
          </w:p>
        </w:tc>
        <w:tc>
          <w:tcPr>
            <w:tcW w:w="1752" w:type="dxa"/>
            <w:vAlign w:val="center"/>
          </w:tcPr>
          <w:p>
            <w:pPr>
              <w:jc w:val="center"/>
              <w:rPr>
                <w:szCs w:val="21"/>
              </w:rPr>
            </w:pPr>
            <w:r>
              <w:rPr>
                <w:rFonts w:hint="eastAsia"/>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77" w:type="dxa"/>
            <w:vMerge w:val="continue"/>
            <w:vAlign w:val="center"/>
          </w:tcPr>
          <w:p>
            <w:pPr>
              <w:rPr>
                <w:szCs w:val="21"/>
              </w:rPr>
            </w:pPr>
          </w:p>
        </w:tc>
        <w:tc>
          <w:tcPr>
            <w:tcW w:w="5577" w:type="dxa"/>
            <w:vAlign w:val="center"/>
          </w:tcPr>
          <w:p>
            <w:pPr>
              <w:numPr>
                <w:ilvl w:val="0"/>
                <w:numId w:val="0"/>
              </w:numPr>
              <w:ind w:leftChars="0"/>
              <w:rPr>
                <w:rFonts w:hint="eastAsia"/>
                <w:szCs w:val="21"/>
              </w:rPr>
            </w:pPr>
            <w:r>
              <w:rPr>
                <w:rFonts w:hint="eastAsia"/>
                <w:lang w:val="en-US" w:eastAsia="zh-CN"/>
              </w:rPr>
              <w:t>IOS测试版本：11、12、13、14、全面屏</w:t>
            </w:r>
          </w:p>
        </w:tc>
        <w:tc>
          <w:tcPr>
            <w:tcW w:w="1652" w:type="dxa"/>
            <w:vAlign w:val="center"/>
          </w:tcPr>
          <w:p>
            <w:pPr>
              <w:jc w:val="center"/>
              <w:rPr>
                <w:rFonts w:hint="eastAsia"/>
                <w:szCs w:val="21"/>
              </w:rPr>
            </w:pPr>
            <w:r>
              <w:rPr>
                <w:rFonts w:hint="eastAsia"/>
                <w:szCs w:val="21"/>
              </w:rPr>
              <w:t>符合要求</w:t>
            </w:r>
          </w:p>
        </w:tc>
        <w:tc>
          <w:tcPr>
            <w:tcW w:w="1752" w:type="dxa"/>
            <w:vAlign w:val="center"/>
          </w:tcPr>
          <w:p>
            <w:pPr>
              <w:jc w:val="center"/>
              <w:rPr>
                <w:rFonts w:hint="eastAsia"/>
                <w:szCs w:val="21"/>
              </w:rPr>
            </w:pPr>
            <w:r>
              <w:rPr>
                <w:rFonts w:hint="eastAsia"/>
                <w:szCs w:val="21"/>
              </w:rPr>
              <w:t>通过</w:t>
            </w:r>
          </w:p>
        </w:tc>
      </w:tr>
    </w:tbl>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pStyle w:val="63"/>
        <w:spacing w:before="156" w:beforeLines="50" w:after="156" w:afterLines="50" w:line="360" w:lineRule="auto"/>
        <w:rPr>
          <w:sz w:val="44"/>
          <w:szCs w:val="44"/>
        </w:rPr>
      </w:pPr>
      <w:bookmarkStart w:id="49" w:name="_Toc4792"/>
      <w:bookmarkStart w:id="50" w:name="_Toc56761913"/>
      <w:r>
        <w:rPr>
          <w:rFonts w:hint="eastAsia"/>
          <w:sz w:val="44"/>
          <w:szCs w:val="44"/>
        </w:rPr>
        <w:t>测试结论</w:t>
      </w:r>
      <w:bookmarkEnd w:id="49"/>
      <w:bookmarkEnd w:id="50"/>
    </w:p>
    <w:p/>
    <w:p>
      <w:pPr>
        <w:ind w:firstLine="420" w:firstLineChars="200"/>
      </w:pPr>
      <w:r>
        <w:rPr>
          <w:rFonts w:hint="eastAsia"/>
          <w:lang w:val="en-US" w:eastAsia="zh-CN"/>
        </w:rPr>
        <w:t>公共服务</w:t>
      </w:r>
      <w:r>
        <w:rPr>
          <w:rFonts w:hint="eastAsia"/>
        </w:rPr>
        <w:t>平台的功能测试，无遗留缺陷，基本上能保证各项功能的正常展示及运行，数据基本正确。</w:t>
      </w:r>
    </w:p>
    <w:p>
      <w:pPr>
        <w:ind w:firstLine="420" w:firstLineChars="200"/>
      </w:pPr>
      <w:r>
        <w:rPr>
          <w:rFonts w:hint="eastAsia"/>
        </w:rPr>
        <w:t>本次测试结果，基本满足本次测试计划预期结果，缺陷率在合理范围内。</w:t>
      </w:r>
    </w:p>
    <w:tbl>
      <w:tblPr>
        <w:tblStyle w:val="34"/>
        <w:tblW w:w="9324" w:type="dxa"/>
        <w:tblInd w:w="-4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6"/>
        <w:gridCol w:w="3771"/>
        <w:gridCol w:w="36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9" w:hRule="atLeast"/>
        </w:trPr>
        <w:tc>
          <w:tcPr>
            <w:tcW w:w="1866" w:type="dxa"/>
            <w:vAlign w:val="center"/>
          </w:tcPr>
          <w:p>
            <w:pPr>
              <w:jc w:val="center"/>
              <w:rPr>
                <w:b/>
              </w:rPr>
            </w:pPr>
            <w:r>
              <w:rPr>
                <w:rFonts w:hint="eastAsia"/>
                <w:b/>
              </w:rPr>
              <w:t>功能测试情况</w:t>
            </w:r>
          </w:p>
        </w:tc>
        <w:tc>
          <w:tcPr>
            <w:tcW w:w="3771" w:type="dxa"/>
            <w:vAlign w:val="center"/>
          </w:tcPr>
          <w:p>
            <w:pPr>
              <w:jc w:val="left"/>
            </w:pPr>
            <w:r>
              <w:rPr>
                <w:rFonts w:hint="eastAsia"/>
              </w:rPr>
              <w:t>合计测试功能</w:t>
            </w:r>
            <w:r>
              <w:rPr>
                <w:rFonts w:hint="eastAsia"/>
                <w:lang w:val="en-US" w:eastAsia="zh-CN"/>
              </w:rPr>
              <w:t>393</w:t>
            </w:r>
            <w:r>
              <w:rPr>
                <w:rFonts w:hint="eastAsia"/>
              </w:rPr>
              <w:t>项</w:t>
            </w:r>
            <w:bookmarkStart w:id="51" w:name="_GoBack"/>
            <w:bookmarkEnd w:id="51"/>
          </w:p>
        </w:tc>
        <w:tc>
          <w:tcPr>
            <w:tcW w:w="3687" w:type="dxa"/>
            <w:vAlign w:val="center"/>
          </w:tcPr>
          <w:p>
            <w:pPr>
              <w:jc w:val="left"/>
            </w:pPr>
            <w:r>
              <w:rPr>
                <w:rFonts w:hint="eastAsia"/>
              </w:rPr>
              <w:t>通过</w:t>
            </w:r>
            <w:r>
              <w:rPr>
                <w:rFonts w:hint="eastAsia"/>
                <w:lang w:val="en-US" w:eastAsia="zh-CN"/>
              </w:rPr>
              <w:t>393</w:t>
            </w:r>
            <w:r>
              <w:rPr>
                <w:rFonts w:hint="eastAsia"/>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trPr>
        <w:tc>
          <w:tcPr>
            <w:tcW w:w="1866" w:type="dxa"/>
            <w:vAlign w:val="center"/>
          </w:tcPr>
          <w:p>
            <w:pPr>
              <w:jc w:val="center"/>
              <w:rPr>
                <w:b/>
              </w:rPr>
            </w:pPr>
            <w:r>
              <w:rPr>
                <w:rFonts w:hint="eastAsia"/>
                <w:b/>
              </w:rPr>
              <w:t>功能测试结果</w:t>
            </w:r>
          </w:p>
        </w:tc>
        <w:tc>
          <w:tcPr>
            <w:tcW w:w="3771" w:type="dxa"/>
            <w:vAlign w:val="center"/>
          </w:tcPr>
          <w:p>
            <w:pPr>
              <w:ind w:firstLine="120" w:firstLineChars="50"/>
              <w:jc w:val="left"/>
            </w:pPr>
            <w:r>
              <w:rPr>
                <w:rFonts w:ascii="宋体" w:hAnsi="宋体"/>
                <w:sz w:val="24"/>
                <w:szCs w:val="24"/>
              </w:rPr>
              <w:fldChar w:fldCharType="begin"/>
            </w:r>
            <w:r>
              <w:rPr>
                <w:rFonts w:hint="eastAsia" w:ascii="宋体" w:hAnsi="宋体"/>
                <w:sz w:val="24"/>
                <w:szCs w:val="24"/>
              </w:rPr>
              <w:instrText xml:space="preserve">eq \o\ac(□,</w:instrText>
            </w:r>
            <w:r>
              <w:rPr>
                <w:rFonts w:hint="eastAsia" w:ascii="宋体" w:hAnsi="宋体"/>
                <w:position w:val="1"/>
                <w:sz w:val="24"/>
                <w:szCs w:val="24"/>
              </w:rPr>
              <w:instrText xml:space="preserve">√</w:instrText>
            </w:r>
            <w:r>
              <w:rPr>
                <w:rFonts w:hint="eastAsia" w:ascii="宋体" w:hAnsi="宋体"/>
                <w:sz w:val="24"/>
                <w:szCs w:val="24"/>
              </w:rPr>
              <w:instrText xml:space="preserve">)</w:instrText>
            </w:r>
            <w:r>
              <w:rPr>
                <w:rFonts w:ascii="宋体" w:hAnsi="宋体"/>
                <w:sz w:val="24"/>
                <w:szCs w:val="24"/>
              </w:rPr>
              <w:fldChar w:fldCharType="end"/>
            </w:r>
            <w:r>
              <w:rPr>
                <w:rFonts w:hint="eastAsia" w:ascii="宋体" w:hAnsi="宋体"/>
                <w:szCs w:val="21"/>
              </w:rPr>
              <w:t>达到预定测试要求，测试通过</w:t>
            </w:r>
          </w:p>
        </w:tc>
        <w:tc>
          <w:tcPr>
            <w:tcW w:w="3687" w:type="dxa"/>
            <w:vAlign w:val="center"/>
          </w:tcPr>
          <w:p>
            <w:pPr>
              <w:ind w:firstLine="105" w:firstLineChars="50"/>
              <w:jc w:val="left"/>
            </w:pPr>
            <w:r>
              <w:rPr>
                <w:rFonts w:hint="eastAsia" w:ascii="宋体" w:hAnsi="宋体"/>
                <w:szCs w:val="21"/>
              </w:rPr>
              <w:sym w:font="Wingdings 2" w:char="F0A3"/>
            </w:r>
            <w:r>
              <w:rPr>
                <w:rFonts w:hint="eastAsia" w:ascii="宋体" w:hAnsi="宋体"/>
                <w:szCs w:val="21"/>
              </w:rPr>
              <w:t>未达到预定测试要求，测试失败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4" w:hRule="atLeast"/>
        </w:trPr>
        <w:tc>
          <w:tcPr>
            <w:tcW w:w="1866" w:type="dxa"/>
            <w:vAlign w:val="center"/>
          </w:tcPr>
          <w:p>
            <w:pPr>
              <w:jc w:val="center"/>
              <w:rPr>
                <w:b/>
              </w:rPr>
            </w:pPr>
            <w:r>
              <w:rPr>
                <w:rFonts w:hint="eastAsia"/>
                <w:b/>
              </w:rPr>
              <w:t>补充意见及要求</w:t>
            </w:r>
          </w:p>
        </w:tc>
        <w:tc>
          <w:tcPr>
            <w:tcW w:w="7458" w:type="dxa"/>
            <w:gridSpan w:val="2"/>
            <w:vAlign w:val="center"/>
          </w:tcPr>
          <w:p>
            <w:pPr>
              <w:jc w:val="center"/>
            </w:pPr>
          </w:p>
          <w:p>
            <w:pPr>
              <w:jc w:val="center"/>
            </w:pPr>
          </w:p>
          <w:p>
            <w:r>
              <w:rPr>
                <w:rFonts w:hint="eastAsia"/>
              </w:rPr>
              <w:t xml:space="preserve">                                   </w:t>
            </w:r>
          </w:p>
          <w:p>
            <w:pPr>
              <w:jc w:val="center"/>
            </w:pP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9" w:hRule="atLeast"/>
        </w:trPr>
        <w:tc>
          <w:tcPr>
            <w:tcW w:w="1866" w:type="dxa"/>
            <w:vAlign w:val="center"/>
          </w:tcPr>
          <w:p>
            <w:pPr>
              <w:jc w:val="center"/>
              <w:rPr>
                <w:b/>
              </w:rPr>
            </w:pPr>
            <w:r>
              <w:rPr>
                <w:rFonts w:hint="eastAsia"/>
                <w:b/>
              </w:rPr>
              <w:t>测试人员签字</w:t>
            </w:r>
          </w:p>
        </w:tc>
        <w:tc>
          <w:tcPr>
            <w:tcW w:w="7458" w:type="dxa"/>
            <w:gridSpan w:val="2"/>
          </w:tcPr>
          <w:p>
            <w:pPr>
              <w:jc w:val="center"/>
            </w:pPr>
          </w:p>
          <w:p>
            <w:pPr>
              <w:jc w:val="center"/>
            </w:pPr>
          </w:p>
          <w:p>
            <w:pPr>
              <w:jc w:val="center"/>
            </w:pPr>
          </w:p>
          <w:p>
            <w:pPr>
              <w:ind w:firstLine="4620" w:firstLineChars="2200"/>
            </w:pPr>
            <w:r>
              <w:rPr>
                <w:rFonts w:hint="eastAsia"/>
              </w:rPr>
              <w:t xml:space="preserve">   年  月  日</w:t>
            </w:r>
          </w:p>
        </w:tc>
      </w:tr>
    </w:tbl>
    <w:p>
      <w:pPr>
        <w:autoSpaceDE w:val="0"/>
        <w:autoSpaceDN w:val="0"/>
        <w:adjustRightInd w:val="0"/>
        <w:spacing w:line="360" w:lineRule="auto"/>
        <w:ind w:firstLine="420" w:firstLineChars="200"/>
        <w:jc w:val="left"/>
      </w:pPr>
    </w:p>
    <w:sectPr>
      <w:footerReference r:id="rId5" w:type="default"/>
      <w:pgSz w:w="11906" w:h="16838"/>
      <w:pgMar w:top="1440" w:right="1797" w:bottom="1440" w:left="1797"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10006FF" w:usb1="4000205B" w:usb2="0000001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Wingdings 2">
    <w:altName w:val="Wingdings"/>
    <w:panose1 w:val="05020102010507070707"/>
    <w:charset w:val="02"/>
    <w:family w:val="roman"/>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 MERGEFORMAT </w:instrText>
    </w:r>
    <w:r>
      <w:fldChar w:fldCharType="separate"/>
    </w:r>
    <w:r>
      <w:rPr>
        <w:lang w:val="zh-CN"/>
      </w:rPr>
      <w:t>27</w:t>
    </w:r>
    <w:r>
      <w:rPr>
        <w:lang w:val="zh-CN"/>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E43FFB"/>
    <w:multiLevelType w:val="multilevel"/>
    <w:tmpl w:val="04E43FFB"/>
    <w:lvl w:ilvl="0" w:tentative="0">
      <w:start w:val="1"/>
      <w:numFmt w:val="decimal"/>
      <w:pStyle w:val="2"/>
      <w:lvlText w:val="%1."/>
      <w:lvlJc w:val="left"/>
      <w:pPr>
        <w:ind w:left="425" w:hanging="425"/>
      </w:pPr>
      <w:rPr>
        <w:rFonts w:hint="eastAsia"/>
      </w:rPr>
    </w:lvl>
    <w:lvl w:ilvl="1" w:tentative="0">
      <w:start w:val="1"/>
      <w:numFmt w:val="decimal"/>
      <w:pStyle w:val="3"/>
      <w:isLgl/>
      <w:lvlText w:val="%1.%2."/>
      <w:lvlJc w:val="left"/>
      <w:pPr>
        <w:ind w:left="567" w:hanging="567"/>
      </w:pPr>
      <w:rPr>
        <w:rFonts w:hint="eastAsia"/>
      </w:rPr>
    </w:lvl>
    <w:lvl w:ilvl="2" w:tentative="0">
      <w:start w:val="1"/>
      <w:numFmt w:val="none"/>
      <w:pStyle w:val="5"/>
      <w:isLgl/>
      <w:lvlText w:val="%1.%2.1."/>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0B59782E"/>
    <w:multiLevelType w:val="multilevel"/>
    <w:tmpl w:val="0B59782E"/>
    <w:lvl w:ilvl="0" w:tentative="0">
      <w:start w:val="1"/>
      <w:numFmt w:val="bullet"/>
      <w:pStyle w:val="50"/>
      <w:lvlText w:val=""/>
      <w:lvlJc w:val="left"/>
      <w:pPr>
        <w:tabs>
          <w:tab w:val="left" w:pos="326"/>
        </w:tabs>
        <w:ind w:left="326" w:hanging="216"/>
      </w:pPr>
      <w:rPr>
        <w:rFonts w:hint="default" w:ascii="Wingdings" w:hAnsi="Wingdings"/>
        <w:color w:val="086A74"/>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0C931982"/>
    <w:multiLevelType w:val="multilevel"/>
    <w:tmpl w:val="0C931982"/>
    <w:lvl w:ilvl="0" w:tentative="0">
      <w:start w:val="1"/>
      <w:numFmt w:val="decimal"/>
      <w:pStyle w:val="63"/>
      <w:isLgl/>
      <w:suff w:val="space"/>
      <w:lvlText w:val="%1."/>
      <w:lvlJc w:val="left"/>
      <w:pPr>
        <w:ind w:left="0" w:firstLine="0"/>
      </w:pPr>
      <w:rPr>
        <w:rFonts w:hint="eastAsia"/>
      </w:rPr>
    </w:lvl>
    <w:lvl w:ilvl="1" w:tentative="0">
      <w:start w:val="1"/>
      <w:numFmt w:val="decimal"/>
      <w:pStyle w:val="65"/>
      <w:isLgl/>
      <w:suff w:val="space"/>
      <w:lvlText w:val="%1.%2"/>
      <w:lvlJc w:val="left"/>
      <w:pPr>
        <w:ind w:left="0" w:firstLine="0"/>
      </w:pPr>
      <w:rPr>
        <w:rFonts w:hint="eastAsia"/>
      </w:rPr>
    </w:lvl>
    <w:lvl w:ilvl="2" w:tentative="0">
      <w:start w:val="1"/>
      <w:numFmt w:val="decimal"/>
      <w:isLgl/>
      <w:suff w:val="space"/>
      <w:lvlText w:val="%1.%2.%3"/>
      <w:lvlJc w:val="left"/>
      <w:pPr>
        <w:ind w:left="0" w:firstLine="0"/>
      </w:pPr>
      <w:rPr>
        <w:rFonts w:hint="eastAsia"/>
      </w:rPr>
    </w:lvl>
    <w:lvl w:ilvl="3" w:tentative="0">
      <w:start w:val="1"/>
      <w:numFmt w:val="decimal"/>
      <w:isLgl/>
      <w:suff w:val="space"/>
      <w:lvlText w:val="%1.%2.%3.%4"/>
      <w:lvlJc w:val="left"/>
      <w:pPr>
        <w:ind w:left="0" w:firstLine="0"/>
      </w:pPr>
      <w:rPr>
        <w:rFonts w:hint="eastAsia"/>
      </w:rPr>
    </w:lvl>
    <w:lvl w:ilvl="4" w:tentative="0">
      <w:start w:val="1"/>
      <w:numFmt w:val="decimal"/>
      <w:isLgl/>
      <w:suff w:val="space"/>
      <w:lvlText w:val="%1.%2.%3.%4.%5"/>
      <w:lvlJc w:val="left"/>
      <w:pPr>
        <w:ind w:left="0" w:firstLine="0"/>
      </w:pPr>
      <w:rPr>
        <w:rFonts w:hint="eastAsia"/>
      </w:rPr>
    </w:lvl>
    <w:lvl w:ilvl="5" w:tentative="0">
      <w:start w:val="1"/>
      <w:numFmt w:val="lowerRoman"/>
      <w:lvlText w:val="%6."/>
      <w:lvlJc w:val="right"/>
      <w:pPr>
        <w:tabs>
          <w:tab w:val="left" w:pos="0"/>
        </w:tabs>
        <w:ind w:left="0" w:firstLine="0"/>
      </w:pPr>
      <w:rPr>
        <w:rFonts w:hint="eastAsia"/>
      </w:rPr>
    </w:lvl>
    <w:lvl w:ilvl="6" w:tentative="0">
      <w:start w:val="1"/>
      <w:numFmt w:val="decimal"/>
      <w:lvlText w:val="%7."/>
      <w:lvlJc w:val="left"/>
      <w:pPr>
        <w:tabs>
          <w:tab w:val="left" w:pos="0"/>
        </w:tabs>
        <w:ind w:left="0" w:firstLine="0"/>
      </w:pPr>
      <w:rPr>
        <w:rFonts w:hint="eastAsia"/>
      </w:rPr>
    </w:lvl>
    <w:lvl w:ilvl="7" w:tentative="0">
      <w:start w:val="1"/>
      <w:numFmt w:val="lowerLetter"/>
      <w:lvlText w:val="%8)"/>
      <w:lvlJc w:val="left"/>
      <w:pPr>
        <w:tabs>
          <w:tab w:val="left" w:pos="0"/>
        </w:tabs>
        <w:ind w:left="0" w:firstLine="0"/>
      </w:pPr>
      <w:rPr>
        <w:rFonts w:hint="eastAsia"/>
      </w:rPr>
    </w:lvl>
    <w:lvl w:ilvl="8" w:tentative="0">
      <w:start w:val="1"/>
      <w:numFmt w:val="lowerRoman"/>
      <w:lvlText w:val="%9."/>
      <w:lvlJc w:val="right"/>
      <w:pPr>
        <w:tabs>
          <w:tab w:val="left" w:pos="0"/>
        </w:tabs>
        <w:ind w:left="0" w:firstLine="0"/>
      </w:pPr>
      <w:rPr>
        <w:rFonts w:hint="eastAsia"/>
      </w:rPr>
    </w:lvl>
  </w:abstractNum>
  <w:abstractNum w:abstractNumId="3">
    <w:nsid w:val="21AB53DB"/>
    <w:multiLevelType w:val="multilevel"/>
    <w:tmpl w:val="21AB53DB"/>
    <w:lvl w:ilvl="0" w:tentative="0">
      <w:start w:val="1"/>
      <w:numFmt w:val="decimal"/>
      <w:lvlText w:val="%1、"/>
      <w:lvlJc w:val="left"/>
      <w:pPr>
        <w:ind w:left="360" w:hanging="360"/>
      </w:pPr>
      <w:rPr>
        <w:rFonts w:hint="default" w:ascii="宋体" w:hAnsi="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ADF18CA"/>
    <w:multiLevelType w:val="multilevel"/>
    <w:tmpl w:val="7ADF18C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2"/>
    <w:lvlOverride w:ilvl="0">
      <w:lvl w:ilvl="0" w:tentative="1">
        <w:start w:val="1"/>
        <w:numFmt w:val="decimal"/>
        <w:isLgl/>
        <w:suff w:val="space"/>
        <w:lvlText w:val="%1."/>
        <w:lvlJc w:val="left"/>
        <w:pPr>
          <w:ind w:left="0" w:firstLine="0"/>
        </w:pPr>
        <w:rPr>
          <w:rFonts w:hint="eastAsia"/>
        </w:rPr>
      </w:lvl>
    </w:lvlOverride>
    <w:lvlOverride w:ilvl="1">
      <w:lvl w:ilvl="1" w:tentative="1">
        <w:start w:val="1"/>
        <w:numFmt w:val="decimal"/>
        <w:isLgl/>
        <w:suff w:val="space"/>
        <w:lvlText w:val="%1.%2."/>
        <w:lvlJc w:val="left"/>
        <w:pPr>
          <w:ind w:left="0" w:firstLine="0"/>
        </w:pPr>
        <w:rPr>
          <w:rFonts w:hint="eastAsia"/>
        </w:rPr>
      </w:lvl>
    </w:lvlOverride>
    <w:lvlOverride w:ilvl="2">
      <w:lvl w:ilvl="2" w:tentative="1">
        <w:start w:val="1"/>
        <w:numFmt w:val="decimal"/>
        <w:isLgl/>
        <w:suff w:val="space"/>
        <w:lvlText w:val="%1.%2.%3"/>
        <w:lvlJc w:val="left"/>
        <w:pPr>
          <w:ind w:left="0" w:firstLine="0"/>
        </w:pPr>
        <w:rPr>
          <w:rFonts w:hint="eastAsia"/>
        </w:rPr>
      </w:lvl>
    </w:lvlOverride>
    <w:lvlOverride w:ilvl="3">
      <w:lvl w:ilvl="3" w:tentative="1">
        <w:start w:val="1"/>
        <w:numFmt w:val="decimal"/>
        <w:isLgl/>
        <w:suff w:val="space"/>
        <w:lvlText w:val="%1.%2.%3.%4"/>
        <w:lvlJc w:val="left"/>
        <w:pPr>
          <w:ind w:left="0" w:firstLine="0"/>
        </w:pPr>
        <w:rPr>
          <w:rFonts w:hint="eastAsia"/>
        </w:rPr>
      </w:lvl>
    </w:lvlOverride>
    <w:lvlOverride w:ilvl="4">
      <w:lvl w:ilvl="4" w:tentative="1">
        <w:start w:val="1"/>
        <w:numFmt w:val="decimal"/>
        <w:isLgl/>
        <w:suff w:val="space"/>
        <w:lvlText w:val="%1.%2.%3.%4.%5"/>
        <w:lvlJc w:val="left"/>
        <w:pPr>
          <w:ind w:left="0" w:firstLine="0"/>
        </w:pPr>
        <w:rPr>
          <w:rFonts w:hint="eastAsia"/>
        </w:rPr>
      </w:lvl>
    </w:lvlOverride>
    <w:lvlOverride w:ilvl="5">
      <w:lvl w:ilvl="5" w:tentative="1">
        <w:start w:val="1"/>
        <w:numFmt w:val="lowerRoman"/>
        <w:lvlText w:val="%6."/>
        <w:lvlJc w:val="right"/>
        <w:pPr>
          <w:tabs>
            <w:tab w:val="left" w:pos="0"/>
          </w:tabs>
          <w:ind w:left="0" w:firstLine="0"/>
        </w:pPr>
        <w:rPr>
          <w:rFonts w:hint="eastAsia"/>
        </w:rPr>
      </w:lvl>
    </w:lvlOverride>
    <w:lvlOverride w:ilvl="6">
      <w:lvl w:ilvl="6" w:tentative="1">
        <w:start w:val="1"/>
        <w:numFmt w:val="decimal"/>
        <w:lvlText w:val="%7."/>
        <w:lvlJc w:val="left"/>
        <w:pPr>
          <w:tabs>
            <w:tab w:val="left" w:pos="0"/>
          </w:tabs>
          <w:ind w:left="0" w:firstLine="0"/>
        </w:pPr>
        <w:rPr>
          <w:rFonts w:hint="eastAsia"/>
        </w:rPr>
      </w:lvl>
    </w:lvlOverride>
    <w:lvlOverride w:ilvl="7">
      <w:lvl w:ilvl="7" w:tentative="1">
        <w:start w:val="1"/>
        <w:numFmt w:val="lowerLetter"/>
        <w:lvlText w:val="%8)"/>
        <w:lvlJc w:val="left"/>
        <w:pPr>
          <w:tabs>
            <w:tab w:val="left" w:pos="0"/>
          </w:tabs>
          <w:ind w:left="0" w:firstLine="0"/>
        </w:pPr>
        <w:rPr>
          <w:rFonts w:hint="eastAsia"/>
        </w:rPr>
      </w:lvl>
    </w:lvlOverride>
    <w:lvlOverride w:ilvl="8">
      <w:lvl w:ilvl="8" w:tentative="1">
        <w:start w:val="1"/>
        <w:numFmt w:val="lowerRoman"/>
        <w:lvlText w:val="%9."/>
        <w:lvlJc w:val="right"/>
        <w:pPr>
          <w:tabs>
            <w:tab w:val="left" w:pos="0"/>
          </w:tabs>
          <w:ind w:left="0" w:firstLine="0"/>
        </w:pPr>
        <w:rPr>
          <w:rFonts w:hint="eastAsia"/>
        </w:rPr>
      </w:lvl>
    </w:lvlOverride>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NotDisplayPageBoundaries w:val="1"/>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3C33"/>
    <w:rsid w:val="00000545"/>
    <w:rsid w:val="00001191"/>
    <w:rsid w:val="00001A59"/>
    <w:rsid w:val="00004C29"/>
    <w:rsid w:val="000063D2"/>
    <w:rsid w:val="00006742"/>
    <w:rsid w:val="00006BC0"/>
    <w:rsid w:val="000108A5"/>
    <w:rsid w:val="00011B7E"/>
    <w:rsid w:val="00011D0B"/>
    <w:rsid w:val="00013B38"/>
    <w:rsid w:val="000147FF"/>
    <w:rsid w:val="00017EBE"/>
    <w:rsid w:val="00020D30"/>
    <w:rsid w:val="00021D6C"/>
    <w:rsid w:val="00024401"/>
    <w:rsid w:val="00025DAD"/>
    <w:rsid w:val="00030586"/>
    <w:rsid w:val="00032472"/>
    <w:rsid w:val="0003279E"/>
    <w:rsid w:val="00034CA5"/>
    <w:rsid w:val="00034D31"/>
    <w:rsid w:val="000362A0"/>
    <w:rsid w:val="00037E6D"/>
    <w:rsid w:val="00040037"/>
    <w:rsid w:val="000402D2"/>
    <w:rsid w:val="00041450"/>
    <w:rsid w:val="00042264"/>
    <w:rsid w:val="00043BE6"/>
    <w:rsid w:val="00044501"/>
    <w:rsid w:val="00044DEA"/>
    <w:rsid w:val="00044E33"/>
    <w:rsid w:val="0005235B"/>
    <w:rsid w:val="00052440"/>
    <w:rsid w:val="00052675"/>
    <w:rsid w:val="00052BDA"/>
    <w:rsid w:val="00052BFC"/>
    <w:rsid w:val="00053519"/>
    <w:rsid w:val="00056948"/>
    <w:rsid w:val="00056D75"/>
    <w:rsid w:val="0005718C"/>
    <w:rsid w:val="000600FC"/>
    <w:rsid w:val="00060804"/>
    <w:rsid w:val="0006134E"/>
    <w:rsid w:val="0006241D"/>
    <w:rsid w:val="000627EF"/>
    <w:rsid w:val="00065A40"/>
    <w:rsid w:val="00070A04"/>
    <w:rsid w:val="00071974"/>
    <w:rsid w:val="00073AB1"/>
    <w:rsid w:val="0007424B"/>
    <w:rsid w:val="000743F2"/>
    <w:rsid w:val="000743F4"/>
    <w:rsid w:val="000745DC"/>
    <w:rsid w:val="00074767"/>
    <w:rsid w:val="00075BC7"/>
    <w:rsid w:val="00076CAD"/>
    <w:rsid w:val="000804B0"/>
    <w:rsid w:val="000806D5"/>
    <w:rsid w:val="00080A3E"/>
    <w:rsid w:val="0008381C"/>
    <w:rsid w:val="00084A01"/>
    <w:rsid w:val="00084E84"/>
    <w:rsid w:val="0008719A"/>
    <w:rsid w:val="000908D7"/>
    <w:rsid w:val="00090CF8"/>
    <w:rsid w:val="000914AB"/>
    <w:rsid w:val="00091A65"/>
    <w:rsid w:val="0009252B"/>
    <w:rsid w:val="00093095"/>
    <w:rsid w:val="000957B9"/>
    <w:rsid w:val="00095E96"/>
    <w:rsid w:val="00096509"/>
    <w:rsid w:val="000A281D"/>
    <w:rsid w:val="000A339E"/>
    <w:rsid w:val="000A3BBC"/>
    <w:rsid w:val="000A44A0"/>
    <w:rsid w:val="000A4622"/>
    <w:rsid w:val="000A599E"/>
    <w:rsid w:val="000A62E4"/>
    <w:rsid w:val="000A6E5D"/>
    <w:rsid w:val="000A7083"/>
    <w:rsid w:val="000B176B"/>
    <w:rsid w:val="000B1962"/>
    <w:rsid w:val="000B1CF8"/>
    <w:rsid w:val="000B1D53"/>
    <w:rsid w:val="000B2102"/>
    <w:rsid w:val="000B2685"/>
    <w:rsid w:val="000B2F50"/>
    <w:rsid w:val="000B4014"/>
    <w:rsid w:val="000B4483"/>
    <w:rsid w:val="000B5D5E"/>
    <w:rsid w:val="000B71E7"/>
    <w:rsid w:val="000C070F"/>
    <w:rsid w:val="000C0E19"/>
    <w:rsid w:val="000C242E"/>
    <w:rsid w:val="000C2E5E"/>
    <w:rsid w:val="000C4758"/>
    <w:rsid w:val="000C69E1"/>
    <w:rsid w:val="000C7FBD"/>
    <w:rsid w:val="000D018E"/>
    <w:rsid w:val="000D09F6"/>
    <w:rsid w:val="000D0CF8"/>
    <w:rsid w:val="000D1A8B"/>
    <w:rsid w:val="000D28C7"/>
    <w:rsid w:val="000D3CEF"/>
    <w:rsid w:val="000D3FC1"/>
    <w:rsid w:val="000D4061"/>
    <w:rsid w:val="000D6A04"/>
    <w:rsid w:val="000D6CB7"/>
    <w:rsid w:val="000E125C"/>
    <w:rsid w:val="000E2AD7"/>
    <w:rsid w:val="000E3624"/>
    <w:rsid w:val="000E4495"/>
    <w:rsid w:val="000E4CAC"/>
    <w:rsid w:val="000E4CC5"/>
    <w:rsid w:val="000E56C3"/>
    <w:rsid w:val="000E6CC9"/>
    <w:rsid w:val="000E7A0B"/>
    <w:rsid w:val="000F1D45"/>
    <w:rsid w:val="000F2F19"/>
    <w:rsid w:val="000F545E"/>
    <w:rsid w:val="000F6981"/>
    <w:rsid w:val="000F7E14"/>
    <w:rsid w:val="00100AEA"/>
    <w:rsid w:val="001023BE"/>
    <w:rsid w:val="00102917"/>
    <w:rsid w:val="001036C5"/>
    <w:rsid w:val="00103822"/>
    <w:rsid w:val="001038C4"/>
    <w:rsid w:val="00106104"/>
    <w:rsid w:val="0010787A"/>
    <w:rsid w:val="00112675"/>
    <w:rsid w:val="00112796"/>
    <w:rsid w:val="00112E1C"/>
    <w:rsid w:val="00114DC0"/>
    <w:rsid w:val="001153C0"/>
    <w:rsid w:val="00115AE4"/>
    <w:rsid w:val="001168CC"/>
    <w:rsid w:val="0011704F"/>
    <w:rsid w:val="001173DC"/>
    <w:rsid w:val="00117AF5"/>
    <w:rsid w:val="00117D31"/>
    <w:rsid w:val="001208C3"/>
    <w:rsid w:val="00122F6D"/>
    <w:rsid w:val="001255FF"/>
    <w:rsid w:val="001317B9"/>
    <w:rsid w:val="0013233A"/>
    <w:rsid w:val="00132930"/>
    <w:rsid w:val="00134F11"/>
    <w:rsid w:val="00135197"/>
    <w:rsid w:val="0013570A"/>
    <w:rsid w:val="001364AB"/>
    <w:rsid w:val="00136EE0"/>
    <w:rsid w:val="00142302"/>
    <w:rsid w:val="0014425F"/>
    <w:rsid w:val="00147308"/>
    <w:rsid w:val="0014751E"/>
    <w:rsid w:val="00147F5E"/>
    <w:rsid w:val="00150A07"/>
    <w:rsid w:val="0015126A"/>
    <w:rsid w:val="0015199D"/>
    <w:rsid w:val="00152642"/>
    <w:rsid w:val="0015281D"/>
    <w:rsid w:val="0015465B"/>
    <w:rsid w:val="00155261"/>
    <w:rsid w:val="00155A9E"/>
    <w:rsid w:val="00156821"/>
    <w:rsid w:val="00157FC0"/>
    <w:rsid w:val="00163630"/>
    <w:rsid w:val="0016388B"/>
    <w:rsid w:val="00163EAF"/>
    <w:rsid w:val="001666D9"/>
    <w:rsid w:val="00166AF0"/>
    <w:rsid w:val="001700C8"/>
    <w:rsid w:val="00170A8C"/>
    <w:rsid w:val="001729C0"/>
    <w:rsid w:val="00172F25"/>
    <w:rsid w:val="00173036"/>
    <w:rsid w:val="00173583"/>
    <w:rsid w:val="00174CEA"/>
    <w:rsid w:val="00176322"/>
    <w:rsid w:val="0017652B"/>
    <w:rsid w:val="00176763"/>
    <w:rsid w:val="00176C32"/>
    <w:rsid w:val="00177289"/>
    <w:rsid w:val="001806C9"/>
    <w:rsid w:val="0018169C"/>
    <w:rsid w:val="00181A73"/>
    <w:rsid w:val="00182AE8"/>
    <w:rsid w:val="00184467"/>
    <w:rsid w:val="00185B54"/>
    <w:rsid w:val="001869BA"/>
    <w:rsid w:val="00187755"/>
    <w:rsid w:val="001911E1"/>
    <w:rsid w:val="00191E70"/>
    <w:rsid w:val="0019432D"/>
    <w:rsid w:val="00194598"/>
    <w:rsid w:val="001969EC"/>
    <w:rsid w:val="001A21DB"/>
    <w:rsid w:val="001A3636"/>
    <w:rsid w:val="001A45A2"/>
    <w:rsid w:val="001A485A"/>
    <w:rsid w:val="001A4E92"/>
    <w:rsid w:val="001A5005"/>
    <w:rsid w:val="001A516C"/>
    <w:rsid w:val="001A6491"/>
    <w:rsid w:val="001A776F"/>
    <w:rsid w:val="001B0767"/>
    <w:rsid w:val="001B18FA"/>
    <w:rsid w:val="001B23C3"/>
    <w:rsid w:val="001B3798"/>
    <w:rsid w:val="001B4CD7"/>
    <w:rsid w:val="001B7067"/>
    <w:rsid w:val="001B77F3"/>
    <w:rsid w:val="001C17F0"/>
    <w:rsid w:val="001C3AAF"/>
    <w:rsid w:val="001C4F81"/>
    <w:rsid w:val="001C50F7"/>
    <w:rsid w:val="001C51A8"/>
    <w:rsid w:val="001C52B1"/>
    <w:rsid w:val="001C5968"/>
    <w:rsid w:val="001C6195"/>
    <w:rsid w:val="001C70D5"/>
    <w:rsid w:val="001D0780"/>
    <w:rsid w:val="001D4BA9"/>
    <w:rsid w:val="001D51B7"/>
    <w:rsid w:val="001D650B"/>
    <w:rsid w:val="001E00E8"/>
    <w:rsid w:val="001E115A"/>
    <w:rsid w:val="001E1531"/>
    <w:rsid w:val="001E38C6"/>
    <w:rsid w:val="001E3BF7"/>
    <w:rsid w:val="001E4FB5"/>
    <w:rsid w:val="001E52C1"/>
    <w:rsid w:val="001E64FD"/>
    <w:rsid w:val="001E76F2"/>
    <w:rsid w:val="001E774C"/>
    <w:rsid w:val="001F064E"/>
    <w:rsid w:val="001F066E"/>
    <w:rsid w:val="001F0A1B"/>
    <w:rsid w:val="001F129A"/>
    <w:rsid w:val="001F2076"/>
    <w:rsid w:val="001F29D6"/>
    <w:rsid w:val="001F2AB2"/>
    <w:rsid w:val="001F6043"/>
    <w:rsid w:val="001F691A"/>
    <w:rsid w:val="002007E4"/>
    <w:rsid w:val="00200A14"/>
    <w:rsid w:val="00201FB5"/>
    <w:rsid w:val="00202086"/>
    <w:rsid w:val="00202088"/>
    <w:rsid w:val="0020217A"/>
    <w:rsid w:val="002025C9"/>
    <w:rsid w:val="00202E83"/>
    <w:rsid w:val="00203C36"/>
    <w:rsid w:val="002040F9"/>
    <w:rsid w:val="002049F0"/>
    <w:rsid w:val="00206A10"/>
    <w:rsid w:val="0021138D"/>
    <w:rsid w:val="0021188D"/>
    <w:rsid w:val="002124EF"/>
    <w:rsid w:val="00214236"/>
    <w:rsid w:val="00216A8A"/>
    <w:rsid w:val="00216C61"/>
    <w:rsid w:val="00216F48"/>
    <w:rsid w:val="0022032B"/>
    <w:rsid w:val="00220A58"/>
    <w:rsid w:val="0022130E"/>
    <w:rsid w:val="00221951"/>
    <w:rsid w:val="00222925"/>
    <w:rsid w:val="002239F8"/>
    <w:rsid w:val="00224220"/>
    <w:rsid w:val="002247B2"/>
    <w:rsid w:val="00224837"/>
    <w:rsid w:val="002261DF"/>
    <w:rsid w:val="00231115"/>
    <w:rsid w:val="002323BC"/>
    <w:rsid w:val="00233B92"/>
    <w:rsid w:val="002345F3"/>
    <w:rsid w:val="00234EA2"/>
    <w:rsid w:val="002354C9"/>
    <w:rsid w:val="00235D6A"/>
    <w:rsid w:val="00235D8F"/>
    <w:rsid w:val="002361A6"/>
    <w:rsid w:val="00240439"/>
    <w:rsid w:val="00240BD5"/>
    <w:rsid w:val="00240F8D"/>
    <w:rsid w:val="002411EC"/>
    <w:rsid w:val="00242367"/>
    <w:rsid w:val="0024284F"/>
    <w:rsid w:val="00242DA3"/>
    <w:rsid w:val="00245A3A"/>
    <w:rsid w:val="00245DA0"/>
    <w:rsid w:val="00246836"/>
    <w:rsid w:val="00246AA5"/>
    <w:rsid w:val="00250674"/>
    <w:rsid w:val="00250704"/>
    <w:rsid w:val="00251A5D"/>
    <w:rsid w:val="00251FD6"/>
    <w:rsid w:val="002537B6"/>
    <w:rsid w:val="0025725E"/>
    <w:rsid w:val="0025733A"/>
    <w:rsid w:val="00257849"/>
    <w:rsid w:val="002603FE"/>
    <w:rsid w:val="00260913"/>
    <w:rsid w:val="00262C0C"/>
    <w:rsid w:val="00263492"/>
    <w:rsid w:val="002659F4"/>
    <w:rsid w:val="00265B54"/>
    <w:rsid w:val="00266220"/>
    <w:rsid w:val="002665B4"/>
    <w:rsid w:val="0026798C"/>
    <w:rsid w:val="00267A5F"/>
    <w:rsid w:val="00270D09"/>
    <w:rsid w:val="002717A7"/>
    <w:rsid w:val="00271E90"/>
    <w:rsid w:val="00272C65"/>
    <w:rsid w:val="002730B4"/>
    <w:rsid w:val="00273CEA"/>
    <w:rsid w:val="00274834"/>
    <w:rsid w:val="00281C19"/>
    <w:rsid w:val="00281EF7"/>
    <w:rsid w:val="00281F15"/>
    <w:rsid w:val="002831EE"/>
    <w:rsid w:val="00284750"/>
    <w:rsid w:val="00285722"/>
    <w:rsid w:val="0028686C"/>
    <w:rsid w:val="002869BF"/>
    <w:rsid w:val="002908F7"/>
    <w:rsid w:val="00290D98"/>
    <w:rsid w:val="00290EC0"/>
    <w:rsid w:val="00290FEC"/>
    <w:rsid w:val="002912AD"/>
    <w:rsid w:val="00293534"/>
    <w:rsid w:val="00293E71"/>
    <w:rsid w:val="00295388"/>
    <w:rsid w:val="002961E4"/>
    <w:rsid w:val="002968F6"/>
    <w:rsid w:val="00296AAD"/>
    <w:rsid w:val="002A019D"/>
    <w:rsid w:val="002A081E"/>
    <w:rsid w:val="002A181D"/>
    <w:rsid w:val="002A1DBD"/>
    <w:rsid w:val="002A27CE"/>
    <w:rsid w:val="002A2E65"/>
    <w:rsid w:val="002A3A74"/>
    <w:rsid w:val="002A4998"/>
    <w:rsid w:val="002A6464"/>
    <w:rsid w:val="002A6D05"/>
    <w:rsid w:val="002A727E"/>
    <w:rsid w:val="002B0BA3"/>
    <w:rsid w:val="002B2A18"/>
    <w:rsid w:val="002C185A"/>
    <w:rsid w:val="002C2D15"/>
    <w:rsid w:val="002C4711"/>
    <w:rsid w:val="002C71DD"/>
    <w:rsid w:val="002D1135"/>
    <w:rsid w:val="002D2231"/>
    <w:rsid w:val="002D674B"/>
    <w:rsid w:val="002D6B43"/>
    <w:rsid w:val="002D7092"/>
    <w:rsid w:val="002E0748"/>
    <w:rsid w:val="002E34BE"/>
    <w:rsid w:val="002E3F93"/>
    <w:rsid w:val="002E5C43"/>
    <w:rsid w:val="002E638B"/>
    <w:rsid w:val="002E78AF"/>
    <w:rsid w:val="002E7DFF"/>
    <w:rsid w:val="002F0CBE"/>
    <w:rsid w:val="002F1CB0"/>
    <w:rsid w:val="002F30CD"/>
    <w:rsid w:val="002F4FBB"/>
    <w:rsid w:val="002F6DDF"/>
    <w:rsid w:val="002F7619"/>
    <w:rsid w:val="002F7671"/>
    <w:rsid w:val="0030016F"/>
    <w:rsid w:val="00300204"/>
    <w:rsid w:val="00302A5D"/>
    <w:rsid w:val="00307269"/>
    <w:rsid w:val="0030727D"/>
    <w:rsid w:val="003077F7"/>
    <w:rsid w:val="00310FFB"/>
    <w:rsid w:val="00311EE3"/>
    <w:rsid w:val="00311FE5"/>
    <w:rsid w:val="00313067"/>
    <w:rsid w:val="00314461"/>
    <w:rsid w:val="00316722"/>
    <w:rsid w:val="0032131E"/>
    <w:rsid w:val="003215A0"/>
    <w:rsid w:val="00321BD3"/>
    <w:rsid w:val="00322BAD"/>
    <w:rsid w:val="00322BAF"/>
    <w:rsid w:val="003238B7"/>
    <w:rsid w:val="00323AFB"/>
    <w:rsid w:val="0032480E"/>
    <w:rsid w:val="003249BF"/>
    <w:rsid w:val="00326F01"/>
    <w:rsid w:val="003277D0"/>
    <w:rsid w:val="00327FA8"/>
    <w:rsid w:val="0033117D"/>
    <w:rsid w:val="00331434"/>
    <w:rsid w:val="00331CAB"/>
    <w:rsid w:val="00333A3B"/>
    <w:rsid w:val="00334991"/>
    <w:rsid w:val="00335D25"/>
    <w:rsid w:val="003363D2"/>
    <w:rsid w:val="003366E1"/>
    <w:rsid w:val="003372C9"/>
    <w:rsid w:val="00337CD2"/>
    <w:rsid w:val="003409AB"/>
    <w:rsid w:val="00345AEF"/>
    <w:rsid w:val="00345DF7"/>
    <w:rsid w:val="00345E75"/>
    <w:rsid w:val="0034647C"/>
    <w:rsid w:val="003477C5"/>
    <w:rsid w:val="00347985"/>
    <w:rsid w:val="003512FB"/>
    <w:rsid w:val="003521F3"/>
    <w:rsid w:val="00352D4E"/>
    <w:rsid w:val="00354BDC"/>
    <w:rsid w:val="00355500"/>
    <w:rsid w:val="00355593"/>
    <w:rsid w:val="00356DA2"/>
    <w:rsid w:val="0035700D"/>
    <w:rsid w:val="00357ADA"/>
    <w:rsid w:val="00357E77"/>
    <w:rsid w:val="00360915"/>
    <w:rsid w:val="003623E5"/>
    <w:rsid w:val="00362BED"/>
    <w:rsid w:val="00363445"/>
    <w:rsid w:val="0036524F"/>
    <w:rsid w:val="003678BA"/>
    <w:rsid w:val="00370DC0"/>
    <w:rsid w:val="003757AC"/>
    <w:rsid w:val="00380695"/>
    <w:rsid w:val="00380A13"/>
    <w:rsid w:val="00380F00"/>
    <w:rsid w:val="00381FD7"/>
    <w:rsid w:val="00382218"/>
    <w:rsid w:val="00383D6F"/>
    <w:rsid w:val="003840DF"/>
    <w:rsid w:val="00384B0B"/>
    <w:rsid w:val="00384B10"/>
    <w:rsid w:val="00384DBD"/>
    <w:rsid w:val="00385611"/>
    <w:rsid w:val="003859B2"/>
    <w:rsid w:val="00390684"/>
    <w:rsid w:val="00390E42"/>
    <w:rsid w:val="00391ABF"/>
    <w:rsid w:val="003928B0"/>
    <w:rsid w:val="003928DC"/>
    <w:rsid w:val="00392CF1"/>
    <w:rsid w:val="003933FA"/>
    <w:rsid w:val="00393794"/>
    <w:rsid w:val="00393B1C"/>
    <w:rsid w:val="003943EC"/>
    <w:rsid w:val="0039721D"/>
    <w:rsid w:val="003A0F5C"/>
    <w:rsid w:val="003A1493"/>
    <w:rsid w:val="003A1C02"/>
    <w:rsid w:val="003A250E"/>
    <w:rsid w:val="003A2A34"/>
    <w:rsid w:val="003A2B1B"/>
    <w:rsid w:val="003A3190"/>
    <w:rsid w:val="003A3208"/>
    <w:rsid w:val="003A4587"/>
    <w:rsid w:val="003A6981"/>
    <w:rsid w:val="003B1625"/>
    <w:rsid w:val="003B231B"/>
    <w:rsid w:val="003B2C73"/>
    <w:rsid w:val="003B2DD4"/>
    <w:rsid w:val="003B2F6E"/>
    <w:rsid w:val="003B32A8"/>
    <w:rsid w:val="003B43C9"/>
    <w:rsid w:val="003B51FA"/>
    <w:rsid w:val="003B6F02"/>
    <w:rsid w:val="003B7514"/>
    <w:rsid w:val="003B7A6B"/>
    <w:rsid w:val="003C0AA3"/>
    <w:rsid w:val="003C1B61"/>
    <w:rsid w:val="003C206A"/>
    <w:rsid w:val="003C27EB"/>
    <w:rsid w:val="003C3384"/>
    <w:rsid w:val="003C3FDB"/>
    <w:rsid w:val="003C409C"/>
    <w:rsid w:val="003C5877"/>
    <w:rsid w:val="003C5F19"/>
    <w:rsid w:val="003C731B"/>
    <w:rsid w:val="003D043A"/>
    <w:rsid w:val="003D0D90"/>
    <w:rsid w:val="003D189C"/>
    <w:rsid w:val="003D4693"/>
    <w:rsid w:val="003E0298"/>
    <w:rsid w:val="003E0E67"/>
    <w:rsid w:val="003E1799"/>
    <w:rsid w:val="003E1A5D"/>
    <w:rsid w:val="003E1D34"/>
    <w:rsid w:val="003E2BCB"/>
    <w:rsid w:val="003E2F22"/>
    <w:rsid w:val="003E3645"/>
    <w:rsid w:val="003E4437"/>
    <w:rsid w:val="003E5904"/>
    <w:rsid w:val="003E5D6D"/>
    <w:rsid w:val="003E6DC4"/>
    <w:rsid w:val="003E71BB"/>
    <w:rsid w:val="003E740F"/>
    <w:rsid w:val="003E7C6A"/>
    <w:rsid w:val="003E7D71"/>
    <w:rsid w:val="003F00B2"/>
    <w:rsid w:val="003F21E6"/>
    <w:rsid w:val="003F2973"/>
    <w:rsid w:val="003F2A35"/>
    <w:rsid w:val="003F2B1C"/>
    <w:rsid w:val="003F3321"/>
    <w:rsid w:val="003F5BF0"/>
    <w:rsid w:val="003F6167"/>
    <w:rsid w:val="003F67B7"/>
    <w:rsid w:val="003F6C1F"/>
    <w:rsid w:val="003F6C43"/>
    <w:rsid w:val="003F6D99"/>
    <w:rsid w:val="00400C74"/>
    <w:rsid w:val="00401F21"/>
    <w:rsid w:val="00404921"/>
    <w:rsid w:val="00404AFC"/>
    <w:rsid w:val="004052B9"/>
    <w:rsid w:val="0040554C"/>
    <w:rsid w:val="0040678E"/>
    <w:rsid w:val="00407C57"/>
    <w:rsid w:val="00410614"/>
    <w:rsid w:val="00412368"/>
    <w:rsid w:val="00412EF9"/>
    <w:rsid w:val="0041588E"/>
    <w:rsid w:val="00420050"/>
    <w:rsid w:val="004202E6"/>
    <w:rsid w:val="00420C34"/>
    <w:rsid w:val="004230AC"/>
    <w:rsid w:val="00424A93"/>
    <w:rsid w:val="0042583C"/>
    <w:rsid w:val="00426BAA"/>
    <w:rsid w:val="00426C53"/>
    <w:rsid w:val="00427CD0"/>
    <w:rsid w:val="004311E3"/>
    <w:rsid w:val="00431805"/>
    <w:rsid w:val="0043182B"/>
    <w:rsid w:val="004336EA"/>
    <w:rsid w:val="004349F7"/>
    <w:rsid w:val="00434AC8"/>
    <w:rsid w:val="00436676"/>
    <w:rsid w:val="0043769D"/>
    <w:rsid w:val="004403AB"/>
    <w:rsid w:val="00442788"/>
    <w:rsid w:val="004429A5"/>
    <w:rsid w:val="00442BDA"/>
    <w:rsid w:val="00442F95"/>
    <w:rsid w:val="004430BF"/>
    <w:rsid w:val="00443188"/>
    <w:rsid w:val="004464D7"/>
    <w:rsid w:val="00450386"/>
    <w:rsid w:val="00451F03"/>
    <w:rsid w:val="004538E9"/>
    <w:rsid w:val="00453B46"/>
    <w:rsid w:val="00454364"/>
    <w:rsid w:val="00455E5D"/>
    <w:rsid w:val="004566B2"/>
    <w:rsid w:val="00457FC9"/>
    <w:rsid w:val="00460863"/>
    <w:rsid w:val="0046234D"/>
    <w:rsid w:val="0046249E"/>
    <w:rsid w:val="004624DC"/>
    <w:rsid w:val="00462652"/>
    <w:rsid w:val="0046310B"/>
    <w:rsid w:val="0046486C"/>
    <w:rsid w:val="0046550E"/>
    <w:rsid w:val="0046625F"/>
    <w:rsid w:val="0046715B"/>
    <w:rsid w:val="00467635"/>
    <w:rsid w:val="004704C4"/>
    <w:rsid w:val="00471C70"/>
    <w:rsid w:val="00471E5E"/>
    <w:rsid w:val="00471F83"/>
    <w:rsid w:val="00472E17"/>
    <w:rsid w:val="00474430"/>
    <w:rsid w:val="00476598"/>
    <w:rsid w:val="00477847"/>
    <w:rsid w:val="00481EC6"/>
    <w:rsid w:val="004823C5"/>
    <w:rsid w:val="00482735"/>
    <w:rsid w:val="00482F9D"/>
    <w:rsid w:val="00484133"/>
    <w:rsid w:val="0048447F"/>
    <w:rsid w:val="00486A58"/>
    <w:rsid w:val="0048747D"/>
    <w:rsid w:val="00487481"/>
    <w:rsid w:val="004907BE"/>
    <w:rsid w:val="004918FC"/>
    <w:rsid w:val="004925D6"/>
    <w:rsid w:val="00492759"/>
    <w:rsid w:val="00495379"/>
    <w:rsid w:val="00495F38"/>
    <w:rsid w:val="00497D00"/>
    <w:rsid w:val="004A04E4"/>
    <w:rsid w:val="004A0E32"/>
    <w:rsid w:val="004A19F9"/>
    <w:rsid w:val="004A4CE1"/>
    <w:rsid w:val="004A5923"/>
    <w:rsid w:val="004A5BCF"/>
    <w:rsid w:val="004A612B"/>
    <w:rsid w:val="004A6380"/>
    <w:rsid w:val="004A69D5"/>
    <w:rsid w:val="004A7419"/>
    <w:rsid w:val="004A7592"/>
    <w:rsid w:val="004A7707"/>
    <w:rsid w:val="004B00CA"/>
    <w:rsid w:val="004B0A22"/>
    <w:rsid w:val="004B23A1"/>
    <w:rsid w:val="004B2858"/>
    <w:rsid w:val="004B3BAC"/>
    <w:rsid w:val="004B4A89"/>
    <w:rsid w:val="004B4E2C"/>
    <w:rsid w:val="004B552A"/>
    <w:rsid w:val="004B5EDB"/>
    <w:rsid w:val="004B6B7E"/>
    <w:rsid w:val="004B7189"/>
    <w:rsid w:val="004B756A"/>
    <w:rsid w:val="004B794C"/>
    <w:rsid w:val="004C137E"/>
    <w:rsid w:val="004C149A"/>
    <w:rsid w:val="004C3337"/>
    <w:rsid w:val="004C3750"/>
    <w:rsid w:val="004C4584"/>
    <w:rsid w:val="004C4E91"/>
    <w:rsid w:val="004C60CA"/>
    <w:rsid w:val="004C7B09"/>
    <w:rsid w:val="004D01CF"/>
    <w:rsid w:val="004D142B"/>
    <w:rsid w:val="004D37C3"/>
    <w:rsid w:val="004D5734"/>
    <w:rsid w:val="004E0771"/>
    <w:rsid w:val="004E1223"/>
    <w:rsid w:val="004E1D8E"/>
    <w:rsid w:val="004E221A"/>
    <w:rsid w:val="004E2611"/>
    <w:rsid w:val="004E2DB4"/>
    <w:rsid w:val="004E2E59"/>
    <w:rsid w:val="004E3CA8"/>
    <w:rsid w:val="004E420F"/>
    <w:rsid w:val="004E4B42"/>
    <w:rsid w:val="004E6CB3"/>
    <w:rsid w:val="004F2CDB"/>
    <w:rsid w:val="004F38D1"/>
    <w:rsid w:val="004F3944"/>
    <w:rsid w:val="004F4C92"/>
    <w:rsid w:val="004F5426"/>
    <w:rsid w:val="004F6DC2"/>
    <w:rsid w:val="00500370"/>
    <w:rsid w:val="0050085E"/>
    <w:rsid w:val="00501F5E"/>
    <w:rsid w:val="00502186"/>
    <w:rsid w:val="00503329"/>
    <w:rsid w:val="00504965"/>
    <w:rsid w:val="00505C15"/>
    <w:rsid w:val="00505E54"/>
    <w:rsid w:val="005073A8"/>
    <w:rsid w:val="00510890"/>
    <w:rsid w:val="005109FC"/>
    <w:rsid w:val="00511545"/>
    <w:rsid w:val="0051183F"/>
    <w:rsid w:val="005121D9"/>
    <w:rsid w:val="0051273F"/>
    <w:rsid w:val="00512B63"/>
    <w:rsid w:val="005136C7"/>
    <w:rsid w:val="0051470E"/>
    <w:rsid w:val="00514936"/>
    <w:rsid w:val="00514991"/>
    <w:rsid w:val="00514A83"/>
    <w:rsid w:val="0051520C"/>
    <w:rsid w:val="005157EA"/>
    <w:rsid w:val="00517063"/>
    <w:rsid w:val="0051762F"/>
    <w:rsid w:val="0052147C"/>
    <w:rsid w:val="005218DD"/>
    <w:rsid w:val="00521CF6"/>
    <w:rsid w:val="00522374"/>
    <w:rsid w:val="00523437"/>
    <w:rsid w:val="00523510"/>
    <w:rsid w:val="00523AB6"/>
    <w:rsid w:val="00525B56"/>
    <w:rsid w:val="005270C8"/>
    <w:rsid w:val="00530319"/>
    <w:rsid w:val="0053197F"/>
    <w:rsid w:val="00532997"/>
    <w:rsid w:val="00535ABE"/>
    <w:rsid w:val="00535D56"/>
    <w:rsid w:val="0053629A"/>
    <w:rsid w:val="00536474"/>
    <w:rsid w:val="00536949"/>
    <w:rsid w:val="00537E0C"/>
    <w:rsid w:val="0054012C"/>
    <w:rsid w:val="005405A6"/>
    <w:rsid w:val="00541B89"/>
    <w:rsid w:val="00541DA3"/>
    <w:rsid w:val="005446AB"/>
    <w:rsid w:val="00544867"/>
    <w:rsid w:val="00544B9E"/>
    <w:rsid w:val="00546DD5"/>
    <w:rsid w:val="0054782E"/>
    <w:rsid w:val="00547E8C"/>
    <w:rsid w:val="00550EC7"/>
    <w:rsid w:val="005512C9"/>
    <w:rsid w:val="0055233C"/>
    <w:rsid w:val="00552F1C"/>
    <w:rsid w:val="005555C0"/>
    <w:rsid w:val="005557CC"/>
    <w:rsid w:val="005558F6"/>
    <w:rsid w:val="00556FC9"/>
    <w:rsid w:val="00557C76"/>
    <w:rsid w:val="005605D8"/>
    <w:rsid w:val="00561270"/>
    <w:rsid w:val="005626D4"/>
    <w:rsid w:val="005646C0"/>
    <w:rsid w:val="00564A02"/>
    <w:rsid w:val="0056636B"/>
    <w:rsid w:val="005675A9"/>
    <w:rsid w:val="00572B40"/>
    <w:rsid w:val="0057461E"/>
    <w:rsid w:val="0057711B"/>
    <w:rsid w:val="0058149A"/>
    <w:rsid w:val="005815EC"/>
    <w:rsid w:val="00581770"/>
    <w:rsid w:val="00582462"/>
    <w:rsid w:val="005829DD"/>
    <w:rsid w:val="005831F4"/>
    <w:rsid w:val="00583533"/>
    <w:rsid w:val="00584141"/>
    <w:rsid w:val="00584DD9"/>
    <w:rsid w:val="005868F4"/>
    <w:rsid w:val="00587091"/>
    <w:rsid w:val="00587E9E"/>
    <w:rsid w:val="00591EC8"/>
    <w:rsid w:val="0059336D"/>
    <w:rsid w:val="00594833"/>
    <w:rsid w:val="005951FC"/>
    <w:rsid w:val="005952E6"/>
    <w:rsid w:val="005954DF"/>
    <w:rsid w:val="00596E87"/>
    <w:rsid w:val="005A0858"/>
    <w:rsid w:val="005A2564"/>
    <w:rsid w:val="005A28D4"/>
    <w:rsid w:val="005A29F0"/>
    <w:rsid w:val="005B02D5"/>
    <w:rsid w:val="005B06A2"/>
    <w:rsid w:val="005B1EE1"/>
    <w:rsid w:val="005B2B12"/>
    <w:rsid w:val="005B4A7F"/>
    <w:rsid w:val="005B5693"/>
    <w:rsid w:val="005B58F5"/>
    <w:rsid w:val="005B5CD2"/>
    <w:rsid w:val="005B610D"/>
    <w:rsid w:val="005B71D5"/>
    <w:rsid w:val="005B78F3"/>
    <w:rsid w:val="005C0610"/>
    <w:rsid w:val="005C0993"/>
    <w:rsid w:val="005C12E1"/>
    <w:rsid w:val="005C1C7F"/>
    <w:rsid w:val="005C339C"/>
    <w:rsid w:val="005C4168"/>
    <w:rsid w:val="005C44FA"/>
    <w:rsid w:val="005C5169"/>
    <w:rsid w:val="005C6BA4"/>
    <w:rsid w:val="005D0226"/>
    <w:rsid w:val="005D053E"/>
    <w:rsid w:val="005D08DF"/>
    <w:rsid w:val="005D0DEF"/>
    <w:rsid w:val="005D175F"/>
    <w:rsid w:val="005D1BC6"/>
    <w:rsid w:val="005D1D2F"/>
    <w:rsid w:val="005D2517"/>
    <w:rsid w:val="005D33BD"/>
    <w:rsid w:val="005D5E4F"/>
    <w:rsid w:val="005D6A8A"/>
    <w:rsid w:val="005D6B42"/>
    <w:rsid w:val="005D786B"/>
    <w:rsid w:val="005E19F3"/>
    <w:rsid w:val="005E2F21"/>
    <w:rsid w:val="005E4197"/>
    <w:rsid w:val="005E45EE"/>
    <w:rsid w:val="005E56DB"/>
    <w:rsid w:val="005E5ED1"/>
    <w:rsid w:val="005E631E"/>
    <w:rsid w:val="005E6F2B"/>
    <w:rsid w:val="005F3DB3"/>
    <w:rsid w:val="005F55C9"/>
    <w:rsid w:val="005F6113"/>
    <w:rsid w:val="005F628A"/>
    <w:rsid w:val="005F6C92"/>
    <w:rsid w:val="005F7729"/>
    <w:rsid w:val="005F7CB4"/>
    <w:rsid w:val="006002C8"/>
    <w:rsid w:val="00600849"/>
    <w:rsid w:val="006029A9"/>
    <w:rsid w:val="006035E5"/>
    <w:rsid w:val="006042A4"/>
    <w:rsid w:val="00605BD7"/>
    <w:rsid w:val="00605D17"/>
    <w:rsid w:val="006063A5"/>
    <w:rsid w:val="00606BBA"/>
    <w:rsid w:val="00610470"/>
    <w:rsid w:val="0061224A"/>
    <w:rsid w:val="00612AA4"/>
    <w:rsid w:val="006134D3"/>
    <w:rsid w:val="00615385"/>
    <w:rsid w:val="00615CE7"/>
    <w:rsid w:val="00616ECC"/>
    <w:rsid w:val="00617443"/>
    <w:rsid w:val="0062324F"/>
    <w:rsid w:val="00623CFF"/>
    <w:rsid w:val="006269AD"/>
    <w:rsid w:val="00630215"/>
    <w:rsid w:val="0063125E"/>
    <w:rsid w:val="00632B4B"/>
    <w:rsid w:val="006349B5"/>
    <w:rsid w:val="006364D2"/>
    <w:rsid w:val="0064009E"/>
    <w:rsid w:val="00640FB3"/>
    <w:rsid w:val="00641019"/>
    <w:rsid w:val="006415EE"/>
    <w:rsid w:val="006428B4"/>
    <w:rsid w:val="00642D11"/>
    <w:rsid w:val="00643FA3"/>
    <w:rsid w:val="006446C2"/>
    <w:rsid w:val="006454FD"/>
    <w:rsid w:val="00645744"/>
    <w:rsid w:val="006461E5"/>
    <w:rsid w:val="0064625A"/>
    <w:rsid w:val="00646C73"/>
    <w:rsid w:val="00646F15"/>
    <w:rsid w:val="006506B1"/>
    <w:rsid w:val="0065190D"/>
    <w:rsid w:val="00652001"/>
    <w:rsid w:val="006532AA"/>
    <w:rsid w:val="006554CE"/>
    <w:rsid w:val="0065550C"/>
    <w:rsid w:val="00656DAA"/>
    <w:rsid w:val="006600F0"/>
    <w:rsid w:val="00661161"/>
    <w:rsid w:val="00661CDC"/>
    <w:rsid w:val="00662BF9"/>
    <w:rsid w:val="006630D7"/>
    <w:rsid w:val="00663B1C"/>
    <w:rsid w:val="00663F1C"/>
    <w:rsid w:val="00664C48"/>
    <w:rsid w:val="006665CD"/>
    <w:rsid w:val="0066676A"/>
    <w:rsid w:val="00666EDD"/>
    <w:rsid w:val="006672B7"/>
    <w:rsid w:val="006676D5"/>
    <w:rsid w:val="00670078"/>
    <w:rsid w:val="00672F9E"/>
    <w:rsid w:val="0067336F"/>
    <w:rsid w:val="006733A0"/>
    <w:rsid w:val="00673FD3"/>
    <w:rsid w:val="00675546"/>
    <w:rsid w:val="0067605B"/>
    <w:rsid w:val="006761CA"/>
    <w:rsid w:val="00676A4C"/>
    <w:rsid w:val="00677FFE"/>
    <w:rsid w:val="0068117E"/>
    <w:rsid w:val="00681B0F"/>
    <w:rsid w:val="00681FE5"/>
    <w:rsid w:val="00682724"/>
    <w:rsid w:val="00683C9A"/>
    <w:rsid w:val="00685FBE"/>
    <w:rsid w:val="00687379"/>
    <w:rsid w:val="00690796"/>
    <w:rsid w:val="00692F62"/>
    <w:rsid w:val="0069584F"/>
    <w:rsid w:val="0069669B"/>
    <w:rsid w:val="006977FB"/>
    <w:rsid w:val="006A023A"/>
    <w:rsid w:val="006A19F4"/>
    <w:rsid w:val="006A1E59"/>
    <w:rsid w:val="006A2886"/>
    <w:rsid w:val="006A40EC"/>
    <w:rsid w:val="006A4463"/>
    <w:rsid w:val="006A584A"/>
    <w:rsid w:val="006A7A28"/>
    <w:rsid w:val="006B0696"/>
    <w:rsid w:val="006B0F03"/>
    <w:rsid w:val="006B155D"/>
    <w:rsid w:val="006B16EA"/>
    <w:rsid w:val="006B1934"/>
    <w:rsid w:val="006B2D0E"/>
    <w:rsid w:val="006B30A1"/>
    <w:rsid w:val="006B38C9"/>
    <w:rsid w:val="006B3BBD"/>
    <w:rsid w:val="006B4274"/>
    <w:rsid w:val="006B4E73"/>
    <w:rsid w:val="006B58F9"/>
    <w:rsid w:val="006B68C7"/>
    <w:rsid w:val="006B78AE"/>
    <w:rsid w:val="006C0C5A"/>
    <w:rsid w:val="006C16E3"/>
    <w:rsid w:val="006C25B8"/>
    <w:rsid w:val="006C2AFB"/>
    <w:rsid w:val="006C406C"/>
    <w:rsid w:val="006C4695"/>
    <w:rsid w:val="006C55FF"/>
    <w:rsid w:val="006C60DA"/>
    <w:rsid w:val="006C6F80"/>
    <w:rsid w:val="006D10D3"/>
    <w:rsid w:val="006D2739"/>
    <w:rsid w:val="006D2B2C"/>
    <w:rsid w:val="006D3A94"/>
    <w:rsid w:val="006D46AF"/>
    <w:rsid w:val="006D5D9A"/>
    <w:rsid w:val="006D6D09"/>
    <w:rsid w:val="006D6D57"/>
    <w:rsid w:val="006D7BCB"/>
    <w:rsid w:val="006D7C30"/>
    <w:rsid w:val="006D7F0F"/>
    <w:rsid w:val="006E1133"/>
    <w:rsid w:val="006E18F7"/>
    <w:rsid w:val="006E21C8"/>
    <w:rsid w:val="006E2D44"/>
    <w:rsid w:val="006E3023"/>
    <w:rsid w:val="006E3BAB"/>
    <w:rsid w:val="006E4EB8"/>
    <w:rsid w:val="006E52A2"/>
    <w:rsid w:val="006E5A46"/>
    <w:rsid w:val="006E600C"/>
    <w:rsid w:val="006E63D8"/>
    <w:rsid w:val="006E6E60"/>
    <w:rsid w:val="006E7AE2"/>
    <w:rsid w:val="006E7C34"/>
    <w:rsid w:val="006E7E1B"/>
    <w:rsid w:val="006F1EAA"/>
    <w:rsid w:val="006F2454"/>
    <w:rsid w:val="006F35B9"/>
    <w:rsid w:val="006F4027"/>
    <w:rsid w:val="006F4963"/>
    <w:rsid w:val="006F7C24"/>
    <w:rsid w:val="0070285E"/>
    <w:rsid w:val="007033D7"/>
    <w:rsid w:val="007033FF"/>
    <w:rsid w:val="00703BA3"/>
    <w:rsid w:val="00703EA3"/>
    <w:rsid w:val="00704087"/>
    <w:rsid w:val="007043D8"/>
    <w:rsid w:val="007066D2"/>
    <w:rsid w:val="0070774A"/>
    <w:rsid w:val="007103E6"/>
    <w:rsid w:val="00711364"/>
    <w:rsid w:val="00711EC0"/>
    <w:rsid w:val="007127B4"/>
    <w:rsid w:val="00712B7A"/>
    <w:rsid w:val="007131E6"/>
    <w:rsid w:val="007168B4"/>
    <w:rsid w:val="00717552"/>
    <w:rsid w:val="007204E1"/>
    <w:rsid w:val="007206E8"/>
    <w:rsid w:val="00720F9B"/>
    <w:rsid w:val="0072154C"/>
    <w:rsid w:val="0072337C"/>
    <w:rsid w:val="00723C51"/>
    <w:rsid w:val="00724208"/>
    <w:rsid w:val="007249A5"/>
    <w:rsid w:val="007263E3"/>
    <w:rsid w:val="0072688F"/>
    <w:rsid w:val="0073000C"/>
    <w:rsid w:val="00730117"/>
    <w:rsid w:val="00731222"/>
    <w:rsid w:val="00733487"/>
    <w:rsid w:val="00734214"/>
    <w:rsid w:val="0073481D"/>
    <w:rsid w:val="00734E59"/>
    <w:rsid w:val="00734E7D"/>
    <w:rsid w:val="00735339"/>
    <w:rsid w:val="007361F2"/>
    <w:rsid w:val="007368E0"/>
    <w:rsid w:val="00737171"/>
    <w:rsid w:val="007374DF"/>
    <w:rsid w:val="00737970"/>
    <w:rsid w:val="00740A40"/>
    <w:rsid w:val="0074165C"/>
    <w:rsid w:val="00743891"/>
    <w:rsid w:val="0074488B"/>
    <w:rsid w:val="00746425"/>
    <w:rsid w:val="00746E7E"/>
    <w:rsid w:val="00747269"/>
    <w:rsid w:val="00747FB2"/>
    <w:rsid w:val="00750A6C"/>
    <w:rsid w:val="00750BA7"/>
    <w:rsid w:val="0075121F"/>
    <w:rsid w:val="00751C78"/>
    <w:rsid w:val="0075256D"/>
    <w:rsid w:val="007525A7"/>
    <w:rsid w:val="00752B31"/>
    <w:rsid w:val="00752D72"/>
    <w:rsid w:val="00753A56"/>
    <w:rsid w:val="007547C7"/>
    <w:rsid w:val="00756980"/>
    <w:rsid w:val="00756A82"/>
    <w:rsid w:val="00756B7B"/>
    <w:rsid w:val="00757292"/>
    <w:rsid w:val="007602AA"/>
    <w:rsid w:val="007612A6"/>
    <w:rsid w:val="00761E41"/>
    <w:rsid w:val="00762A47"/>
    <w:rsid w:val="007630EC"/>
    <w:rsid w:val="00763545"/>
    <w:rsid w:val="007640C9"/>
    <w:rsid w:val="007646B5"/>
    <w:rsid w:val="00765D87"/>
    <w:rsid w:val="007666E0"/>
    <w:rsid w:val="0076760C"/>
    <w:rsid w:val="007703FE"/>
    <w:rsid w:val="00771A68"/>
    <w:rsid w:val="007728E2"/>
    <w:rsid w:val="0077403B"/>
    <w:rsid w:val="007753F7"/>
    <w:rsid w:val="0077597A"/>
    <w:rsid w:val="00775DF4"/>
    <w:rsid w:val="00777145"/>
    <w:rsid w:val="00777677"/>
    <w:rsid w:val="007779D7"/>
    <w:rsid w:val="00777FC1"/>
    <w:rsid w:val="0078010B"/>
    <w:rsid w:val="00780243"/>
    <w:rsid w:val="00782147"/>
    <w:rsid w:val="00782853"/>
    <w:rsid w:val="007836C5"/>
    <w:rsid w:val="0078404E"/>
    <w:rsid w:val="007840FD"/>
    <w:rsid w:val="00792B36"/>
    <w:rsid w:val="00792E0D"/>
    <w:rsid w:val="00793A76"/>
    <w:rsid w:val="0079475E"/>
    <w:rsid w:val="00794B29"/>
    <w:rsid w:val="007959EC"/>
    <w:rsid w:val="0079799F"/>
    <w:rsid w:val="007A01B6"/>
    <w:rsid w:val="007A1506"/>
    <w:rsid w:val="007A3431"/>
    <w:rsid w:val="007A3DC9"/>
    <w:rsid w:val="007A4310"/>
    <w:rsid w:val="007A4CBF"/>
    <w:rsid w:val="007A6661"/>
    <w:rsid w:val="007B22B2"/>
    <w:rsid w:val="007B3E74"/>
    <w:rsid w:val="007B405F"/>
    <w:rsid w:val="007B4222"/>
    <w:rsid w:val="007B4277"/>
    <w:rsid w:val="007B4AE0"/>
    <w:rsid w:val="007B5495"/>
    <w:rsid w:val="007B7F7D"/>
    <w:rsid w:val="007C02D5"/>
    <w:rsid w:val="007C0692"/>
    <w:rsid w:val="007C0966"/>
    <w:rsid w:val="007C231C"/>
    <w:rsid w:val="007C2565"/>
    <w:rsid w:val="007C2BC3"/>
    <w:rsid w:val="007C3A64"/>
    <w:rsid w:val="007C3B31"/>
    <w:rsid w:val="007C3C67"/>
    <w:rsid w:val="007C4B38"/>
    <w:rsid w:val="007C50FD"/>
    <w:rsid w:val="007C7060"/>
    <w:rsid w:val="007D253B"/>
    <w:rsid w:val="007D25AE"/>
    <w:rsid w:val="007D2F5D"/>
    <w:rsid w:val="007D7171"/>
    <w:rsid w:val="007D7462"/>
    <w:rsid w:val="007E01D5"/>
    <w:rsid w:val="007E1119"/>
    <w:rsid w:val="007E3EA9"/>
    <w:rsid w:val="007E3F98"/>
    <w:rsid w:val="007E55C0"/>
    <w:rsid w:val="007E6972"/>
    <w:rsid w:val="007E739C"/>
    <w:rsid w:val="007E7A98"/>
    <w:rsid w:val="007F0E33"/>
    <w:rsid w:val="007F1F12"/>
    <w:rsid w:val="007F45E5"/>
    <w:rsid w:val="007F4AE9"/>
    <w:rsid w:val="007F4E89"/>
    <w:rsid w:val="007F561E"/>
    <w:rsid w:val="007F63E8"/>
    <w:rsid w:val="007F70A2"/>
    <w:rsid w:val="007F7BC4"/>
    <w:rsid w:val="0080046E"/>
    <w:rsid w:val="00800807"/>
    <w:rsid w:val="008017B6"/>
    <w:rsid w:val="00803238"/>
    <w:rsid w:val="008038B6"/>
    <w:rsid w:val="00803ADE"/>
    <w:rsid w:val="008058D0"/>
    <w:rsid w:val="00806746"/>
    <w:rsid w:val="00807A2A"/>
    <w:rsid w:val="0081044C"/>
    <w:rsid w:val="00810998"/>
    <w:rsid w:val="00811E2E"/>
    <w:rsid w:val="008125AB"/>
    <w:rsid w:val="0081280D"/>
    <w:rsid w:val="00812BEF"/>
    <w:rsid w:val="00812F5C"/>
    <w:rsid w:val="008141C7"/>
    <w:rsid w:val="00814A4A"/>
    <w:rsid w:val="00815C0E"/>
    <w:rsid w:val="00816007"/>
    <w:rsid w:val="00820E45"/>
    <w:rsid w:val="00821806"/>
    <w:rsid w:val="00821AA7"/>
    <w:rsid w:val="008225B6"/>
    <w:rsid w:val="00822DA3"/>
    <w:rsid w:val="00824518"/>
    <w:rsid w:val="00824834"/>
    <w:rsid w:val="0082540E"/>
    <w:rsid w:val="00825C5E"/>
    <w:rsid w:val="00826780"/>
    <w:rsid w:val="008273B2"/>
    <w:rsid w:val="00831106"/>
    <w:rsid w:val="008312FD"/>
    <w:rsid w:val="008324D4"/>
    <w:rsid w:val="00832680"/>
    <w:rsid w:val="00832F19"/>
    <w:rsid w:val="00833E94"/>
    <w:rsid w:val="0083417F"/>
    <w:rsid w:val="00834625"/>
    <w:rsid w:val="00834C8D"/>
    <w:rsid w:val="00834E3C"/>
    <w:rsid w:val="00840143"/>
    <w:rsid w:val="00841A1D"/>
    <w:rsid w:val="00841F4E"/>
    <w:rsid w:val="00842451"/>
    <w:rsid w:val="0084329C"/>
    <w:rsid w:val="00843462"/>
    <w:rsid w:val="0084369B"/>
    <w:rsid w:val="008450FA"/>
    <w:rsid w:val="00846D9E"/>
    <w:rsid w:val="00850080"/>
    <w:rsid w:val="0085031D"/>
    <w:rsid w:val="00852838"/>
    <w:rsid w:val="008539C4"/>
    <w:rsid w:val="008540B9"/>
    <w:rsid w:val="008541BA"/>
    <w:rsid w:val="00854235"/>
    <w:rsid w:val="00854237"/>
    <w:rsid w:val="00854784"/>
    <w:rsid w:val="0085548C"/>
    <w:rsid w:val="008554E3"/>
    <w:rsid w:val="00855DF3"/>
    <w:rsid w:val="00856665"/>
    <w:rsid w:val="008575E1"/>
    <w:rsid w:val="00857AB0"/>
    <w:rsid w:val="00860903"/>
    <w:rsid w:val="00861A16"/>
    <w:rsid w:val="00864398"/>
    <w:rsid w:val="008643DB"/>
    <w:rsid w:val="0086556E"/>
    <w:rsid w:val="00866602"/>
    <w:rsid w:val="00867EB8"/>
    <w:rsid w:val="00871B68"/>
    <w:rsid w:val="008727DC"/>
    <w:rsid w:val="00872EDD"/>
    <w:rsid w:val="008738A3"/>
    <w:rsid w:val="00873B01"/>
    <w:rsid w:val="00873D0E"/>
    <w:rsid w:val="00874340"/>
    <w:rsid w:val="008758A4"/>
    <w:rsid w:val="00877B6D"/>
    <w:rsid w:val="008803BA"/>
    <w:rsid w:val="00880409"/>
    <w:rsid w:val="0088072F"/>
    <w:rsid w:val="00881B1F"/>
    <w:rsid w:val="00884195"/>
    <w:rsid w:val="008849FE"/>
    <w:rsid w:val="00885715"/>
    <w:rsid w:val="008863FD"/>
    <w:rsid w:val="00887EE7"/>
    <w:rsid w:val="00890A84"/>
    <w:rsid w:val="00890BB2"/>
    <w:rsid w:val="00890CA0"/>
    <w:rsid w:val="008918BF"/>
    <w:rsid w:val="00891CB2"/>
    <w:rsid w:val="00891EEE"/>
    <w:rsid w:val="00892284"/>
    <w:rsid w:val="008958F6"/>
    <w:rsid w:val="00895C1B"/>
    <w:rsid w:val="00896AA5"/>
    <w:rsid w:val="008971D5"/>
    <w:rsid w:val="008A1153"/>
    <w:rsid w:val="008A171F"/>
    <w:rsid w:val="008A19AF"/>
    <w:rsid w:val="008A29EC"/>
    <w:rsid w:val="008A3802"/>
    <w:rsid w:val="008A5C27"/>
    <w:rsid w:val="008A5E29"/>
    <w:rsid w:val="008A7068"/>
    <w:rsid w:val="008A7073"/>
    <w:rsid w:val="008A71AA"/>
    <w:rsid w:val="008B36A7"/>
    <w:rsid w:val="008B41FB"/>
    <w:rsid w:val="008B4B46"/>
    <w:rsid w:val="008B6016"/>
    <w:rsid w:val="008B6FB5"/>
    <w:rsid w:val="008C05CC"/>
    <w:rsid w:val="008C1067"/>
    <w:rsid w:val="008C1534"/>
    <w:rsid w:val="008C160B"/>
    <w:rsid w:val="008C2CBC"/>
    <w:rsid w:val="008C3519"/>
    <w:rsid w:val="008C37ED"/>
    <w:rsid w:val="008C3E60"/>
    <w:rsid w:val="008C455D"/>
    <w:rsid w:val="008C6A10"/>
    <w:rsid w:val="008C7ABB"/>
    <w:rsid w:val="008C7EC5"/>
    <w:rsid w:val="008D03C1"/>
    <w:rsid w:val="008D043C"/>
    <w:rsid w:val="008D11ED"/>
    <w:rsid w:val="008D1540"/>
    <w:rsid w:val="008D26DB"/>
    <w:rsid w:val="008D33D8"/>
    <w:rsid w:val="008D4B02"/>
    <w:rsid w:val="008D5F84"/>
    <w:rsid w:val="008D631E"/>
    <w:rsid w:val="008D649F"/>
    <w:rsid w:val="008E068A"/>
    <w:rsid w:val="008E071E"/>
    <w:rsid w:val="008E0F74"/>
    <w:rsid w:val="008E1E0D"/>
    <w:rsid w:val="008E2270"/>
    <w:rsid w:val="008E4371"/>
    <w:rsid w:val="008E4974"/>
    <w:rsid w:val="008E50A7"/>
    <w:rsid w:val="008E556A"/>
    <w:rsid w:val="008E6AB2"/>
    <w:rsid w:val="008E7710"/>
    <w:rsid w:val="008E7D2B"/>
    <w:rsid w:val="008F0845"/>
    <w:rsid w:val="008F1518"/>
    <w:rsid w:val="008F1A58"/>
    <w:rsid w:val="008F21D7"/>
    <w:rsid w:val="008F2D3A"/>
    <w:rsid w:val="008F3F20"/>
    <w:rsid w:val="008F431E"/>
    <w:rsid w:val="008F4C59"/>
    <w:rsid w:val="008F5E67"/>
    <w:rsid w:val="008F5F9E"/>
    <w:rsid w:val="008F669E"/>
    <w:rsid w:val="008F707F"/>
    <w:rsid w:val="008F7E65"/>
    <w:rsid w:val="009011BA"/>
    <w:rsid w:val="0090223A"/>
    <w:rsid w:val="00902459"/>
    <w:rsid w:val="00903550"/>
    <w:rsid w:val="00903C58"/>
    <w:rsid w:val="009054ED"/>
    <w:rsid w:val="0090613C"/>
    <w:rsid w:val="0090615C"/>
    <w:rsid w:val="009061EA"/>
    <w:rsid w:val="009109B5"/>
    <w:rsid w:val="00912374"/>
    <w:rsid w:val="0091268B"/>
    <w:rsid w:val="00912D53"/>
    <w:rsid w:val="00912FDB"/>
    <w:rsid w:val="00913346"/>
    <w:rsid w:val="00916428"/>
    <w:rsid w:val="00916911"/>
    <w:rsid w:val="009170C2"/>
    <w:rsid w:val="009171BB"/>
    <w:rsid w:val="009202C8"/>
    <w:rsid w:val="00921E3A"/>
    <w:rsid w:val="0092459E"/>
    <w:rsid w:val="00924C7D"/>
    <w:rsid w:val="00925205"/>
    <w:rsid w:val="00925444"/>
    <w:rsid w:val="00927BDA"/>
    <w:rsid w:val="00927C13"/>
    <w:rsid w:val="00930B68"/>
    <w:rsid w:val="00930F0D"/>
    <w:rsid w:val="00931372"/>
    <w:rsid w:val="00931F99"/>
    <w:rsid w:val="00933873"/>
    <w:rsid w:val="00934771"/>
    <w:rsid w:val="00934D0F"/>
    <w:rsid w:val="009359DD"/>
    <w:rsid w:val="00935D02"/>
    <w:rsid w:val="00936293"/>
    <w:rsid w:val="009414AD"/>
    <w:rsid w:val="00941594"/>
    <w:rsid w:val="00941961"/>
    <w:rsid w:val="00943946"/>
    <w:rsid w:val="00943AB5"/>
    <w:rsid w:val="0094566A"/>
    <w:rsid w:val="009457BD"/>
    <w:rsid w:val="00946D25"/>
    <w:rsid w:val="0094720F"/>
    <w:rsid w:val="00947FC4"/>
    <w:rsid w:val="009501BA"/>
    <w:rsid w:val="00950A44"/>
    <w:rsid w:val="00951009"/>
    <w:rsid w:val="0095254B"/>
    <w:rsid w:val="0095274E"/>
    <w:rsid w:val="00953683"/>
    <w:rsid w:val="0095383C"/>
    <w:rsid w:val="00953899"/>
    <w:rsid w:val="00954464"/>
    <w:rsid w:val="00954BFB"/>
    <w:rsid w:val="0095522C"/>
    <w:rsid w:val="00955357"/>
    <w:rsid w:val="009553D6"/>
    <w:rsid w:val="009569F6"/>
    <w:rsid w:val="0096067D"/>
    <w:rsid w:val="009610F4"/>
    <w:rsid w:val="00961F59"/>
    <w:rsid w:val="00962261"/>
    <w:rsid w:val="00962466"/>
    <w:rsid w:val="00962CDB"/>
    <w:rsid w:val="00963188"/>
    <w:rsid w:val="00964601"/>
    <w:rsid w:val="009651E3"/>
    <w:rsid w:val="009671C5"/>
    <w:rsid w:val="00967D9E"/>
    <w:rsid w:val="00971ECD"/>
    <w:rsid w:val="00971FD1"/>
    <w:rsid w:val="00972F88"/>
    <w:rsid w:val="00973AE8"/>
    <w:rsid w:val="00973B66"/>
    <w:rsid w:val="00974290"/>
    <w:rsid w:val="009744DE"/>
    <w:rsid w:val="00974AD9"/>
    <w:rsid w:val="00976759"/>
    <w:rsid w:val="00976BD2"/>
    <w:rsid w:val="009770F2"/>
    <w:rsid w:val="0098149E"/>
    <w:rsid w:val="00981908"/>
    <w:rsid w:val="009819F8"/>
    <w:rsid w:val="00981EA7"/>
    <w:rsid w:val="00982F6A"/>
    <w:rsid w:val="00984CFE"/>
    <w:rsid w:val="00985A65"/>
    <w:rsid w:val="00985C70"/>
    <w:rsid w:val="00987C49"/>
    <w:rsid w:val="009936CC"/>
    <w:rsid w:val="009949D1"/>
    <w:rsid w:val="00994CDA"/>
    <w:rsid w:val="0099507C"/>
    <w:rsid w:val="00997149"/>
    <w:rsid w:val="0099761F"/>
    <w:rsid w:val="00997F52"/>
    <w:rsid w:val="009A11DF"/>
    <w:rsid w:val="009A1281"/>
    <w:rsid w:val="009A2B99"/>
    <w:rsid w:val="009A3A61"/>
    <w:rsid w:val="009A3B2C"/>
    <w:rsid w:val="009A6393"/>
    <w:rsid w:val="009A6A0D"/>
    <w:rsid w:val="009A6A15"/>
    <w:rsid w:val="009A7117"/>
    <w:rsid w:val="009A7256"/>
    <w:rsid w:val="009B03CE"/>
    <w:rsid w:val="009B1A5E"/>
    <w:rsid w:val="009B4BCB"/>
    <w:rsid w:val="009B4C08"/>
    <w:rsid w:val="009B5925"/>
    <w:rsid w:val="009B630C"/>
    <w:rsid w:val="009B7C9F"/>
    <w:rsid w:val="009C0F71"/>
    <w:rsid w:val="009C188F"/>
    <w:rsid w:val="009C18CC"/>
    <w:rsid w:val="009C1CA4"/>
    <w:rsid w:val="009C4312"/>
    <w:rsid w:val="009C5507"/>
    <w:rsid w:val="009C5D58"/>
    <w:rsid w:val="009C60EC"/>
    <w:rsid w:val="009C6C34"/>
    <w:rsid w:val="009C6EE3"/>
    <w:rsid w:val="009D00E4"/>
    <w:rsid w:val="009D0D0A"/>
    <w:rsid w:val="009D11A6"/>
    <w:rsid w:val="009D164A"/>
    <w:rsid w:val="009D35A8"/>
    <w:rsid w:val="009D3815"/>
    <w:rsid w:val="009E0DAD"/>
    <w:rsid w:val="009E16C5"/>
    <w:rsid w:val="009E1CE8"/>
    <w:rsid w:val="009E1F02"/>
    <w:rsid w:val="009E5CDD"/>
    <w:rsid w:val="009E6B5D"/>
    <w:rsid w:val="009E798A"/>
    <w:rsid w:val="009E7A42"/>
    <w:rsid w:val="009F0197"/>
    <w:rsid w:val="009F192E"/>
    <w:rsid w:val="009F45DB"/>
    <w:rsid w:val="009F5AAF"/>
    <w:rsid w:val="009F69F0"/>
    <w:rsid w:val="009F6A5C"/>
    <w:rsid w:val="00A003DF"/>
    <w:rsid w:val="00A013C6"/>
    <w:rsid w:val="00A020DC"/>
    <w:rsid w:val="00A05A23"/>
    <w:rsid w:val="00A07605"/>
    <w:rsid w:val="00A07F31"/>
    <w:rsid w:val="00A10F87"/>
    <w:rsid w:val="00A112D6"/>
    <w:rsid w:val="00A11A46"/>
    <w:rsid w:val="00A12E9E"/>
    <w:rsid w:val="00A138F4"/>
    <w:rsid w:val="00A144E6"/>
    <w:rsid w:val="00A152E9"/>
    <w:rsid w:val="00A15A9A"/>
    <w:rsid w:val="00A161F3"/>
    <w:rsid w:val="00A16631"/>
    <w:rsid w:val="00A16B30"/>
    <w:rsid w:val="00A17571"/>
    <w:rsid w:val="00A17AA6"/>
    <w:rsid w:val="00A2071A"/>
    <w:rsid w:val="00A23001"/>
    <w:rsid w:val="00A238AA"/>
    <w:rsid w:val="00A24C17"/>
    <w:rsid w:val="00A25F8A"/>
    <w:rsid w:val="00A2609D"/>
    <w:rsid w:val="00A30542"/>
    <w:rsid w:val="00A306E7"/>
    <w:rsid w:val="00A30C89"/>
    <w:rsid w:val="00A311B5"/>
    <w:rsid w:val="00A316C0"/>
    <w:rsid w:val="00A31984"/>
    <w:rsid w:val="00A31B74"/>
    <w:rsid w:val="00A3234F"/>
    <w:rsid w:val="00A33AE9"/>
    <w:rsid w:val="00A33C46"/>
    <w:rsid w:val="00A35061"/>
    <w:rsid w:val="00A35900"/>
    <w:rsid w:val="00A35F54"/>
    <w:rsid w:val="00A362B9"/>
    <w:rsid w:val="00A36992"/>
    <w:rsid w:val="00A3782B"/>
    <w:rsid w:val="00A37ACF"/>
    <w:rsid w:val="00A37B99"/>
    <w:rsid w:val="00A37CEA"/>
    <w:rsid w:val="00A40056"/>
    <w:rsid w:val="00A410EE"/>
    <w:rsid w:val="00A41B7B"/>
    <w:rsid w:val="00A445AA"/>
    <w:rsid w:val="00A44C62"/>
    <w:rsid w:val="00A468D9"/>
    <w:rsid w:val="00A46AFC"/>
    <w:rsid w:val="00A46B3F"/>
    <w:rsid w:val="00A473A9"/>
    <w:rsid w:val="00A502B8"/>
    <w:rsid w:val="00A50695"/>
    <w:rsid w:val="00A5074C"/>
    <w:rsid w:val="00A507CD"/>
    <w:rsid w:val="00A50982"/>
    <w:rsid w:val="00A51B23"/>
    <w:rsid w:val="00A54280"/>
    <w:rsid w:val="00A55619"/>
    <w:rsid w:val="00A571D4"/>
    <w:rsid w:val="00A5764A"/>
    <w:rsid w:val="00A62D16"/>
    <w:rsid w:val="00A63E2C"/>
    <w:rsid w:val="00A707F4"/>
    <w:rsid w:val="00A714A9"/>
    <w:rsid w:val="00A723D3"/>
    <w:rsid w:val="00A74B32"/>
    <w:rsid w:val="00A76ABD"/>
    <w:rsid w:val="00A80DC5"/>
    <w:rsid w:val="00A81739"/>
    <w:rsid w:val="00A81EC5"/>
    <w:rsid w:val="00A82F6A"/>
    <w:rsid w:val="00A83DB6"/>
    <w:rsid w:val="00A841EF"/>
    <w:rsid w:val="00A85847"/>
    <w:rsid w:val="00A858E9"/>
    <w:rsid w:val="00A85D35"/>
    <w:rsid w:val="00A8744A"/>
    <w:rsid w:val="00A876FE"/>
    <w:rsid w:val="00A87EF3"/>
    <w:rsid w:val="00A91FD1"/>
    <w:rsid w:val="00A930C3"/>
    <w:rsid w:val="00A94436"/>
    <w:rsid w:val="00A9552B"/>
    <w:rsid w:val="00A95E87"/>
    <w:rsid w:val="00A96151"/>
    <w:rsid w:val="00A9762D"/>
    <w:rsid w:val="00A9763D"/>
    <w:rsid w:val="00A9781B"/>
    <w:rsid w:val="00AA0372"/>
    <w:rsid w:val="00AA1EAC"/>
    <w:rsid w:val="00AA2EF5"/>
    <w:rsid w:val="00AA4377"/>
    <w:rsid w:val="00AA5333"/>
    <w:rsid w:val="00AB0149"/>
    <w:rsid w:val="00AB15EA"/>
    <w:rsid w:val="00AB1944"/>
    <w:rsid w:val="00AB1C10"/>
    <w:rsid w:val="00AB1F64"/>
    <w:rsid w:val="00AB2CDD"/>
    <w:rsid w:val="00AB30C1"/>
    <w:rsid w:val="00AB31F0"/>
    <w:rsid w:val="00AB4939"/>
    <w:rsid w:val="00AB4A0B"/>
    <w:rsid w:val="00AB5DC5"/>
    <w:rsid w:val="00AB66AA"/>
    <w:rsid w:val="00AB76E3"/>
    <w:rsid w:val="00AC09A8"/>
    <w:rsid w:val="00AC0BF7"/>
    <w:rsid w:val="00AC11DA"/>
    <w:rsid w:val="00AC21E2"/>
    <w:rsid w:val="00AC39F6"/>
    <w:rsid w:val="00AC4F10"/>
    <w:rsid w:val="00AC535A"/>
    <w:rsid w:val="00AC5EFE"/>
    <w:rsid w:val="00AC6655"/>
    <w:rsid w:val="00AC6B9F"/>
    <w:rsid w:val="00AC6DB9"/>
    <w:rsid w:val="00AC734A"/>
    <w:rsid w:val="00AC757A"/>
    <w:rsid w:val="00AD0929"/>
    <w:rsid w:val="00AD1E41"/>
    <w:rsid w:val="00AD4FB8"/>
    <w:rsid w:val="00AD6095"/>
    <w:rsid w:val="00AD6908"/>
    <w:rsid w:val="00AD6A0B"/>
    <w:rsid w:val="00AE047D"/>
    <w:rsid w:val="00AE1B6C"/>
    <w:rsid w:val="00AE286D"/>
    <w:rsid w:val="00AE36D1"/>
    <w:rsid w:val="00AE4D1C"/>
    <w:rsid w:val="00AE4DB6"/>
    <w:rsid w:val="00AE5F16"/>
    <w:rsid w:val="00AE6E3E"/>
    <w:rsid w:val="00AE7948"/>
    <w:rsid w:val="00AF1F3D"/>
    <w:rsid w:val="00AF2F2F"/>
    <w:rsid w:val="00AF31DB"/>
    <w:rsid w:val="00AF32CC"/>
    <w:rsid w:val="00AF51E2"/>
    <w:rsid w:val="00B016B8"/>
    <w:rsid w:val="00B04305"/>
    <w:rsid w:val="00B05FF6"/>
    <w:rsid w:val="00B06243"/>
    <w:rsid w:val="00B06692"/>
    <w:rsid w:val="00B10ABD"/>
    <w:rsid w:val="00B1138F"/>
    <w:rsid w:val="00B11827"/>
    <w:rsid w:val="00B121CD"/>
    <w:rsid w:val="00B12C54"/>
    <w:rsid w:val="00B1348C"/>
    <w:rsid w:val="00B13AFF"/>
    <w:rsid w:val="00B145F2"/>
    <w:rsid w:val="00B15F56"/>
    <w:rsid w:val="00B162DC"/>
    <w:rsid w:val="00B21A18"/>
    <w:rsid w:val="00B21A62"/>
    <w:rsid w:val="00B229B3"/>
    <w:rsid w:val="00B23840"/>
    <w:rsid w:val="00B23841"/>
    <w:rsid w:val="00B24F6D"/>
    <w:rsid w:val="00B26370"/>
    <w:rsid w:val="00B27075"/>
    <w:rsid w:val="00B275B0"/>
    <w:rsid w:val="00B305EA"/>
    <w:rsid w:val="00B31A4F"/>
    <w:rsid w:val="00B32C31"/>
    <w:rsid w:val="00B35858"/>
    <w:rsid w:val="00B3682A"/>
    <w:rsid w:val="00B47677"/>
    <w:rsid w:val="00B47690"/>
    <w:rsid w:val="00B47EEC"/>
    <w:rsid w:val="00B518E9"/>
    <w:rsid w:val="00B51A65"/>
    <w:rsid w:val="00B53D8E"/>
    <w:rsid w:val="00B5434E"/>
    <w:rsid w:val="00B54C1A"/>
    <w:rsid w:val="00B54E4B"/>
    <w:rsid w:val="00B56176"/>
    <w:rsid w:val="00B56B2A"/>
    <w:rsid w:val="00B56C8A"/>
    <w:rsid w:val="00B56FFA"/>
    <w:rsid w:val="00B574D8"/>
    <w:rsid w:val="00B602E2"/>
    <w:rsid w:val="00B60DFF"/>
    <w:rsid w:val="00B60F23"/>
    <w:rsid w:val="00B61A76"/>
    <w:rsid w:val="00B621E1"/>
    <w:rsid w:val="00B625A7"/>
    <w:rsid w:val="00B6274F"/>
    <w:rsid w:val="00B63056"/>
    <w:rsid w:val="00B63E26"/>
    <w:rsid w:val="00B64651"/>
    <w:rsid w:val="00B65C4E"/>
    <w:rsid w:val="00B66433"/>
    <w:rsid w:val="00B67A12"/>
    <w:rsid w:val="00B67DBF"/>
    <w:rsid w:val="00B71AA7"/>
    <w:rsid w:val="00B73ECE"/>
    <w:rsid w:val="00B75791"/>
    <w:rsid w:val="00B7616F"/>
    <w:rsid w:val="00B80F7F"/>
    <w:rsid w:val="00B837CC"/>
    <w:rsid w:val="00B8392F"/>
    <w:rsid w:val="00B8445D"/>
    <w:rsid w:val="00B87F64"/>
    <w:rsid w:val="00B90398"/>
    <w:rsid w:val="00B90AE4"/>
    <w:rsid w:val="00B90EB1"/>
    <w:rsid w:val="00B92ED4"/>
    <w:rsid w:val="00B93985"/>
    <w:rsid w:val="00B9640F"/>
    <w:rsid w:val="00B9735B"/>
    <w:rsid w:val="00BA173E"/>
    <w:rsid w:val="00BA2B0E"/>
    <w:rsid w:val="00BA3021"/>
    <w:rsid w:val="00BA47A9"/>
    <w:rsid w:val="00BA6564"/>
    <w:rsid w:val="00BA7D58"/>
    <w:rsid w:val="00BB0712"/>
    <w:rsid w:val="00BB30D3"/>
    <w:rsid w:val="00BB4D0D"/>
    <w:rsid w:val="00BB5E57"/>
    <w:rsid w:val="00BB5E69"/>
    <w:rsid w:val="00BB6354"/>
    <w:rsid w:val="00BB74A5"/>
    <w:rsid w:val="00BC08B4"/>
    <w:rsid w:val="00BC297C"/>
    <w:rsid w:val="00BC42E6"/>
    <w:rsid w:val="00BC7E90"/>
    <w:rsid w:val="00BD12AB"/>
    <w:rsid w:val="00BD12FA"/>
    <w:rsid w:val="00BD1F0E"/>
    <w:rsid w:val="00BD26A3"/>
    <w:rsid w:val="00BD282A"/>
    <w:rsid w:val="00BD2C29"/>
    <w:rsid w:val="00BD37CD"/>
    <w:rsid w:val="00BD4041"/>
    <w:rsid w:val="00BD5F54"/>
    <w:rsid w:val="00BE16B7"/>
    <w:rsid w:val="00BE2531"/>
    <w:rsid w:val="00BE2DB6"/>
    <w:rsid w:val="00BE399E"/>
    <w:rsid w:val="00BE3B9E"/>
    <w:rsid w:val="00BE3CC2"/>
    <w:rsid w:val="00BE43E4"/>
    <w:rsid w:val="00BE6890"/>
    <w:rsid w:val="00BE7C79"/>
    <w:rsid w:val="00BE7CF0"/>
    <w:rsid w:val="00BE7E70"/>
    <w:rsid w:val="00BF1943"/>
    <w:rsid w:val="00BF4C36"/>
    <w:rsid w:val="00BF5984"/>
    <w:rsid w:val="00BF5986"/>
    <w:rsid w:val="00BF6532"/>
    <w:rsid w:val="00BF7B73"/>
    <w:rsid w:val="00C00FA3"/>
    <w:rsid w:val="00C02725"/>
    <w:rsid w:val="00C02E1F"/>
    <w:rsid w:val="00C0320E"/>
    <w:rsid w:val="00C0343A"/>
    <w:rsid w:val="00C05142"/>
    <w:rsid w:val="00C0717C"/>
    <w:rsid w:val="00C07517"/>
    <w:rsid w:val="00C10C83"/>
    <w:rsid w:val="00C10DF4"/>
    <w:rsid w:val="00C115CE"/>
    <w:rsid w:val="00C1324E"/>
    <w:rsid w:val="00C14ACF"/>
    <w:rsid w:val="00C154D1"/>
    <w:rsid w:val="00C21899"/>
    <w:rsid w:val="00C22F9E"/>
    <w:rsid w:val="00C23334"/>
    <w:rsid w:val="00C307A0"/>
    <w:rsid w:val="00C31A07"/>
    <w:rsid w:val="00C32F7A"/>
    <w:rsid w:val="00C33008"/>
    <w:rsid w:val="00C34F00"/>
    <w:rsid w:val="00C35BD3"/>
    <w:rsid w:val="00C36449"/>
    <w:rsid w:val="00C36E0F"/>
    <w:rsid w:val="00C374BF"/>
    <w:rsid w:val="00C42AC7"/>
    <w:rsid w:val="00C42E84"/>
    <w:rsid w:val="00C4352B"/>
    <w:rsid w:val="00C450B4"/>
    <w:rsid w:val="00C45A1C"/>
    <w:rsid w:val="00C4791C"/>
    <w:rsid w:val="00C47AB3"/>
    <w:rsid w:val="00C53390"/>
    <w:rsid w:val="00C555B9"/>
    <w:rsid w:val="00C56069"/>
    <w:rsid w:val="00C57432"/>
    <w:rsid w:val="00C57C57"/>
    <w:rsid w:val="00C57D07"/>
    <w:rsid w:val="00C57D57"/>
    <w:rsid w:val="00C61FB2"/>
    <w:rsid w:val="00C636BF"/>
    <w:rsid w:val="00C7005F"/>
    <w:rsid w:val="00C70EE0"/>
    <w:rsid w:val="00C714D8"/>
    <w:rsid w:val="00C72221"/>
    <w:rsid w:val="00C728F2"/>
    <w:rsid w:val="00C72F6B"/>
    <w:rsid w:val="00C73700"/>
    <w:rsid w:val="00C7383E"/>
    <w:rsid w:val="00C7413A"/>
    <w:rsid w:val="00C75DDE"/>
    <w:rsid w:val="00C76D4C"/>
    <w:rsid w:val="00C77405"/>
    <w:rsid w:val="00C8129F"/>
    <w:rsid w:val="00C82E7C"/>
    <w:rsid w:val="00C830A4"/>
    <w:rsid w:val="00C83165"/>
    <w:rsid w:val="00C84531"/>
    <w:rsid w:val="00C8590E"/>
    <w:rsid w:val="00C863A8"/>
    <w:rsid w:val="00C86429"/>
    <w:rsid w:val="00C86A48"/>
    <w:rsid w:val="00C92C96"/>
    <w:rsid w:val="00C93289"/>
    <w:rsid w:val="00C96E6D"/>
    <w:rsid w:val="00C96F83"/>
    <w:rsid w:val="00C9711D"/>
    <w:rsid w:val="00C97182"/>
    <w:rsid w:val="00C974BA"/>
    <w:rsid w:val="00C97BE7"/>
    <w:rsid w:val="00CA12D6"/>
    <w:rsid w:val="00CA13E1"/>
    <w:rsid w:val="00CA21BD"/>
    <w:rsid w:val="00CA31E1"/>
    <w:rsid w:val="00CA4BEB"/>
    <w:rsid w:val="00CA6041"/>
    <w:rsid w:val="00CA643F"/>
    <w:rsid w:val="00CA79B5"/>
    <w:rsid w:val="00CA7A24"/>
    <w:rsid w:val="00CB116F"/>
    <w:rsid w:val="00CB1AAA"/>
    <w:rsid w:val="00CB213A"/>
    <w:rsid w:val="00CB2581"/>
    <w:rsid w:val="00CB473E"/>
    <w:rsid w:val="00CB483A"/>
    <w:rsid w:val="00CB4AF4"/>
    <w:rsid w:val="00CB66AD"/>
    <w:rsid w:val="00CB6E4D"/>
    <w:rsid w:val="00CB6F45"/>
    <w:rsid w:val="00CB72D2"/>
    <w:rsid w:val="00CC0E5F"/>
    <w:rsid w:val="00CC19AE"/>
    <w:rsid w:val="00CC2C89"/>
    <w:rsid w:val="00CC500A"/>
    <w:rsid w:val="00CC5741"/>
    <w:rsid w:val="00CC63A3"/>
    <w:rsid w:val="00CC7D5C"/>
    <w:rsid w:val="00CD1B0B"/>
    <w:rsid w:val="00CD227F"/>
    <w:rsid w:val="00CD2CEE"/>
    <w:rsid w:val="00CD52EE"/>
    <w:rsid w:val="00CD5E12"/>
    <w:rsid w:val="00CD5FEC"/>
    <w:rsid w:val="00CD7487"/>
    <w:rsid w:val="00CE3369"/>
    <w:rsid w:val="00CE3472"/>
    <w:rsid w:val="00CE3603"/>
    <w:rsid w:val="00CE3EB6"/>
    <w:rsid w:val="00CE4617"/>
    <w:rsid w:val="00CE55B4"/>
    <w:rsid w:val="00CE5C8B"/>
    <w:rsid w:val="00CE63BD"/>
    <w:rsid w:val="00CE7639"/>
    <w:rsid w:val="00CF1AAA"/>
    <w:rsid w:val="00CF21C6"/>
    <w:rsid w:val="00CF2CF5"/>
    <w:rsid w:val="00CF3C33"/>
    <w:rsid w:val="00CF40F9"/>
    <w:rsid w:val="00CF6AB6"/>
    <w:rsid w:val="00D01504"/>
    <w:rsid w:val="00D0219E"/>
    <w:rsid w:val="00D04AF8"/>
    <w:rsid w:val="00D05D78"/>
    <w:rsid w:val="00D07055"/>
    <w:rsid w:val="00D14B3A"/>
    <w:rsid w:val="00D1520B"/>
    <w:rsid w:val="00D155FE"/>
    <w:rsid w:val="00D1560B"/>
    <w:rsid w:val="00D158A6"/>
    <w:rsid w:val="00D16290"/>
    <w:rsid w:val="00D20460"/>
    <w:rsid w:val="00D221D2"/>
    <w:rsid w:val="00D22242"/>
    <w:rsid w:val="00D22F05"/>
    <w:rsid w:val="00D23DA1"/>
    <w:rsid w:val="00D26012"/>
    <w:rsid w:val="00D30075"/>
    <w:rsid w:val="00D32109"/>
    <w:rsid w:val="00D321F8"/>
    <w:rsid w:val="00D32FBF"/>
    <w:rsid w:val="00D33111"/>
    <w:rsid w:val="00D3412D"/>
    <w:rsid w:val="00D34648"/>
    <w:rsid w:val="00D3498F"/>
    <w:rsid w:val="00D34D05"/>
    <w:rsid w:val="00D35C87"/>
    <w:rsid w:val="00D37A17"/>
    <w:rsid w:val="00D402DC"/>
    <w:rsid w:val="00D406B4"/>
    <w:rsid w:val="00D41954"/>
    <w:rsid w:val="00D43A05"/>
    <w:rsid w:val="00D454A2"/>
    <w:rsid w:val="00D4719B"/>
    <w:rsid w:val="00D47D8D"/>
    <w:rsid w:val="00D50B48"/>
    <w:rsid w:val="00D525DC"/>
    <w:rsid w:val="00D52AF9"/>
    <w:rsid w:val="00D536AF"/>
    <w:rsid w:val="00D55733"/>
    <w:rsid w:val="00D56004"/>
    <w:rsid w:val="00D60B1D"/>
    <w:rsid w:val="00D60E39"/>
    <w:rsid w:val="00D617D3"/>
    <w:rsid w:val="00D622B7"/>
    <w:rsid w:val="00D627E5"/>
    <w:rsid w:val="00D63C62"/>
    <w:rsid w:val="00D653A4"/>
    <w:rsid w:val="00D711A2"/>
    <w:rsid w:val="00D73AA6"/>
    <w:rsid w:val="00D73D65"/>
    <w:rsid w:val="00D743A5"/>
    <w:rsid w:val="00D75892"/>
    <w:rsid w:val="00D760C8"/>
    <w:rsid w:val="00D767DB"/>
    <w:rsid w:val="00D76A4F"/>
    <w:rsid w:val="00D7725E"/>
    <w:rsid w:val="00D827A6"/>
    <w:rsid w:val="00D8294F"/>
    <w:rsid w:val="00D82B1E"/>
    <w:rsid w:val="00D83882"/>
    <w:rsid w:val="00D83E52"/>
    <w:rsid w:val="00D8451B"/>
    <w:rsid w:val="00D877A2"/>
    <w:rsid w:val="00D878CD"/>
    <w:rsid w:val="00D93195"/>
    <w:rsid w:val="00D93E51"/>
    <w:rsid w:val="00D9500F"/>
    <w:rsid w:val="00D95193"/>
    <w:rsid w:val="00D953CB"/>
    <w:rsid w:val="00D9786E"/>
    <w:rsid w:val="00DA0023"/>
    <w:rsid w:val="00DA1496"/>
    <w:rsid w:val="00DA1558"/>
    <w:rsid w:val="00DA20C7"/>
    <w:rsid w:val="00DA28E2"/>
    <w:rsid w:val="00DA2B99"/>
    <w:rsid w:val="00DA315D"/>
    <w:rsid w:val="00DA407C"/>
    <w:rsid w:val="00DA4DA1"/>
    <w:rsid w:val="00DA50F8"/>
    <w:rsid w:val="00DA5DDE"/>
    <w:rsid w:val="00DA5FDB"/>
    <w:rsid w:val="00DA6151"/>
    <w:rsid w:val="00DA6174"/>
    <w:rsid w:val="00DA6417"/>
    <w:rsid w:val="00DA72D2"/>
    <w:rsid w:val="00DA7BCE"/>
    <w:rsid w:val="00DB4C24"/>
    <w:rsid w:val="00DB59CB"/>
    <w:rsid w:val="00DB603F"/>
    <w:rsid w:val="00DB616F"/>
    <w:rsid w:val="00DC011D"/>
    <w:rsid w:val="00DC0CA9"/>
    <w:rsid w:val="00DC3378"/>
    <w:rsid w:val="00DC3984"/>
    <w:rsid w:val="00DC39A6"/>
    <w:rsid w:val="00DC3B4D"/>
    <w:rsid w:val="00DC41EE"/>
    <w:rsid w:val="00DC4DC4"/>
    <w:rsid w:val="00DC72C3"/>
    <w:rsid w:val="00DD06AF"/>
    <w:rsid w:val="00DD1342"/>
    <w:rsid w:val="00DD45FE"/>
    <w:rsid w:val="00DD5EB8"/>
    <w:rsid w:val="00DE02D8"/>
    <w:rsid w:val="00DE1C8F"/>
    <w:rsid w:val="00DE1D7B"/>
    <w:rsid w:val="00DE32A3"/>
    <w:rsid w:val="00DE4CF4"/>
    <w:rsid w:val="00DE4FD3"/>
    <w:rsid w:val="00DE6F66"/>
    <w:rsid w:val="00DE6F82"/>
    <w:rsid w:val="00DE712D"/>
    <w:rsid w:val="00DE7F52"/>
    <w:rsid w:val="00DF00D6"/>
    <w:rsid w:val="00DF051E"/>
    <w:rsid w:val="00DF0A69"/>
    <w:rsid w:val="00DF1B95"/>
    <w:rsid w:val="00DF3034"/>
    <w:rsid w:val="00DF33FA"/>
    <w:rsid w:val="00DF3436"/>
    <w:rsid w:val="00DF35F8"/>
    <w:rsid w:val="00DF399A"/>
    <w:rsid w:val="00DF3F86"/>
    <w:rsid w:val="00DF4362"/>
    <w:rsid w:val="00DF5233"/>
    <w:rsid w:val="00DF531E"/>
    <w:rsid w:val="00DF5F93"/>
    <w:rsid w:val="00E00D17"/>
    <w:rsid w:val="00E060B7"/>
    <w:rsid w:val="00E07B60"/>
    <w:rsid w:val="00E101FC"/>
    <w:rsid w:val="00E13702"/>
    <w:rsid w:val="00E141C2"/>
    <w:rsid w:val="00E14E44"/>
    <w:rsid w:val="00E155D9"/>
    <w:rsid w:val="00E16765"/>
    <w:rsid w:val="00E167EF"/>
    <w:rsid w:val="00E20A38"/>
    <w:rsid w:val="00E20CD5"/>
    <w:rsid w:val="00E215B3"/>
    <w:rsid w:val="00E21F9A"/>
    <w:rsid w:val="00E21FB8"/>
    <w:rsid w:val="00E22B95"/>
    <w:rsid w:val="00E2318D"/>
    <w:rsid w:val="00E252B4"/>
    <w:rsid w:val="00E259F4"/>
    <w:rsid w:val="00E25FEC"/>
    <w:rsid w:val="00E27A32"/>
    <w:rsid w:val="00E302DE"/>
    <w:rsid w:val="00E3148D"/>
    <w:rsid w:val="00E3287F"/>
    <w:rsid w:val="00E328EF"/>
    <w:rsid w:val="00E33579"/>
    <w:rsid w:val="00E33B65"/>
    <w:rsid w:val="00E34C2F"/>
    <w:rsid w:val="00E34FCE"/>
    <w:rsid w:val="00E35040"/>
    <w:rsid w:val="00E41059"/>
    <w:rsid w:val="00E415D9"/>
    <w:rsid w:val="00E4271F"/>
    <w:rsid w:val="00E42BC3"/>
    <w:rsid w:val="00E42DAF"/>
    <w:rsid w:val="00E43B82"/>
    <w:rsid w:val="00E43E6F"/>
    <w:rsid w:val="00E4486F"/>
    <w:rsid w:val="00E45869"/>
    <w:rsid w:val="00E467C2"/>
    <w:rsid w:val="00E4695A"/>
    <w:rsid w:val="00E517AD"/>
    <w:rsid w:val="00E53BBD"/>
    <w:rsid w:val="00E54054"/>
    <w:rsid w:val="00E55A82"/>
    <w:rsid w:val="00E575C0"/>
    <w:rsid w:val="00E628D3"/>
    <w:rsid w:val="00E644AF"/>
    <w:rsid w:val="00E6477D"/>
    <w:rsid w:val="00E673DA"/>
    <w:rsid w:val="00E70144"/>
    <w:rsid w:val="00E70B80"/>
    <w:rsid w:val="00E71907"/>
    <w:rsid w:val="00E76912"/>
    <w:rsid w:val="00E77DFC"/>
    <w:rsid w:val="00E828E5"/>
    <w:rsid w:val="00E8454C"/>
    <w:rsid w:val="00E848E5"/>
    <w:rsid w:val="00E866AB"/>
    <w:rsid w:val="00E86FD6"/>
    <w:rsid w:val="00E9059F"/>
    <w:rsid w:val="00E91519"/>
    <w:rsid w:val="00E92A10"/>
    <w:rsid w:val="00E92C89"/>
    <w:rsid w:val="00E93022"/>
    <w:rsid w:val="00E9442A"/>
    <w:rsid w:val="00E955F6"/>
    <w:rsid w:val="00E96249"/>
    <w:rsid w:val="00E97564"/>
    <w:rsid w:val="00E97D0F"/>
    <w:rsid w:val="00EA09BC"/>
    <w:rsid w:val="00EA1FB6"/>
    <w:rsid w:val="00EA3A43"/>
    <w:rsid w:val="00EA3EE5"/>
    <w:rsid w:val="00EA44AE"/>
    <w:rsid w:val="00EA483F"/>
    <w:rsid w:val="00EA6D6D"/>
    <w:rsid w:val="00EA6E62"/>
    <w:rsid w:val="00EB04BF"/>
    <w:rsid w:val="00EB0E11"/>
    <w:rsid w:val="00EB17F5"/>
    <w:rsid w:val="00EB4812"/>
    <w:rsid w:val="00EB5D4D"/>
    <w:rsid w:val="00EC0131"/>
    <w:rsid w:val="00EC0432"/>
    <w:rsid w:val="00EC1CAF"/>
    <w:rsid w:val="00EC2AF2"/>
    <w:rsid w:val="00EC2BAD"/>
    <w:rsid w:val="00EC3585"/>
    <w:rsid w:val="00EC4B10"/>
    <w:rsid w:val="00EC7377"/>
    <w:rsid w:val="00EC7C44"/>
    <w:rsid w:val="00ED0216"/>
    <w:rsid w:val="00ED095D"/>
    <w:rsid w:val="00ED0A17"/>
    <w:rsid w:val="00ED17D9"/>
    <w:rsid w:val="00ED18BC"/>
    <w:rsid w:val="00ED3BA1"/>
    <w:rsid w:val="00ED3DD4"/>
    <w:rsid w:val="00ED3EDB"/>
    <w:rsid w:val="00ED4AC4"/>
    <w:rsid w:val="00ED4D73"/>
    <w:rsid w:val="00ED7C7C"/>
    <w:rsid w:val="00EE0E56"/>
    <w:rsid w:val="00EE379F"/>
    <w:rsid w:val="00EE3C44"/>
    <w:rsid w:val="00EE3D5A"/>
    <w:rsid w:val="00EE4B8C"/>
    <w:rsid w:val="00EE62D8"/>
    <w:rsid w:val="00EF1C11"/>
    <w:rsid w:val="00EF41D9"/>
    <w:rsid w:val="00EF4D8B"/>
    <w:rsid w:val="00EF5266"/>
    <w:rsid w:val="00EF7805"/>
    <w:rsid w:val="00F023F9"/>
    <w:rsid w:val="00F0258F"/>
    <w:rsid w:val="00F03A44"/>
    <w:rsid w:val="00F0469E"/>
    <w:rsid w:val="00F049B9"/>
    <w:rsid w:val="00F05F57"/>
    <w:rsid w:val="00F07C83"/>
    <w:rsid w:val="00F10441"/>
    <w:rsid w:val="00F10CC4"/>
    <w:rsid w:val="00F12664"/>
    <w:rsid w:val="00F130A6"/>
    <w:rsid w:val="00F159C8"/>
    <w:rsid w:val="00F20360"/>
    <w:rsid w:val="00F207E4"/>
    <w:rsid w:val="00F211E9"/>
    <w:rsid w:val="00F214C2"/>
    <w:rsid w:val="00F236ED"/>
    <w:rsid w:val="00F25B13"/>
    <w:rsid w:val="00F26ECF"/>
    <w:rsid w:val="00F3016F"/>
    <w:rsid w:val="00F312FB"/>
    <w:rsid w:val="00F3141E"/>
    <w:rsid w:val="00F31B33"/>
    <w:rsid w:val="00F32362"/>
    <w:rsid w:val="00F33808"/>
    <w:rsid w:val="00F35EE9"/>
    <w:rsid w:val="00F36097"/>
    <w:rsid w:val="00F37B34"/>
    <w:rsid w:val="00F37EA7"/>
    <w:rsid w:val="00F4160D"/>
    <w:rsid w:val="00F43639"/>
    <w:rsid w:val="00F45887"/>
    <w:rsid w:val="00F464D8"/>
    <w:rsid w:val="00F500C7"/>
    <w:rsid w:val="00F507D8"/>
    <w:rsid w:val="00F50E8A"/>
    <w:rsid w:val="00F517BC"/>
    <w:rsid w:val="00F51A07"/>
    <w:rsid w:val="00F525D6"/>
    <w:rsid w:val="00F52F8F"/>
    <w:rsid w:val="00F543A2"/>
    <w:rsid w:val="00F56220"/>
    <w:rsid w:val="00F570D2"/>
    <w:rsid w:val="00F6189E"/>
    <w:rsid w:val="00F6227C"/>
    <w:rsid w:val="00F627ED"/>
    <w:rsid w:val="00F646D6"/>
    <w:rsid w:val="00F648FD"/>
    <w:rsid w:val="00F66805"/>
    <w:rsid w:val="00F66ED2"/>
    <w:rsid w:val="00F6708C"/>
    <w:rsid w:val="00F7224E"/>
    <w:rsid w:val="00F72D66"/>
    <w:rsid w:val="00F74449"/>
    <w:rsid w:val="00F7457D"/>
    <w:rsid w:val="00F74FC6"/>
    <w:rsid w:val="00F76559"/>
    <w:rsid w:val="00F80000"/>
    <w:rsid w:val="00F816B5"/>
    <w:rsid w:val="00F824F3"/>
    <w:rsid w:val="00F82C60"/>
    <w:rsid w:val="00F83056"/>
    <w:rsid w:val="00F834EF"/>
    <w:rsid w:val="00F83598"/>
    <w:rsid w:val="00F83C4B"/>
    <w:rsid w:val="00F84787"/>
    <w:rsid w:val="00F84BBF"/>
    <w:rsid w:val="00F84DFE"/>
    <w:rsid w:val="00F857D7"/>
    <w:rsid w:val="00F8585E"/>
    <w:rsid w:val="00F869E5"/>
    <w:rsid w:val="00F86F8C"/>
    <w:rsid w:val="00F87105"/>
    <w:rsid w:val="00F90338"/>
    <w:rsid w:val="00F90B16"/>
    <w:rsid w:val="00F9104A"/>
    <w:rsid w:val="00F91858"/>
    <w:rsid w:val="00F9267E"/>
    <w:rsid w:val="00F94717"/>
    <w:rsid w:val="00F953C5"/>
    <w:rsid w:val="00F956FE"/>
    <w:rsid w:val="00F958D5"/>
    <w:rsid w:val="00F95BE4"/>
    <w:rsid w:val="00F96B6B"/>
    <w:rsid w:val="00F979CB"/>
    <w:rsid w:val="00FA03DF"/>
    <w:rsid w:val="00FA0A9D"/>
    <w:rsid w:val="00FA0C7A"/>
    <w:rsid w:val="00FA0D3E"/>
    <w:rsid w:val="00FA1751"/>
    <w:rsid w:val="00FA19FE"/>
    <w:rsid w:val="00FA1B30"/>
    <w:rsid w:val="00FA1C7E"/>
    <w:rsid w:val="00FA249F"/>
    <w:rsid w:val="00FA30B8"/>
    <w:rsid w:val="00FA3BB4"/>
    <w:rsid w:val="00FA3DEF"/>
    <w:rsid w:val="00FA7108"/>
    <w:rsid w:val="00FB0037"/>
    <w:rsid w:val="00FB01C4"/>
    <w:rsid w:val="00FB029F"/>
    <w:rsid w:val="00FB0C66"/>
    <w:rsid w:val="00FB25AD"/>
    <w:rsid w:val="00FB2639"/>
    <w:rsid w:val="00FB2850"/>
    <w:rsid w:val="00FB33E1"/>
    <w:rsid w:val="00FB68CB"/>
    <w:rsid w:val="00FB6A3F"/>
    <w:rsid w:val="00FB7FC2"/>
    <w:rsid w:val="00FC03A0"/>
    <w:rsid w:val="00FC1573"/>
    <w:rsid w:val="00FC15C9"/>
    <w:rsid w:val="00FC1A7C"/>
    <w:rsid w:val="00FC2542"/>
    <w:rsid w:val="00FC2DA5"/>
    <w:rsid w:val="00FC3511"/>
    <w:rsid w:val="00FC46E5"/>
    <w:rsid w:val="00FC4FCC"/>
    <w:rsid w:val="00FC54D0"/>
    <w:rsid w:val="00FC558F"/>
    <w:rsid w:val="00FC5F4E"/>
    <w:rsid w:val="00FC6162"/>
    <w:rsid w:val="00FC6425"/>
    <w:rsid w:val="00FC73F2"/>
    <w:rsid w:val="00FD09FD"/>
    <w:rsid w:val="00FD186F"/>
    <w:rsid w:val="00FD370A"/>
    <w:rsid w:val="00FD3ED4"/>
    <w:rsid w:val="00FD636D"/>
    <w:rsid w:val="00FD7F5F"/>
    <w:rsid w:val="00FE1265"/>
    <w:rsid w:val="00FE2263"/>
    <w:rsid w:val="00FE260D"/>
    <w:rsid w:val="00FE2905"/>
    <w:rsid w:val="00FE37FE"/>
    <w:rsid w:val="00FE5E65"/>
    <w:rsid w:val="00FE6F1A"/>
    <w:rsid w:val="00FE7DD0"/>
    <w:rsid w:val="00FE7F6C"/>
    <w:rsid w:val="00FF0B79"/>
    <w:rsid w:val="00FF0D9E"/>
    <w:rsid w:val="00FF2694"/>
    <w:rsid w:val="00FF28EF"/>
    <w:rsid w:val="00FF2FEB"/>
    <w:rsid w:val="00FF722F"/>
    <w:rsid w:val="00FF7434"/>
    <w:rsid w:val="012C577D"/>
    <w:rsid w:val="02512EB2"/>
    <w:rsid w:val="02560AEA"/>
    <w:rsid w:val="027B78C7"/>
    <w:rsid w:val="02F7771E"/>
    <w:rsid w:val="030E4A84"/>
    <w:rsid w:val="03255C06"/>
    <w:rsid w:val="032B4C54"/>
    <w:rsid w:val="03857AE7"/>
    <w:rsid w:val="03C65385"/>
    <w:rsid w:val="03EB4632"/>
    <w:rsid w:val="045C6055"/>
    <w:rsid w:val="049849CA"/>
    <w:rsid w:val="04C0336B"/>
    <w:rsid w:val="04C97F5D"/>
    <w:rsid w:val="04EB7923"/>
    <w:rsid w:val="04F11142"/>
    <w:rsid w:val="05340079"/>
    <w:rsid w:val="05510085"/>
    <w:rsid w:val="05C028AC"/>
    <w:rsid w:val="05E45896"/>
    <w:rsid w:val="05E76698"/>
    <w:rsid w:val="06523246"/>
    <w:rsid w:val="065D4096"/>
    <w:rsid w:val="06E541DC"/>
    <w:rsid w:val="06EF6DC8"/>
    <w:rsid w:val="07127132"/>
    <w:rsid w:val="07DB2C2B"/>
    <w:rsid w:val="07E477E1"/>
    <w:rsid w:val="085D4239"/>
    <w:rsid w:val="085F2ADE"/>
    <w:rsid w:val="087A62AC"/>
    <w:rsid w:val="092824E4"/>
    <w:rsid w:val="094A639E"/>
    <w:rsid w:val="094D2392"/>
    <w:rsid w:val="09664A65"/>
    <w:rsid w:val="09D3514B"/>
    <w:rsid w:val="0A873CEC"/>
    <w:rsid w:val="0AF62AF3"/>
    <w:rsid w:val="0AFD35BC"/>
    <w:rsid w:val="0BD55D2A"/>
    <w:rsid w:val="0C4453C6"/>
    <w:rsid w:val="0C51588F"/>
    <w:rsid w:val="0C9F724C"/>
    <w:rsid w:val="0D2765CD"/>
    <w:rsid w:val="0D3B19A6"/>
    <w:rsid w:val="0D8260AA"/>
    <w:rsid w:val="0DBF5047"/>
    <w:rsid w:val="0EA96EBD"/>
    <w:rsid w:val="0ED94123"/>
    <w:rsid w:val="0F4B0AE2"/>
    <w:rsid w:val="0FC73B49"/>
    <w:rsid w:val="1029598D"/>
    <w:rsid w:val="10530F9A"/>
    <w:rsid w:val="10686736"/>
    <w:rsid w:val="10710799"/>
    <w:rsid w:val="11266203"/>
    <w:rsid w:val="11306BB6"/>
    <w:rsid w:val="113E6B34"/>
    <w:rsid w:val="11856AF5"/>
    <w:rsid w:val="11F465BE"/>
    <w:rsid w:val="120F70F1"/>
    <w:rsid w:val="12CF26B5"/>
    <w:rsid w:val="12DD5D0B"/>
    <w:rsid w:val="12E602D7"/>
    <w:rsid w:val="13020DE4"/>
    <w:rsid w:val="13057C21"/>
    <w:rsid w:val="13086485"/>
    <w:rsid w:val="1335191A"/>
    <w:rsid w:val="136C371B"/>
    <w:rsid w:val="13835364"/>
    <w:rsid w:val="13BF53EE"/>
    <w:rsid w:val="141D08CC"/>
    <w:rsid w:val="146562C5"/>
    <w:rsid w:val="15101AEF"/>
    <w:rsid w:val="15605842"/>
    <w:rsid w:val="15695321"/>
    <w:rsid w:val="159442C4"/>
    <w:rsid w:val="15A10294"/>
    <w:rsid w:val="15D34C93"/>
    <w:rsid w:val="15D55EE8"/>
    <w:rsid w:val="16BF6D3A"/>
    <w:rsid w:val="182E6C3F"/>
    <w:rsid w:val="188923CA"/>
    <w:rsid w:val="18A654A5"/>
    <w:rsid w:val="19101BF2"/>
    <w:rsid w:val="19713293"/>
    <w:rsid w:val="197D114B"/>
    <w:rsid w:val="197E4810"/>
    <w:rsid w:val="1A42548F"/>
    <w:rsid w:val="1ABB3FAD"/>
    <w:rsid w:val="1B1434D9"/>
    <w:rsid w:val="1B600055"/>
    <w:rsid w:val="1B8B2C9A"/>
    <w:rsid w:val="1C906939"/>
    <w:rsid w:val="1C9122AC"/>
    <w:rsid w:val="1CB74949"/>
    <w:rsid w:val="1D0551D0"/>
    <w:rsid w:val="1D3B42A3"/>
    <w:rsid w:val="1D43137C"/>
    <w:rsid w:val="1D58323E"/>
    <w:rsid w:val="1D787CCA"/>
    <w:rsid w:val="1D814158"/>
    <w:rsid w:val="1DE17D7B"/>
    <w:rsid w:val="1E5F0B93"/>
    <w:rsid w:val="1EA0440D"/>
    <w:rsid w:val="1FAB6994"/>
    <w:rsid w:val="201B5DD6"/>
    <w:rsid w:val="207310CE"/>
    <w:rsid w:val="216C78A6"/>
    <w:rsid w:val="219F1DCA"/>
    <w:rsid w:val="22755BA8"/>
    <w:rsid w:val="229F7098"/>
    <w:rsid w:val="23216F35"/>
    <w:rsid w:val="23593E8E"/>
    <w:rsid w:val="23CA1ECA"/>
    <w:rsid w:val="23DC4571"/>
    <w:rsid w:val="23FF4A67"/>
    <w:rsid w:val="24DE4AB3"/>
    <w:rsid w:val="250825F5"/>
    <w:rsid w:val="25631DAF"/>
    <w:rsid w:val="256D1180"/>
    <w:rsid w:val="25767132"/>
    <w:rsid w:val="25A564E3"/>
    <w:rsid w:val="25C97D33"/>
    <w:rsid w:val="25DB3CC6"/>
    <w:rsid w:val="26847CF7"/>
    <w:rsid w:val="27714C50"/>
    <w:rsid w:val="27762ADA"/>
    <w:rsid w:val="2811087A"/>
    <w:rsid w:val="28722987"/>
    <w:rsid w:val="29203414"/>
    <w:rsid w:val="29BC76C0"/>
    <w:rsid w:val="29C41ABC"/>
    <w:rsid w:val="29C521E3"/>
    <w:rsid w:val="2A1B1140"/>
    <w:rsid w:val="2A2459BE"/>
    <w:rsid w:val="2A545B24"/>
    <w:rsid w:val="2A586C38"/>
    <w:rsid w:val="2A5B148B"/>
    <w:rsid w:val="2A6E7998"/>
    <w:rsid w:val="2AC56801"/>
    <w:rsid w:val="2B1D1491"/>
    <w:rsid w:val="2BB00ABE"/>
    <w:rsid w:val="2C4E241F"/>
    <w:rsid w:val="2C61559F"/>
    <w:rsid w:val="2DB10B9E"/>
    <w:rsid w:val="2E1460D0"/>
    <w:rsid w:val="2E1D39B8"/>
    <w:rsid w:val="2E2E1076"/>
    <w:rsid w:val="2E792132"/>
    <w:rsid w:val="2EEA506B"/>
    <w:rsid w:val="2F2066E2"/>
    <w:rsid w:val="2F46056D"/>
    <w:rsid w:val="2F9C5BA1"/>
    <w:rsid w:val="2F9D6522"/>
    <w:rsid w:val="2FD950E3"/>
    <w:rsid w:val="30F27D5A"/>
    <w:rsid w:val="31131C0D"/>
    <w:rsid w:val="31461AE6"/>
    <w:rsid w:val="31B45ABD"/>
    <w:rsid w:val="31BD0B88"/>
    <w:rsid w:val="31D148C1"/>
    <w:rsid w:val="32475E3B"/>
    <w:rsid w:val="33293D64"/>
    <w:rsid w:val="334F0E42"/>
    <w:rsid w:val="337035AA"/>
    <w:rsid w:val="33711BFB"/>
    <w:rsid w:val="338F2DAF"/>
    <w:rsid w:val="33AA0499"/>
    <w:rsid w:val="33F77486"/>
    <w:rsid w:val="33FC4907"/>
    <w:rsid w:val="341B5D43"/>
    <w:rsid w:val="34B43436"/>
    <w:rsid w:val="35085AD5"/>
    <w:rsid w:val="35514CF7"/>
    <w:rsid w:val="357F5FA8"/>
    <w:rsid w:val="35800A5A"/>
    <w:rsid w:val="35B91531"/>
    <w:rsid w:val="35DB5204"/>
    <w:rsid w:val="36383221"/>
    <w:rsid w:val="364E09EC"/>
    <w:rsid w:val="37765F19"/>
    <w:rsid w:val="377F6C51"/>
    <w:rsid w:val="37AD0B3A"/>
    <w:rsid w:val="38301FA2"/>
    <w:rsid w:val="384E4427"/>
    <w:rsid w:val="38575453"/>
    <w:rsid w:val="386E64C0"/>
    <w:rsid w:val="389144C6"/>
    <w:rsid w:val="3899452B"/>
    <w:rsid w:val="38A250AC"/>
    <w:rsid w:val="38EA5412"/>
    <w:rsid w:val="39990698"/>
    <w:rsid w:val="39A801F0"/>
    <w:rsid w:val="39AD647A"/>
    <w:rsid w:val="39DC7579"/>
    <w:rsid w:val="39E12A5D"/>
    <w:rsid w:val="39FB2D8D"/>
    <w:rsid w:val="3A9A28AF"/>
    <w:rsid w:val="3AC14FD6"/>
    <w:rsid w:val="3B0671C6"/>
    <w:rsid w:val="3B1A7E90"/>
    <w:rsid w:val="3BCA34CA"/>
    <w:rsid w:val="3BF53B46"/>
    <w:rsid w:val="3C62459E"/>
    <w:rsid w:val="3CD74897"/>
    <w:rsid w:val="3CDD2F16"/>
    <w:rsid w:val="3D17797C"/>
    <w:rsid w:val="3D214F92"/>
    <w:rsid w:val="3D405B5D"/>
    <w:rsid w:val="3DE61633"/>
    <w:rsid w:val="3E1D1A64"/>
    <w:rsid w:val="3E445222"/>
    <w:rsid w:val="3EDE28F4"/>
    <w:rsid w:val="3EF104BD"/>
    <w:rsid w:val="3F0A0CB3"/>
    <w:rsid w:val="3F625347"/>
    <w:rsid w:val="3F7C229A"/>
    <w:rsid w:val="400962EA"/>
    <w:rsid w:val="408F7C93"/>
    <w:rsid w:val="40AC544F"/>
    <w:rsid w:val="4155678D"/>
    <w:rsid w:val="418150C4"/>
    <w:rsid w:val="42460C7C"/>
    <w:rsid w:val="429E00F6"/>
    <w:rsid w:val="42D227A8"/>
    <w:rsid w:val="438B7D17"/>
    <w:rsid w:val="442F66BD"/>
    <w:rsid w:val="44974B09"/>
    <w:rsid w:val="44BA631F"/>
    <w:rsid w:val="450156FA"/>
    <w:rsid w:val="451106ED"/>
    <w:rsid w:val="45406DD0"/>
    <w:rsid w:val="456953E0"/>
    <w:rsid w:val="458E1A40"/>
    <w:rsid w:val="45E26A97"/>
    <w:rsid w:val="45F34AC3"/>
    <w:rsid w:val="462B3A9E"/>
    <w:rsid w:val="46C856A6"/>
    <w:rsid w:val="46CA6530"/>
    <w:rsid w:val="46F976C4"/>
    <w:rsid w:val="473345E7"/>
    <w:rsid w:val="47836EC7"/>
    <w:rsid w:val="480A5369"/>
    <w:rsid w:val="483E4E2D"/>
    <w:rsid w:val="48507F83"/>
    <w:rsid w:val="4879473B"/>
    <w:rsid w:val="48DB16DA"/>
    <w:rsid w:val="48F42FA3"/>
    <w:rsid w:val="49497448"/>
    <w:rsid w:val="49B033AC"/>
    <w:rsid w:val="49E267F4"/>
    <w:rsid w:val="4A39340C"/>
    <w:rsid w:val="4AA150E0"/>
    <w:rsid w:val="4AC84DEF"/>
    <w:rsid w:val="4AFF3D86"/>
    <w:rsid w:val="4B3C7886"/>
    <w:rsid w:val="4B8C078C"/>
    <w:rsid w:val="4BA62366"/>
    <w:rsid w:val="4C2B3F01"/>
    <w:rsid w:val="4C4938E0"/>
    <w:rsid w:val="4C4F23A0"/>
    <w:rsid w:val="4C80250E"/>
    <w:rsid w:val="4CB00EEA"/>
    <w:rsid w:val="4D096574"/>
    <w:rsid w:val="4D206652"/>
    <w:rsid w:val="4D2F2272"/>
    <w:rsid w:val="4D565A8A"/>
    <w:rsid w:val="4DB10E81"/>
    <w:rsid w:val="4DCF053A"/>
    <w:rsid w:val="4E975FB4"/>
    <w:rsid w:val="4EA628FE"/>
    <w:rsid w:val="50AC64F5"/>
    <w:rsid w:val="51220A92"/>
    <w:rsid w:val="51435CF6"/>
    <w:rsid w:val="519D2EF6"/>
    <w:rsid w:val="528631B2"/>
    <w:rsid w:val="52B8186C"/>
    <w:rsid w:val="52D12419"/>
    <w:rsid w:val="537C0990"/>
    <w:rsid w:val="5461122F"/>
    <w:rsid w:val="55351979"/>
    <w:rsid w:val="55600FDF"/>
    <w:rsid w:val="55A76C6C"/>
    <w:rsid w:val="55D75084"/>
    <w:rsid w:val="565D2CB9"/>
    <w:rsid w:val="567A78D2"/>
    <w:rsid w:val="57077A14"/>
    <w:rsid w:val="570F3074"/>
    <w:rsid w:val="571C6875"/>
    <w:rsid w:val="57256FD7"/>
    <w:rsid w:val="575E4A26"/>
    <w:rsid w:val="57A473DA"/>
    <w:rsid w:val="5822044A"/>
    <w:rsid w:val="58C736BB"/>
    <w:rsid w:val="58CA3AD3"/>
    <w:rsid w:val="598C464C"/>
    <w:rsid w:val="59E53279"/>
    <w:rsid w:val="5A45589E"/>
    <w:rsid w:val="5ACD0C9F"/>
    <w:rsid w:val="5B472491"/>
    <w:rsid w:val="5C261C90"/>
    <w:rsid w:val="5C343640"/>
    <w:rsid w:val="5CB102B9"/>
    <w:rsid w:val="5CD73188"/>
    <w:rsid w:val="5CE34976"/>
    <w:rsid w:val="5D386E15"/>
    <w:rsid w:val="5D476C30"/>
    <w:rsid w:val="5DB547AF"/>
    <w:rsid w:val="5DBD4C47"/>
    <w:rsid w:val="5DFB5C3B"/>
    <w:rsid w:val="5E082FC6"/>
    <w:rsid w:val="5E240043"/>
    <w:rsid w:val="5EC773D5"/>
    <w:rsid w:val="5ED92B4B"/>
    <w:rsid w:val="5F5C7C7A"/>
    <w:rsid w:val="5F5F345E"/>
    <w:rsid w:val="5F644E61"/>
    <w:rsid w:val="60025F95"/>
    <w:rsid w:val="60151910"/>
    <w:rsid w:val="61145D6C"/>
    <w:rsid w:val="62160FF3"/>
    <w:rsid w:val="62335490"/>
    <w:rsid w:val="623A0FC4"/>
    <w:rsid w:val="634B6263"/>
    <w:rsid w:val="63AC3D69"/>
    <w:rsid w:val="63CE30A5"/>
    <w:rsid w:val="63D17EA1"/>
    <w:rsid w:val="644A6050"/>
    <w:rsid w:val="64561B7A"/>
    <w:rsid w:val="64854F27"/>
    <w:rsid w:val="654B044B"/>
    <w:rsid w:val="65943B7C"/>
    <w:rsid w:val="65A470F5"/>
    <w:rsid w:val="65AA4395"/>
    <w:rsid w:val="65CD0D8A"/>
    <w:rsid w:val="65D46704"/>
    <w:rsid w:val="66477076"/>
    <w:rsid w:val="6655426B"/>
    <w:rsid w:val="66C227B2"/>
    <w:rsid w:val="67DE5465"/>
    <w:rsid w:val="6800619E"/>
    <w:rsid w:val="680A4B7B"/>
    <w:rsid w:val="686A6759"/>
    <w:rsid w:val="68906A56"/>
    <w:rsid w:val="68C72654"/>
    <w:rsid w:val="68FA2461"/>
    <w:rsid w:val="6AAA1AF5"/>
    <w:rsid w:val="6B1816BD"/>
    <w:rsid w:val="6B19154D"/>
    <w:rsid w:val="6B661646"/>
    <w:rsid w:val="6B6D2CE9"/>
    <w:rsid w:val="6B754F04"/>
    <w:rsid w:val="6BA5159F"/>
    <w:rsid w:val="6BC318D2"/>
    <w:rsid w:val="6BC357FE"/>
    <w:rsid w:val="6BD45B79"/>
    <w:rsid w:val="6D204408"/>
    <w:rsid w:val="6D2C4A30"/>
    <w:rsid w:val="6DF63CFC"/>
    <w:rsid w:val="6E314B08"/>
    <w:rsid w:val="6E8A3084"/>
    <w:rsid w:val="6E8C69E0"/>
    <w:rsid w:val="6EA30BE8"/>
    <w:rsid w:val="6EB47BB2"/>
    <w:rsid w:val="6ECA36F9"/>
    <w:rsid w:val="6ED3161F"/>
    <w:rsid w:val="70286AAE"/>
    <w:rsid w:val="703A520A"/>
    <w:rsid w:val="7088205D"/>
    <w:rsid w:val="70910011"/>
    <w:rsid w:val="70F24534"/>
    <w:rsid w:val="71243FBB"/>
    <w:rsid w:val="716D421F"/>
    <w:rsid w:val="716D5636"/>
    <w:rsid w:val="71EA21DD"/>
    <w:rsid w:val="729E3696"/>
    <w:rsid w:val="730055A0"/>
    <w:rsid w:val="738D259D"/>
    <w:rsid w:val="73A04B29"/>
    <w:rsid w:val="741C6D09"/>
    <w:rsid w:val="74695334"/>
    <w:rsid w:val="74817315"/>
    <w:rsid w:val="7493170E"/>
    <w:rsid w:val="74A925EE"/>
    <w:rsid w:val="74F0437D"/>
    <w:rsid w:val="752D73DF"/>
    <w:rsid w:val="75363ABA"/>
    <w:rsid w:val="75756BCA"/>
    <w:rsid w:val="759643CA"/>
    <w:rsid w:val="75B77E52"/>
    <w:rsid w:val="762C4E97"/>
    <w:rsid w:val="76495A20"/>
    <w:rsid w:val="765475A7"/>
    <w:rsid w:val="7688517D"/>
    <w:rsid w:val="770A26A8"/>
    <w:rsid w:val="782221EA"/>
    <w:rsid w:val="78A127EB"/>
    <w:rsid w:val="78AF72C0"/>
    <w:rsid w:val="78F71B97"/>
    <w:rsid w:val="79023B44"/>
    <w:rsid w:val="793928EE"/>
    <w:rsid w:val="794F15A7"/>
    <w:rsid w:val="7A176D8E"/>
    <w:rsid w:val="7ACD6B44"/>
    <w:rsid w:val="7BA31A3E"/>
    <w:rsid w:val="7BA4450F"/>
    <w:rsid w:val="7C1B1271"/>
    <w:rsid w:val="7C380A82"/>
    <w:rsid w:val="7C612530"/>
    <w:rsid w:val="7C9A49DC"/>
    <w:rsid w:val="7CCD5F41"/>
    <w:rsid w:val="7D042423"/>
    <w:rsid w:val="7D7C0031"/>
    <w:rsid w:val="7D882374"/>
    <w:rsid w:val="7DD34D4E"/>
    <w:rsid w:val="7DF41047"/>
    <w:rsid w:val="7E2208C0"/>
    <w:rsid w:val="7E811007"/>
    <w:rsid w:val="7EBD1F41"/>
    <w:rsid w:val="7F0F73FD"/>
    <w:rsid w:val="7F8F48F1"/>
    <w:rsid w:val="7F9053C3"/>
    <w:rsid w:val="7FAA0DD5"/>
    <w:rsid w:val="7FAB4362"/>
    <w:rsid w:val="7FCD0B13"/>
    <w:rsid w:val="7FD5204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3"/>
    <w:link w:val="38"/>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2"/>
    <w:next w:val="4"/>
    <w:link w:val="40"/>
    <w:unhideWhenUsed/>
    <w:qFormat/>
    <w:uiPriority w:val="0"/>
    <w:pPr>
      <w:numPr>
        <w:ilvl w:val="1"/>
      </w:numPr>
      <w:spacing w:before="260" w:after="260" w:line="416" w:lineRule="auto"/>
      <w:outlineLvl w:val="1"/>
    </w:pPr>
    <w:rPr>
      <w:rFonts w:ascii="Cambria" w:hAnsi="Cambria"/>
      <w:sz w:val="36"/>
      <w:szCs w:val="32"/>
    </w:rPr>
  </w:style>
  <w:style w:type="paragraph" w:styleId="5">
    <w:name w:val="heading 3"/>
    <w:basedOn w:val="1"/>
    <w:next w:val="1"/>
    <w:link w:val="47"/>
    <w:unhideWhenUsed/>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1"/>
    <w:link w:val="51"/>
    <w:unhideWhenUsed/>
    <w:qFormat/>
    <w:uiPriority w:val="0"/>
    <w:pPr>
      <w:keepNext/>
      <w:keepLines/>
      <w:spacing w:before="280" w:after="290" w:line="377" w:lineRule="auto"/>
      <w:outlineLvl w:val="3"/>
    </w:pPr>
    <w:rPr>
      <w:rFonts w:asciiTheme="majorHAnsi" w:hAnsiTheme="majorHAnsi" w:eastAsiaTheme="majorEastAsia" w:cstheme="majorBidi"/>
      <w:b/>
      <w:bCs/>
      <w:sz w:val="30"/>
      <w:szCs w:val="28"/>
    </w:rPr>
  </w:style>
  <w:style w:type="paragraph" w:styleId="7">
    <w:name w:val="heading 5"/>
    <w:basedOn w:val="1"/>
    <w:next w:val="1"/>
    <w:link w:val="58"/>
    <w:qFormat/>
    <w:uiPriority w:val="0"/>
    <w:pPr>
      <w:keepNext/>
      <w:keepLines/>
      <w:tabs>
        <w:tab w:val="left" w:pos="1008"/>
      </w:tabs>
      <w:adjustRightInd w:val="0"/>
      <w:spacing w:before="280" w:after="290" w:line="376" w:lineRule="atLeast"/>
      <w:ind w:left="1008" w:hanging="1008"/>
      <w:textAlignment w:val="baseline"/>
      <w:outlineLvl w:val="4"/>
    </w:pPr>
    <w:rPr>
      <w:rFonts w:ascii="Times New Roman" w:hAnsi="Times New Roman"/>
      <w:b/>
      <w:kern w:val="0"/>
      <w:sz w:val="30"/>
      <w:szCs w:val="20"/>
    </w:rPr>
  </w:style>
  <w:style w:type="paragraph" w:styleId="8">
    <w:name w:val="heading 6"/>
    <w:basedOn w:val="1"/>
    <w:next w:val="1"/>
    <w:link w:val="72"/>
    <w:unhideWhenUsed/>
    <w:qFormat/>
    <w:uiPriority w:val="0"/>
    <w:pPr>
      <w:keepNext/>
      <w:keepLines/>
      <w:spacing w:before="240" w:after="64" w:line="320" w:lineRule="auto"/>
      <w:ind w:left="1152" w:hanging="1152"/>
      <w:outlineLvl w:val="5"/>
    </w:pPr>
    <w:rPr>
      <w:rFonts w:asciiTheme="majorHAnsi" w:hAnsiTheme="majorHAnsi" w:eastAsiaTheme="majorEastAsia" w:cstheme="majorBidi"/>
      <w:b/>
      <w:bCs/>
      <w:sz w:val="24"/>
      <w:szCs w:val="24"/>
    </w:rPr>
  </w:style>
  <w:style w:type="paragraph" w:styleId="9">
    <w:name w:val="heading 7"/>
    <w:basedOn w:val="1"/>
    <w:next w:val="1"/>
    <w:link w:val="73"/>
    <w:unhideWhenUsed/>
    <w:qFormat/>
    <w:uiPriority w:val="0"/>
    <w:pPr>
      <w:keepNext/>
      <w:keepLines/>
      <w:spacing w:before="240" w:after="64" w:line="320" w:lineRule="auto"/>
      <w:ind w:left="1296" w:hanging="1296"/>
      <w:outlineLvl w:val="6"/>
    </w:pPr>
    <w:rPr>
      <w:rFonts w:asciiTheme="minorHAnsi" w:hAnsiTheme="minorHAnsi" w:eastAsiaTheme="minorEastAsia" w:cstheme="minorBidi"/>
      <w:b/>
      <w:bCs/>
      <w:sz w:val="24"/>
      <w:szCs w:val="24"/>
    </w:rPr>
  </w:style>
  <w:style w:type="paragraph" w:styleId="10">
    <w:name w:val="heading 8"/>
    <w:basedOn w:val="1"/>
    <w:next w:val="1"/>
    <w:link w:val="74"/>
    <w:unhideWhenUsed/>
    <w:qFormat/>
    <w:uiPriority w:val="0"/>
    <w:pPr>
      <w:keepNext/>
      <w:keepLines/>
      <w:spacing w:before="240" w:after="64" w:line="320" w:lineRule="auto"/>
      <w:ind w:left="1440" w:hanging="1440"/>
      <w:outlineLvl w:val="7"/>
    </w:pPr>
    <w:rPr>
      <w:rFonts w:asciiTheme="majorHAnsi" w:hAnsiTheme="majorHAnsi" w:eastAsiaTheme="majorEastAsia" w:cstheme="majorBidi"/>
      <w:sz w:val="24"/>
      <w:szCs w:val="24"/>
    </w:rPr>
  </w:style>
  <w:style w:type="paragraph" w:styleId="11">
    <w:name w:val="heading 9"/>
    <w:basedOn w:val="1"/>
    <w:next w:val="1"/>
    <w:link w:val="75"/>
    <w:unhideWhenUsed/>
    <w:qFormat/>
    <w:uiPriority w:val="0"/>
    <w:pPr>
      <w:keepNext/>
      <w:keepLines/>
      <w:spacing w:before="240" w:after="64" w:line="320" w:lineRule="auto"/>
      <w:ind w:left="1584" w:hanging="1584"/>
      <w:outlineLvl w:val="8"/>
    </w:pPr>
    <w:rPr>
      <w:rFonts w:asciiTheme="majorHAnsi" w:hAnsiTheme="majorHAnsi" w:eastAsiaTheme="majorEastAsia" w:cstheme="majorBidi"/>
      <w:szCs w:val="21"/>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customStyle="1" w:styleId="4">
    <w:name w:val="Normal2"/>
    <w:basedOn w:val="1"/>
    <w:qFormat/>
    <w:uiPriority w:val="0"/>
  </w:style>
  <w:style w:type="paragraph" w:styleId="12">
    <w:name w:val="toc 7"/>
    <w:basedOn w:val="1"/>
    <w:next w:val="1"/>
    <w:unhideWhenUsed/>
    <w:qFormat/>
    <w:uiPriority w:val="39"/>
    <w:pPr>
      <w:ind w:left="1260"/>
      <w:jc w:val="left"/>
    </w:pPr>
    <w:rPr>
      <w:rFonts w:asciiTheme="minorHAnsi" w:hAnsiTheme="minorHAnsi"/>
      <w:sz w:val="18"/>
      <w:szCs w:val="18"/>
    </w:rPr>
  </w:style>
  <w:style w:type="paragraph" w:styleId="13">
    <w:name w:val="Normal Indent"/>
    <w:basedOn w:val="1"/>
    <w:qFormat/>
    <w:uiPriority w:val="0"/>
    <w:pPr>
      <w:ind w:firstLine="420"/>
    </w:pPr>
    <w:rPr>
      <w:rFonts w:ascii="Times New Roman" w:hAnsi="Times New Roman"/>
      <w:szCs w:val="20"/>
    </w:r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39"/>
    <w:unhideWhenUsed/>
    <w:qFormat/>
    <w:uiPriority w:val="99"/>
    <w:rPr>
      <w:rFonts w:ascii="宋体"/>
      <w:sz w:val="18"/>
      <w:szCs w:val="18"/>
    </w:rPr>
  </w:style>
  <w:style w:type="paragraph" w:styleId="16">
    <w:name w:val="annotation text"/>
    <w:basedOn w:val="1"/>
    <w:link w:val="59"/>
    <w:unhideWhenUsed/>
    <w:qFormat/>
    <w:uiPriority w:val="99"/>
    <w:pPr>
      <w:jc w:val="left"/>
    </w:pPr>
  </w:style>
  <w:style w:type="paragraph" w:styleId="17">
    <w:name w:val="Body Text"/>
    <w:basedOn w:val="1"/>
    <w:link w:val="56"/>
    <w:unhideWhenUsed/>
    <w:qFormat/>
    <w:uiPriority w:val="99"/>
    <w:pPr>
      <w:spacing w:after="120"/>
    </w:pPr>
  </w:style>
  <w:style w:type="paragraph" w:styleId="18">
    <w:name w:val="toc 5"/>
    <w:basedOn w:val="1"/>
    <w:next w:val="1"/>
    <w:unhideWhenUsed/>
    <w:qFormat/>
    <w:uiPriority w:val="39"/>
    <w:pPr>
      <w:ind w:left="840"/>
      <w:jc w:val="left"/>
    </w:pPr>
    <w:rPr>
      <w:rFonts w:asciiTheme="minorHAnsi" w:hAnsiTheme="minorHAnsi"/>
      <w:sz w:val="18"/>
      <w:szCs w:val="18"/>
    </w:rPr>
  </w:style>
  <w:style w:type="paragraph" w:styleId="19">
    <w:name w:val="toc 3"/>
    <w:basedOn w:val="1"/>
    <w:next w:val="1"/>
    <w:unhideWhenUsed/>
    <w:qFormat/>
    <w:uiPriority w:val="39"/>
    <w:pPr>
      <w:ind w:left="420"/>
      <w:jc w:val="left"/>
    </w:pPr>
    <w:rPr>
      <w:rFonts w:asciiTheme="minorHAnsi" w:hAnsiTheme="minorHAnsi"/>
      <w:i/>
      <w:iCs/>
      <w:sz w:val="20"/>
      <w:szCs w:val="20"/>
    </w:rPr>
  </w:style>
  <w:style w:type="paragraph" w:styleId="20">
    <w:name w:val="toc 8"/>
    <w:basedOn w:val="1"/>
    <w:next w:val="1"/>
    <w:unhideWhenUsed/>
    <w:qFormat/>
    <w:uiPriority w:val="39"/>
    <w:pPr>
      <w:ind w:left="1470"/>
      <w:jc w:val="left"/>
    </w:pPr>
    <w:rPr>
      <w:rFonts w:asciiTheme="minorHAnsi" w:hAnsiTheme="minorHAnsi"/>
      <w:sz w:val="18"/>
      <w:szCs w:val="18"/>
    </w:rPr>
  </w:style>
  <w:style w:type="paragraph" w:styleId="21">
    <w:name w:val="Balloon Text"/>
    <w:basedOn w:val="1"/>
    <w:link w:val="45"/>
    <w:unhideWhenUsed/>
    <w:qFormat/>
    <w:uiPriority w:val="99"/>
    <w:rPr>
      <w:sz w:val="18"/>
      <w:szCs w:val="18"/>
    </w:rPr>
  </w:style>
  <w:style w:type="paragraph" w:styleId="22">
    <w:name w:val="footer"/>
    <w:basedOn w:val="1"/>
    <w:link w:val="42"/>
    <w:unhideWhenUsed/>
    <w:qFormat/>
    <w:uiPriority w:val="99"/>
    <w:pPr>
      <w:tabs>
        <w:tab w:val="center" w:pos="4153"/>
        <w:tab w:val="right" w:pos="8306"/>
      </w:tabs>
      <w:snapToGrid w:val="0"/>
      <w:jc w:val="left"/>
    </w:pPr>
    <w:rPr>
      <w:sz w:val="18"/>
      <w:szCs w:val="18"/>
    </w:rPr>
  </w:style>
  <w:style w:type="paragraph" w:styleId="23">
    <w:name w:val="header"/>
    <w:basedOn w:val="1"/>
    <w:link w:val="41"/>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pPr>
      <w:spacing w:before="120" w:after="120"/>
      <w:jc w:val="left"/>
    </w:pPr>
    <w:rPr>
      <w:rFonts w:asciiTheme="minorHAnsi" w:hAnsiTheme="minorHAnsi"/>
      <w:b/>
      <w:bCs/>
      <w:caps/>
      <w:sz w:val="20"/>
      <w:szCs w:val="20"/>
    </w:rPr>
  </w:style>
  <w:style w:type="paragraph" w:styleId="25">
    <w:name w:val="toc 4"/>
    <w:basedOn w:val="1"/>
    <w:next w:val="1"/>
    <w:unhideWhenUsed/>
    <w:qFormat/>
    <w:uiPriority w:val="39"/>
    <w:pPr>
      <w:ind w:left="630"/>
      <w:jc w:val="left"/>
    </w:pPr>
    <w:rPr>
      <w:rFonts w:asciiTheme="minorHAnsi" w:hAnsiTheme="minorHAnsi"/>
      <w:sz w:val="18"/>
      <w:szCs w:val="18"/>
    </w:rPr>
  </w:style>
  <w:style w:type="paragraph" w:styleId="26">
    <w:name w:val="toc 6"/>
    <w:basedOn w:val="1"/>
    <w:next w:val="1"/>
    <w:unhideWhenUsed/>
    <w:qFormat/>
    <w:uiPriority w:val="39"/>
    <w:pPr>
      <w:ind w:left="1050"/>
      <w:jc w:val="left"/>
    </w:pPr>
    <w:rPr>
      <w:rFonts w:asciiTheme="minorHAnsi" w:hAnsiTheme="minorHAnsi"/>
      <w:sz w:val="18"/>
      <w:szCs w:val="18"/>
    </w:rPr>
  </w:style>
  <w:style w:type="paragraph" w:styleId="27">
    <w:name w:val="Body Text Indent 3"/>
    <w:basedOn w:val="1"/>
    <w:link w:val="54"/>
    <w:qFormat/>
    <w:uiPriority w:val="0"/>
    <w:pPr>
      <w:spacing w:line="360" w:lineRule="auto"/>
      <w:ind w:firstLine="420"/>
    </w:pPr>
    <w:rPr>
      <w:rFonts w:ascii="Times New Roman" w:hAnsi="Times New Roman"/>
      <w:sz w:val="24"/>
      <w:szCs w:val="20"/>
    </w:rPr>
  </w:style>
  <w:style w:type="paragraph" w:styleId="28">
    <w:name w:val="table of figures"/>
    <w:basedOn w:val="1"/>
    <w:next w:val="1"/>
    <w:unhideWhenUsed/>
    <w:qFormat/>
    <w:uiPriority w:val="99"/>
    <w:pPr>
      <w:ind w:left="420" w:hanging="420"/>
      <w:jc w:val="left"/>
    </w:pPr>
    <w:rPr>
      <w:rFonts w:asciiTheme="minorHAnsi" w:hAnsiTheme="minorHAnsi"/>
      <w:smallCaps/>
      <w:sz w:val="20"/>
      <w:szCs w:val="20"/>
    </w:rPr>
  </w:style>
  <w:style w:type="paragraph" w:styleId="29">
    <w:name w:val="toc 2"/>
    <w:basedOn w:val="1"/>
    <w:next w:val="1"/>
    <w:unhideWhenUsed/>
    <w:qFormat/>
    <w:uiPriority w:val="39"/>
    <w:pPr>
      <w:ind w:left="210"/>
      <w:jc w:val="left"/>
    </w:pPr>
    <w:rPr>
      <w:rFonts w:asciiTheme="minorHAnsi" w:hAnsiTheme="minorHAnsi"/>
      <w:smallCaps/>
      <w:sz w:val="20"/>
      <w:szCs w:val="20"/>
    </w:rPr>
  </w:style>
  <w:style w:type="paragraph" w:styleId="30">
    <w:name w:val="toc 9"/>
    <w:basedOn w:val="1"/>
    <w:next w:val="1"/>
    <w:unhideWhenUsed/>
    <w:qFormat/>
    <w:uiPriority w:val="39"/>
    <w:pPr>
      <w:ind w:left="1680"/>
      <w:jc w:val="left"/>
    </w:pPr>
    <w:rPr>
      <w:rFonts w:asciiTheme="minorHAnsi" w:hAnsiTheme="minorHAnsi"/>
      <w:sz w:val="18"/>
      <w:szCs w:val="18"/>
    </w:rPr>
  </w:style>
  <w:style w:type="paragraph" w:styleId="31">
    <w:name w:val="annotation subject"/>
    <w:basedOn w:val="16"/>
    <w:next w:val="16"/>
    <w:link w:val="60"/>
    <w:unhideWhenUsed/>
    <w:qFormat/>
    <w:uiPriority w:val="99"/>
    <w:rPr>
      <w:b/>
      <w:bCs/>
    </w:rPr>
  </w:style>
  <w:style w:type="paragraph" w:styleId="32">
    <w:name w:val="Body Text First Indent"/>
    <w:basedOn w:val="17"/>
    <w:link w:val="57"/>
    <w:semiHidden/>
    <w:qFormat/>
    <w:uiPriority w:val="0"/>
    <w:pPr>
      <w:widowControl/>
      <w:spacing w:line="240" w:lineRule="atLeast"/>
      <w:ind w:firstLine="420" w:firstLineChars="100"/>
    </w:pPr>
    <w:rPr>
      <w:rFonts w:ascii="Arial" w:hAnsi="Arial"/>
      <w:kern w:val="0"/>
      <w:szCs w:val="21"/>
    </w:rPr>
  </w:style>
  <w:style w:type="table" w:styleId="34">
    <w:name w:val="Table Grid"/>
    <w:basedOn w:val="3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Hyperlink"/>
    <w:basedOn w:val="35"/>
    <w:unhideWhenUsed/>
    <w:qFormat/>
    <w:uiPriority w:val="99"/>
    <w:rPr>
      <w:color w:val="0000FF" w:themeColor="hyperlink"/>
      <w:u w:val="single"/>
      <w14:textFill>
        <w14:solidFill>
          <w14:schemeClr w14:val="hlink"/>
        </w14:solidFill>
      </w14:textFill>
    </w:rPr>
  </w:style>
  <w:style w:type="character" w:styleId="37">
    <w:name w:val="annotation reference"/>
    <w:basedOn w:val="35"/>
    <w:unhideWhenUsed/>
    <w:qFormat/>
    <w:uiPriority w:val="99"/>
    <w:rPr>
      <w:sz w:val="21"/>
      <w:szCs w:val="21"/>
    </w:rPr>
  </w:style>
  <w:style w:type="character" w:customStyle="1" w:styleId="38">
    <w:name w:val="标题 1 字符"/>
    <w:basedOn w:val="35"/>
    <w:link w:val="2"/>
    <w:qFormat/>
    <w:uiPriority w:val="0"/>
    <w:rPr>
      <w:b/>
      <w:bCs/>
      <w:kern w:val="44"/>
      <w:sz w:val="44"/>
      <w:szCs w:val="44"/>
    </w:rPr>
  </w:style>
  <w:style w:type="character" w:customStyle="1" w:styleId="39">
    <w:name w:val="文档结构图 字符"/>
    <w:basedOn w:val="35"/>
    <w:link w:val="15"/>
    <w:semiHidden/>
    <w:qFormat/>
    <w:uiPriority w:val="99"/>
    <w:rPr>
      <w:rFonts w:ascii="宋体" w:eastAsia="宋体"/>
      <w:sz w:val="18"/>
      <w:szCs w:val="18"/>
    </w:rPr>
  </w:style>
  <w:style w:type="character" w:customStyle="1" w:styleId="40">
    <w:name w:val="标题 2 字符"/>
    <w:basedOn w:val="35"/>
    <w:link w:val="3"/>
    <w:qFormat/>
    <w:uiPriority w:val="0"/>
    <w:rPr>
      <w:rFonts w:ascii="Cambria" w:hAnsi="Cambria"/>
      <w:b/>
      <w:bCs/>
      <w:kern w:val="2"/>
      <w:sz w:val="36"/>
      <w:szCs w:val="32"/>
    </w:rPr>
  </w:style>
  <w:style w:type="character" w:customStyle="1" w:styleId="41">
    <w:name w:val="页眉 字符"/>
    <w:basedOn w:val="35"/>
    <w:link w:val="23"/>
    <w:qFormat/>
    <w:uiPriority w:val="99"/>
    <w:rPr>
      <w:sz w:val="18"/>
      <w:szCs w:val="18"/>
    </w:rPr>
  </w:style>
  <w:style w:type="character" w:customStyle="1" w:styleId="42">
    <w:name w:val="页脚 字符"/>
    <w:basedOn w:val="35"/>
    <w:link w:val="22"/>
    <w:qFormat/>
    <w:uiPriority w:val="99"/>
    <w:rPr>
      <w:sz w:val="18"/>
      <w:szCs w:val="18"/>
    </w:rPr>
  </w:style>
  <w:style w:type="paragraph" w:customStyle="1" w:styleId="43">
    <w:name w:val="4 Char"/>
    <w:basedOn w:val="1"/>
    <w:qFormat/>
    <w:uiPriority w:val="0"/>
    <w:rPr>
      <w:rFonts w:ascii="Tahoma" w:hAnsi="Tahoma"/>
      <w:sz w:val="24"/>
      <w:szCs w:val="20"/>
    </w:rPr>
  </w:style>
  <w:style w:type="paragraph" w:customStyle="1" w:styleId="44">
    <w:name w:val="列出段落1"/>
    <w:basedOn w:val="1"/>
    <w:link w:val="53"/>
    <w:qFormat/>
    <w:uiPriority w:val="34"/>
    <w:pPr>
      <w:ind w:firstLine="420" w:firstLineChars="200"/>
    </w:pPr>
  </w:style>
  <w:style w:type="character" w:customStyle="1" w:styleId="45">
    <w:name w:val="批注框文本 字符"/>
    <w:basedOn w:val="35"/>
    <w:link w:val="21"/>
    <w:semiHidden/>
    <w:qFormat/>
    <w:uiPriority w:val="99"/>
    <w:rPr>
      <w:kern w:val="2"/>
      <w:sz w:val="18"/>
      <w:szCs w:val="18"/>
    </w:rPr>
  </w:style>
  <w:style w:type="paragraph" w:customStyle="1" w:styleId="46">
    <w:name w:val="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character" w:customStyle="1" w:styleId="47">
    <w:name w:val="标题 3 字符"/>
    <w:basedOn w:val="35"/>
    <w:link w:val="5"/>
    <w:qFormat/>
    <w:uiPriority w:val="9"/>
    <w:rPr>
      <w:b/>
      <w:bCs/>
      <w:kern w:val="2"/>
      <w:sz w:val="32"/>
      <w:szCs w:val="32"/>
    </w:rPr>
  </w:style>
  <w:style w:type="paragraph" w:customStyle="1" w:styleId="48">
    <w:name w:val="Table Text"/>
    <w:basedOn w:val="1"/>
    <w:qFormat/>
    <w:uiPriority w:val="0"/>
    <w:pPr>
      <w:keepLines/>
      <w:widowControl/>
      <w:jc w:val="left"/>
    </w:pPr>
    <w:rPr>
      <w:rFonts w:ascii="Book Antiqua" w:hAnsi="Book Antiqua"/>
      <w:kern w:val="0"/>
      <w:sz w:val="16"/>
      <w:szCs w:val="20"/>
    </w:rPr>
  </w:style>
  <w:style w:type="paragraph" w:customStyle="1" w:styleId="49">
    <w:name w:val="Table Heading"/>
    <w:basedOn w:val="48"/>
    <w:qFormat/>
    <w:uiPriority w:val="0"/>
    <w:pPr>
      <w:spacing w:before="120" w:after="120"/>
    </w:pPr>
    <w:rPr>
      <w:b/>
    </w:rPr>
  </w:style>
  <w:style w:type="paragraph" w:customStyle="1" w:styleId="50">
    <w:name w:val="Cap_表格层级 1"/>
    <w:basedOn w:val="1"/>
    <w:qFormat/>
    <w:uiPriority w:val="0"/>
    <w:pPr>
      <w:widowControl/>
      <w:numPr>
        <w:ilvl w:val="0"/>
        <w:numId w:val="2"/>
      </w:numPr>
      <w:tabs>
        <w:tab w:val="left" w:pos="180"/>
        <w:tab w:val="clear" w:pos="326"/>
      </w:tabs>
      <w:spacing w:after="60"/>
      <w:ind w:left="187" w:hanging="187"/>
      <w:jc w:val="left"/>
    </w:pPr>
    <w:rPr>
      <w:rFonts w:ascii="Arial" w:hAnsi="Arial" w:cs="Arial"/>
      <w:kern w:val="0"/>
      <w:sz w:val="18"/>
      <w:szCs w:val="16"/>
    </w:rPr>
  </w:style>
  <w:style w:type="character" w:customStyle="1" w:styleId="51">
    <w:name w:val="标题 4 字符"/>
    <w:basedOn w:val="35"/>
    <w:link w:val="6"/>
    <w:qFormat/>
    <w:uiPriority w:val="0"/>
    <w:rPr>
      <w:rFonts w:asciiTheme="majorHAnsi" w:hAnsiTheme="majorHAnsi" w:eastAsiaTheme="majorEastAsia" w:cstheme="majorBidi"/>
      <w:b/>
      <w:bCs/>
      <w:kern w:val="2"/>
      <w:sz w:val="30"/>
      <w:szCs w:val="28"/>
    </w:rPr>
  </w:style>
  <w:style w:type="paragraph" w:customStyle="1" w:styleId="52">
    <w:name w:val="中等深浅网格 1 - 强调文字颜色 21"/>
    <w:basedOn w:val="1"/>
    <w:qFormat/>
    <w:uiPriority w:val="34"/>
    <w:pPr>
      <w:spacing w:line="360" w:lineRule="auto"/>
      <w:ind w:firstLine="420" w:firstLineChars="200"/>
    </w:pPr>
    <w:rPr>
      <w:rFonts w:ascii="Times New Roman" w:hAnsi="Times New Roman"/>
      <w:sz w:val="24"/>
      <w:szCs w:val="24"/>
    </w:rPr>
  </w:style>
  <w:style w:type="character" w:customStyle="1" w:styleId="53">
    <w:name w:val="列出段落 Char"/>
    <w:link w:val="44"/>
    <w:qFormat/>
    <w:uiPriority w:val="0"/>
    <w:rPr>
      <w:kern w:val="2"/>
      <w:sz w:val="21"/>
      <w:szCs w:val="22"/>
    </w:rPr>
  </w:style>
  <w:style w:type="character" w:customStyle="1" w:styleId="54">
    <w:name w:val="正文文本缩进 3 字符"/>
    <w:basedOn w:val="35"/>
    <w:link w:val="27"/>
    <w:qFormat/>
    <w:uiPriority w:val="0"/>
    <w:rPr>
      <w:rFonts w:ascii="Times New Roman" w:hAnsi="Times New Roman"/>
      <w:kern w:val="2"/>
      <w:sz w:val="24"/>
    </w:rPr>
  </w:style>
  <w:style w:type="character" w:customStyle="1" w:styleId="55">
    <w:name w:val="Highlighted Variable"/>
    <w:qFormat/>
    <w:uiPriority w:val="0"/>
    <w:rPr>
      <w:rFonts w:ascii="宋体" w:hAnsi="宋体" w:eastAsia="宋体"/>
      <w:color w:val="0000FF"/>
    </w:rPr>
  </w:style>
  <w:style w:type="character" w:customStyle="1" w:styleId="56">
    <w:name w:val="正文文本 字符"/>
    <w:basedOn w:val="35"/>
    <w:link w:val="17"/>
    <w:qFormat/>
    <w:uiPriority w:val="99"/>
    <w:rPr>
      <w:kern w:val="2"/>
      <w:sz w:val="21"/>
      <w:szCs w:val="22"/>
    </w:rPr>
  </w:style>
  <w:style w:type="character" w:customStyle="1" w:styleId="57">
    <w:name w:val="正文文本首行缩进 字符"/>
    <w:basedOn w:val="56"/>
    <w:link w:val="32"/>
    <w:semiHidden/>
    <w:qFormat/>
    <w:uiPriority w:val="0"/>
    <w:rPr>
      <w:rFonts w:ascii="Arial" w:hAnsi="Arial"/>
      <w:kern w:val="2"/>
      <w:sz w:val="21"/>
      <w:szCs w:val="21"/>
    </w:rPr>
  </w:style>
  <w:style w:type="character" w:customStyle="1" w:styleId="58">
    <w:name w:val="标题 5 字符"/>
    <w:basedOn w:val="35"/>
    <w:link w:val="7"/>
    <w:qFormat/>
    <w:uiPriority w:val="0"/>
    <w:rPr>
      <w:rFonts w:ascii="Times New Roman" w:hAnsi="Times New Roman"/>
      <w:b/>
      <w:sz w:val="30"/>
    </w:rPr>
  </w:style>
  <w:style w:type="character" w:customStyle="1" w:styleId="59">
    <w:name w:val="批注文字 字符"/>
    <w:basedOn w:val="35"/>
    <w:link w:val="16"/>
    <w:semiHidden/>
    <w:qFormat/>
    <w:uiPriority w:val="99"/>
    <w:rPr>
      <w:kern w:val="2"/>
      <w:sz w:val="21"/>
      <w:szCs w:val="22"/>
    </w:rPr>
  </w:style>
  <w:style w:type="character" w:customStyle="1" w:styleId="60">
    <w:name w:val="批注主题 字符"/>
    <w:basedOn w:val="59"/>
    <w:link w:val="31"/>
    <w:semiHidden/>
    <w:qFormat/>
    <w:uiPriority w:val="99"/>
    <w:rPr>
      <w:b/>
      <w:bCs/>
      <w:kern w:val="2"/>
      <w:sz w:val="21"/>
      <w:szCs w:val="22"/>
    </w:rPr>
  </w:style>
  <w:style w:type="paragraph" w:customStyle="1" w:styleId="61">
    <w:name w:val="标题3_3"/>
    <w:basedOn w:val="1"/>
    <w:next w:val="1"/>
    <w:link w:val="62"/>
    <w:qFormat/>
    <w:uiPriority w:val="0"/>
    <w:pPr>
      <w:outlineLvl w:val="2"/>
    </w:pPr>
    <w:rPr>
      <w:rFonts w:ascii="Times New Roman" w:hAnsi="Times New Roman"/>
      <w:b/>
      <w:sz w:val="32"/>
      <w:szCs w:val="20"/>
    </w:rPr>
  </w:style>
  <w:style w:type="character" w:customStyle="1" w:styleId="62">
    <w:name w:val="标题3_3 Char"/>
    <w:link w:val="61"/>
    <w:qFormat/>
    <w:uiPriority w:val="0"/>
    <w:rPr>
      <w:rFonts w:ascii="Times New Roman" w:hAnsi="Times New Roman"/>
      <w:b/>
      <w:kern w:val="2"/>
      <w:sz w:val="32"/>
    </w:rPr>
  </w:style>
  <w:style w:type="paragraph" w:customStyle="1" w:styleId="63">
    <w:name w:val="标题1_1"/>
    <w:basedOn w:val="1"/>
    <w:next w:val="1"/>
    <w:link w:val="64"/>
    <w:qFormat/>
    <w:uiPriority w:val="0"/>
    <w:pPr>
      <w:numPr>
        <w:ilvl w:val="0"/>
        <w:numId w:val="3"/>
      </w:numPr>
      <w:outlineLvl w:val="0"/>
    </w:pPr>
    <w:rPr>
      <w:rFonts w:ascii="Times New Roman" w:hAnsi="Times New Roman"/>
      <w:b/>
      <w:sz w:val="30"/>
      <w:szCs w:val="20"/>
    </w:rPr>
  </w:style>
  <w:style w:type="character" w:customStyle="1" w:styleId="64">
    <w:name w:val="标题1_1 Char"/>
    <w:link w:val="63"/>
    <w:qFormat/>
    <w:uiPriority w:val="0"/>
    <w:rPr>
      <w:rFonts w:ascii="Times New Roman" w:hAnsi="Times New Roman"/>
      <w:b/>
      <w:kern w:val="2"/>
      <w:sz w:val="30"/>
    </w:rPr>
  </w:style>
  <w:style w:type="paragraph" w:customStyle="1" w:styleId="65">
    <w:name w:val="标题2_2"/>
    <w:basedOn w:val="63"/>
    <w:next w:val="1"/>
    <w:link w:val="66"/>
    <w:qFormat/>
    <w:uiPriority w:val="0"/>
    <w:pPr>
      <w:numPr>
        <w:ilvl w:val="1"/>
      </w:numPr>
      <w:outlineLvl w:val="1"/>
    </w:pPr>
    <w:rPr>
      <w:sz w:val="36"/>
    </w:rPr>
  </w:style>
  <w:style w:type="character" w:customStyle="1" w:styleId="66">
    <w:name w:val="标题2_2 Char"/>
    <w:link w:val="65"/>
    <w:qFormat/>
    <w:uiPriority w:val="0"/>
    <w:rPr>
      <w:rFonts w:ascii="Times New Roman" w:hAnsi="Times New Roman"/>
      <w:b/>
      <w:kern w:val="2"/>
      <w:sz w:val="36"/>
    </w:rPr>
  </w:style>
  <w:style w:type="paragraph" w:customStyle="1" w:styleId="67">
    <w:name w:val="Standard.ASAPNormal"/>
    <w:link w:val="68"/>
    <w:qFormat/>
    <w:uiPriority w:val="0"/>
    <w:pPr>
      <w:tabs>
        <w:tab w:val="left" w:pos="652"/>
      </w:tabs>
      <w:overflowPunct w:val="0"/>
      <w:autoSpaceDE w:val="0"/>
      <w:autoSpaceDN w:val="0"/>
      <w:adjustRightInd w:val="0"/>
      <w:spacing w:before="60" w:after="60"/>
      <w:textAlignment w:val="baseline"/>
    </w:pPr>
    <w:rPr>
      <w:rFonts w:ascii="Arial" w:hAnsi="Arial" w:eastAsia="宋体" w:cs="Times New Roman"/>
      <w:lang w:val="en-US" w:eastAsia="zh-CN" w:bidi="ar-SA"/>
    </w:rPr>
  </w:style>
  <w:style w:type="character" w:customStyle="1" w:styleId="68">
    <w:name w:val="Standard.ASAPNormal Char"/>
    <w:basedOn w:val="35"/>
    <w:link w:val="67"/>
    <w:qFormat/>
    <w:uiPriority w:val="0"/>
    <w:rPr>
      <w:rFonts w:ascii="Arial" w:hAnsi="Arial"/>
    </w:rPr>
  </w:style>
  <w:style w:type="paragraph" w:customStyle="1" w:styleId="69">
    <w:name w:val="Normal3"/>
    <w:basedOn w:val="1"/>
    <w:link w:val="76"/>
    <w:qFormat/>
    <w:uiPriority w:val="0"/>
    <w:pPr>
      <w:ind w:left="360"/>
    </w:pPr>
  </w:style>
  <w:style w:type="character" w:customStyle="1" w:styleId="70">
    <w:name w:val="Unresolved Mention"/>
    <w:basedOn w:val="35"/>
    <w:semiHidden/>
    <w:unhideWhenUsed/>
    <w:qFormat/>
    <w:uiPriority w:val="99"/>
    <w:rPr>
      <w:color w:val="605E5C"/>
      <w:shd w:val="clear" w:color="auto" w:fill="E1DFDD"/>
    </w:rPr>
  </w:style>
  <w:style w:type="paragraph" w:styleId="71">
    <w:name w:val="List Paragraph"/>
    <w:basedOn w:val="1"/>
    <w:qFormat/>
    <w:uiPriority w:val="99"/>
    <w:pPr>
      <w:ind w:firstLine="420" w:firstLineChars="200"/>
    </w:pPr>
  </w:style>
  <w:style w:type="character" w:customStyle="1" w:styleId="72">
    <w:name w:val="标题 6 字符"/>
    <w:basedOn w:val="35"/>
    <w:link w:val="8"/>
    <w:uiPriority w:val="0"/>
    <w:rPr>
      <w:rFonts w:asciiTheme="majorHAnsi" w:hAnsiTheme="majorHAnsi" w:eastAsiaTheme="majorEastAsia" w:cstheme="majorBidi"/>
      <w:b/>
      <w:bCs/>
      <w:kern w:val="2"/>
      <w:sz w:val="24"/>
      <w:szCs w:val="24"/>
    </w:rPr>
  </w:style>
  <w:style w:type="character" w:customStyle="1" w:styleId="73">
    <w:name w:val="标题 7 字符"/>
    <w:basedOn w:val="35"/>
    <w:link w:val="9"/>
    <w:qFormat/>
    <w:uiPriority w:val="0"/>
    <w:rPr>
      <w:rFonts w:asciiTheme="minorHAnsi" w:hAnsiTheme="minorHAnsi" w:cstheme="minorBidi"/>
      <w:b/>
      <w:bCs/>
      <w:kern w:val="2"/>
      <w:sz w:val="24"/>
      <w:szCs w:val="24"/>
    </w:rPr>
  </w:style>
  <w:style w:type="character" w:customStyle="1" w:styleId="74">
    <w:name w:val="标题 8 字符"/>
    <w:basedOn w:val="35"/>
    <w:link w:val="10"/>
    <w:qFormat/>
    <w:uiPriority w:val="0"/>
    <w:rPr>
      <w:rFonts w:asciiTheme="majorHAnsi" w:hAnsiTheme="majorHAnsi" w:eastAsiaTheme="majorEastAsia" w:cstheme="majorBidi"/>
      <w:kern w:val="2"/>
      <w:sz w:val="24"/>
      <w:szCs w:val="24"/>
    </w:rPr>
  </w:style>
  <w:style w:type="character" w:customStyle="1" w:styleId="75">
    <w:name w:val="标题 9 字符"/>
    <w:basedOn w:val="35"/>
    <w:link w:val="11"/>
    <w:qFormat/>
    <w:uiPriority w:val="0"/>
    <w:rPr>
      <w:rFonts w:asciiTheme="majorHAnsi" w:hAnsiTheme="majorHAnsi" w:eastAsiaTheme="majorEastAsia" w:cstheme="majorBidi"/>
      <w:kern w:val="2"/>
      <w:sz w:val="21"/>
      <w:szCs w:val="21"/>
    </w:rPr>
  </w:style>
  <w:style w:type="character" w:customStyle="1" w:styleId="76">
    <w:name w:val="Normal3 Char"/>
    <w:basedOn w:val="35"/>
    <w:link w:val="69"/>
    <w:qFormat/>
    <w:uiPriority w:val="0"/>
    <w:rPr>
      <w:rFonts w:ascii="Calibri" w:hAnsi="Calibri" w:eastAsia="宋体"/>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B36D49-48A0-4E85-86A2-19A3091C9A9A}">
  <ds:schemaRefs/>
</ds:datastoreItem>
</file>

<file path=docProps/app.xml><?xml version="1.0" encoding="utf-8"?>
<Properties xmlns="http://schemas.openxmlformats.org/officeDocument/2006/extended-properties" xmlns:vt="http://schemas.openxmlformats.org/officeDocument/2006/docPropsVTypes">
  <Template>Normal.dotm</Template>
  <Company>Hewlett-Packard</Company>
  <Pages>31</Pages>
  <Words>3399</Words>
  <Characters>19375</Characters>
  <Lines>161</Lines>
  <Paragraphs>45</Paragraphs>
  <TotalTime>1</TotalTime>
  <ScaleCrop>false</ScaleCrop>
  <LinksUpToDate>false</LinksUpToDate>
  <CharactersWithSpaces>22729</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2016-01-23T12:25:00Z</dcterms:created>
  <dc:creator>杨良</dc:creator>
  <cp:lastModifiedBy>小十二</cp:lastModifiedBy>
  <dcterms:modified xsi:type="dcterms:W3CDTF">2022-02-10T08:53:38Z</dcterms:modified>
  <cp:revision>420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385AC24D6EF147878CD54E31172E8228</vt:lpwstr>
  </property>
</Properties>
</file>