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eastAsia="宋体"/>
          <w:b/>
          <w:bCs/>
          <w:sz w:val="72"/>
          <w:szCs w:val="72"/>
        </w:rPr>
      </w:pPr>
    </w:p>
    <w:p>
      <w:pPr>
        <w:jc w:val="center"/>
        <w:rPr>
          <w:rFonts w:ascii="宋体" w:hAnsi="宋体" w:eastAsia="宋体"/>
          <w:b/>
          <w:bCs/>
          <w:sz w:val="72"/>
          <w:szCs w:val="72"/>
        </w:rPr>
      </w:pPr>
    </w:p>
    <w:p>
      <w:pPr>
        <w:jc w:val="center"/>
        <w:rPr>
          <w:rFonts w:hint="eastAsia" w:ascii="宋体" w:hAnsi="宋体" w:eastAsia="宋体"/>
          <w:b/>
          <w:bCs/>
          <w:sz w:val="72"/>
          <w:szCs w:val="72"/>
          <w:lang w:eastAsia="zh-CN"/>
        </w:rPr>
      </w:pPr>
      <w:r>
        <w:rPr>
          <w:rFonts w:hint="eastAsia" w:ascii="宋体" w:hAnsi="宋体" w:eastAsia="宋体"/>
          <w:b/>
          <w:bCs/>
          <w:sz w:val="72"/>
          <w:szCs w:val="72"/>
          <w:lang w:eastAsia="zh-CN"/>
        </w:rPr>
        <w:t>雅琪朵业务内部管理系统</w:t>
      </w:r>
    </w:p>
    <w:p>
      <w:pPr>
        <w:jc w:val="center"/>
        <w:rPr>
          <w:rFonts w:ascii="宋体" w:hAnsi="宋体" w:eastAsia="宋体"/>
          <w:b/>
          <w:bCs/>
          <w:sz w:val="72"/>
          <w:szCs w:val="72"/>
        </w:rPr>
      </w:pPr>
      <w:r>
        <w:rPr>
          <w:rFonts w:hint="eastAsia" w:ascii="宋体" w:hAnsi="宋体" w:eastAsia="宋体"/>
          <w:b/>
          <w:bCs/>
          <w:sz w:val="72"/>
          <w:szCs w:val="72"/>
        </w:rPr>
        <w:t>S</w:t>
      </w:r>
      <w:r>
        <w:rPr>
          <w:rFonts w:ascii="宋体" w:hAnsi="宋体" w:eastAsia="宋体"/>
          <w:b/>
          <w:bCs/>
          <w:sz w:val="72"/>
          <w:szCs w:val="72"/>
        </w:rPr>
        <w:t>T</w:t>
      </w:r>
      <w:r>
        <w:rPr>
          <w:rFonts w:hint="eastAsia" w:ascii="宋体" w:hAnsi="宋体" w:eastAsia="宋体"/>
          <w:b/>
          <w:bCs/>
          <w:sz w:val="72"/>
          <w:szCs w:val="72"/>
        </w:rPr>
        <w:t>测试计划</w:t>
      </w:r>
    </w:p>
    <w:p/>
    <w:p/>
    <w:p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文档作者：酷璞睿信息测试交付部</w:t>
      </w:r>
    </w:p>
    <w:p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当前版本：V1.0</w:t>
      </w:r>
    </w:p>
    <w:p/>
    <w:p/>
    <w:p>
      <w:pPr>
        <w:jc w:val="center"/>
      </w:pPr>
      <w:r>
        <w:rPr>
          <w:rFonts w:hint="eastAsia"/>
        </w:rPr>
        <w:drawing>
          <wp:inline distT="0" distB="0" distL="0" distR="0">
            <wp:extent cx="2295525" cy="5715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重庆市酷璞睿信息技术有限责任公司</w:t>
      </w:r>
    </w:p>
    <w:p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二〇二</w:t>
      </w:r>
      <w:r>
        <w:rPr>
          <w:rFonts w:hint="eastAsia"/>
          <w:b/>
          <w:bCs/>
          <w:sz w:val="32"/>
          <w:szCs w:val="32"/>
          <w:lang w:eastAsia="zh-CN"/>
        </w:rPr>
        <w:t>壹</w:t>
      </w:r>
      <w:r>
        <w:rPr>
          <w:rFonts w:hint="eastAsia"/>
          <w:b/>
          <w:bCs/>
          <w:sz w:val="32"/>
          <w:szCs w:val="32"/>
        </w:rPr>
        <w:t>年</w:t>
      </w:r>
      <w:r>
        <w:rPr>
          <w:rFonts w:hint="eastAsia"/>
          <w:b/>
          <w:bCs/>
          <w:sz w:val="32"/>
          <w:szCs w:val="32"/>
          <w:lang w:eastAsia="zh-CN"/>
        </w:rPr>
        <w:t>三</w:t>
      </w:r>
      <w:r>
        <w:rPr>
          <w:rFonts w:hint="eastAsia"/>
          <w:b/>
          <w:bCs/>
          <w:sz w:val="32"/>
          <w:szCs w:val="32"/>
        </w:rPr>
        <w:t>月</w:t>
      </w:r>
    </w:p>
    <w:p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文档控制</w:t>
      </w:r>
    </w:p>
    <w:tbl>
      <w:tblPr>
        <w:tblStyle w:val="19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5" w:type="dxa"/>
            <w:shd w:val="clear" w:color="auto" w:fill="D0CECE" w:themeFill="background2" w:themeFillShade="E6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文档名称</w:t>
            </w:r>
          </w:p>
        </w:tc>
        <w:tc>
          <w:tcPr>
            <w:tcW w:w="6741" w:type="dxa"/>
            <w:vAlign w:val="center"/>
          </w:tcPr>
          <w:p>
            <w:r>
              <w:rPr>
                <w:rFonts w:hint="eastAsia"/>
                <w:lang w:eastAsia="zh-CN"/>
              </w:rPr>
              <w:t>雅琪朵业务内部管理系统</w:t>
            </w:r>
            <w:r>
              <w:rPr>
                <w:rFonts w:hint="eastAsia"/>
              </w:rPr>
              <w:t>测试计划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shd w:val="clear" w:color="auto" w:fill="D0CECE" w:themeFill="background2" w:themeFillShade="E6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文档代码</w:t>
            </w:r>
          </w:p>
        </w:tc>
        <w:tc>
          <w:tcPr>
            <w:tcW w:w="6741" w:type="dxa"/>
            <w:vAlign w:val="center"/>
          </w:tcPr>
          <w:p>
            <w:r>
              <w:t>GNQM-WX-XCX01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shd w:val="clear" w:color="auto" w:fill="D0CECE" w:themeFill="background2" w:themeFillShade="E6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文档描述</w:t>
            </w:r>
          </w:p>
        </w:tc>
        <w:tc>
          <w:tcPr>
            <w:tcW w:w="6741" w:type="dxa"/>
            <w:vAlign w:val="center"/>
          </w:tcPr>
          <w:p>
            <w:r>
              <w:rPr>
                <w:rFonts w:hint="eastAsia"/>
                <w:lang w:eastAsia="zh-CN"/>
              </w:rPr>
              <w:t>雅琪朵业务内部管理系统</w:t>
            </w:r>
            <w:r>
              <w:rPr>
                <w:rFonts w:hint="eastAsia"/>
              </w:rPr>
              <w:t>测试计划，适用于</w:t>
            </w:r>
            <w:r>
              <w:rPr>
                <w:rFonts w:hint="eastAsia"/>
                <w:lang w:eastAsia="zh-CN"/>
              </w:rPr>
              <w:t>雅琪朵业务内部管理系统</w:t>
            </w:r>
            <w:r>
              <w:rPr>
                <w:rFonts w:hint="eastAsia"/>
              </w:rPr>
              <w:t>项目参与人员阅读</w:t>
            </w:r>
          </w:p>
        </w:tc>
      </w:tr>
    </w:tbl>
    <w:p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版本信息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275"/>
        <w:gridCol w:w="4253"/>
        <w:gridCol w:w="12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shd w:val="clear" w:color="auto" w:fill="D0CECE" w:themeFill="background2" w:themeFillShade="E6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1275" w:type="dxa"/>
            <w:shd w:val="clear" w:color="auto" w:fill="D0CECE" w:themeFill="background2" w:themeFillShade="E6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版本号</w:t>
            </w:r>
          </w:p>
        </w:tc>
        <w:tc>
          <w:tcPr>
            <w:tcW w:w="4253" w:type="dxa"/>
            <w:shd w:val="clear" w:color="auto" w:fill="D0CECE" w:themeFill="background2" w:themeFillShade="E6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更新描述</w:t>
            </w:r>
          </w:p>
        </w:tc>
        <w:tc>
          <w:tcPr>
            <w:tcW w:w="1213" w:type="dxa"/>
            <w:shd w:val="clear" w:color="auto" w:fill="D0CECE" w:themeFill="background2" w:themeFillShade="E6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作者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>
            <w:pPr>
              <w:rPr>
                <w:rFonts w:hint="default" w:eastAsia="仿宋"/>
                <w:lang w:val="en-US" w:eastAsia="zh-CN"/>
              </w:rPr>
            </w:pPr>
            <w:r>
              <w:t>202</w:t>
            </w:r>
            <w:r>
              <w:rPr>
                <w:rFonts w:hint="eastAsia"/>
                <w:lang w:val="en-US" w:eastAsia="zh-CN"/>
              </w:rPr>
              <w:t>1</w:t>
            </w:r>
            <w:r>
              <w:t>-</w:t>
            </w:r>
            <w:r>
              <w:rPr>
                <w:rFonts w:hint="eastAsia"/>
                <w:lang w:val="en-US" w:eastAsia="zh-CN"/>
              </w:rPr>
              <w:t>03</w:t>
            </w:r>
            <w:r>
              <w:t>-</w:t>
            </w: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1275" w:type="dxa"/>
            <w:vAlign w:val="center"/>
          </w:tcPr>
          <w:p>
            <w:r>
              <w:rPr>
                <w:rFonts w:hint="eastAsia"/>
              </w:rPr>
              <w:t>V</w:t>
            </w:r>
            <w:r>
              <w:t>1.0</w:t>
            </w:r>
          </w:p>
        </w:tc>
        <w:tc>
          <w:tcPr>
            <w:tcW w:w="4253" w:type="dxa"/>
            <w:vAlign w:val="center"/>
          </w:tcPr>
          <w:p>
            <w:r>
              <w:rPr>
                <w:rFonts w:hint="eastAsia"/>
              </w:rPr>
              <w:t>创建文档</w:t>
            </w:r>
          </w:p>
        </w:tc>
        <w:tc>
          <w:tcPr>
            <w:tcW w:w="1213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vAlign w:val="center"/>
          </w:tcPr>
          <w:p/>
        </w:tc>
        <w:tc>
          <w:tcPr>
            <w:tcW w:w="1275" w:type="dxa"/>
            <w:vAlign w:val="center"/>
          </w:tcPr>
          <w:p/>
        </w:tc>
        <w:tc>
          <w:tcPr>
            <w:tcW w:w="4253" w:type="dxa"/>
            <w:vAlign w:val="center"/>
          </w:tcPr>
          <w:p/>
        </w:tc>
        <w:tc>
          <w:tcPr>
            <w:tcW w:w="1213" w:type="dxa"/>
            <w:vAlign w:val="center"/>
          </w:tcPr>
          <w:p/>
        </w:tc>
      </w:tr>
    </w:tbl>
    <w:p>
      <w:pPr>
        <w:ind w:right="960"/>
      </w:pPr>
    </w:p>
    <w:p>
      <w:pPr>
        <w:jc w:val="right"/>
      </w:pPr>
      <w:r>
        <w:br w:type="page"/>
      </w:r>
    </w:p>
    <w:sdt>
      <w:sdtPr>
        <w:rPr>
          <w:rFonts w:eastAsia="仿宋" w:asciiTheme="minorHAnsi" w:hAnsiTheme="minorHAnsi" w:cstheme="minorBidi"/>
          <w:color w:val="auto"/>
          <w:kern w:val="2"/>
          <w:sz w:val="24"/>
          <w:szCs w:val="22"/>
          <w:lang w:val="zh-CN"/>
        </w:rPr>
        <w:id w:val="408660933"/>
        <w:docPartObj>
          <w:docPartGallery w:val="Table of Contents"/>
          <w:docPartUnique/>
        </w:docPartObj>
      </w:sdtPr>
      <w:sdtEndPr>
        <w:rPr>
          <w:rFonts w:eastAsia="仿宋" w:asciiTheme="minorHAnsi" w:hAnsiTheme="minorHAnsi" w:cstheme="minorBidi"/>
          <w:b/>
          <w:bCs/>
          <w:color w:val="auto"/>
          <w:kern w:val="2"/>
          <w:sz w:val="24"/>
          <w:szCs w:val="22"/>
          <w:lang w:val="zh-CN"/>
        </w:rPr>
      </w:sdtEndPr>
      <w:sdtContent>
        <w:p>
          <w:pPr>
            <w:pStyle w:val="37"/>
            <w:keepNext w:val="0"/>
            <w:keepLines w:val="0"/>
            <w:widowControl w:val="0"/>
            <w:jc w:val="center"/>
          </w:pPr>
          <w:r>
            <w:rPr>
              <w:lang w:val="zh-CN"/>
            </w:rPr>
            <w:t>目</w:t>
          </w:r>
          <w:r>
            <w:rPr>
              <w:rFonts w:hint="eastAsia"/>
              <w:lang w:val="zh-CN"/>
            </w:rPr>
            <w:t xml:space="preserve"> </w:t>
          </w:r>
          <w:r>
            <w:rPr>
              <w:lang w:val="zh-CN"/>
            </w:rPr>
            <w:t>录</w:t>
          </w:r>
        </w:p>
        <w:p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_Toc27477 </w:instrText>
          </w:r>
          <w:r>
            <w:fldChar w:fldCharType="separate"/>
          </w:r>
          <w:r>
            <w:rPr>
              <w:rFonts w:hint="eastAsia"/>
            </w:rPr>
            <w:t>1.</w:t>
          </w:r>
          <w:r>
            <w:rPr>
              <w:rFonts w:hint="eastAsia"/>
              <w:lang w:val="en-US" w:eastAsia="zh-CN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_Toc27477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_Toc1875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1.1项目信息</w:t>
          </w:r>
          <w:r>
            <w:tab/>
          </w:r>
          <w:r>
            <w:fldChar w:fldCharType="begin"/>
          </w:r>
          <w:r>
            <w:instrText xml:space="preserve"> PAGEREF _Toc1875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_Toc6487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1.2测试参考文档</w:t>
          </w:r>
          <w:r>
            <w:tab/>
          </w:r>
          <w:r>
            <w:fldChar w:fldCharType="begin"/>
          </w:r>
          <w:r>
            <w:instrText xml:space="preserve"> PAGEREF _Toc6487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_Toc27268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2.测试范围</w:t>
          </w:r>
          <w:r>
            <w:tab/>
          </w:r>
          <w:r>
            <w:fldChar w:fldCharType="begin"/>
          </w:r>
          <w:r>
            <w:instrText xml:space="preserve"> PAGEREF _Toc27268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_Toc30142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>.测试</w:t>
          </w:r>
          <w:r>
            <w:rPr>
              <w:rFonts w:hint="eastAsia"/>
              <w:lang w:val="en-US" w:eastAsia="zh-CN"/>
            </w:rPr>
            <w:t>安排</w:t>
          </w:r>
          <w:r>
            <w:tab/>
          </w:r>
          <w:r>
            <w:fldChar w:fldCharType="begin"/>
          </w:r>
          <w:r>
            <w:instrText xml:space="preserve"> PAGEREF _Toc30142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_Toc23166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4</w:t>
          </w:r>
          <w:r>
            <w:rPr>
              <w:rFonts w:hint="eastAsia"/>
            </w:rPr>
            <w:t>.测试资源</w:t>
          </w:r>
          <w:r>
            <w:tab/>
          </w:r>
          <w:r>
            <w:fldChar w:fldCharType="begin"/>
          </w:r>
          <w:r>
            <w:instrText xml:space="preserve"> PAGEREF _Toc23166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_Toc20711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5.1人力资源</w:t>
          </w:r>
          <w:r>
            <w:tab/>
          </w:r>
          <w:r>
            <w:fldChar w:fldCharType="begin"/>
          </w:r>
          <w:r>
            <w:instrText xml:space="preserve"> PAGEREF _Toc20711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6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_Toc6114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5.2测试环境</w:t>
          </w:r>
          <w:r>
            <w:tab/>
          </w:r>
          <w:r>
            <w:fldChar w:fldCharType="begin"/>
          </w:r>
          <w:r>
            <w:instrText xml:space="preserve"> PAGEREF _Toc6114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4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_Toc15293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5</w:t>
          </w:r>
          <w:r>
            <w:rPr>
              <w:rFonts w:hint="eastAsia"/>
            </w:rPr>
            <w:t>.测试风险管理</w:t>
          </w:r>
          <w:r>
            <w:tab/>
          </w:r>
          <w:r>
            <w:fldChar w:fldCharType="begin"/>
          </w:r>
          <w:r>
            <w:instrText xml:space="preserve"> PAGEREF _Toc15293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>
      <w:pPr>
        <w:jc w:val="right"/>
      </w:pPr>
      <w:r>
        <w:br w:type="page"/>
      </w:r>
    </w:p>
    <w:p>
      <w:pPr>
        <w:pStyle w:val="2"/>
        <w:rPr>
          <w:rFonts w:hint="eastAsia" w:eastAsia="宋体"/>
          <w:lang w:val="en-US" w:eastAsia="zh-CN"/>
        </w:rPr>
      </w:pPr>
      <w:bookmarkStart w:id="0" w:name="_Toc27477"/>
      <w:r>
        <w:rPr>
          <w:rFonts w:hint="eastAsia"/>
        </w:rPr>
        <w:t>1.</w:t>
      </w:r>
      <w:r>
        <w:rPr>
          <w:rFonts w:hint="eastAsia"/>
          <w:lang w:val="en-US" w:eastAsia="zh-CN"/>
        </w:rPr>
        <w:t>引言</w:t>
      </w:r>
      <w:bookmarkEnd w:id="0"/>
    </w:p>
    <w:p>
      <w:pPr>
        <w:pStyle w:val="3"/>
      </w:pPr>
      <w:bookmarkStart w:id="1" w:name="_Toc1875"/>
      <w:r>
        <w:rPr>
          <w:rFonts w:hint="eastAsia"/>
        </w:rPr>
        <w:t>1.1项目信息</w:t>
      </w:r>
      <w:bookmarkEnd w:id="1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0"/>
        <w:gridCol w:w="2042"/>
        <w:gridCol w:w="2042"/>
        <w:gridCol w:w="20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0" w:type="dxa"/>
            <w:shd w:val="clear" w:color="auto" w:fill="D0CECE" w:themeFill="background2" w:themeFillShade="E6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项目名称</w:t>
            </w:r>
          </w:p>
        </w:tc>
        <w:tc>
          <w:tcPr>
            <w:tcW w:w="6126" w:type="dxa"/>
            <w:gridSpan w:val="3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雅琪朵业务内部管理系统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0" w:type="dxa"/>
            <w:shd w:val="clear" w:color="auto" w:fill="D0CECE" w:themeFill="background2" w:themeFillShade="E6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项目经理</w:t>
            </w:r>
          </w:p>
        </w:tc>
        <w:tc>
          <w:tcPr>
            <w:tcW w:w="2042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汤室俊</w:t>
            </w:r>
          </w:p>
        </w:tc>
        <w:tc>
          <w:tcPr>
            <w:tcW w:w="2042" w:type="dxa"/>
            <w:shd w:val="clear" w:color="auto" w:fill="D0CECE" w:themeFill="background2" w:themeFillShade="E6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业务负责人</w:t>
            </w:r>
          </w:p>
        </w:tc>
        <w:tc>
          <w:tcPr>
            <w:tcW w:w="2042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欧亮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0" w:type="dxa"/>
            <w:shd w:val="clear" w:color="auto" w:fill="D0CECE" w:themeFill="background2" w:themeFillShade="E6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技术经理</w:t>
            </w:r>
          </w:p>
        </w:tc>
        <w:tc>
          <w:tcPr>
            <w:tcW w:w="2042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皮淳</w:t>
            </w:r>
          </w:p>
        </w:tc>
        <w:tc>
          <w:tcPr>
            <w:tcW w:w="2042" w:type="dxa"/>
            <w:shd w:val="clear" w:color="auto" w:fill="D0CECE" w:themeFill="background2" w:themeFillShade="E6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测试负责人</w:t>
            </w:r>
          </w:p>
        </w:tc>
        <w:tc>
          <w:tcPr>
            <w:tcW w:w="2042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</w:tbl>
    <w:p/>
    <w:p>
      <w:pPr>
        <w:pStyle w:val="3"/>
      </w:pPr>
      <w:bookmarkStart w:id="2" w:name="_Toc6487"/>
      <w:r>
        <w:rPr>
          <w:rFonts w:hint="eastAsia"/>
        </w:rPr>
        <w:t>1.2测试参考文档</w:t>
      </w:r>
      <w:bookmarkEnd w:id="2"/>
    </w:p>
    <w:p>
      <w:r>
        <w:rPr>
          <w:rFonts w:hint="eastAsia"/>
        </w:rPr>
        <w:t>《</w:t>
      </w:r>
      <w:r>
        <w:rPr>
          <w:rFonts w:hint="eastAsia"/>
          <w:lang w:eastAsia="zh-CN"/>
        </w:rPr>
        <w:t>雅琪朵业务内部管理系统</w:t>
      </w:r>
      <w:r>
        <w:rPr>
          <w:rFonts w:hint="eastAsia"/>
        </w:rPr>
        <w:t>需求说明书》</w:t>
      </w:r>
    </w:p>
    <w:p>
      <w:pPr>
        <w:pStyle w:val="2"/>
      </w:pPr>
      <w:bookmarkStart w:id="3" w:name="_Toc27268"/>
      <w:r>
        <w:rPr>
          <w:rFonts w:hint="eastAsia"/>
        </w:rPr>
        <w:t>2.测试范围</w:t>
      </w:r>
      <w:bookmarkEnd w:id="3"/>
    </w:p>
    <w:tbl>
      <w:tblPr>
        <w:tblStyle w:val="19"/>
        <w:tblW w:w="98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4"/>
        <w:gridCol w:w="2535"/>
        <w:gridCol w:w="2454"/>
        <w:gridCol w:w="24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9" w:hRule="atLeast"/>
        </w:trPr>
        <w:tc>
          <w:tcPr>
            <w:tcW w:w="2374" w:type="dxa"/>
            <w:shd w:val="clear" w:color="auto" w:fill="D0CECE" w:themeFill="background2" w:themeFillShade="E6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系统模块</w:t>
            </w:r>
          </w:p>
        </w:tc>
        <w:tc>
          <w:tcPr>
            <w:tcW w:w="2535" w:type="dxa"/>
            <w:shd w:val="clear" w:color="auto" w:fill="D0CECE" w:themeFill="background2" w:themeFillShade="E6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功能模块</w:t>
            </w:r>
          </w:p>
        </w:tc>
        <w:tc>
          <w:tcPr>
            <w:tcW w:w="2454" w:type="dxa"/>
            <w:shd w:val="clear" w:color="auto" w:fill="D0CECE" w:themeFill="background2" w:themeFillShade="E6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优先级</w:t>
            </w:r>
          </w:p>
        </w:tc>
        <w:tc>
          <w:tcPr>
            <w:tcW w:w="2456" w:type="dxa"/>
            <w:shd w:val="clear" w:color="auto" w:fill="D0CECE" w:themeFill="background2" w:themeFillShade="E6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负责人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374" w:type="dxa"/>
            <w:shd w:val="clear" w:color="auto" w:fill="FFFFFF" w:themeFill="background1"/>
            <w:vAlign w:val="center"/>
          </w:tcPr>
          <w:p>
            <w:pPr>
              <w:jc w:val="both"/>
              <w:rPr>
                <w:rFonts w:hint="eastAsia" w:eastAsia="仿宋"/>
                <w:b w:val="0"/>
                <w:bCs w:val="0"/>
                <w:lang w:eastAsia="zh-CN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登录</w:t>
            </w:r>
          </w:p>
        </w:tc>
        <w:tc>
          <w:tcPr>
            <w:tcW w:w="2535" w:type="dxa"/>
            <w:shd w:val="clear" w:color="auto" w:fill="FFFFFF" w:themeFill="background1"/>
            <w:vAlign w:val="center"/>
          </w:tcPr>
          <w:p>
            <w:pPr>
              <w:jc w:val="both"/>
              <w:rPr>
                <w:rFonts w:hint="eastAsia" w:eastAsia="仿宋"/>
                <w:b w:val="0"/>
                <w:bCs w:val="0"/>
                <w:lang w:eastAsia="zh-CN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登录</w:t>
            </w:r>
          </w:p>
        </w:tc>
        <w:tc>
          <w:tcPr>
            <w:tcW w:w="2454" w:type="dxa"/>
            <w:shd w:val="clear" w:color="auto" w:fill="FFFFFF" w:themeFill="background1"/>
            <w:vAlign w:val="center"/>
          </w:tcPr>
          <w:p>
            <w:pPr>
              <w:jc w:val="both"/>
              <w:rPr>
                <w:rFonts w:hint="eastAsia" w:eastAsia="仿宋"/>
                <w:b w:val="0"/>
                <w:bCs w:val="0"/>
                <w:lang w:eastAsia="zh-CN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高</w:t>
            </w:r>
          </w:p>
        </w:tc>
        <w:tc>
          <w:tcPr>
            <w:tcW w:w="2456" w:type="dxa"/>
            <w:shd w:val="clear" w:color="auto" w:fill="FFFFFF" w:themeFill="background1"/>
            <w:vAlign w:val="center"/>
          </w:tcPr>
          <w:p>
            <w:pPr>
              <w:jc w:val="both"/>
              <w:rPr>
                <w:rFonts w:hint="eastAsia" w:eastAsia="仿宋"/>
                <w:b w:val="0"/>
                <w:bCs w:val="0"/>
                <w:lang w:eastAsia="zh-CN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2374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首页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控制台</w:t>
            </w:r>
          </w:p>
        </w:tc>
        <w:tc>
          <w:tcPr>
            <w:tcW w:w="2454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供货商中心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供货商管理</w:t>
            </w:r>
          </w:p>
        </w:tc>
        <w:tc>
          <w:tcPr>
            <w:tcW w:w="2454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供货商中心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产品信息</w:t>
            </w:r>
          </w:p>
        </w:tc>
        <w:tc>
          <w:tcPr>
            <w:tcW w:w="2454" w:type="dxa"/>
            <w:vAlign w:val="center"/>
          </w:tcPr>
          <w:p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供货商中心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机具管理</w:t>
            </w:r>
          </w:p>
        </w:tc>
        <w:tc>
          <w:tcPr>
            <w:tcW w:w="2454" w:type="dxa"/>
            <w:vAlign w:val="center"/>
          </w:tcPr>
          <w:p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供货商中心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活动返现</w:t>
            </w:r>
          </w:p>
        </w:tc>
        <w:tc>
          <w:tcPr>
            <w:tcW w:w="2454" w:type="dxa"/>
            <w:vAlign w:val="center"/>
          </w:tcPr>
          <w:p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r>
              <w:rPr>
                <w:rFonts w:hint="eastAsia"/>
                <w:lang w:val="en-US"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数据中心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费用审批</w:t>
            </w:r>
          </w:p>
        </w:tc>
        <w:tc>
          <w:tcPr>
            <w:tcW w:w="2454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r>
              <w:rPr>
                <w:rFonts w:hint="eastAsia"/>
                <w:lang w:eastAsia="zh-CN"/>
              </w:rPr>
              <w:t>数据中心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业绩审批</w:t>
            </w:r>
          </w:p>
        </w:tc>
        <w:tc>
          <w:tcPr>
            <w:tcW w:w="2454" w:type="dxa"/>
            <w:vAlign w:val="center"/>
          </w:tcPr>
          <w:p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r>
              <w:rPr>
                <w:rFonts w:hint="eastAsia"/>
                <w:lang w:eastAsia="zh-CN"/>
              </w:rPr>
              <w:t>数据中心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台均统计</w:t>
            </w:r>
          </w:p>
        </w:tc>
        <w:tc>
          <w:tcPr>
            <w:tcW w:w="2454" w:type="dxa"/>
            <w:vAlign w:val="center"/>
          </w:tcPr>
          <w:p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r>
              <w:rPr>
                <w:rFonts w:hint="eastAsia"/>
                <w:lang w:eastAsia="zh-CN"/>
              </w:rPr>
              <w:t>数据中心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激活统计</w:t>
            </w:r>
          </w:p>
        </w:tc>
        <w:tc>
          <w:tcPr>
            <w:tcW w:w="2454" w:type="dxa"/>
            <w:vAlign w:val="center"/>
          </w:tcPr>
          <w:p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r>
              <w:rPr>
                <w:rFonts w:hint="eastAsia"/>
                <w:lang w:eastAsia="zh-CN"/>
              </w:rPr>
              <w:t>数据中心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业绩统计</w:t>
            </w:r>
          </w:p>
        </w:tc>
        <w:tc>
          <w:tcPr>
            <w:tcW w:w="2454" w:type="dxa"/>
            <w:vAlign w:val="center"/>
          </w:tcPr>
          <w:p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r>
              <w:rPr>
                <w:rFonts w:hint="eastAsia"/>
                <w:lang w:eastAsia="zh-CN"/>
              </w:rPr>
              <w:t>数据中心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交易统计</w:t>
            </w:r>
          </w:p>
        </w:tc>
        <w:tc>
          <w:tcPr>
            <w:tcW w:w="2454" w:type="dxa"/>
            <w:vAlign w:val="center"/>
          </w:tcPr>
          <w:p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r>
              <w:rPr>
                <w:rFonts w:hint="eastAsia"/>
                <w:lang w:eastAsia="zh-CN"/>
              </w:rPr>
              <w:t>数据中心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财务统计</w:t>
            </w:r>
          </w:p>
        </w:tc>
        <w:tc>
          <w:tcPr>
            <w:tcW w:w="2454" w:type="dxa"/>
            <w:vAlign w:val="center"/>
          </w:tcPr>
          <w:p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r>
              <w:rPr>
                <w:rFonts w:hint="eastAsia"/>
                <w:lang w:eastAsia="zh-CN"/>
              </w:rPr>
              <w:t>数据中心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下级明细</w:t>
            </w:r>
          </w:p>
        </w:tc>
        <w:tc>
          <w:tcPr>
            <w:tcW w:w="2454" w:type="dxa"/>
            <w:vAlign w:val="center"/>
          </w:tcPr>
          <w:p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r>
              <w:rPr>
                <w:rFonts w:hint="eastAsia"/>
                <w:lang w:eastAsia="zh-CN"/>
              </w:rPr>
              <w:t>数据中心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交易明细</w:t>
            </w:r>
          </w:p>
        </w:tc>
        <w:tc>
          <w:tcPr>
            <w:tcW w:w="2454" w:type="dxa"/>
            <w:vAlign w:val="center"/>
          </w:tcPr>
          <w:p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r>
              <w:rPr>
                <w:rFonts w:hint="eastAsia"/>
                <w:lang w:eastAsia="zh-CN"/>
              </w:rPr>
              <w:t>数据中心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userID数据</w:t>
            </w:r>
          </w:p>
        </w:tc>
        <w:tc>
          <w:tcPr>
            <w:tcW w:w="2454" w:type="dxa"/>
            <w:vAlign w:val="center"/>
          </w:tcPr>
          <w:p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库存管理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采购管理</w:t>
            </w:r>
          </w:p>
        </w:tc>
        <w:tc>
          <w:tcPr>
            <w:tcW w:w="2454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r>
              <w:rPr>
                <w:rFonts w:hint="eastAsia"/>
                <w:lang w:eastAsia="zh-CN"/>
              </w:rPr>
              <w:t>库存管理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入库管理</w:t>
            </w:r>
          </w:p>
        </w:tc>
        <w:tc>
          <w:tcPr>
            <w:tcW w:w="2454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r>
              <w:rPr>
                <w:rFonts w:hint="eastAsia"/>
                <w:lang w:eastAsia="zh-CN"/>
              </w:rPr>
              <w:t>库存管理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库存统计</w:t>
            </w:r>
          </w:p>
        </w:tc>
        <w:tc>
          <w:tcPr>
            <w:tcW w:w="2454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r>
              <w:rPr>
                <w:rFonts w:hint="eastAsia"/>
                <w:lang w:eastAsia="zh-CN"/>
              </w:rPr>
              <w:t>库存管理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换货管理</w:t>
            </w:r>
          </w:p>
        </w:tc>
        <w:tc>
          <w:tcPr>
            <w:tcW w:w="2454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r>
              <w:rPr>
                <w:rFonts w:hint="eastAsia"/>
                <w:lang w:eastAsia="zh-CN"/>
              </w:rPr>
              <w:t>库存管理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退货管理</w:t>
            </w:r>
          </w:p>
        </w:tc>
        <w:tc>
          <w:tcPr>
            <w:tcW w:w="2454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r>
              <w:rPr>
                <w:rFonts w:hint="eastAsia"/>
                <w:lang w:eastAsia="zh-CN"/>
              </w:rPr>
              <w:t>库存管理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转货管理</w:t>
            </w:r>
          </w:p>
        </w:tc>
        <w:tc>
          <w:tcPr>
            <w:tcW w:w="2454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商户中心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新建商户</w:t>
            </w:r>
          </w:p>
        </w:tc>
        <w:tc>
          <w:tcPr>
            <w:tcW w:w="2454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r>
              <w:rPr>
                <w:rFonts w:hint="eastAsia"/>
                <w:lang w:eastAsia="zh-CN"/>
              </w:rPr>
              <w:t>商户中心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商户信息</w:t>
            </w:r>
          </w:p>
        </w:tc>
        <w:tc>
          <w:tcPr>
            <w:tcW w:w="2454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r>
              <w:rPr>
                <w:rFonts w:hint="eastAsia"/>
                <w:lang w:eastAsia="zh-CN"/>
              </w:rPr>
              <w:t>商户中心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商户画像设置</w:t>
            </w:r>
          </w:p>
        </w:tc>
        <w:tc>
          <w:tcPr>
            <w:tcW w:w="2454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r>
              <w:rPr>
                <w:rFonts w:hint="eastAsia"/>
                <w:lang w:eastAsia="zh-CN"/>
              </w:rPr>
              <w:t>商户中心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关闭商户记录</w:t>
            </w:r>
          </w:p>
        </w:tc>
        <w:tc>
          <w:tcPr>
            <w:tcW w:w="2454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客服中心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类型管理</w:t>
            </w:r>
          </w:p>
        </w:tc>
        <w:tc>
          <w:tcPr>
            <w:tcW w:w="2454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r>
              <w:rPr>
                <w:rFonts w:hint="eastAsia"/>
                <w:lang w:eastAsia="zh-CN"/>
              </w:rPr>
              <w:t>客服中心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运营管理</w:t>
            </w:r>
          </w:p>
        </w:tc>
        <w:tc>
          <w:tcPr>
            <w:tcW w:w="2454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r>
              <w:rPr>
                <w:rFonts w:hint="eastAsia"/>
                <w:lang w:eastAsia="zh-CN"/>
              </w:rPr>
              <w:t>客服中心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投诉管理</w:t>
            </w:r>
          </w:p>
        </w:tc>
        <w:tc>
          <w:tcPr>
            <w:tcW w:w="2454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r>
              <w:rPr>
                <w:rFonts w:hint="eastAsia"/>
                <w:lang w:eastAsia="zh-CN"/>
              </w:rPr>
              <w:t>客服中心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回访管理</w:t>
            </w:r>
          </w:p>
        </w:tc>
        <w:tc>
          <w:tcPr>
            <w:tcW w:w="2454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r>
              <w:rPr>
                <w:rFonts w:hint="eastAsia"/>
                <w:lang w:eastAsia="zh-CN"/>
              </w:rPr>
              <w:t>客服中心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风险管理</w:t>
            </w:r>
          </w:p>
        </w:tc>
        <w:tc>
          <w:tcPr>
            <w:tcW w:w="2454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设置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组织架构</w:t>
            </w:r>
          </w:p>
        </w:tc>
        <w:tc>
          <w:tcPr>
            <w:tcW w:w="2454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r>
              <w:rPr>
                <w:rFonts w:hint="eastAsia"/>
                <w:lang w:eastAsia="zh-CN"/>
              </w:rPr>
              <w:t>设置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审批节点设置</w:t>
            </w:r>
          </w:p>
        </w:tc>
        <w:tc>
          <w:tcPr>
            <w:tcW w:w="2454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r>
              <w:rPr>
                <w:rFonts w:hint="eastAsia"/>
                <w:lang w:eastAsia="zh-CN"/>
              </w:rPr>
              <w:t>设置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系统设置</w:t>
            </w:r>
          </w:p>
        </w:tc>
        <w:tc>
          <w:tcPr>
            <w:tcW w:w="2454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r>
              <w:rPr>
                <w:rFonts w:hint="eastAsia"/>
                <w:lang w:eastAsia="zh-CN"/>
              </w:rPr>
              <w:t>设置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操作日志</w:t>
            </w:r>
          </w:p>
        </w:tc>
        <w:tc>
          <w:tcPr>
            <w:tcW w:w="2454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r>
              <w:rPr>
                <w:rFonts w:hint="eastAsia"/>
                <w:lang w:eastAsia="zh-CN"/>
              </w:rPr>
              <w:t>设置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关于我们</w:t>
            </w:r>
          </w:p>
        </w:tc>
        <w:tc>
          <w:tcPr>
            <w:tcW w:w="2454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r>
              <w:rPr>
                <w:rFonts w:hint="eastAsia"/>
                <w:lang w:eastAsia="zh-CN"/>
              </w:rPr>
              <w:t>设置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下载地址</w:t>
            </w:r>
          </w:p>
        </w:tc>
        <w:tc>
          <w:tcPr>
            <w:tcW w:w="2454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r>
              <w:rPr>
                <w:rFonts w:hint="eastAsia"/>
                <w:lang w:eastAsia="zh-CN"/>
              </w:rPr>
              <w:t>设置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消息中心</w:t>
            </w:r>
          </w:p>
        </w:tc>
        <w:tc>
          <w:tcPr>
            <w:tcW w:w="2454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pPr>
              <w:rPr>
                <w:rFonts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商户小程序</w:t>
            </w:r>
          </w:p>
        </w:tc>
        <w:tc>
          <w:tcPr>
            <w:tcW w:w="2535" w:type="dxa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2454" w:type="dxa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2456" w:type="dxa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374" w:type="dxa"/>
            <w:vAlign w:val="center"/>
          </w:tcPr>
          <w:p>
            <w:pPr>
              <w:jc w:val="both"/>
              <w:rPr>
                <w:rFonts w:hint="eastAsia" w:eastAsia="仿宋" w:asciiTheme="minorHAnsi" w:hAnsiTheme="minorHAnsi" w:cstheme="minorBidi"/>
                <w:b w:val="0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登录</w:t>
            </w:r>
          </w:p>
        </w:tc>
        <w:tc>
          <w:tcPr>
            <w:tcW w:w="2535" w:type="dxa"/>
            <w:vAlign w:val="center"/>
          </w:tcPr>
          <w:p>
            <w:pPr>
              <w:jc w:val="both"/>
              <w:rPr>
                <w:rFonts w:hint="eastAsia" w:eastAsia="仿宋" w:asciiTheme="minorHAnsi" w:hAnsiTheme="minorHAnsi" w:cstheme="minorBidi"/>
                <w:b w:val="0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登录</w:t>
            </w:r>
          </w:p>
        </w:tc>
        <w:tc>
          <w:tcPr>
            <w:tcW w:w="2454" w:type="dxa"/>
            <w:vAlign w:val="center"/>
          </w:tcPr>
          <w:p>
            <w:pPr>
              <w:jc w:val="both"/>
              <w:rPr>
                <w:rFonts w:hint="eastAsia" w:eastAsia="仿宋" w:asciiTheme="minorHAnsi" w:hAnsiTheme="minorHAnsi" w:cstheme="minorBidi"/>
                <w:b w:val="0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高</w:t>
            </w:r>
          </w:p>
        </w:tc>
        <w:tc>
          <w:tcPr>
            <w:tcW w:w="2456" w:type="dxa"/>
            <w:vAlign w:val="center"/>
          </w:tcPr>
          <w:p>
            <w:pPr>
              <w:jc w:val="both"/>
              <w:rPr>
                <w:rFonts w:hint="eastAsia" w:eastAsia="仿宋" w:asciiTheme="minorHAnsi" w:hAnsiTheme="minorHAnsi" w:cstheme="minorBidi"/>
                <w:b w:val="0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首页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绑定商户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首页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商户信息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首页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我的流水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首页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入账明细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首页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运营活动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客服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咨询</w:t>
            </w:r>
          </w:p>
        </w:tc>
        <w:tc>
          <w:tcPr>
            <w:tcW w:w="0" w:type="auto"/>
            <w:vAlign w:val="center"/>
          </w:tcPr>
          <w:p>
            <w:pPr>
              <w:jc w:val="both"/>
              <w:rPr>
                <w:rFonts w:hint="eastAsia" w:eastAsia="仿宋" w:asciiTheme="minorHAnsi" w:hAnsiTheme="minorHAnsi" w:cstheme="minorBidi"/>
                <w:b w:val="0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jc w:val="both"/>
              <w:rPr>
                <w:rFonts w:hint="eastAsia" w:eastAsia="仿宋" w:asciiTheme="minorHAnsi" w:hAnsiTheme="minorHAnsi" w:cstheme="minorBidi"/>
                <w:b w:val="0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客服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常见问题</w:t>
            </w:r>
          </w:p>
        </w:tc>
        <w:tc>
          <w:tcPr>
            <w:tcW w:w="0" w:type="auto"/>
            <w:vAlign w:val="center"/>
          </w:tcPr>
          <w:p>
            <w:pPr>
              <w:jc w:val="both"/>
              <w:rPr>
                <w:rFonts w:hint="eastAsia" w:eastAsia="仿宋" w:asciiTheme="minorHAnsi" w:hAnsiTheme="minorHAnsi" w:cstheme="minorBidi"/>
                <w:b w:val="0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jc w:val="both"/>
              <w:rPr>
                <w:rFonts w:hint="eastAsia" w:eastAsia="仿宋" w:asciiTheme="minorHAnsi" w:hAnsiTheme="minorHAnsi" w:cstheme="minorBidi"/>
                <w:b w:val="0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我的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个人资料</w:t>
            </w:r>
          </w:p>
        </w:tc>
        <w:tc>
          <w:tcPr>
            <w:tcW w:w="0" w:type="auto"/>
            <w:vAlign w:val="center"/>
          </w:tcPr>
          <w:p>
            <w:pPr>
              <w:jc w:val="both"/>
              <w:rPr>
                <w:rFonts w:hint="eastAsia" w:eastAsia="仿宋" w:asciiTheme="minorHAnsi" w:hAnsiTheme="minorHAnsi" w:cstheme="minorBidi"/>
                <w:b w:val="0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jc w:val="both"/>
              <w:rPr>
                <w:rFonts w:hint="eastAsia" w:eastAsia="仿宋" w:asciiTheme="minorHAnsi" w:hAnsiTheme="minorHAnsi" w:cstheme="minorBidi"/>
                <w:b w:val="0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我的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我的投诉</w:t>
            </w:r>
          </w:p>
        </w:tc>
        <w:tc>
          <w:tcPr>
            <w:tcW w:w="0" w:type="auto"/>
            <w:vAlign w:val="center"/>
          </w:tcPr>
          <w:p>
            <w:pPr>
              <w:jc w:val="both"/>
              <w:rPr>
                <w:rFonts w:hint="eastAsia" w:eastAsia="仿宋" w:asciiTheme="minorHAnsi" w:hAnsiTheme="minorHAnsi" w:cstheme="minorBidi"/>
                <w:b w:val="0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jc w:val="both"/>
              <w:rPr>
                <w:rFonts w:hint="eastAsia" w:eastAsia="仿宋" w:asciiTheme="minorHAnsi" w:hAnsiTheme="minorHAnsi" w:cstheme="minorBidi"/>
                <w:b w:val="0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我的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我的流水</w:t>
            </w:r>
          </w:p>
        </w:tc>
        <w:tc>
          <w:tcPr>
            <w:tcW w:w="0" w:type="auto"/>
            <w:vAlign w:val="center"/>
          </w:tcPr>
          <w:p>
            <w:pPr>
              <w:jc w:val="both"/>
              <w:rPr>
                <w:rFonts w:hint="eastAsia" w:eastAsia="仿宋" w:asciiTheme="minorHAnsi" w:hAnsiTheme="minorHAnsi" w:cstheme="minorBidi"/>
                <w:b w:val="0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jc w:val="both"/>
              <w:rPr>
                <w:rFonts w:hint="eastAsia" w:eastAsia="仿宋" w:asciiTheme="minorHAnsi" w:hAnsiTheme="minorHAnsi" w:cstheme="minorBidi"/>
                <w:b w:val="0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我的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入账明细</w:t>
            </w:r>
          </w:p>
        </w:tc>
        <w:tc>
          <w:tcPr>
            <w:tcW w:w="0" w:type="auto"/>
            <w:vAlign w:val="center"/>
          </w:tcPr>
          <w:p>
            <w:pPr>
              <w:jc w:val="both"/>
              <w:rPr>
                <w:rFonts w:hint="eastAsia" w:eastAsia="仿宋" w:asciiTheme="minorHAnsi" w:hAnsiTheme="minorHAnsi" w:cstheme="minorBidi"/>
                <w:b w:val="0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jc w:val="both"/>
              <w:rPr>
                <w:rFonts w:hint="eastAsia" w:eastAsia="仿宋" w:asciiTheme="minorHAnsi" w:hAnsiTheme="minorHAnsi" w:cstheme="minorBidi"/>
                <w:b w:val="0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我的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商户管理</w:t>
            </w:r>
          </w:p>
        </w:tc>
        <w:tc>
          <w:tcPr>
            <w:tcW w:w="0" w:type="auto"/>
            <w:vAlign w:val="center"/>
          </w:tcPr>
          <w:p>
            <w:pPr>
              <w:jc w:val="both"/>
              <w:rPr>
                <w:rFonts w:hint="eastAsia" w:eastAsia="仿宋" w:asciiTheme="minorHAnsi" w:hAnsiTheme="minorHAnsi" w:cstheme="minorBidi"/>
                <w:b w:val="0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jc w:val="both"/>
              <w:rPr>
                <w:rFonts w:hint="eastAsia" w:eastAsia="仿宋" w:asciiTheme="minorHAnsi" w:hAnsiTheme="minorHAnsi" w:cstheme="minorBidi"/>
                <w:b w:val="0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我的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关于我们</w:t>
            </w:r>
          </w:p>
        </w:tc>
        <w:tc>
          <w:tcPr>
            <w:tcW w:w="0" w:type="auto"/>
            <w:vAlign w:val="center"/>
          </w:tcPr>
          <w:p>
            <w:pPr>
              <w:jc w:val="both"/>
              <w:rPr>
                <w:rFonts w:hint="eastAsia" w:eastAsia="仿宋" w:asciiTheme="minorHAnsi" w:hAnsiTheme="minorHAnsi" w:cstheme="minorBidi"/>
                <w:b w:val="0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jc w:val="both"/>
              <w:rPr>
                <w:rFonts w:hint="eastAsia" w:eastAsia="仿宋" w:asciiTheme="minorHAnsi" w:hAnsiTheme="minorHAnsi" w:cstheme="minorBidi"/>
                <w:b w:val="0"/>
                <w:bCs w:val="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队员</w:t>
            </w:r>
            <w:r>
              <w:rPr>
                <w:rFonts w:hint="eastAsia"/>
                <w:b/>
                <w:bCs/>
                <w:lang w:val="en-US" w:eastAsia="zh-CN"/>
              </w:rPr>
              <w:t>APP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/>
                <w:lang w:eastAsia="zh-CN"/>
              </w:rPr>
            </w:pPr>
          </w:p>
        </w:tc>
        <w:tc>
          <w:tcPr>
            <w:tcW w:w="0" w:type="auto"/>
            <w:vAlign w:val="center"/>
          </w:tcPr>
          <w:p>
            <w:pPr>
              <w:jc w:val="both"/>
              <w:rPr>
                <w:rFonts w:hint="eastAsia"/>
                <w:b w:val="0"/>
                <w:bCs w:val="0"/>
                <w:lang w:eastAsia="zh-CN"/>
              </w:rPr>
            </w:pPr>
          </w:p>
        </w:tc>
        <w:tc>
          <w:tcPr>
            <w:tcW w:w="0" w:type="auto"/>
            <w:vAlign w:val="center"/>
          </w:tcPr>
          <w:p>
            <w:pPr>
              <w:jc w:val="both"/>
              <w:rPr>
                <w:rFonts w:hint="eastAsia"/>
                <w:b w:val="0"/>
                <w:bCs w:val="0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登录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登录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首页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公告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首页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商户管理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首页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终端管理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首页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业绩排名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首页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交易明细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首页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激活明细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首页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台均明细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首页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业绩统计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首页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审批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客服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咨询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客服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常见问题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通讯录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人员查看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我的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个人信息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我的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任务中心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我的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账户安全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我的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版本更新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我的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关于我们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高</w:t>
            </w:r>
          </w:p>
        </w:tc>
        <w:tc>
          <w:tcPr>
            <w:tcW w:w="0" w:type="auto"/>
            <w:vAlign w:val="center"/>
          </w:tcPr>
          <w:p>
            <w:pPr>
              <w:rPr>
                <w:rFonts w:hint="eastAsia" w:eastAsia="仿宋" w:asciiTheme="minorHAnsi" w:hAnsiTheme="minorHAnsi" w:cstheme="minorBidi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</w:tr>
    </w:tbl>
    <w:p>
      <w:pPr>
        <w:jc w:val="both"/>
        <w:rPr>
          <w:rFonts w:eastAsia="宋体"/>
          <w:b/>
          <w:bCs/>
          <w:kern w:val="44"/>
          <w:sz w:val="44"/>
          <w:szCs w:val="44"/>
        </w:rPr>
      </w:pPr>
      <w:r>
        <w:br w:type="page"/>
      </w:r>
    </w:p>
    <w:p>
      <w:pPr>
        <w:pStyle w:val="2"/>
        <w:rPr>
          <w:rFonts w:hint="eastAsia" w:eastAsia="宋体"/>
          <w:lang w:val="en-US" w:eastAsia="zh-CN"/>
        </w:rPr>
      </w:pPr>
      <w:bookmarkStart w:id="4" w:name="_Toc30142"/>
      <w:r>
        <w:rPr>
          <w:rFonts w:hint="eastAsia"/>
          <w:lang w:val="en-US" w:eastAsia="zh-CN"/>
        </w:rPr>
        <w:t>3</w:t>
      </w:r>
      <w:r>
        <w:rPr>
          <w:rFonts w:hint="eastAsia"/>
        </w:rPr>
        <w:t>.测试</w:t>
      </w:r>
      <w:r>
        <w:rPr>
          <w:rFonts w:hint="eastAsia"/>
          <w:lang w:val="en-US" w:eastAsia="zh-CN"/>
        </w:rPr>
        <w:t>安排</w:t>
      </w:r>
      <w:bookmarkEnd w:id="4"/>
    </w:p>
    <w:tbl>
      <w:tblPr>
        <w:tblStyle w:val="19"/>
        <w:tblW w:w="85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3"/>
        <w:gridCol w:w="1845"/>
        <w:gridCol w:w="1352"/>
        <w:gridCol w:w="2129"/>
        <w:gridCol w:w="17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shd w:val="clear" w:color="auto" w:fill="D0CECE" w:themeFill="background2" w:themeFillShade="E6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测试阶段</w:t>
            </w:r>
          </w:p>
        </w:tc>
        <w:tc>
          <w:tcPr>
            <w:tcW w:w="1845" w:type="dxa"/>
            <w:shd w:val="clear" w:color="auto" w:fill="D0CECE" w:themeFill="background2" w:themeFillShade="E6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测试活动</w:t>
            </w:r>
          </w:p>
        </w:tc>
        <w:tc>
          <w:tcPr>
            <w:tcW w:w="1352" w:type="dxa"/>
            <w:shd w:val="clear" w:color="auto" w:fill="D0CECE" w:themeFill="background2" w:themeFillShade="E6"/>
            <w:vAlign w:val="center"/>
          </w:tcPr>
          <w:p>
            <w:pPr>
              <w:jc w:val="center"/>
              <w:rPr>
                <w:rFonts w:hint="default" w:eastAsia="仿宋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测试人员</w:t>
            </w:r>
          </w:p>
        </w:tc>
        <w:tc>
          <w:tcPr>
            <w:tcW w:w="2129" w:type="dxa"/>
            <w:shd w:val="clear" w:color="auto" w:fill="D0CECE" w:themeFill="background2" w:themeFillShade="E6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计划时间</w:t>
            </w:r>
          </w:p>
        </w:tc>
        <w:tc>
          <w:tcPr>
            <w:tcW w:w="1731" w:type="dxa"/>
            <w:shd w:val="clear" w:color="auto" w:fill="D0CECE" w:themeFill="background2" w:themeFillShade="E6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输出文档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vAlign w:val="center"/>
          </w:tcPr>
          <w:p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测试设计阶段</w:t>
            </w:r>
          </w:p>
        </w:tc>
        <w:tc>
          <w:tcPr>
            <w:tcW w:w="1845" w:type="dxa"/>
            <w:vAlign w:val="center"/>
          </w:tcPr>
          <w:p>
            <w:r>
              <w:rPr>
                <w:rFonts w:hint="eastAsia"/>
              </w:rPr>
              <w:t>熟悉需求和设计</w:t>
            </w:r>
          </w:p>
        </w:tc>
        <w:tc>
          <w:tcPr>
            <w:tcW w:w="1352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  <w:tc>
          <w:tcPr>
            <w:tcW w:w="2129" w:type="dxa"/>
            <w:vAlign w:val="center"/>
          </w:tcPr>
          <w:p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731" w:type="dxa"/>
            <w:vAlign w:val="center"/>
          </w:tcPr>
          <w:p>
            <w:pPr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《功能清单》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测试设计阶段</w:t>
            </w:r>
          </w:p>
        </w:tc>
        <w:tc>
          <w:tcPr>
            <w:tcW w:w="1845" w:type="dxa"/>
            <w:vAlign w:val="center"/>
          </w:tcPr>
          <w:p>
            <w:r>
              <w:rPr>
                <w:rFonts w:hint="eastAsia"/>
              </w:rPr>
              <w:t>编写</w:t>
            </w:r>
            <w:r>
              <w:rPr>
                <w:rFonts w:hint="eastAsia"/>
                <w:lang w:val="en-US" w:eastAsia="zh-CN"/>
              </w:rPr>
              <w:t>测试</w:t>
            </w:r>
            <w:r>
              <w:rPr>
                <w:rFonts w:hint="eastAsia"/>
              </w:rPr>
              <w:t>计划</w:t>
            </w:r>
          </w:p>
        </w:tc>
        <w:tc>
          <w:tcPr>
            <w:tcW w:w="1352" w:type="dxa"/>
            <w:vAlign w:val="center"/>
          </w:tcPr>
          <w:p>
            <w:r>
              <w:rPr>
                <w:rFonts w:hint="eastAsia"/>
                <w:lang w:eastAsia="zh-CN"/>
              </w:rPr>
              <w:t>张前薄</w:t>
            </w:r>
          </w:p>
        </w:tc>
        <w:tc>
          <w:tcPr>
            <w:tcW w:w="2129" w:type="dxa"/>
            <w:vAlign w:val="center"/>
          </w:tcPr>
          <w:p>
            <w:pPr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731" w:type="dxa"/>
            <w:vAlign w:val="center"/>
          </w:tcPr>
          <w:p>
            <w:r>
              <w:rPr>
                <w:rFonts w:hint="eastAsia"/>
              </w:rPr>
              <w:t>《测试计划》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测试设计阶段</w:t>
            </w:r>
          </w:p>
        </w:tc>
        <w:tc>
          <w:tcPr>
            <w:tcW w:w="1845" w:type="dxa"/>
            <w:vAlign w:val="center"/>
          </w:tcPr>
          <w:p>
            <w:r>
              <w:rPr>
                <w:rFonts w:hint="eastAsia"/>
              </w:rPr>
              <w:t>需求及用例设计</w:t>
            </w:r>
          </w:p>
        </w:tc>
        <w:tc>
          <w:tcPr>
            <w:tcW w:w="1352" w:type="dxa"/>
            <w:vAlign w:val="center"/>
          </w:tcPr>
          <w:p>
            <w:r>
              <w:rPr>
                <w:rFonts w:hint="eastAsia"/>
                <w:lang w:eastAsia="zh-CN"/>
              </w:rPr>
              <w:t>张前薄</w:t>
            </w:r>
          </w:p>
        </w:tc>
        <w:tc>
          <w:tcPr>
            <w:tcW w:w="2129" w:type="dxa"/>
            <w:vAlign w:val="center"/>
          </w:tcPr>
          <w:p>
            <w:pPr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731" w:type="dxa"/>
            <w:vAlign w:val="center"/>
          </w:tcPr>
          <w:p>
            <w:pPr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《测试用例》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测试设计阶段</w:t>
            </w:r>
          </w:p>
        </w:tc>
        <w:tc>
          <w:tcPr>
            <w:tcW w:w="1845" w:type="dxa"/>
            <w:vAlign w:val="center"/>
          </w:tcPr>
          <w:p>
            <w:r>
              <w:rPr>
                <w:rFonts w:hint="eastAsia"/>
              </w:rPr>
              <w:t>用例评审</w:t>
            </w:r>
          </w:p>
        </w:tc>
        <w:tc>
          <w:tcPr>
            <w:tcW w:w="1352" w:type="dxa"/>
            <w:vAlign w:val="center"/>
          </w:tcPr>
          <w:p>
            <w:r>
              <w:rPr>
                <w:rFonts w:hint="eastAsia"/>
                <w:lang w:eastAsia="zh-CN"/>
              </w:rPr>
              <w:t>张前薄</w:t>
            </w:r>
          </w:p>
        </w:tc>
        <w:tc>
          <w:tcPr>
            <w:tcW w:w="2129" w:type="dxa"/>
            <w:vAlign w:val="center"/>
          </w:tcPr>
          <w:p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731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《测试用例评审报告》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测试设计阶段</w:t>
            </w:r>
          </w:p>
        </w:tc>
        <w:tc>
          <w:tcPr>
            <w:tcW w:w="1845" w:type="dxa"/>
            <w:vAlign w:val="center"/>
          </w:tcPr>
          <w:p>
            <w:r>
              <w:rPr>
                <w:rFonts w:hint="eastAsia"/>
              </w:rPr>
              <w:t>搭建环境/验证</w:t>
            </w:r>
          </w:p>
        </w:tc>
        <w:tc>
          <w:tcPr>
            <w:tcW w:w="1352" w:type="dxa"/>
            <w:vAlign w:val="center"/>
          </w:tcPr>
          <w:p>
            <w:r>
              <w:rPr>
                <w:rFonts w:hint="eastAsia"/>
                <w:lang w:eastAsia="zh-CN"/>
              </w:rPr>
              <w:t>张前薄</w:t>
            </w:r>
          </w:p>
        </w:tc>
        <w:tc>
          <w:tcPr>
            <w:tcW w:w="2129" w:type="dxa"/>
            <w:vAlign w:val="center"/>
          </w:tcPr>
          <w:p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731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9" w:hRule="atLeast"/>
        </w:trPr>
        <w:tc>
          <w:tcPr>
            <w:tcW w:w="1473" w:type="dxa"/>
            <w:vAlign w:val="center"/>
          </w:tcPr>
          <w:p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后端完成阶段</w:t>
            </w:r>
          </w:p>
        </w:tc>
        <w:tc>
          <w:tcPr>
            <w:tcW w:w="1845" w:type="dxa"/>
            <w:vAlign w:val="center"/>
          </w:tcPr>
          <w:p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接口测试设计</w:t>
            </w:r>
          </w:p>
        </w:tc>
        <w:tc>
          <w:tcPr>
            <w:tcW w:w="1352" w:type="dxa"/>
            <w:vAlign w:val="center"/>
          </w:tcPr>
          <w:p>
            <w:r>
              <w:rPr>
                <w:rFonts w:hint="eastAsia"/>
                <w:lang w:eastAsia="zh-CN"/>
              </w:rPr>
              <w:t>张前薄</w:t>
            </w:r>
          </w:p>
        </w:tc>
        <w:tc>
          <w:tcPr>
            <w:tcW w:w="2129" w:type="dxa"/>
            <w:vAlign w:val="center"/>
          </w:tcPr>
          <w:p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731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《接口测试设计》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vAlign w:val="center"/>
          </w:tcPr>
          <w:p>
            <w:r>
              <w:rPr>
                <w:rFonts w:hint="eastAsia"/>
                <w:lang w:val="en-US" w:eastAsia="zh-CN"/>
              </w:rPr>
              <w:t>后端完成阶段</w:t>
            </w:r>
          </w:p>
        </w:tc>
        <w:tc>
          <w:tcPr>
            <w:tcW w:w="1845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接口测试</w:t>
            </w:r>
          </w:p>
        </w:tc>
        <w:tc>
          <w:tcPr>
            <w:tcW w:w="1352" w:type="dxa"/>
            <w:vAlign w:val="center"/>
          </w:tcPr>
          <w:p>
            <w:r>
              <w:rPr>
                <w:rFonts w:hint="eastAsia"/>
                <w:lang w:eastAsia="zh-CN"/>
              </w:rPr>
              <w:t>张前薄</w:t>
            </w:r>
          </w:p>
        </w:tc>
        <w:tc>
          <w:tcPr>
            <w:tcW w:w="2129" w:type="dxa"/>
            <w:vAlign w:val="center"/>
          </w:tcPr>
          <w:p>
            <w:pPr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731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《</w:t>
            </w:r>
            <w:r>
              <w:rPr>
                <w:rFonts w:hint="eastAsia"/>
                <w:lang w:val="en-US" w:eastAsia="zh-CN"/>
              </w:rPr>
              <w:t>接口测试报告</w:t>
            </w:r>
            <w:r>
              <w:rPr>
                <w:rFonts w:hint="eastAsia"/>
                <w:lang w:eastAsia="zh-CN"/>
              </w:rPr>
              <w:t>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vAlign w:val="center"/>
          </w:tcPr>
          <w:p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前端完成阶段</w:t>
            </w:r>
          </w:p>
        </w:tc>
        <w:tc>
          <w:tcPr>
            <w:tcW w:w="1845" w:type="dxa"/>
            <w:vAlign w:val="center"/>
          </w:tcPr>
          <w:p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冒烟测试</w:t>
            </w:r>
          </w:p>
        </w:tc>
        <w:tc>
          <w:tcPr>
            <w:tcW w:w="1352" w:type="dxa"/>
            <w:vAlign w:val="center"/>
          </w:tcPr>
          <w:p>
            <w:r>
              <w:rPr>
                <w:rFonts w:hint="eastAsia"/>
                <w:lang w:eastAsia="zh-CN"/>
              </w:rPr>
              <w:t>张前薄</w:t>
            </w:r>
          </w:p>
        </w:tc>
        <w:tc>
          <w:tcPr>
            <w:tcW w:w="2129" w:type="dxa"/>
            <w:vAlign w:val="center"/>
          </w:tcPr>
          <w:p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731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《冒烟测试报告》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全面测试阶段</w:t>
            </w:r>
          </w:p>
        </w:tc>
        <w:tc>
          <w:tcPr>
            <w:tcW w:w="1845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功能测试</w:t>
            </w:r>
          </w:p>
        </w:tc>
        <w:tc>
          <w:tcPr>
            <w:tcW w:w="1352" w:type="dxa"/>
            <w:vAlign w:val="center"/>
          </w:tcPr>
          <w:p>
            <w:r>
              <w:rPr>
                <w:rFonts w:hint="eastAsia"/>
                <w:lang w:eastAsia="zh-CN"/>
              </w:rPr>
              <w:t>张前薄</w:t>
            </w:r>
          </w:p>
        </w:tc>
        <w:tc>
          <w:tcPr>
            <w:tcW w:w="2129" w:type="dxa"/>
            <w:vAlign w:val="center"/>
          </w:tcPr>
          <w:p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69</w:t>
            </w:r>
          </w:p>
        </w:tc>
        <w:tc>
          <w:tcPr>
            <w:tcW w:w="1731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《系统</w:t>
            </w:r>
            <w:r>
              <w:rPr>
                <w:rFonts w:hint="eastAsia"/>
                <w:lang w:val="en-US" w:eastAsia="zh-CN"/>
              </w:rPr>
              <w:t>测试报告</w:t>
            </w:r>
            <w:r>
              <w:rPr>
                <w:rFonts w:hint="eastAsia"/>
                <w:lang w:eastAsia="zh-CN"/>
              </w:rPr>
              <w:t>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全面测试阶段</w:t>
            </w:r>
          </w:p>
        </w:tc>
        <w:tc>
          <w:tcPr>
            <w:tcW w:w="1845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兼容测试</w:t>
            </w:r>
          </w:p>
        </w:tc>
        <w:tc>
          <w:tcPr>
            <w:tcW w:w="1352" w:type="dxa"/>
            <w:vAlign w:val="center"/>
          </w:tcPr>
          <w:p>
            <w:r>
              <w:rPr>
                <w:rFonts w:hint="eastAsia"/>
                <w:lang w:eastAsia="zh-CN"/>
              </w:rPr>
              <w:t>张前薄</w:t>
            </w:r>
          </w:p>
        </w:tc>
        <w:tc>
          <w:tcPr>
            <w:tcW w:w="2129" w:type="dxa"/>
            <w:vAlign w:val="center"/>
          </w:tcPr>
          <w:p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731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《兼容测试报告》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交付阶段</w:t>
            </w:r>
          </w:p>
        </w:tc>
        <w:tc>
          <w:tcPr>
            <w:tcW w:w="1845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文档编写</w:t>
            </w:r>
          </w:p>
        </w:tc>
        <w:tc>
          <w:tcPr>
            <w:tcW w:w="1352" w:type="dxa"/>
            <w:vAlign w:val="center"/>
          </w:tcPr>
          <w:p>
            <w:r>
              <w:rPr>
                <w:rFonts w:hint="eastAsia"/>
                <w:lang w:eastAsia="zh-CN"/>
              </w:rPr>
              <w:t>张前薄</w:t>
            </w:r>
          </w:p>
        </w:tc>
        <w:tc>
          <w:tcPr>
            <w:tcW w:w="2129" w:type="dxa"/>
            <w:vAlign w:val="center"/>
          </w:tcPr>
          <w:p>
            <w:pPr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731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《用户操作手册》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交付阶段</w:t>
            </w:r>
          </w:p>
        </w:tc>
        <w:tc>
          <w:tcPr>
            <w:tcW w:w="1845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视频录制</w:t>
            </w:r>
          </w:p>
        </w:tc>
        <w:tc>
          <w:tcPr>
            <w:tcW w:w="1352" w:type="dxa"/>
            <w:vAlign w:val="center"/>
          </w:tcPr>
          <w:p>
            <w:r>
              <w:rPr>
                <w:rFonts w:hint="eastAsia"/>
                <w:lang w:eastAsia="zh-CN"/>
              </w:rPr>
              <w:t>张前薄</w:t>
            </w:r>
          </w:p>
        </w:tc>
        <w:tc>
          <w:tcPr>
            <w:tcW w:w="2129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731" w:type="dxa"/>
            <w:vAlign w:val="center"/>
          </w:tcPr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《用户指导视频》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3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反馈阶段</w:t>
            </w:r>
          </w:p>
        </w:tc>
        <w:tc>
          <w:tcPr>
            <w:tcW w:w="1845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培训工作</w:t>
            </w:r>
          </w:p>
        </w:tc>
        <w:tc>
          <w:tcPr>
            <w:tcW w:w="1352" w:type="dxa"/>
            <w:vAlign w:val="center"/>
          </w:tcPr>
          <w:p>
            <w:r>
              <w:rPr>
                <w:rFonts w:hint="eastAsia"/>
                <w:lang w:eastAsia="zh-CN"/>
              </w:rPr>
              <w:t>张前薄</w:t>
            </w:r>
          </w:p>
        </w:tc>
        <w:tc>
          <w:tcPr>
            <w:tcW w:w="2129" w:type="dxa"/>
            <w:vAlign w:val="center"/>
          </w:tcPr>
          <w:p>
            <w:pPr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731" w:type="dxa"/>
            <w:vAlign w:val="center"/>
          </w:tcPr>
          <w:p>
            <w:pPr>
              <w:rPr>
                <w:rFonts w:hint="default" w:eastAsia="仿宋"/>
                <w:lang w:val="en-US" w:eastAsia="zh-CN"/>
              </w:rPr>
            </w:pPr>
          </w:p>
        </w:tc>
      </w:tr>
    </w:tbl>
    <w:p>
      <w:r>
        <w:rPr>
          <w:rFonts w:hint="eastAsia"/>
          <w:b/>
          <w:bCs/>
        </w:rPr>
        <w:t>本项目所需工作量：</w:t>
      </w:r>
      <w:r>
        <w:rPr>
          <w:rFonts w:hint="eastAsia"/>
        </w:rPr>
        <w:t>工作量为测试设计工作量、测试执行和测试总结工作量的总和，以人月或人日计。软件测试工作量应为开发工作量的30%~40%。</w:t>
      </w:r>
    </w:p>
    <w:p>
      <w:pPr>
        <w:jc w:val="right"/>
        <w:rPr>
          <w:rFonts w:eastAsia="宋体"/>
          <w:kern w:val="44"/>
          <w:sz w:val="44"/>
          <w:szCs w:val="44"/>
        </w:rPr>
      </w:pPr>
      <w:r>
        <w:br w:type="page"/>
      </w:r>
    </w:p>
    <w:p>
      <w:pPr>
        <w:pStyle w:val="2"/>
      </w:pPr>
      <w:bookmarkStart w:id="5" w:name="_Toc23166"/>
      <w:r>
        <w:rPr>
          <w:rFonts w:hint="eastAsia"/>
          <w:lang w:val="en-US" w:eastAsia="zh-CN"/>
        </w:rPr>
        <w:t>4</w:t>
      </w:r>
      <w:r>
        <w:rPr>
          <w:rFonts w:hint="eastAsia"/>
        </w:rPr>
        <w:t>.测试资源</w:t>
      </w:r>
      <w:bookmarkEnd w:id="5"/>
    </w:p>
    <w:p>
      <w:pPr>
        <w:pStyle w:val="3"/>
      </w:pPr>
      <w:bookmarkStart w:id="6" w:name="_Toc20711"/>
      <w:r>
        <w:rPr>
          <w:rFonts w:hint="eastAsia"/>
        </w:rPr>
        <w:t>5.1人力资源</w:t>
      </w:r>
      <w:bookmarkEnd w:id="6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2"/>
        <w:gridCol w:w="1222"/>
        <w:gridCol w:w="1949"/>
        <w:gridCol w:w="2803"/>
        <w:gridCol w:w="1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shd w:val="clear" w:color="auto" w:fill="D0CECE" w:themeFill="background2" w:themeFillShade="E6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角色</w:t>
            </w:r>
          </w:p>
        </w:tc>
        <w:tc>
          <w:tcPr>
            <w:tcW w:w="1222" w:type="dxa"/>
            <w:shd w:val="clear" w:color="auto" w:fill="D0CECE" w:themeFill="background2" w:themeFillShade="E6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人员</w:t>
            </w:r>
          </w:p>
        </w:tc>
        <w:tc>
          <w:tcPr>
            <w:tcW w:w="1949" w:type="dxa"/>
            <w:shd w:val="clear" w:color="auto" w:fill="D0CECE" w:themeFill="background2" w:themeFillShade="E6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工作内容</w:t>
            </w:r>
          </w:p>
        </w:tc>
        <w:tc>
          <w:tcPr>
            <w:tcW w:w="2803" w:type="dxa"/>
            <w:shd w:val="clear" w:color="auto" w:fill="D0CECE" w:themeFill="background2" w:themeFillShade="E6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起止时间</w:t>
            </w:r>
          </w:p>
        </w:tc>
        <w:tc>
          <w:tcPr>
            <w:tcW w:w="1016" w:type="dxa"/>
            <w:shd w:val="clear" w:color="auto" w:fill="D0CECE" w:themeFill="background2" w:themeFillShade="E6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工作量</w:t>
            </w:r>
          </w:p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(人天</w:t>
            </w:r>
            <w:r>
              <w:rPr>
                <w:b/>
                <w:bCs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2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测试</w:t>
            </w:r>
          </w:p>
        </w:tc>
        <w:tc>
          <w:tcPr>
            <w:tcW w:w="1222" w:type="dxa"/>
            <w:vAlign w:val="center"/>
          </w:tcPr>
          <w:p>
            <w:pPr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eastAsia="zh-CN"/>
              </w:rPr>
              <w:t>张前薄</w:t>
            </w:r>
          </w:p>
        </w:tc>
        <w:tc>
          <w:tcPr>
            <w:tcW w:w="1949" w:type="dxa"/>
            <w:vAlign w:val="center"/>
          </w:tcPr>
          <w:p>
            <w:pPr>
              <w:rPr>
                <w:rFonts w:hint="eastAsia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系统测试</w:t>
            </w:r>
          </w:p>
        </w:tc>
        <w:tc>
          <w:tcPr>
            <w:tcW w:w="2803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sz w:val="24"/>
              </w:rPr>
              <w:t>202</w:t>
            </w:r>
            <w:r>
              <w:rPr>
                <w:rFonts w:hint="eastAsia"/>
                <w:sz w:val="24"/>
                <w:lang w:val="en-US" w:eastAsia="zh-CN"/>
              </w:rPr>
              <w:t>1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03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25</w:t>
            </w:r>
            <w:r>
              <w:rPr>
                <w:sz w:val="24"/>
              </w:rPr>
              <w:t>-202</w:t>
            </w:r>
            <w:r>
              <w:rPr>
                <w:rFonts w:hint="eastAsia"/>
                <w:sz w:val="24"/>
                <w:lang w:val="en-US" w:eastAsia="zh-CN"/>
              </w:rPr>
              <w:t>1</w:t>
            </w:r>
            <w:r>
              <w:rPr>
                <w:sz w:val="24"/>
              </w:rPr>
              <w:t>.</w:t>
            </w:r>
            <w:r>
              <w:rPr>
                <w:rFonts w:hint="eastAsia"/>
                <w:sz w:val="24"/>
                <w:lang w:val="en-US" w:eastAsia="zh-CN"/>
              </w:rPr>
              <w:t>06.03</w:t>
            </w:r>
          </w:p>
        </w:tc>
        <w:tc>
          <w:tcPr>
            <w:tcW w:w="1016" w:type="dxa"/>
            <w:vAlign w:val="center"/>
          </w:tcPr>
          <w:p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69</w:t>
            </w:r>
          </w:p>
        </w:tc>
      </w:tr>
    </w:tbl>
    <w:p>
      <w:pPr>
        <w:pStyle w:val="3"/>
      </w:pPr>
      <w:bookmarkStart w:id="7" w:name="_Toc6114"/>
      <w:r>
        <w:rPr>
          <w:rFonts w:hint="eastAsia"/>
        </w:rPr>
        <w:t>5.2测试环境</w:t>
      </w:r>
      <w:bookmarkEnd w:id="7"/>
    </w:p>
    <w:p>
      <w:r>
        <w:rPr>
          <w:rFonts w:hint="eastAsia"/>
        </w:rPr>
        <w:t>（1）软件环境 ===</w:t>
      </w:r>
      <w:r>
        <w:t xml:space="preserve"> </w:t>
      </w:r>
      <w:r>
        <w:rPr>
          <w:rFonts w:hint="eastAsia"/>
        </w:rPr>
        <w:t>与生产环境一致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96" w:type="dxa"/>
            <w:shd w:val="clear" w:color="auto" w:fill="D0CECE" w:themeFill="background2" w:themeFillShade="E6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操作系统</w:t>
            </w:r>
          </w:p>
        </w:tc>
        <w:tc>
          <w:tcPr>
            <w:tcW w:w="6600" w:type="dxa"/>
            <w:vAlign w:val="center"/>
          </w:tcPr>
          <w:p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default" w:eastAsia="仿宋"/>
                <w:lang w:val="en-US" w:eastAsia="zh-CN"/>
              </w:rPr>
              <w:t>CentOS Linux release 7.4.1708 (Core)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96" w:type="dxa"/>
            <w:shd w:val="clear" w:color="auto" w:fill="D0CECE" w:themeFill="background2" w:themeFillShade="E6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运行环境</w:t>
            </w:r>
          </w:p>
        </w:tc>
        <w:tc>
          <w:tcPr>
            <w:tcW w:w="6600" w:type="dxa"/>
            <w:vAlign w:val="center"/>
          </w:tcPr>
          <w:p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Window10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shd w:val="clear" w:color="auto" w:fill="D0CECE" w:themeFill="background2" w:themeFillShade="E6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W</w:t>
            </w:r>
            <w:r>
              <w:rPr>
                <w:b/>
                <w:bCs/>
              </w:rPr>
              <w:t>EB</w:t>
            </w:r>
            <w:r>
              <w:rPr>
                <w:rFonts w:hint="eastAsia"/>
                <w:b/>
                <w:bCs/>
              </w:rPr>
              <w:t>浏览器</w:t>
            </w:r>
          </w:p>
        </w:tc>
        <w:tc>
          <w:tcPr>
            <w:tcW w:w="6600" w:type="dxa"/>
            <w:vAlign w:val="center"/>
          </w:tcPr>
          <w:p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Chrome浏览器、IE浏览器、火狐浏览器</w:t>
            </w:r>
          </w:p>
        </w:tc>
      </w:tr>
    </w:tbl>
    <w:p/>
    <w:p>
      <w:r>
        <w:rPr>
          <w:rFonts w:hint="eastAsia"/>
        </w:rPr>
        <w:t>（2）硬件环境 ===</w:t>
      </w:r>
      <w:r>
        <w:t xml:space="preserve"> </w:t>
      </w:r>
      <w:r>
        <w:rPr>
          <w:rFonts w:hint="eastAsia"/>
        </w:rPr>
        <w:t>公司测试服务器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shd w:val="clear" w:color="auto" w:fill="D0CECE" w:themeFill="background2" w:themeFillShade="E6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PU</w:t>
            </w:r>
          </w:p>
        </w:tc>
        <w:tc>
          <w:tcPr>
            <w:tcW w:w="6600" w:type="dxa"/>
            <w:vAlign w:val="center"/>
          </w:tcPr>
          <w:p>
            <w:r>
              <w:rPr>
                <w:rFonts w:hint="eastAsia"/>
              </w:rPr>
              <w:t>Intel(R) Xeon(R) Platinum 8269CY CPU @ 2.50GHz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shd w:val="clear" w:color="auto" w:fill="D0CECE" w:themeFill="background2" w:themeFillShade="E6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内存</w:t>
            </w:r>
          </w:p>
        </w:tc>
        <w:tc>
          <w:tcPr>
            <w:tcW w:w="6600" w:type="dxa"/>
            <w:vAlign w:val="center"/>
          </w:tcPr>
          <w:p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shd w:val="clear" w:color="auto" w:fill="D0CECE" w:themeFill="background2" w:themeFillShade="E6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硬盘</w:t>
            </w:r>
          </w:p>
        </w:tc>
        <w:tc>
          <w:tcPr>
            <w:tcW w:w="6600" w:type="dxa"/>
            <w:vAlign w:val="center"/>
          </w:tcPr>
          <w:p>
            <w:pPr>
              <w:rPr>
                <w:rFonts w:hint="default" w:eastAsia="仿宋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1T</w:t>
            </w:r>
          </w:p>
        </w:tc>
      </w:tr>
    </w:tbl>
    <w:p>
      <w:bookmarkStart w:id="9" w:name="_GoBack"/>
      <w:bookmarkEnd w:id="9"/>
    </w:p>
    <w:p>
      <w:pPr>
        <w:jc w:val="right"/>
        <w:rPr>
          <w:rFonts w:eastAsia="宋体"/>
          <w:kern w:val="44"/>
          <w:sz w:val="44"/>
          <w:szCs w:val="44"/>
        </w:rPr>
      </w:pPr>
      <w:r>
        <w:br w:type="page"/>
      </w:r>
    </w:p>
    <w:p>
      <w:pPr>
        <w:pStyle w:val="2"/>
      </w:pPr>
      <w:bookmarkStart w:id="8" w:name="_Toc15293"/>
      <w:r>
        <w:rPr>
          <w:rFonts w:hint="eastAsia"/>
          <w:lang w:val="en-US" w:eastAsia="zh-CN"/>
        </w:rPr>
        <w:t>5</w:t>
      </w:r>
      <w:r>
        <w:rPr>
          <w:rFonts w:hint="eastAsia"/>
        </w:rPr>
        <w:t>.测试风险管理</w:t>
      </w:r>
      <w:bookmarkEnd w:id="8"/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1"/>
        <w:gridCol w:w="1559"/>
        <w:gridCol w:w="30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D0CECE" w:themeFill="background2" w:themeFillShade="E6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风险描述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风险类型</w:t>
            </w:r>
          </w:p>
        </w:tc>
        <w:tc>
          <w:tcPr>
            <w:tcW w:w="3056" w:type="dxa"/>
            <w:shd w:val="clear" w:color="auto" w:fill="D0CECE" w:themeFill="background2" w:themeFillShade="E6"/>
            <w:vAlign w:val="center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解决方案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vAlign w:val="center"/>
          </w:tcPr>
          <w:p/>
        </w:tc>
        <w:tc>
          <w:tcPr>
            <w:tcW w:w="1559" w:type="dxa"/>
            <w:vAlign w:val="center"/>
          </w:tcPr>
          <w:p/>
        </w:tc>
        <w:tc>
          <w:tcPr>
            <w:tcW w:w="3056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vAlign w:val="center"/>
          </w:tcPr>
          <w:p/>
        </w:tc>
        <w:tc>
          <w:tcPr>
            <w:tcW w:w="1559" w:type="dxa"/>
            <w:vAlign w:val="center"/>
          </w:tcPr>
          <w:p/>
        </w:tc>
        <w:tc>
          <w:tcPr>
            <w:tcW w:w="3056" w:type="dxa"/>
            <w:vAlign w:val="center"/>
          </w:tcPr>
          <w:p/>
        </w:tc>
      </w:tr>
    </w:tbl>
    <w:p/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jc w:val="center"/>
      <w:rPr>
        <w:rFonts w:ascii="仿宋" w:hAnsi="仿宋"/>
      </w:rPr>
    </w:pPr>
    <w:r>
      <w:rPr>
        <w:rFonts w:hint="eastAsia" w:ascii="仿宋" w:hAnsi="仿宋"/>
      </w:rPr>
      <w:t>技术支持：酷璞睿信息</w:t>
    </w:r>
  </w:p>
  <w:p>
    <w:pPr>
      <w:pStyle w:val="12"/>
      <w:jc w:val="center"/>
      <w:rPr>
        <w:rFonts w:ascii="仿宋" w:hAnsi="仿宋"/>
      </w:rPr>
    </w:pPr>
    <w:r>
      <w:rPr>
        <w:rFonts w:hint="eastAsia" w:ascii="仿宋" w:hAnsi="仿宋"/>
      </w:rPr>
      <w:t>第</w:t>
    </w:r>
    <w:sdt>
      <w:sdtPr>
        <w:rPr>
          <w:rFonts w:ascii="仿宋" w:hAnsi="仿宋"/>
        </w:rPr>
        <w:id w:val="893013986"/>
        <w:docPartObj>
          <w:docPartGallery w:val="autotext"/>
        </w:docPartObj>
      </w:sdtPr>
      <w:sdtEndPr>
        <w:rPr>
          <w:rFonts w:ascii="仿宋" w:hAnsi="仿宋"/>
        </w:rPr>
      </w:sdtEndPr>
      <w:sdtContent>
        <w:sdt>
          <w:sdtPr>
            <w:rPr>
              <w:rFonts w:ascii="仿宋" w:hAnsi="仿宋"/>
            </w:rPr>
            <w:id w:val="1728636285"/>
            <w:docPartObj>
              <w:docPartGallery w:val="autotext"/>
            </w:docPartObj>
          </w:sdtPr>
          <w:sdtEndPr>
            <w:rPr>
              <w:rFonts w:ascii="仿宋" w:hAnsi="仿宋"/>
            </w:rPr>
          </w:sdtEndPr>
          <w:sdtContent>
            <w:r>
              <w:rPr>
                <w:rFonts w:ascii="仿宋" w:hAnsi="仿宋"/>
                <w:lang w:val="zh-CN"/>
              </w:rPr>
              <w:t xml:space="preserve"> </w:t>
            </w:r>
            <w:r>
              <w:rPr>
                <w:rFonts w:ascii="仿宋" w:hAnsi="仿宋"/>
              </w:rPr>
              <w:fldChar w:fldCharType="begin"/>
            </w:r>
            <w:r>
              <w:rPr>
                <w:rFonts w:ascii="仿宋" w:hAnsi="仿宋"/>
              </w:rPr>
              <w:instrText xml:space="preserve">PAGE</w:instrText>
            </w:r>
            <w:r>
              <w:rPr>
                <w:rFonts w:ascii="仿宋" w:hAnsi="仿宋"/>
              </w:rPr>
              <w:fldChar w:fldCharType="separate"/>
            </w:r>
            <w:r>
              <w:rPr>
                <w:rFonts w:ascii="仿宋" w:hAnsi="仿宋"/>
                <w:lang w:val="zh-CN"/>
              </w:rPr>
              <w:t>2</w:t>
            </w:r>
            <w:r>
              <w:rPr>
                <w:rFonts w:ascii="仿宋" w:hAnsi="仿宋"/>
              </w:rPr>
              <w:fldChar w:fldCharType="end"/>
            </w:r>
            <w:r>
              <w:rPr>
                <w:rFonts w:ascii="仿宋" w:hAnsi="仿宋"/>
                <w:lang w:val="zh-CN"/>
              </w:rPr>
              <w:t xml:space="preserve"> </w:t>
            </w:r>
            <w:r>
              <w:rPr>
                <w:rFonts w:hint="eastAsia" w:ascii="仿宋" w:hAnsi="仿宋"/>
                <w:lang w:val="zh-CN"/>
              </w:rPr>
              <w:t>页，共</w:t>
            </w:r>
            <w:r>
              <w:rPr>
                <w:rFonts w:ascii="仿宋" w:hAnsi="仿宋"/>
                <w:lang w:val="zh-CN"/>
              </w:rPr>
              <w:t xml:space="preserve"> </w:t>
            </w:r>
            <w:r>
              <w:rPr>
                <w:rFonts w:ascii="仿宋" w:hAnsi="仿宋"/>
              </w:rPr>
              <w:fldChar w:fldCharType="begin"/>
            </w:r>
            <w:r>
              <w:rPr>
                <w:rFonts w:ascii="仿宋" w:hAnsi="仿宋"/>
              </w:rPr>
              <w:instrText xml:space="preserve">NUMPAGES</w:instrText>
            </w:r>
            <w:r>
              <w:rPr>
                <w:rFonts w:ascii="仿宋" w:hAnsi="仿宋"/>
              </w:rPr>
              <w:fldChar w:fldCharType="separate"/>
            </w:r>
            <w:r>
              <w:rPr>
                <w:rFonts w:ascii="仿宋" w:hAnsi="仿宋"/>
                <w:lang w:val="zh-CN"/>
              </w:rPr>
              <w:t>2</w:t>
            </w:r>
            <w:r>
              <w:rPr>
                <w:rFonts w:ascii="仿宋" w:hAnsi="仿宋"/>
              </w:rPr>
              <w:fldChar w:fldCharType="end"/>
            </w:r>
          </w:sdtContent>
        </w:sdt>
        <w:r>
          <w:rPr>
            <w:rFonts w:hint="eastAsia" w:ascii="仿宋" w:hAnsi="仿宋"/>
          </w:rPr>
          <w:t>页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pBdr>
        <w:bottom w:val="single" w:color="auto" w:sz="6" w:space="3"/>
      </w:pBdr>
      <w:spacing w:line="240" w:lineRule="auto"/>
      <w:jc w:val="right"/>
    </w:pPr>
    <w:r>
      <w:rPr>
        <w:rFonts w:hint="eastAsia" w:ascii="仿宋" w:hAnsi="仿宋"/>
      </w:rPr>
      <w:t>《</w:t>
    </w:r>
    <w:r>
      <w:rPr>
        <w:rFonts w:hint="eastAsia"/>
        <w:lang w:eastAsia="zh-CN"/>
      </w:rPr>
      <w:t>雅琪朵业务内部管理系统</w:t>
    </w:r>
    <w:r>
      <w:rPr>
        <w:rFonts w:hint="eastAsia" w:ascii="仿宋" w:hAnsi="仿宋"/>
      </w:rPr>
      <w:t xml:space="preserve">测试计划》 </w:t>
    </w:r>
    <w:r>
      <w:rPr>
        <w:rFonts w:ascii="仿宋" w:hAnsi="仿宋"/>
      </w:rPr>
      <w:t xml:space="preserve">  </w:t>
    </w:r>
    <w:r>
      <w:t xml:space="preserve">                                       </w:t>
    </w:r>
    <w:r>
      <w:drawing>
        <wp:inline distT="0" distB="0" distL="0" distR="0">
          <wp:extent cx="1190625" cy="29273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6273" cy="340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532"/>
    <w:rsid w:val="00056D31"/>
    <w:rsid w:val="000614A0"/>
    <w:rsid w:val="00061C1C"/>
    <w:rsid w:val="000C2FF2"/>
    <w:rsid w:val="000E63ED"/>
    <w:rsid w:val="001065EB"/>
    <w:rsid w:val="0011702C"/>
    <w:rsid w:val="00182FD9"/>
    <w:rsid w:val="00243F5A"/>
    <w:rsid w:val="00245D16"/>
    <w:rsid w:val="002463D3"/>
    <w:rsid w:val="0028023D"/>
    <w:rsid w:val="002A3CA1"/>
    <w:rsid w:val="002D4C19"/>
    <w:rsid w:val="002F5D71"/>
    <w:rsid w:val="00394326"/>
    <w:rsid w:val="00442898"/>
    <w:rsid w:val="0044329C"/>
    <w:rsid w:val="004C46A7"/>
    <w:rsid w:val="004C60BF"/>
    <w:rsid w:val="004E2FF8"/>
    <w:rsid w:val="004F551A"/>
    <w:rsid w:val="004F6A3C"/>
    <w:rsid w:val="00513D2D"/>
    <w:rsid w:val="00521930"/>
    <w:rsid w:val="005372B8"/>
    <w:rsid w:val="00565F77"/>
    <w:rsid w:val="0057662A"/>
    <w:rsid w:val="005A331A"/>
    <w:rsid w:val="005B0D45"/>
    <w:rsid w:val="005C2FFB"/>
    <w:rsid w:val="005F3944"/>
    <w:rsid w:val="00672F60"/>
    <w:rsid w:val="0069492D"/>
    <w:rsid w:val="006B6B4B"/>
    <w:rsid w:val="007D32F5"/>
    <w:rsid w:val="00812B56"/>
    <w:rsid w:val="00836438"/>
    <w:rsid w:val="008624E9"/>
    <w:rsid w:val="00875194"/>
    <w:rsid w:val="00877532"/>
    <w:rsid w:val="00955918"/>
    <w:rsid w:val="00961A81"/>
    <w:rsid w:val="00974789"/>
    <w:rsid w:val="00976505"/>
    <w:rsid w:val="00984C2D"/>
    <w:rsid w:val="00991556"/>
    <w:rsid w:val="009B0073"/>
    <w:rsid w:val="009F36C4"/>
    <w:rsid w:val="00A20D36"/>
    <w:rsid w:val="00A459EB"/>
    <w:rsid w:val="00A70045"/>
    <w:rsid w:val="00A751C6"/>
    <w:rsid w:val="00A8151B"/>
    <w:rsid w:val="00AD258B"/>
    <w:rsid w:val="00B258DA"/>
    <w:rsid w:val="00B4748E"/>
    <w:rsid w:val="00C103F0"/>
    <w:rsid w:val="00C2053B"/>
    <w:rsid w:val="00C37796"/>
    <w:rsid w:val="00C51482"/>
    <w:rsid w:val="00C52B7C"/>
    <w:rsid w:val="00C53961"/>
    <w:rsid w:val="00D241C8"/>
    <w:rsid w:val="00D53742"/>
    <w:rsid w:val="00E3515A"/>
    <w:rsid w:val="00E44102"/>
    <w:rsid w:val="00E707C8"/>
    <w:rsid w:val="00E75165"/>
    <w:rsid w:val="00E77805"/>
    <w:rsid w:val="00E80CA3"/>
    <w:rsid w:val="00E92EB3"/>
    <w:rsid w:val="00F406CF"/>
    <w:rsid w:val="00F60941"/>
    <w:rsid w:val="00F977B6"/>
    <w:rsid w:val="00FC3B9C"/>
    <w:rsid w:val="00FD6A7F"/>
    <w:rsid w:val="00FE5D2E"/>
    <w:rsid w:val="040C466B"/>
    <w:rsid w:val="04CC3DA7"/>
    <w:rsid w:val="06FF4AD5"/>
    <w:rsid w:val="08BF27AB"/>
    <w:rsid w:val="09144B6E"/>
    <w:rsid w:val="123E36B7"/>
    <w:rsid w:val="124066E7"/>
    <w:rsid w:val="17BC768A"/>
    <w:rsid w:val="18CA7265"/>
    <w:rsid w:val="19A7278C"/>
    <w:rsid w:val="1A6104E4"/>
    <w:rsid w:val="1A9F424B"/>
    <w:rsid w:val="1AAB238F"/>
    <w:rsid w:val="1B48267F"/>
    <w:rsid w:val="1B733DBC"/>
    <w:rsid w:val="1E95160E"/>
    <w:rsid w:val="1F923730"/>
    <w:rsid w:val="215A77A5"/>
    <w:rsid w:val="23744E06"/>
    <w:rsid w:val="23B535C1"/>
    <w:rsid w:val="23E56DDA"/>
    <w:rsid w:val="247A192E"/>
    <w:rsid w:val="2897789F"/>
    <w:rsid w:val="2AEB4DDA"/>
    <w:rsid w:val="2D0700E7"/>
    <w:rsid w:val="2FCF3E7F"/>
    <w:rsid w:val="3062240F"/>
    <w:rsid w:val="3E8335D2"/>
    <w:rsid w:val="427C37A7"/>
    <w:rsid w:val="429A1FEF"/>
    <w:rsid w:val="42E843A6"/>
    <w:rsid w:val="43CF08B5"/>
    <w:rsid w:val="448E5823"/>
    <w:rsid w:val="44FD7EF9"/>
    <w:rsid w:val="48CB5876"/>
    <w:rsid w:val="495B11B8"/>
    <w:rsid w:val="499C5BC4"/>
    <w:rsid w:val="4C27026E"/>
    <w:rsid w:val="51073C7C"/>
    <w:rsid w:val="51C6709C"/>
    <w:rsid w:val="51FC28EE"/>
    <w:rsid w:val="52B77ED7"/>
    <w:rsid w:val="55BE2FA5"/>
    <w:rsid w:val="55D9083D"/>
    <w:rsid w:val="56391AD7"/>
    <w:rsid w:val="599C37F2"/>
    <w:rsid w:val="63C02790"/>
    <w:rsid w:val="63CC2406"/>
    <w:rsid w:val="64106C60"/>
    <w:rsid w:val="644C31DA"/>
    <w:rsid w:val="658E4BA2"/>
    <w:rsid w:val="67274BB3"/>
    <w:rsid w:val="678237E3"/>
    <w:rsid w:val="6BA832D7"/>
    <w:rsid w:val="6FBC2F6F"/>
    <w:rsid w:val="702F7902"/>
    <w:rsid w:val="7061639A"/>
    <w:rsid w:val="7DCA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eastAsia="仿宋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9"/>
    <w:pPr>
      <w:spacing w:before="340" w:after="330" w:line="578" w:lineRule="auto"/>
      <w:outlineLvl w:val="0"/>
    </w:pPr>
    <w:rPr>
      <w:rFonts w:eastAsia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6"/>
    <w:unhideWhenUsed/>
    <w:qFormat/>
    <w:uiPriority w:val="9"/>
    <w:pPr>
      <w:spacing w:before="260" w:after="260" w:line="415" w:lineRule="auto"/>
      <w:outlineLvl w:val="1"/>
    </w:pPr>
    <w:rPr>
      <w:rFonts w:eastAsia="宋体" w:asciiTheme="majorHAnsi" w:hAnsiTheme="majorHAnsi" w:cstheme="majorBidi"/>
      <w:b/>
      <w:bCs/>
      <w:sz w:val="36"/>
      <w:szCs w:val="32"/>
    </w:rPr>
  </w:style>
  <w:style w:type="paragraph" w:styleId="4">
    <w:name w:val="heading 3"/>
    <w:basedOn w:val="1"/>
    <w:next w:val="1"/>
    <w:link w:val="29"/>
    <w:unhideWhenUsed/>
    <w:qFormat/>
    <w:uiPriority w:val="9"/>
    <w:pPr>
      <w:spacing w:before="260" w:after="260" w:line="415" w:lineRule="auto"/>
      <w:outlineLvl w:val="2"/>
    </w:pPr>
    <w:rPr>
      <w:rFonts w:eastAsia="宋体"/>
      <w:b/>
      <w:bCs/>
      <w:sz w:val="32"/>
      <w:szCs w:val="32"/>
    </w:rPr>
  </w:style>
  <w:style w:type="paragraph" w:styleId="5">
    <w:name w:val="heading 4"/>
    <w:basedOn w:val="1"/>
    <w:next w:val="1"/>
    <w:link w:val="30"/>
    <w:unhideWhenUsed/>
    <w:qFormat/>
    <w:uiPriority w:val="9"/>
    <w:pPr>
      <w:spacing w:before="280" w:after="290" w:line="377" w:lineRule="auto"/>
      <w:outlineLvl w:val="3"/>
    </w:pPr>
    <w:rPr>
      <w:rFonts w:eastAsia="宋体" w:asciiTheme="majorHAnsi" w:hAnsiTheme="majorHAnsi" w:cstheme="majorBidi"/>
      <w:b/>
      <w:bCs/>
      <w:sz w:val="30"/>
      <w:szCs w:val="28"/>
    </w:rPr>
  </w:style>
  <w:style w:type="paragraph" w:styleId="6">
    <w:name w:val="heading 5"/>
    <w:basedOn w:val="1"/>
    <w:next w:val="1"/>
    <w:link w:val="31"/>
    <w:unhideWhenUsed/>
    <w:qFormat/>
    <w:uiPriority w:val="9"/>
    <w:pPr>
      <w:spacing w:before="280" w:after="290" w:line="377" w:lineRule="auto"/>
      <w:outlineLvl w:val="4"/>
    </w:pPr>
    <w:rPr>
      <w:rFonts w:eastAsia="宋体"/>
      <w:b/>
      <w:bCs/>
      <w:szCs w:val="28"/>
    </w:rPr>
  </w:style>
  <w:style w:type="paragraph" w:styleId="7">
    <w:name w:val="heading 6"/>
    <w:basedOn w:val="1"/>
    <w:next w:val="1"/>
    <w:link w:val="32"/>
    <w:unhideWhenUsed/>
    <w:qFormat/>
    <w:uiPriority w:val="9"/>
    <w:pPr>
      <w:spacing w:before="240" w:after="64" w:line="319" w:lineRule="auto"/>
      <w:outlineLvl w:val="5"/>
    </w:pPr>
    <w:rPr>
      <w:rFonts w:eastAsia="宋体" w:asciiTheme="majorHAnsi" w:hAnsiTheme="majorHAnsi" w:cstheme="majorBidi"/>
      <w:b/>
      <w:bCs/>
      <w:szCs w:val="24"/>
    </w:rPr>
  </w:style>
  <w:style w:type="paragraph" w:styleId="8">
    <w:name w:val="heading 7"/>
    <w:basedOn w:val="1"/>
    <w:next w:val="1"/>
    <w:link w:val="33"/>
    <w:unhideWhenUsed/>
    <w:qFormat/>
    <w:uiPriority w:val="9"/>
    <w:pPr>
      <w:spacing w:before="240" w:after="64" w:line="319" w:lineRule="auto"/>
      <w:outlineLvl w:val="6"/>
    </w:pPr>
    <w:rPr>
      <w:rFonts w:eastAsia="宋体"/>
      <w:b/>
      <w:bCs/>
      <w:szCs w:val="24"/>
    </w:rPr>
  </w:style>
  <w:style w:type="paragraph" w:styleId="9">
    <w:name w:val="heading 8"/>
    <w:basedOn w:val="1"/>
    <w:next w:val="1"/>
    <w:link w:val="34"/>
    <w:unhideWhenUsed/>
    <w:qFormat/>
    <w:uiPriority w:val="9"/>
    <w:pPr>
      <w:spacing w:before="240" w:after="64" w:line="319" w:lineRule="auto"/>
      <w:outlineLvl w:val="7"/>
    </w:pPr>
    <w:rPr>
      <w:rFonts w:eastAsia="宋体" w:asciiTheme="majorHAnsi" w:hAnsiTheme="majorHAnsi" w:cstheme="majorBidi"/>
      <w:b/>
      <w:szCs w:val="24"/>
    </w:rPr>
  </w:style>
  <w:style w:type="paragraph" w:styleId="10">
    <w:name w:val="heading 9"/>
    <w:basedOn w:val="1"/>
    <w:next w:val="1"/>
    <w:link w:val="35"/>
    <w:unhideWhenUsed/>
    <w:qFormat/>
    <w:uiPriority w:val="9"/>
    <w:pPr>
      <w:spacing w:before="240" w:after="64" w:line="319" w:lineRule="auto"/>
      <w:outlineLvl w:val="8"/>
    </w:pPr>
    <w:rPr>
      <w:rFonts w:eastAsia="宋体" w:asciiTheme="majorHAnsi" w:hAnsiTheme="majorHAnsi" w:cstheme="majorBidi"/>
      <w:b/>
      <w:szCs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2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unhideWhenUsed/>
    <w:qFormat/>
    <w:uiPriority w:val="39"/>
  </w:style>
  <w:style w:type="paragraph" w:styleId="15">
    <w:name w:val="Subtitle"/>
    <w:basedOn w:val="1"/>
    <w:next w:val="1"/>
    <w:link w:val="28"/>
    <w:qFormat/>
    <w:uiPriority w:val="11"/>
    <w:pPr>
      <w:spacing w:before="240" w:after="60" w:line="312" w:lineRule="auto"/>
      <w:jc w:val="center"/>
      <w:outlineLvl w:val="1"/>
    </w:pPr>
    <w:rPr>
      <w:rFonts w:eastAsia="宋体"/>
      <w:b/>
      <w:bCs/>
      <w:kern w:val="28"/>
      <w:sz w:val="44"/>
      <w:szCs w:val="32"/>
    </w:rPr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7">
    <w:name w:val="Title"/>
    <w:basedOn w:val="1"/>
    <w:next w:val="1"/>
    <w:link w:val="27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44"/>
      <w:szCs w:val="32"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页眉 字符"/>
    <w:basedOn w:val="20"/>
    <w:link w:val="13"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2"/>
    <w:qFormat/>
    <w:uiPriority w:val="99"/>
    <w:rPr>
      <w:sz w:val="18"/>
      <w:szCs w:val="18"/>
    </w:rPr>
  </w:style>
  <w:style w:type="paragraph" w:styleId="24">
    <w:name w:val="No Spacing"/>
    <w:qFormat/>
    <w:uiPriority w:val="1"/>
    <w:pPr>
      <w:widowControl w:val="0"/>
      <w:spacing w:line="360" w:lineRule="auto"/>
      <w:jc w:val="both"/>
    </w:pPr>
    <w:rPr>
      <w:rFonts w:eastAsia="仿宋" w:asciiTheme="minorHAnsi" w:hAnsiTheme="minorHAnsi" w:cstheme="minorBidi"/>
      <w:kern w:val="2"/>
      <w:sz w:val="24"/>
      <w:szCs w:val="22"/>
      <w:lang w:val="en-US" w:eastAsia="zh-CN" w:bidi="ar-SA"/>
    </w:rPr>
  </w:style>
  <w:style w:type="character" w:customStyle="1" w:styleId="25">
    <w:name w:val="标题 1 字符"/>
    <w:basedOn w:val="20"/>
    <w:link w:val="2"/>
    <w:qFormat/>
    <w:uiPriority w:val="9"/>
    <w:rPr>
      <w:rFonts w:eastAsia="宋体"/>
      <w:b/>
      <w:bCs/>
      <w:kern w:val="44"/>
      <w:sz w:val="44"/>
      <w:szCs w:val="44"/>
    </w:rPr>
  </w:style>
  <w:style w:type="character" w:customStyle="1" w:styleId="26">
    <w:name w:val="标题 2 字符"/>
    <w:basedOn w:val="20"/>
    <w:link w:val="3"/>
    <w:qFormat/>
    <w:uiPriority w:val="9"/>
    <w:rPr>
      <w:rFonts w:eastAsia="宋体" w:asciiTheme="majorHAnsi" w:hAnsiTheme="majorHAnsi" w:cstheme="majorBidi"/>
      <w:b/>
      <w:bCs/>
      <w:sz w:val="36"/>
      <w:szCs w:val="32"/>
    </w:rPr>
  </w:style>
  <w:style w:type="character" w:customStyle="1" w:styleId="27">
    <w:name w:val="标题 字符"/>
    <w:basedOn w:val="20"/>
    <w:link w:val="17"/>
    <w:qFormat/>
    <w:uiPriority w:val="10"/>
    <w:rPr>
      <w:rFonts w:eastAsia="宋体" w:asciiTheme="majorHAnsi" w:hAnsiTheme="majorHAnsi" w:cstheme="majorBidi"/>
      <w:b/>
      <w:bCs/>
      <w:sz w:val="44"/>
      <w:szCs w:val="32"/>
    </w:rPr>
  </w:style>
  <w:style w:type="character" w:customStyle="1" w:styleId="28">
    <w:name w:val="副标题 字符"/>
    <w:basedOn w:val="20"/>
    <w:link w:val="15"/>
    <w:qFormat/>
    <w:uiPriority w:val="11"/>
    <w:rPr>
      <w:rFonts w:eastAsia="宋体"/>
      <w:b/>
      <w:bCs/>
      <w:kern w:val="28"/>
      <w:sz w:val="44"/>
      <w:szCs w:val="32"/>
    </w:rPr>
  </w:style>
  <w:style w:type="character" w:customStyle="1" w:styleId="29">
    <w:name w:val="标题 3 字符"/>
    <w:basedOn w:val="20"/>
    <w:link w:val="4"/>
    <w:qFormat/>
    <w:uiPriority w:val="9"/>
    <w:rPr>
      <w:rFonts w:eastAsia="宋体"/>
      <w:b/>
      <w:bCs/>
      <w:sz w:val="32"/>
      <w:szCs w:val="32"/>
    </w:rPr>
  </w:style>
  <w:style w:type="character" w:customStyle="1" w:styleId="30">
    <w:name w:val="标题 4 字符"/>
    <w:basedOn w:val="20"/>
    <w:link w:val="5"/>
    <w:qFormat/>
    <w:uiPriority w:val="9"/>
    <w:rPr>
      <w:rFonts w:eastAsia="宋体" w:asciiTheme="majorHAnsi" w:hAnsiTheme="majorHAnsi" w:cstheme="majorBidi"/>
      <w:b/>
      <w:bCs/>
      <w:sz w:val="30"/>
      <w:szCs w:val="28"/>
    </w:rPr>
  </w:style>
  <w:style w:type="character" w:customStyle="1" w:styleId="31">
    <w:name w:val="标题 5 字符"/>
    <w:basedOn w:val="20"/>
    <w:link w:val="6"/>
    <w:qFormat/>
    <w:uiPriority w:val="9"/>
    <w:rPr>
      <w:rFonts w:eastAsia="宋体"/>
      <w:b/>
      <w:bCs/>
      <w:sz w:val="28"/>
      <w:szCs w:val="28"/>
    </w:rPr>
  </w:style>
  <w:style w:type="character" w:customStyle="1" w:styleId="32">
    <w:name w:val="标题 6 字符"/>
    <w:basedOn w:val="20"/>
    <w:link w:val="7"/>
    <w:qFormat/>
    <w:uiPriority w:val="9"/>
    <w:rPr>
      <w:rFonts w:eastAsia="宋体" w:asciiTheme="majorHAnsi" w:hAnsiTheme="majorHAnsi" w:cstheme="majorBidi"/>
      <w:b/>
      <w:bCs/>
      <w:sz w:val="28"/>
      <w:szCs w:val="24"/>
    </w:rPr>
  </w:style>
  <w:style w:type="character" w:customStyle="1" w:styleId="33">
    <w:name w:val="标题 7 字符"/>
    <w:basedOn w:val="20"/>
    <w:link w:val="8"/>
    <w:qFormat/>
    <w:uiPriority w:val="9"/>
    <w:rPr>
      <w:rFonts w:eastAsia="宋体"/>
      <w:b/>
      <w:bCs/>
      <w:sz w:val="28"/>
      <w:szCs w:val="24"/>
    </w:rPr>
  </w:style>
  <w:style w:type="character" w:customStyle="1" w:styleId="34">
    <w:name w:val="标题 8 字符"/>
    <w:basedOn w:val="20"/>
    <w:link w:val="9"/>
    <w:qFormat/>
    <w:uiPriority w:val="9"/>
    <w:rPr>
      <w:rFonts w:eastAsia="宋体" w:asciiTheme="majorHAnsi" w:hAnsiTheme="majorHAnsi" w:cstheme="majorBidi"/>
      <w:b/>
      <w:sz w:val="28"/>
      <w:szCs w:val="24"/>
    </w:rPr>
  </w:style>
  <w:style w:type="character" w:customStyle="1" w:styleId="35">
    <w:name w:val="标题 9 字符"/>
    <w:basedOn w:val="20"/>
    <w:link w:val="10"/>
    <w:qFormat/>
    <w:uiPriority w:val="9"/>
    <w:rPr>
      <w:rFonts w:eastAsia="宋体" w:asciiTheme="majorHAnsi" w:hAnsiTheme="majorHAnsi" w:cstheme="majorBidi"/>
      <w:b/>
      <w:sz w:val="28"/>
      <w:szCs w:val="21"/>
    </w:rPr>
  </w:style>
  <w:style w:type="paragraph" w:styleId="36">
    <w:name w:val="List Paragraph"/>
    <w:basedOn w:val="1"/>
    <w:qFormat/>
    <w:uiPriority w:val="34"/>
    <w:pPr>
      <w:ind w:firstLine="420" w:firstLineChars="200"/>
    </w:pPr>
  </w:style>
  <w:style w:type="paragraph" w:customStyle="1" w:styleId="37">
    <w:name w:val="TOC Heading"/>
    <w:basedOn w:val="2"/>
    <w:next w:val="1"/>
    <w:unhideWhenUsed/>
    <w:qFormat/>
    <w:uiPriority w:val="39"/>
    <w:pPr>
      <w:keepNext/>
      <w:keepLines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AF4FD2-8A17-45D3-AA30-C1DA93526F8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360</Words>
  <Characters>2052</Characters>
  <Lines>17</Lines>
  <Paragraphs>4</Paragraphs>
  <TotalTime>0</TotalTime>
  <ScaleCrop>false</ScaleCrop>
  <LinksUpToDate>false</LinksUpToDate>
  <CharactersWithSpaces>2408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2020-06-04T14:42:00Z</dcterms:created>
  <dc:creator>Liu ZhongYuan</dc:creator>
  <cp:lastModifiedBy>小十二</cp:lastModifiedBy>
  <dcterms:modified xsi:type="dcterms:W3CDTF">2021-09-24T09:10:29Z</dcterms:modified>
  <cp:revision>121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787A814292644A75B1AB617BFC1D2AD9</vt:lpwstr>
  </property>
</Properties>
</file>