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E49" w:rsidRDefault="00C32E49" w:rsidP="00C32E49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项目上线验收确认书</w:t>
      </w:r>
    </w:p>
    <w:p w:rsidR="00DB1E8B" w:rsidRPr="00C32E49" w:rsidRDefault="00DB1E8B">
      <w:pPr>
        <w:jc w:val="left"/>
        <w:rPr>
          <w:rFonts w:ascii="宋体" w:hAnsi="宋体"/>
          <w:sz w:val="28"/>
        </w:rPr>
      </w:pPr>
    </w:p>
    <w:p w:rsidR="00DB1E8B" w:rsidRDefault="0047126C">
      <w:pPr>
        <w:pStyle w:val="a9"/>
        <w:spacing w:line="240" w:lineRule="atLeast"/>
        <w:rPr>
          <w:rFonts w:ascii="ˎ̥" w:hAnsi="ˎ̥" w:cs="Arial" w:hint="eastAsia"/>
          <w:b/>
          <w:color w:val="000000"/>
          <w:spacing w:val="24"/>
        </w:rPr>
      </w:pPr>
      <w:r>
        <w:rPr>
          <w:rFonts w:hint="eastAsia"/>
          <w:b/>
        </w:rPr>
        <w:t>尊敬的</w:t>
      </w:r>
      <w:r>
        <w:rPr>
          <w:rFonts w:hint="eastAsia"/>
          <w:b/>
          <w:u w:val="single"/>
        </w:rPr>
        <w:t xml:space="preserve">  </w:t>
      </w:r>
      <w:r w:rsidR="00C03407" w:rsidRPr="00C03407">
        <w:rPr>
          <w:rFonts w:hint="eastAsia"/>
          <w:b/>
          <w:u w:val="single"/>
        </w:rPr>
        <w:t>重庆愉哈哈农业科技有限公司</w:t>
      </w:r>
      <w:r>
        <w:rPr>
          <w:b/>
          <w:u w:val="single"/>
        </w:rPr>
        <w:t xml:space="preserve">    </w:t>
      </w:r>
      <w:r>
        <w:rPr>
          <w:rFonts w:hint="eastAsia"/>
          <w:b/>
          <w:u w:val="single"/>
        </w:rPr>
        <w:t xml:space="preserve">    </w:t>
      </w:r>
      <w:r>
        <w:rPr>
          <w:rFonts w:hint="eastAsia"/>
          <w:b/>
        </w:rPr>
        <w:t>：</w:t>
      </w:r>
    </w:p>
    <w:p w:rsidR="00DB1E8B" w:rsidRDefault="0047126C" w:rsidP="00AE14D8">
      <w:pPr>
        <w:spacing w:line="360" w:lineRule="auto"/>
        <w:ind w:firstLineChars="200" w:firstLine="420"/>
      </w:pPr>
      <w:r>
        <w:rPr>
          <w:rFonts w:hint="eastAsia"/>
          <w:szCs w:val="21"/>
        </w:rPr>
        <w:t>贵司委托我司研发的</w:t>
      </w:r>
      <w:r>
        <w:rPr>
          <w:rFonts w:hint="eastAsia"/>
          <w:szCs w:val="21"/>
          <w:u w:val="single"/>
        </w:rPr>
        <w:t xml:space="preserve"> </w:t>
      </w:r>
      <w:r w:rsidR="00BB2C73" w:rsidRPr="00BB2C73">
        <w:rPr>
          <w:rFonts w:hint="eastAsia"/>
          <w:szCs w:val="21"/>
          <w:u w:val="single"/>
        </w:rPr>
        <w:t>《愉哈哈一期功能优化协议》</w:t>
      </w:r>
      <w:r w:rsidR="00BB2C73" w:rsidRPr="00BB2C73">
        <w:rPr>
          <w:rFonts w:hint="eastAsia"/>
          <w:szCs w:val="21"/>
          <w:u w:val="single"/>
        </w:rPr>
        <w:t xml:space="preserve"> </w:t>
      </w:r>
      <w:r w:rsidR="00BB2C73" w:rsidRPr="00BB2C73">
        <w:rPr>
          <w:rFonts w:hint="eastAsia"/>
          <w:szCs w:val="21"/>
          <w:u w:val="single"/>
        </w:rPr>
        <w:t>补充协议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项目现在开发完成，并于</w:t>
      </w:r>
      <w:r>
        <w:rPr>
          <w:rFonts w:hint="eastAsia"/>
          <w:szCs w:val="21"/>
          <w:u w:val="single"/>
        </w:rPr>
        <w:t>20</w:t>
      </w:r>
      <w:r w:rsidR="00AE14D8">
        <w:rPr>
          <w:szCs w:val="21"/>
          <w:u w:val="single"/>
        </w:rPr>
        <w:t>20</w:t>
      </w:r>
      <w:r>
        <w:rPr>
          <w:rFonts w:hint="eastAsia"/>
          <w:szCs w:val="21"/>
          <w:u w:val="single"/>
        </w:rPr>
        <w:t>年</w:t>
      </w:r>
      <w:r w:rsidR="00AE14D8">
        <w:rPr>
          <w:szCs w:val="21"/>
          <w:u w:val="single"/>
        </w:rPr>
        <w:t>0</w:t>
      </w:r>
      <w:r w:rsidR="00DC586F">
        <w:t>6</w:t>
      </w:r>
      <w:r>
        <w:rPr>
          <w:rFonts w:hint="eastAsia"/>
          <w:szCs w:val="21"/>
          <w:u w:val="single"/>
        </w:rPr>
        <w:t>月</w:t>
      </w:r>
      <w:r w:rsidR="00DC586F">
        <w:rPr>
          <w:szCs w:val="21"/>
          <w:u w:val="single"/>
        </w:rPr>
        <w:t>05</w:t>
      </w:r>
      <w:r>
        <w:rPr>
          <w:rFonts w:hint="eastAsia"/>
          <w:szCs w:val="21"/>
          <w:u w:val="single"/>
        </w:rPr>
        <w:t>日</w:t>
      </w:r>
      <w:r>
        <w:rPr>
          <w:rFonts w:hint="eastAsia"/>
          <w:szCs w:val="21"/>
        </w:rPr>
        <w:t>上线，特交付贵公司予以验收确认，</w:t>
      </w:r>
      <w:r>
        <w:rPr>
          <w:rFonts w:hint="eastAsia"/>
        </w:rPr>
        <w:t>请根据以下几点进行验收：</w:t>
      </w:r>
    </w:p>
    <w:p w:rsidR="00DB1E8B" w:rsidRDefault="0047126C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）上线交付的系统界面是否与项目设计图一致；</w:t>
      </w:r>
    </w:p>
    <w:p w:rsidR="00DB1E8B" w:rsidRDefault="0047126C">
      <w:pPr>
        <w:spacing w:line="360" w:lineRule="auto"/>
        <w:ind w:firstLineChars="200" w:firstLine="420"/>
        <w:rPr>
          <w:szCs w:val="21"/>
        </w:rPr>
      </w:pPr>
      <w:r>
        <w:t>2</w:t>
      </w:r>
      <w:r>
        <w:rPr>
          <w:rFonts w:hint="eastAsia"/>
        </w:rPr>
        <w:t>）</w:t>
      </w:r>
      <w:r>
        <w:rPr>
          <w:rFonts w:hint="eastAsia"/>
          <w:szCs w:val="21"/>
        </w:rPr>
        <w:t>上线交付的系统功能是否与项目需求文档描写的一致；</w:t>
      </w:r>
    </w:p>
    <w:p w:rsidR="00DB1E8B" w:rsidRDefault="0047126C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）上线交付的系统功能是否与项目前后端原型一致；</w:t>
      </w:r>
    </w:p>
    <w:p w:rsidR="00DB1E8B" w:rsidRDefault="0047126C">
      <w:pPr>
        <w:tabs>
          <w:tab w:val="left" w:pos="945"/>
          <w:tab w:val="left" w:pos="3150"/>
          <w:tab w:val="left" w:pos="8535"/>
        </w:tabs>
        <w:spacing w:line="360" w:lineRule="auto"/>
        <w:ind w:leftChars="50" w:left="105" w:rightChars="134" w:right="281" w:firstLineChars="150" w:firstLine="315"/>
        <w:rPr>
          <w:rFonts w:ascii="宋体" w:hAnsi="宋体"/>
        </w:rPr>
      </w:pPr>
      <w:r>
        <w:rPr>
          <w:rFonts w:ascii="宋体" w:hAnsi="宋体" w:hint="eastAsia"/>
        </w:rPr>
        <w:t>为了更好的为您提供后续服务，请在收到此验收确认书后尽快给予我方答复。非常感谢您在项目建设过程中提供的支持与配合。</w:t>
      </w:r>
    </w:p>
    <w:p w:rsidR="00DB1E8B" w:rsidRDefault="0047126C">
      <w:pPr>
        <w:pBdr>
          <w:bottom w:val="single" w:sz="6" w:space="1" w:color="auto"/>
        </w:pBdr>
        <w:tabs>
          <w:tab w:val="left" w:pos="945"/>
          <w:tab w:val="left" w:pos="3150"/>
          <w:tab w:val="left" w:pos="8535"/>
        </w:tabs>
        <w:spacing w:line="360" w:lineRule="auto"/>
        <w:ind w:rightChars="134" w:right="281"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祝商祺！</w:t>
      </w:r>
    </w:p>
    <w:p w:rsidR="00DB1E8B" w:rsidRDefault="0047126C">
      <w:pPr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客户确认栏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1620"/>
        <w:gridCol w:w="3060"/>
      </w:tblGrid>
      <w:tr w:rsidR="00DB1E8B">
        <w:trPr>
          <w:trHeight w:val="1684"/>
        </w:trPr>
        <w:tc>
          <w:tcPr>
            <w:tcW w:w="1800" w:type="dxa"/>
            <w:vAlign w:val="center"/>
          </w:tcPr>
          <w:p w:rsidR="00DB1E8B" w:rsidRDefault="0047126C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验收意见</w:t>
            </w:r>
          </w:p>
        </w:tc>
        <w:tc>
          <w:tcPr>
            <w:tcW w:w="7740" w:type="dxa"/>
            <w:gridSpan w:val="3"/>
            <w:vAlign w:val="center"/>
          </w:tcPr>
          <w:p w:rsidR="00DB1E8B" w:rsidRDefault="0047126C">
            <w:pPr>
              <w:spacing w:line="360" w:lineRule="auto"/>
              <w:ind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经过我司确认，上线的系统界面与项目设计图一致，上线的系统功能与项目需求文档描写的一致，上线的系统功能与项目前后端原型一致。</w:t>
            </w:r>
          </w:p>
          <w:p w:rsidR="00DB1E8B" w:rsidRDefault="0047126C">
            <w:pPr>
              <w:spacing w:line="360" w:lineRule="auto"/>
              <w:ind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项目达到验收标准，现予以验收！</w:t>
            </w:r>
          </w:p>
          <w:p w:rsidR="00DB1E8B" w:rsidRDefault="0047126C">
            <w:pPr>
              <w:spacing w:line="360" w:lineRule="auto"/>
              <w:ind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附件：项目上线功能列表    </w:t>
            </w:r>
          </w:p>
        </w:tc>
      </w:tr>
      <w:tr w:rsidR="00DB1E8B">
        <w:trPr>
          <w:trHeight w:val="708"/>
        </w:trPr>
        <w:tc>
          <w:tcPr>
            <w:tcW w:w="1800" w:type="dxa"/>
            <w:vAlign w:val="center"/>
          </w:tcPr>
          <w:p w:rsidR="00DB1E8B" w:rsidRDefault="0047126C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验收单位</w:t>
            </w:r>
          </w:p>
        </w:tc>
        <w:tc>
          <w:tcPr>
            <w:tcW w:w="7740" w:type="dxa"/>
            <w:gridSpan w:val="3"/>
            <w:vAlign w:val="center"/>
          </w:tcPr>
          <w:p w:rsidR="00DB1E8B" w:rsidRDefault="00C03407">
            <w:pPr>
              <w:rPr>
                <w:rFonts w:ascii="宋体" w:hAnsi="宋体"/>
                <w:szCs w:val="21"/>
              </w:rPr>
            </w:pPr>
            <w:r w:rsidRPr="00C03407">
              <w:rPr>
                <w:rFonts w:ascii="宋体" w:hAnsi="宋体" w:hint="eastAsia"/>
                <w:szCs w:val="21"/>
              </w:rPr>
              <w:t>重庆愉哈哈农业科技有限公司</w:t>
            </w:r>
            <w:r w:rsidR="0047126C">
              <w:rPr>
                <w:rFonts w:ascii="宋体" w:hAnsi="宋体" w:hint="eastAsia"/>
                <w:szCs w:val="21"/>
              </w:rPr>
              <w:t xml:space="preserve">      </w:t>
            </w:r>
            <w:r w:rsidR="0047126C">
              <w:rPr>
                <w:rFonts w:ascii="宋体" w:hAnsi="宋体"/>
                <w:szCs w:val="21"/>
              </w:rPr>
              <w:t xml:space="preserve">               </w:t>
            </w:r>
            <w:r w:rsidR="0047126C">
              <w:rPr>
                <w:rFonts w:ascii="宋体" w:hAnsi="宋体" w:hint="eastAsia"/>
                <w:szCs w:val="21"/>
              </w:rPr>
              <w:t>（盖鲜章）</w:t>
            </w:r>
          </w:p>
        </w:tc>
      </w:tr>
      <w:tr w:rsidR="00DB1E8B">
        <w:trPr>
          <w:trHeight w:val="680"/>
        </w:trPr>
        <w:tc>
          <w:tcPr>
            <w:tcW w:w="1800" w:type="dxa"/>
            <w:vAlign w:val="center"/>
          </w:tcPr>
          <w:p w:rsidR="00DB1E8B" w:rsidRDefault="0047126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验收人（签字）</w:t>
            </w:r>
          </w:p>
        </w:tc>
        <w:tc>
          <w:tcPr>
            <w:tcW w:w="3060" w:type="dxa"/>
            <w:vAlign w:val="center"/>
          </w:tcPr>
          <w:p w:rsidR="00DB1E8B" w:rsidRDefault="00DB1E8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DB1E8B" w:rsidRDefault="0047126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验收日期</w:t>
            </w:r>
          </w:p>
        </w:tc>
        <w:tc>
          <w:tcPr>
            <w:tcW w:w="3060" w:type="dxa"/>
            <w:vAlign w:val="center"/>
          </w:tcPr>
          <w:p w:rsidR="00DB1E8B" w:rsidRDefault="0047126C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 w:rsidR="00DB1E8B" w:rsidRDefault="0047126C">
      <w:pPr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注：验收后，请及时支付项目验收款。</w:t>
      </w:r>
    </w:p>
    <w:p w:rsidR="00DB1E8B" w:rsidRDefault="00DB1E8B">
      <w:pPr>
        <w:rPr>
          <w:rFonts w:ascii="宋体" w:hAnsi="宋体"/>
          <w:szCs w:val="21"/>
        </w:rPr>
      </w:pPr>
    </w:p>
    <w:p w:rsidR="00DB1E8B" w:rsidRDefault="0047126C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请您对我公司的本次服务进行评价：（  </w:t>
      </w:r>
      <w:r>
        <w:rPr>
          <w:rFonts w:hint="eastAsia"/>
        </w:rPr>
        <w:t>□</w:t>
      </w:r>
      <w:r>
        <w:rPr>
          <w:rFonts w:ascii="宋体" w:hAnsi="宋体" w:hint="eastAsia"/>
          <w:szCs w:val="21"/>
        </w:rPr>
        <w:t xml:space="preserve">非常好   </w:t>
      </w:r>
      <w:r>
        <w:rPr>
          <w:rFonts w:hint="eastAsia"/>
        </w:rPr>
        <w:t>□</w:t>
      </w:r>
      <w:r>
        <w:rPr>
          <w:rFonts w:ascii="宋体" w:hAnsi="宋体" w:hint="eastAsia"/>
          <w:szCs w:val="21"/>
        </w:rPr>
        <w:t xml:space="preserve">很好   </w:t>
      </w:r>
      <w:r>
        <w:rPr>
          <w:rFonts w:hint="eastAsia"/>
        </w:rPr>
        <w:t>□</w:t>
      </w:r>
      <w:r>
        <w:rPr>
          <w:rFonts w:ascii="宋体" w:hAnsi="宋体" w:hint="eastAsia"/>
          <w:szCs w:val="21"/>
        </w:rPr>
        <w:t xml:space="preserve">一般     </w:t>
      </w:r>
      <w:r>
        <w:rPr>
          <w:rFonts w:hint="eastAsia"/>
        </w:rPr>
        <w:t>□</w:t>
      </w:r>
      <w:r>
        <w:rPr>
          <w:rFonts w:ascii="宋体" w:hAnsi="宋体" w:hint="eastAsia"/>
          <w:szCs w:val="21"/>
        </w:rPr>
        <w:t xml:space="preserve">不好    </w:t>
      </w:r>
      <w:r>
        <w:rPr>
          <w:rFonts w:hint="eastAsia"/>
        </w:rPr>
        <w:t>□</w:t>
      </w:r>
      <w:r>
        <w:rPr>
          <w:rFonts w:ascii="宋体" w:hAnsi="宋体" w:hint="eastAsia"/>
          <w:szCs w:val="21"/>
        </w:rPr>
        <w:t>非常不好  ）</w:t>
      </w:r>
    </w:p>
    <w:p w:rsidR="00DB1E8B" w:rsidRDefault="0047126C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请留下您的宝贵意见，我们将继续努力：</w:t>
      </w:r>
    </w:p>
    <w:p w:rsidR="00DB1E8B" w:rsidRDefault="0047126C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------------------------------------------------------------------------------------------</w:t>
      </w:r>
    </w:p>
    <w:p w:rsidR="00DB1E8B" w:rsidRDefault="0047126C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重庆市酷璞</w:t>
      </w:r>
      <w:proofErr w:type="gramStart"/>
      <w:r>
        <w:rPr>
          <w:rFonts w:ascii="宋体" w:hAnsi="宋体" w:cs="Arial" w:hint="eastAsia"/>
          <w:szCs w:val="21"/>
        </w:rPr>
        <w:t>睿</w:t>
      </w:r>
      <w:proofErr w:type="gramEnd"/>
      <w:r>
        <w:rPr>
          <w:rFonts w:ascii="宋体" w:hAnsi="宋体" w:cs="Arial" w:hint="eastAsia"/>
          <w:szCs w:val="21"/>
        </w:rPr>
        <w:t>信息技术有限责任公司</w:t>
      </w:r>
    </w:p>
    <w:p w:rsidR="00DB1E8B" w:rsidRDefault="0047126C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联系电话：023-61201666</w:t>
      </w:r>
    </w:p>
    <w:p w:rsidR="00DB1E8B" w:rsidRDefault="0047126C"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ascii="宋体" w:hAnsi="宋体" w:cs="Arial" w:hint="eastAsia"/>
          <w:szCs w:val="21"/>
        </w:rPr>
        <w:t>@kupurui.com</w:t>
      </w:r>
    </w:p>
    <w:p w:rsidR="00DB1E8B" w:rsidRDefault="0047126C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公司地址：重庆市</w:t>
      </w:r>
      <w:proofErr w:type="gramStart"/>
      <w:r>
        <w:rPr>
          <w:rFonts w:ascii="宋体" w:hAnsi="宋体" w:cs="Arial" w:hint="eastAsia"/>
          <w:szCs w:val="21"/>
        </w:rPr>
        <w:t>渝</w:t>
      </w:r>
      <w:proofErr w:type="gramEnd"/>
      <w:r>
        <w:rPr>
          <w:rFonts w:ascii="宋体" w:hAnsi="宋体" w:cs="Arial" w:hint="eastAsia"/>
          <w:szCs w:val="21"/>
        </w:rPr>
        <w:t>北区星光大道90号土星商务中心A2号18楼,023-61201666</w:t>
      </w:r>
    </w:p>
    <w:p w:rsidR="006E5AB6" w:rsidRDefault="0047126C"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附件：项目上线功能列表</w:t>
      </w:r>
    </w:p>
    <w:p w:rsidR="006E5AB6" w:rsidRDefault="006E5AB6">
      <w:pPr>
        <w:spacing w:line="360" w:lineRule="auto"/>
        <w:jc w:val="left"/>
        <w:rPr>
          <w:rFonts w:ascii="宋体" w:hAnsi="宋体" w:hint="eastAsia"/>
          <w:szCs w:val="21"/>
        </w:rPr>
      </w:pPr>
    </w:p>
    <w:tbl>
      <w:tblPr>
        <w:tblW w:w="9100" w:type="dxa"/>
        <w:tblInd w:w="-10" w:type="dxa"/>
        <w:tblLook w:val="04A0" w:firstRow="1" w:lastRow="0" w:firstColumn="1" w:lastColumn="0" w:noHBand="0" w:noVBand="1"/>
      </w:tblPr>
      <w:tblGrid>
        <w:gridCol w:w="1180"/>
        <w:gridCol w:w="6760"/>
        <w:gridCol w:w="1160"/>
      </w:tblGrid>
      <w:tr w:rsidR="006E5AB6" w:rsidRPr="006E5AB6" w:rsidTr="006E5AB6">
        <w:trPr>
          <w:trHeight w:val="300"/>
        </w:trPr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6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优化内容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类型</w:t>
            </w:r>
          </w:p>
        </w:tc>
      </w:tr>
      <w:tr w:rsidR="006E5AB6" w:rsidRPr="006E5AB6" w:rsidTr="006E5AB6">
        <w:trPr>
          <w:trHeight w:val="82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商品编辑页面，上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传图片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放在一起。规格设置，单位重量改成“邮费计量（即一件商品多少斤）”。判断不免邮时必填，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免邮时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可不填。规格描述加填写提示。商家可以修改收货地址（发货前）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  <w:bookmarkStart w:id="0" w:name="_GoBack"/>
        <w:bookmarkEnd w:id="0"/>
      </w:tr>
      <w:tr w:rsidR="006E5AB6" w:rsidRPr="006E5AB6" w:rsidTr="006E5AB6">
        <w:trPr>
          <w:trHeight w:val="109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财务：可结算列表中，点击批量结算，如果该店铺已经有一条结算中的数据，那么将两条数据合并。平台后台财务结算中加店铺合计导表。平台后台增加修改会员手机号。平台后台店铺管理加个查看该店商品,点击链接到该店铺的所有商品列表查看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平台后台增加商家的入驻资料修改。商家入驻、商家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补资料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页面，银行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卡照片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可不传。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必传项加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*。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审核记录（每次商品审核时，审核页面显示此商品的审核记录）。支付卡作废要有一个备注。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190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，店铺编辑，需要修改入驻填写的信息：法人姓名、身份证、身份证正反面、企业名称（企业必填，个人不填）、社会信用代码（企业必填，个人不填）、营业执照（企业必填，个人不填）、店铺性质（企业必填，个人不填）、店铺地址、经营范围、客服电话、入驻期限（可修改，不对逻辑造成影响，店铺到期时间可手动修改）。银行卡信息不在这里填写，商家后台可填写。店铺简介改为不必填，入驻、审核相关修改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136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平台后台加催发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货功能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与用户端催发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货功能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相同。(提示发货要有时间限定，暂定24小时只能点一次)。美丽乡村产品定价加发短信提示：@@店铺您好，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您设置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的@@预设的每日定价10天后将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无价格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表，请尽快补填每日定价表，避免该@@商品自动下架，如果有疑问请与工作人员联系，谢谢！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商家后台平台后台商品管理加筛选，筛选样式优化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精品商城商品规格上传去掉多属性，售价规格等只允许输入数字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短信模板、APP等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所有渝字改成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“愉”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82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待付款订单超过2小时不付款，自动取消。入驻加推荐人，只需输入姓名，电话，可以只填姓名，也可以只填电话，也可以都不填，不做其他关联和逻辑处理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平台后台：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分页加每页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条数，总条数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平台后台订单按商家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区域导表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产品定价设置发短信提示商家：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财务报表修改按照6.14发的《财务结算报表》修改。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商家后台加农担在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保客户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申请，要填批复凭证和到期时间。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报表中心加一个导出所有店铺的功能，导出的数据包括精品商城、美丽乡村，以及以后入驻的其他类型的店铺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136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17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美丽乡村和精品商城，原价后面加（非必填）。美丽乡村默认支持开发票（企业必须开，个人可选择是否开发票）。加预览：美丽乡村和精品商城，资料填写完后，预览手机上的展示效果。美丽乡村前端订单列表，加个待接单选项。购物车加数量提示（购物车页面的标题上）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82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品鉴活动：“所属商品”改为“活动商品”。店铺名和地址放一起。坐标自动获取。地图新增对接百度。美丽乡村购物车页面加，可退、不可退（条件退也算可退）。导航图标更换，比如高德那样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163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品商标管理所属分类改成三级联选。商家后台添加和修改商品时，退换货默认选择是，如果选了否，提示：“上架商品必须支持退款退货”。排序数字不在页面上体现。列表上箭头上下点击的方式，加置顶。（商家后台，平台后台不改）。商家单独修改银行卡，之前的需求是改成不审核，后改成审核。商品添加字段：产地，必填（省市区）。订单详情：商家后台可以改收货地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163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精品商城商家上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传商品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时设置发货时间显示，目前是统一显示的48小时发货，这个小时数，设置成让商家上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传商品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的时候可以修改。多订单一起支付，且混合支付，支付卡分钱原来是按订单金额的比例分，改成先分支付卡。财务板块加汇总统计，支付卡兑换码页面统计加已使用金额和未使用金额，支付卡消费页面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加当前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页面条数，统计：记录条数、使用金额、退款金额、实际使用金额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271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平台后台管理员用户登录IP、登录时间不显示，只需要有操作日志就行了。商品审核时不要已检，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已检功能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单独出来。平台后台首页待处理入口根据模块分类。提货卡增加作废功能。热门目的地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加区域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限制，某个区域的目的地只能推荐某个区域的店铺或产品。平台后台店铺列表，去掉客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服电话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显示，加一个“是否入驻其他店铺”字段，没有显示否，如果入驻了其他店铺，有哪些显示哪些，并且点击跳转到相应的店铺编辑页面，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导表改相应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地方。精品商城分类页面，二级分类加全部。商品详情页面加返回置顶功能。支付卡绑定验证时不区分大小写（全部转大写后验证）。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提货卡自提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发货互改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精品商城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排序，分平台设置和店铺设置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136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商家后台加登录密码功能：商家后台目前只能用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手机号发验证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码登录。加登录密码功能。由商家自己设置自己的登录密码，并在商家后台增加用密码登录的方式。商家若忘记密码，可用验证码方式登录后，修改登录密码。修改登录密码用验证手机验证码的方式修改。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平台后台首页：店铺数量加个按时间筛选，把精品商城和美丽乡村分开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82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APP、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微信端选地区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优化：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选择弹窗显示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优化，目前那个不直观。APP、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微信端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弹出提示优化，加关闭按钮，提示弹出默认3秒后自动关闭。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报表单独页面汇总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82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27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入驻失败的商家可以重新提交审核，并且可以复用之前提交的数据。入驻时，实时判断店铺名是否已存在；店铺入驻审核加审核失败原因。列表上显示审核人与审核时间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109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用户端按店铺名搜索。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加支付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方式开关。精品商城承诺发货时间，24/48小时为必填项，加一个是否预售选项，不是预售的商品选这个24/48小时发货时间，如果是预售商品，选30天以内的时间为承诺发货时间，以天为单位。商品详情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页加商品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三品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一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标证书展示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82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部分列表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页增加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购物车悬浮按钮：用户端，商品列表，有置顶的地方，左边加一个购物车按钮。用户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端加入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购物车体验优化：用户端，加入购物车后，购物车要有个红点标记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精品商城用户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端商品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详情，多规格商品显示价格区间。已完成(订单流程结束)的订单，用户可单方面删除。后台需显示起。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31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平台、商家后台首页修改：显示待审核数量，和待审核入口</w:t>
            </w:r>
          </w:p>
        </w:tc>
        <w:tc>
          <w:tcPr>
            <w:tcW w:w="11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显示统计图表。a.待处理入口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店铺入驻审核、银行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卡修改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审核、店铺资质审核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54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商品上架审核、商品商标审核（即品牌审核）、订单售后待处理、退款待处理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54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活动管理审核：品鉴活动审核、店铺创建的其他活动不审核，加平台已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阅状态</w:t>
            </w:r>
            <w:proofErr w:type="gramEnd"/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支付卡订单审核（即支付卡批次审核）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b.图表统计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总注册会员数、本月注册会员数、今日注册会员数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54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店铺数量（精品商城、美丽乡村）、今日订单数（读所有成功付款后的状态，包括售后退款的）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总商品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数量、已上架商品数量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54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本年每月订单数统计图表保留（读所有成功付款后的状态，包括售后退款的）。（2）商家后台：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a.待处理入口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精品商城：待发货订单、待处理退款申请、待处理售后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美丽乡村订单：待接单、待处理退款申请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b.图表统计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285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今日订单数（读所有成功付款后的状态，包括售后退款的）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总商品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数量、已上架商品数量</w:t>
            </w:r>
          </w:p>
        </w:tc>
        <w:tc>
          <w:tcPr>
            <w:tcW w:w="11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平台后台统一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加操作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日志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支付明细页面修改。PC端加一个修改手机号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功能优化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平台后台新增组织机构设置。添加管理员时设置所属职务、部门。针对管理员设置所属职务和部分。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35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财务修改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36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导出功能按提供的报表修改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用户端精品商城列表增加产地筛选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用户端在商品列表页面，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显示包邮提示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；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39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PC端住宿类产品详情页面，没有优惠信息时，看起空白多，优化设计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82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40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目前是一个订单一个物流编号，需要增加多物流编号填写。商家在发货时，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可以勾选多个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商品，填多个物流信息，发多个包裹。订单里每个商品上都加个查看物流的按钮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41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支付卡加延期申请功能：有退款且已过期的支付卡，用户可以一键申请延期，后台审核并填写延期时间、备注。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用户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端个人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中心新增投诉功能，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选投诉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订单商品，平台后台处理。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个人中心新增我的足迹功能，点击查看浏览过的商品列表，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分美丽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乡村和精品商城板块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55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44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精品商城用户端发货前申请退款，要填写原因。选项与售后要区分。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加载等待效果统一设计，加青蛙图标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  <w:tr w:rsidR="006E5AB6" w:rsidRPr="006E5AB6" w:rsidTr="006E5AB6">
        <w:trPr>
          <w:trHeight w:val="300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确认收货前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加申请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售后，需修改用户端和后台相关流程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需求变更</w:t>
            </w:r>
          </w:p>
        </w:tc>
      </w:tr>
      <w:tr w:rsidR="006E5AB6" w:rsidRPr="006E5AB6" w:rsidTr="006E5AB6">
        <w:trPr>
          <w:trHeight w:val="1365"/>
        </w:trPr>
        <w:tc>
          <w:tcPr>
            <w:tcW w:w="11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47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精品商城配送方式新增自提、私人汽运：自提流程：商家添加产品时，设置是否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支持自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提，用户购买时，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选择自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提，不填写收货地址，上门自提时，商家确认发货，用户确认收货。私人汽运：商家端发货时，快递方式可选择快递公司或者私人汽运，选私人汽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运需要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填写运送信息，</w:t>
            </w:r>
            <w:proofErr w:type="gramStart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用户端可查看</w:t>
            </w:r>
            <w:proofErr w:type="gramEnd"/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。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5AB6" w:rsidRPr="006E5AB6" w:rsidRDefault="006E5AB6" w:rsidP="006E5AB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 w:rsidRPr="006E5AB6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新增功能</w:t>
            </w:r>
          </w:p>
        </w:tc>
      </w:tr>
    </w:tbl>
    <w:p w:rsidR="00DB1E8B" w:rsidRDefault="00DB1E8B">
      <w:pPr>
        <w:spacing w:line="360" w:lineRule="auto"/>
        <w:jc w:val="left"/>
        <w:rPr>
          <w:rFonts w:ascii="宋体" w:hAnsi="宋体"/>
          <w:szCs w:val="21"/>
        </w:rPr>
      </w:pPr>
    </w:p>
    <w:sectPr w:rsidR="00DB1E8B">
      <w:headerReference w:type="default" r:id="rId7"/>
      <w:footerReference w:type="default" r:id="rId8"/>
      <w:pgSz w:w="11906" w:h="16838"/>
      <w:pgMar w:top="1440" w:right="1191" w:bottom="1440" w:left="119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9EA" w:rsidRDefault="00B259EA">
      <w:r>
        <w:separator/>
      </w:r>
    </w:p>
  </w:endnote>
  <w:endnote w:type="continuationSeparator" w:id="0">
    <w:p w:rsidR="00B259EA" w:rsidRDefault="00B2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E8B" w:rsidRDefault="00DB1E8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9EA" w:rsidRDefault="00B259EA">
      <w:r>
        <w:separator/>
      </w:r>
    </w:p>
  </w:footnote>
  <w:footnote w:type="continuationSeparator" w:id="0">
    <w:p w:rsidR="00B259EA" w:rsidRDefault="00B25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E8B" w:rsidRDefault="0047126C">
    <w:pPr>
      <w:pStyle w:val="a7"/>
      <w:wordWrap w:val="0"/>
      <w:jc w:val="right"/>
    </w:pPr>
    <w:r>
      <w:rPr>
        <w:rFonts w:hint="eastAsia"/>
        <w:noProof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607"/>
    <w:rsid w:val="F0FD1E7C"/>
    <w:rsid w:val="000059F0"/>
    <w:rsid w:val="000158EE"/>
    <w:rsid w:val="00035CEF"/>
    <w:rsid w:val="00040400"/>
    <w:rsid w:val="00060CA8"/>
    <w:rsid w:val="00067FA3"/>
    <w:rsid w:val="00080E6D"/>
    <w:rsid w:val="000A574F"/>
    <w:rsid w:val="00110033"/>
    <w:rsid w:val="001769A5"/>
    <w:rsid w:val="002A5052"/>
    <w:rsid w:val="00306F0D"/>
    <w:rsid w:val="0047126C"/>
    <w:rsid w:val="00474D05"/>
    <w:rsid w:val="0048383C"/>
    <w:rsid w:val="0053500C"/>
    <w:rsid w:val="00553F9C"/>
    <w:rsid w:val="005F3822"/>
    <w:rsid w:val="00662315"/>
    <w:rsid w:val="0068638E"/>
    <w:rsid w:val="006D7BDD"/>
    <w:rsid w:val="006E5AB6"/>
    <w:rsid w:val="007906A5"/>
    <w:rsid w:val="007B3ED7"/>
    <w:rsid w:val="007C3D9E"/>
    <w:rsid w:val="00805240"/>
    <w:rsid w:val="008416CC"/>
    <w:rsid w:val="008773DB"/>
    <w:rsid w:val="00943B02"/>
    <w:rsid w:val="00990643"/>
    <w:rsid w:val="00A81515"/>
    <w:rsid w:val="00A81FB1"/>
    <w:rsid w:val="00AB633B"/>
    <w:rsid w:val="00AE14D8"/>
    <w:rsid w:val="00AF0AF2"/>
    <w:rsid w:val="00AF43F0"/>
    <w:rsid w:val="00B20A38"/>
    <w:rsid w:val="00B259EA"/>
    <w:rsid w:val="00B61AB9"/>
    <w:rsid w:val="00B83A90"/>
    <w:rsid w:val="00B91A87"/>
    <w:rsid w:val="00BB2C73"/>
    <w:rsid w:val="00C03407"/>
    <w:rsid w:val="00C32E49"/>
    <w:rsid w:val="00C65271"/>
    <w:rsid w:val="00C87233"/>
    <w:rsid w:val="00CD5607"/>
    <w:rsid w:val="00D3021A"/>
    <w:rsid w:val="00D70310"/>
    <w:rsid w:val="00DB1E8B"/>
    <w:rsid w:val="00DC586F"/>
    <w:rsid w:val="00DE5D97"/>
    <w:rsid w:val="00DF2AB9"/>
    <w:rsid w:val="00E63799"/>
    <w:rsid w:val="00EA5553"/>
    <w:rsid w:val="00F22077"/>
    <w:rsid w:val="00F311B8"/>
    <w:rsid w:val="02C31D30"/>
    <w:rsid w:val="6AA7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597358"/>
  <w15:docId w15:val="{03A8DDB6-F2E5-4731-B61E-5E2D6660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pa-2">
    <w:name w:val="pa-2"/>
    <w:basedOn w:val="a"/>
    <w:qFormat/>
    <w:rsid w:val="00D3021A"/>
    <w:pPr>
      <w:widowControl/>
      <w:spacing w:line="200" w:lineRule="atLeast"/>
      <w:ind w:firstLine="340"/>
    </w:pPr>
    <w:rPr>
      <w:rFonts w:ascii="宋体" w:hAnsi="宋体" w:cs="宋体"/>
      <w:kern w:val="0"/>
      <w:sz w:val="24"/>
    </w:rPr>
  </w:style>
  <w:style w:type="paragraph" w:customStyle="1" w:styleId="Default">
    <w:name w:val="Default"/>
    <w:basedOn w:val="a"/>
    <w:qFormat/>
    <w:rsid w:val="00D3021A"/>
    <w:pPr>
      <w:autoSpaceDE w:val="0"/>
      <w:autoSpaceDN w:val="0"/>
      <w:jc w:val="left"/>
    </w:pPr>
    <w:rPr>
      <w:rFonts w:ascii="Arial Unicode MS" w:eastAsia="Times New Roman" w:hAnsi="Arial Unicode MS" w:cs="Arial Unicode MS" w:hint="eastAsia"/>
      <w:color w:val="000000"/>
      <w:sz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kupurui</dc:creator>
  <cp:lastModifiedBy>Administrator</cp:lastModifiedBy>
  <cp:revision>19</cp:revision>
  <cp:lastPrinted>2020-09-11T03:29:00Z</cp:lastPrinted>
  <dcterms:created xsi:type="dcterms:W3CDTF">2020-05-11T16:32:00Z</dcterms:created>
  <dcterms:modified xsi:type="dcterms:W3CDTF">2020-09-17T07:37:00Z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