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W w:w="10620" w:type="dxa"/>
        <w:tblInd w:w="-1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8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850" w:hRule="atLeast"/>
        </w:trPr>
        <w:tc>
          <w:tcPr>
            <w:tcW w:w="1686" w:type="dxa"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ind w:left="1785" w:hanging="1785" w:hangingChars="850"/>
            </w:pPr>
            <w:r>
              <w:rPr>
                <w:rFonts w:hint="eastAsia"/>
              </w:rPr>
              <w:t xml:space="preserve">---------------------------------------------装---------------------------------------------------订-----------------------------------------------线----------------------------------------------  </w:t>
            </w:r>
          </w:p>
          <w:p>
            <w:pPr>
              <w:ind w:left="113" w:leftChars="54" w:firstLine="735" w:firstLineChars="350"/>
            </w:pPr>
          </w:p>
          <w:p>
            <w:pPr>
              <w:ind w:left="113" w:leftChars="54"/>
            </w:pPr>
            <w:r>
              <w:rPr>
                <w:rFonts w:hint="eastAsia"/>
              </w:rPr>
              <w:t>班级</w:t>
            </w:r>
            <w:r>
              <w:rPr>
                <w:rFonts w:hint="eastAsia"/>
                <w:szCs w:val="21"/>
                <w:u w:val="single"/>
              </w:rPr>
              <w:t xml:space="preserve">     </w:t>
            </w:r>
            <w:r>
              <w:rPr>
                <w:rFonts w:hint="eastAsia"/>
                <w:szCs w:val="21"/>
              </w:rPr>
              <w:t>姓名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  <w:r>
              <w:rPr>
                <w:rFonts w:hint="eastAsia"/>
                <w:szCs w:val="21"/>
              </w:rPr>
              <w:t>学号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  <w:r>
              <w:rPr>
                <w:rFonts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</w:rPr>
              <w:t>教学班名称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2"/>
                <w:szCs w:val="22"/>
                <w:u w:val="single"/>
                <w:lang w:eastAsia="zh-CN"/>
              </w:rPr>
              <w:t>网络舆情调查和分析</w:t>
            </w:r>
            <w:r>
              <w:rPr>
                <w:rFonts w:hint="eastAsia" w:ascii="仿宋_GB2312" w:eastAsia="仿宋_GB2312"/>
                <w:sz w:val="22"/>
                <w:szCs w:val="22"/>
                <w:u w:val="single"/>
                <w:lang w:val="en-US" w:eastAsia="zh-CN"/>
              </w:rPr>
              <w:t xml:space="preserve">  </w:t>
            </w:r>
            <w:r>
              <w:rPr>
                <w:rFonts w:hint="eastAsia" w:eastAsia="仿宋_GB2312"/>
                <w:szCs w:val="21"/>
                <w:u w:val="single"/>
                <w:lang w:val="en-US" w:eastAsia="zh-CN"/>
              </w:rPr>
              <w:t>班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</w:rPr>
              <w:t>序号</w:t>
            </w:r>
            <w:r>
              <w:rPr>
                <w:rFonts w:hint="eastAsia"/>
                <w:szCs w:val="21"/>
                <w:u w:val="single"/>
              </w:rPr>
              <w:t xml:space="preserve">    </w:t>
            </w:r>
            <w:r>
              <w:rPr>
                <w:rFonts w:hint="eastAsia"/>
                <w:szCs w:val="21"/>
              </w:rPr>
              <w:t>任课教师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  <w:lang w:eastAsia="zh-CN"/>
              </w:rPr>
              <w:t>许哲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- ---------------------------------------------------密----------------------------------------封-------------------------------------------线-----------------------------------------------------                                                                                                      </w:t>
            </w:r>
          </w:p>
        </w:tc>
        <w:tc>
          <w:tcPr>
            <w:tcW w:w="8934" w:type="dxa"/>
          </w:tcPr>
          <w:p>
            <w:r/>
            <w:r>
              <w:t>广东财经大学线上考试答题纸（格式二）</w:t>
              <w:br/>
              <w:br/>
            </w:r>
            <w:r>
              <w:t>课程  网络舆情调查和分析          考试时间    免填</w:t>
              <w:br/>
            </w:r>
            <w:r>
              <w:t>成绩              评阅人</w:t>
              <w:br/>
              <w:br/>
            </w:r>
            <w:r>
              <w:t>＝＝＝＝＝＝＝＝＝＝＝＝＝＝＝＝＝＝＝＝＝＝＝＝＝＝＝＝＝＝＝＝＝＝＝＝＝＝＝＝＝</w:t>
              <w:br/>
              <w:br/>
            </w:r>
            <w:r>
              <w:t>题目：人口老龄化舆情分析</w:t>
              <w:br/>
              <w:br/>
            </w:r>
            <w:r>
              <w:t>摘要：本研究基于微博平台2024年数据，对人口老龄化话题进行舆情分析。共采集16,246条微博帖子和8,582条有效评论，通过数据清洗、文本预处理和情绪标注，从话题影响力、网民情绪、传播动态、内容主题等维度进行深入分析。研究发现：公众对老龄化议题关注度较高，舆论整体理性客观（中性情绪占66.9%），主流媒体主导话题传播，核心关注领域为养老政策、老年人就业和生育问题。</w:t>
              <w:br/>
              <w:br/>
            </w:r>
            <w:r>
              <w:t>网址：https://username.github.io/aging-population-analysis（请替换为实际地址）</w:t>
              <w:br/>
              <w:br/>
            </w:r>
            <w:r>
              <w:t>正文：</w:t>
              <w:br/>
            </w:r>
            <w:r>
              <w:t>一、舆情概述</w:t>
              <w:br/>
              <w:br/>
              <w:t>1.1 事件背景</w:t>
              <w:br/>
              <w:t>人口老龄化是21世纪中国面临的重大社会挑战。根据国家统计局数据，截至2023年末，我国60岁及以上人口达2.8亿，占总人口的19.8%，已进入深度老龄化社会。</w:t>
              <w:br/>
              <w:br/>
              <w:t>1.2 数据来源</w:t>
              <w:br/>
              <w:t>数据平台：微博；采集时间：2024年1月1日至2024年12月31日；数据量：16,246条帖子，8,582条有效评论。</w:t>
              <w:br/>
              <w:br/>
              <w:t>二、数据采集与处理</w:t>
              <w:br/>
              <w:br/>
              <w:t>数据清洗流程包括：数据去重（删除240条重复评论）、缺失值处理、异常数据过滤。文本预处理包括：文本清洗、分词处理、停用词过滤、情绪标注。</w:t>
              <w:br/>
              <w:br/>
              <w:t>三、舆情数据分析</w:t>
              <w:br/>
              <w:br/>
              <w:t>3.1 话题影响力分析</w:t>
              <w:br/>
              <w:t>关键传播节点粉丝数TOP5：中国新闻网（8206.7万）、新浪热点（7939.9万）、中国新闻周刊（6253.3万）、每日经济新闻（4834.7万）、新京报（4814.4万）。</w:t>
              <w:br/>
              <w:br/>
              <w:t>3.2 网民情绪分析</w:t>
              <w:br/>
              <w:t>情绪分布：中性66.9%、正面24.6%、负面8.6%。舆论整体理性客观。</w:t>
              <w:br/>
              <w:br/>
              <w:t>3.3 内容主题挖掘</w:t>
              <w:br/>
              <w:t>高频关键词：人口老龄化、养老、老年人、生育政策、养老金、延迟退休等。</w:t>
              <w:br/>
              <w:br/>
              <w:t>四、舆情发展趋势预测</w:t>
              <w:br/>
              <w:br/>
              <w:t>未来发展走向：养老服务需求持续增长、延迟退休政策讨论升温、老年人就业观念转变。</w:t>
              <w:br/>
              <w:br/>
              <w:t>五、结论与建议</w:t>
              <w:br/>
              <w:br/>
              <w:t>主要发现：人口老龄化议题具有广泛社会关注度；媒体主导话题传播；舆论整体理性客观。政策建议：加强养老服务体系建设；完善社会保障体系；推动老年人就业政策。</w:t>
            </w:r>
          </w:p>
        </w:tc>
      </w:tr>
    </w:tbl>
    <w:p/>
    <w:sectPr>
      <w:footerReference r:id="rId3" w:type="default"/>
      <w:pgSz w:w="11906" w:h="16838"/>
      <w:pgMar w:top="1440" w:right="1361" w:bottom="1440" w:left="119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M3NWNiNjU3OWE4Y2EwNGYxNGUzODcwOGZhZTZlNTcifQ=="/>
  </w:docVars>
  <w:rsids>
    <w:rsidRoot w:val="00172A27"/>
    <w:rsid w:val="00123D18"/>
    <w:rsid w:val="00124F4C"/>
    <w:rsid w:val="00154E87"/>
    <w:rsid w:val="001574D6"/>
    <w:rsid w:val="00172A27"/>
    <w:rsid w:val="002210F6"/>
    <w:rsid w:val="00245DDF"/>
    <w:rsid w:val="00281725"/>
    <w:rsid w:val="00312B2D"/>
    <w:rsid w:val="004E1126"/>
    <w:rsid w:val="006D532D"/>
    <w:rsid w:val="009D4A30"/>
    <w:rsid w:val="00A674FD"/>
    <w:rsid w:val="00B22EF0"/>
    <w:rsid w:val="00D21B37"/>
    <w:rsid w:val="00EC55A7"/>
    <w:rsid w:val="02471033"/>
    <w:rsid w:val="0A99666D"/>
    <w:rsid w:val="119724FE"/>
    <w:rsid w:val="16F2156B"/>
    <w:rsid w:val="17672A78"/>
    <w:rsid w:val="195C2BA8"/>
    <w:rsid w:val="1C9C61C3"/>
    <w:rsid w:val="2053206B"/>
    <w:rsid w:val="23AD508A"/>
    <w:rsid w:val="2C110CE5"/>
    <w:rsid w:val="2E9D3939"/>
    <w:rsid w:val="2EE80E9F"/>
    <w:rsid w:val="307372CC"/>
    <w:rsid w:val="3375204C"/>
    <w:rsid w:val="3D303BE2"/>
    <w:rsid w:val="41B373A7"/>
    <w:rsid w:val="49560F6D"/>
    <w:rsid w:val="4DE914FB"/>
    <w:rsid w:val="4E707BA4"/>
    <w:rsid w:val="4FE259D4"/>
    <w:rsid w:val="503521CD"/>
    <w:rsid w:val="51E2098C"/>
    <w:rsid w:val="57CB3A85"/>
    <w:rsid w:val="5C315FD0"/>
    <w:rsid w:val="61E81850"/>
    <w:rsid w:val="62747C7C"/>
    <w:rsid w:val="64B2224C"/>
    <w:rsid w:val="6535260E"/>
    <w:rsid w:val="6FCC19DB"/>
    <w:rsid w:val="7A5D1138"/>
    <w:rsid w:val="7AD2189F"/>
    <w:rsid w:val="7B5D3757"/>
    <w:rsid w:val="7CA5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link w:val="4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144</Words>
  <Characters>514</Characters>
  <Lines>5</Lines>
  <Paragraphs>1</Paragraphs>
  <TotalTime>0</TotalTime>
  <ScaleCrop>false</ScaleCrop>
  <LinksUpToDate>false</LinksUpToDate>
  <CharactersWithSpaces>707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2020-04-24T02:07:00Z</dcterms:created>
  <dc:creator>微软用户</dc:creator>
  <cp:lastModifiedBy>KK</cp:lastModifiedBy>
  <cp:lastPrinted>2018-04-19T07:29:00Z</cp:lastPrinted>
  <dcterms:modified xsi:type="dcterms:W3CDTF">2024-06-11T13:00:05Z</dcterms:modified>
  <dc:title>---------------------------------------------装--------------------------------- ---------  订 -----------------------------------------线----------------------------------------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A846DD93BAA449B68D476136E385B9A4</vt:lpwstr>
  </property>
</Properties>
</file>