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007BF" w14:textId="37ECF14C" w:rsidR="00B84EC1" w:rsidRPr="001863AE" w:rsidRDefault="00B84EC1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数据库ER图</w:t>
      </w:r>
    </w:p>
    <w:p w14:paraId="79987F69" w14:textId="33C7316E" w:rsidR="007834EF" w:rsidRPr="001863AE" w:rsidRDefault="00B84EC1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33471B00" wp14:editId="6C88E90A">
            <wp:extent cx="5274310" cy="3011805"/>
            <wp:effectExtent l="0" t="0" r="2540" b="0"/>
            <wp:docPr id="111110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0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9AB" w14:textId="3A9FFD6C" w:rsidR="00B84EC1" w:rsidRPr="001863AE" w:rsidRDefault="002A3C1B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汽车信息表数据</w:t>
      </w:r>
    </w:p>
    <w:p w14:paraId="288FEB9F" w14:textId="1A4CA773" w:rsidR="002A3C1B" w:rsidRPr="001863AE" w:rsidRDefault="002A3C1B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09C0AEDD" wp14:editId="29C2EEF0">
            <wp:extent cx="5274310" cy="2228850"/>
            <wp:effectExtent l="0" t="0" r="2540" b="0"/>
            <wp:docPr id="1704342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42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0681" w14:textId="7E0AF226" w:rsidR="002A3C1B" w:rsidRPr="001863AE" w:rsidRDefault="00827169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车辆上报信号数据</w:t>
      </w:r>
    </w:p>
    <w:p w14:paraId="504C4D0F" w14:textId="6A31E654" w:rsidR="00827169" w:rsidRPr="001863AE" w:rsidRDefault="00827169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175E11EA" wp14:editId="0D9F6CCE">
            <wp:extent cx="5274310" cy="2950845"/>
            <wp:effectExtent l="0" t="0" r="2540" b="1905"/>
            <wp:docPr id="981159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59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E70F" w14:textId="224D7BE9" w:rsidR="00827169" w:rsidRPr="001863AE" w:rsidRDefault="008B0A1D">
      <w:pPr>
        <w:rPr>
          <w:rFonts w:hint="eastAsia"/>
          <w:b/>
          <w:bCs/>
          <w:sz w:val="36"/>
          <w:szCs w:val="40"/>
        </w:rPr>
      </w:pPr>
      <w:proofErr w:type="gramStart"/>
      <w:r w:rsidRPr="001863AE">
        <w:rPr>
          <w:rFonts w:hint="eastAsia"/>
          <w:b/>
          <w:bCs/>
          <w:sz w:val="36"/>
          <w:szCs w:val="40"/>
        </w:rPr>
        <w:t>规则表</w:t>
      </w:r>
      <w:proofErr w:type="gramEnd"/>
      <w:r w:rsidRPr="001863AE">
        <w:rPr>
          <w:rFonts w:hint="eastAsia"/>
          <w:b/>
          <w:bCs/>
          <w:sz w:val="36"/>
          <w:szCs w:val="40"/>
        </w:rPr>
        <w:t>数据</w:t>
      </w:r>
    </w:p>
    <w:p w14:paraId="79DFF198" w14:textId="45AC72CE" w:rsidR="008B0A1D" w:rsidRPr="001863AE" w:rsidRDefault="008B0A1D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03BD1976" wp14:editId="01223301">
            <wp:extent cx="5274310" cy="1847850"/>
            <wp:effectExtent l="0" t="0" r="2540" b="0"/>
            <wp:docPr id="965132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32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1F83" w14:textId="65295E7F" w:rsidR="00827169" w:rsidRPr="001863AE" w:rsidRDefault="00BC6BCF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通过接口上报信号</w:t>
      </w:r>
    </w:p>
    <w:p w14:paraId="4BD70A70" w14:textId="464A630E" w:rsidR="00BC6BCF" w:rsidRPr="001863AE" w:rsidRDefault="00BC6BCF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2EC6EAFA" wp14:editId="18CCF5C6">
            <wp:extent cx="5274310" cy="3730625"/>
            <wp:effectExtent l="0" t="0" r="2540" b="3175"/>
            <wp:docPr id="121717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6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6A4" w14:textId="69B020B7" w:rsidR="008B0A1D" w:rsidRPr="001863AE" w:rsidRDefault="008B2101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查询上报的信号数据</w:t>
      </w:r>
      <w:r w:rsidR="00CD471B" w:rsidRPr="001863AE">
        <w:rPr>
          <w:rFonts w:hint="eastAsia"/>
          <w:b/>
          <w:bCs/>
          <w:sz w:val="36"/>
          <w:szCs w:val="40"/>
        </w:rPr>
        <w:t>（第一次查询）</w:t>
      </w:r>
    </w:p>
    <w:p w14:paraId="41B8F265" w14:textId="6210D0F4" w:rsidR="008B2101" w:rsidRPr="001863AE" w:rsidRDefault="008B2101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3A2D105C" wp14:editId="15EEC36A">
            <wp:extent cx="5274310" cy="3730625"/>
            <wp:effectExtent l="0" t="0" r="2540" b="3175"/>
            <wp:docPr id="585210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10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D843" w14:textId="3086AC88" w:rsidR="001B72E1" w:rsidRPr="001863AE" w:rsidRDefault="00CD471B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（缓存查询）</w:t>
      </w:r>
    </w:p>
    <w:p w14:paraId="011AB1F6" w14:textId="3949733C" w:rsidR="008B0A1D" w:rsidRPr="001863AE" w:rsidRDefault="00EC46FD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51D6A78D" wp14:editId="1C48DFA1">
            <wp:extent cx="5274310" cy="3730625"/>
            <wp:effectExtent l="0" t="0" r="2540" b="3175"/>
            <wp:docPr id="100074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2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563" w14:textId="6B0606B3" w:rsidR="008B0A1D" w:rsidRPr="001863AE" w:rsidRDefault="00107720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定时扫描信号发送到</w:t>
      </w:r>
      <w:proofErr w:type="spellStart"/>
      <w:r w:rsidRPr="001863AE">
        <w:rPr>
          <w:rFonts w:hint="eastAsia"/>
          <w:b/>
          <w:bCs/>
          <w:sz w:val="36"/>
          <w:szCs w:val="40"/>
        </w:rPr>
        <w:t>mq</w:t>
      </w:r>
      <w:proofErr w:type="spellEnd"/>
      <w:r w:rsidRPr="001863AE">
        <w:rPr>
          <w:rFonts w:hint="eastAsia"/>
          <w:b/>
          <w:bCs/>
          <w:sz w:val="36"/>
          <w:szCs w:val="40"/>
        </w:rPr>
        <w:t>中</w:t>
      </w:r>
    </w:p>
    <w:p w14:paraId="53FFBDAA" w14:textId="2BDC77E0" w:rsidR="00107720" w:rsidRPr="001863AE" w:rsidRDefault="00107720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43EFA577" wp14:editId="0550DA4B">
            <wp:extent cx="5216678" cy="3333750"/>
            <wp:effectExtent l="0" t="0" r="3175" b="0"/>
            <wp:docPr id="820444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44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606" cy="334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1BC6" w14:textId="5BD9EE66" w:rsidR="00107720" w:rsidRPr="001863AE" w:rsidRDefault="00107720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344B6AE7" wp14:editId="14FE0244">
            <wp:extent cx="5346700" cy="5431670"/>
            <wp:effectExtent l="0" t="0" r="6350" b="0"/>
            <wp:docPr id="529483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3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311" cy="54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67D" w14:textId="43408F2E" w:rsidR="0057096A" w:rsidRPr="001863AE" w:rsidRDefault="0057096A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消费</w:t>
      </w:r>
      <w:proofErr w:type="spellStart"/>
      <w:r w:rsidRPr="001863AE">
        <w:rPr>
          <w:rFonts w:hint="eastAsia"/>
          <w:b/>
          <w:bCs/>
          <w:sz w:val="36"/>
          <w:szCs w:val="40"/>
        </w:rPr>
        <w:t>mq</w:t>
      </w:r>
      <w:proofErr w:type="spellEnd"/>
      <w:r w:rsidRPr="001863AE">
        <w:rPr>
          <w:rFonts w:hint="eastAsia"/>
          <w:b/>
          <w:bCs/>
          <w:sz w:val="36"/>
          <w:szCs w:val="40"/>
        </w:rPr>
        <w:t>中的信号，异步生成预警信息</w:t>
      </w:r>
    </w:p>
    <w:p w14:paraId="7D24FD53" w14:textId="29BB3A3D" w:rsidR="00107720" w:rsidRPr="001863AE" w:rsidRDefault="00CF79D0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7DB0A57F" wp14:editId="43AC5539">
            <wp:extent cx="5340350" cy="3723971"/>
            <wp:effectExtent l="0" t="0" r="0" b="0"/>
            <wp:docPr id="1197059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9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7046" cy="37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2C36" w14:textId="3A3B5CA4" w:rsidR="00107720" w:rsidRPr="001863AE" w:rsidRDefault="00CF79D0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125DBF92" wp14:editId="1181D559">
            <wp:extent cx="5274310" cy="5772150"/>
            <wp:effectExtent l="0" t="0" r="2540" b="0"/>
            <wp:docPr id="116889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2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2655" w14:textId="7BD945EC" w:rsidR="00107720" w:rsidRPr="001863AE" w:rsidRDefault="00FE3565">
      <w:pPr>
        <w:rPr>
          <w:rFonts w:hint="eastAsia"/>
          <w:b/>
          <w:bCs/>
          <w:sz w:val="36"/>
          <w:szCs w:val="40"/>
        </w:rPr>
      </w:pPr>
      <w:r w:rsidRPr="00FE3565">
        <w:rPr>
          <w:b/>
          <w:bCs/>
          <w:sz w:val="36"/>
          <w:szCs w:val="40"/>
        </w:rPr>
        <w:t>通过预警接口查询指定车辆的预警信息</w:t>
      </w:r>
    </w:p>
    <w:p w14:paraId="1ED1D482" w14:textId="3624FA9D" w:rsidR="00107720" w:rsidRPr="001863AE" w:rsidRDefault="003E1C00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43AF1E1F" wp14:editId="3171F538">
            <wp:extent cx="5274310" cy="6077585"/>
            <wp:effectExtent l="0" t="0" r="2540" b="0"/>
            <wp:docPr id="2139210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0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97C" w14:textId="15F8C0F3" w:rsidR="00107720" w:rsidRPr="001863AE" w:rsidRDefault="00E241C0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t>从数据库中获取预警规则并解析得到预警等级</w:t>
      </w:r>
    </w:p>
    <w:p w14:paraId="6BDF8C79" w14:textId="240561E9" w:rsidR="00E241C0" w:rsidRPr="001863AE" w:rsidRDefault="00290CFB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7D89F4AB" wp14:editId="191DC087">
            <wp:extent cx="5274310" cy="5786755"/>
            <wp:effectExtent l="0" t="0" r="2540" b="4445"/>
            <wp:docPr id="1628870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70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FEC7" w14:textId="63A4A15E" w:rsidR="00BA5DDC" w:rsidRPr="001863AE" w:rsidRDefault="00BA5DDC" w:rsidP="00BA5DDC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sz w:val="36"/>
          <w:szCs w:val="40"/>
        </w:rPr>
        <w:t>实时规则的接口性能测试和优化</w:t>
      </w:r>
      <w:r w:rsidR="00FA30C2" w:rsidRPr="001863AE">
        <w:rPr>
          <w:rFonts w:hint="eastAsia"/>
          <w:b/>
          <w:bCs/>
          <w:sz w:val="36"/>
          <w:szCs w:val="40"/>
        </w:rPr>
        <w:t>，响应时间</w:t>
      </w:r>
      <w:r w:rsidR="006A7854" w:rsidRPr="001863AE">
        <w:rPr>
          <w:rFonts w:hint="eastAsia"/>
          <w:b/>
          <w:bCs/>
          <w:sz w:val="36"/>
          <w:szCs w:val="40"/>
        </w:rPr>
        <w:t>670ms</w:t>
      </w:r>
    </w:p>
    <w:p w14:paraId="36325723" w14:textId="789A78F5" w:rsidR="004F39A6" w:rsidRPr="001863AE" w:rsidRDefault="006A7854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591F3E45" wp14:editId="02B4C2AF">
            <wp:extent cx="5274310" cy="2167255"/>
            <wp:effectExtent l="0" t="0" r="2540" b="4445"/>
            <wp:docPr id="10116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9E7" w14:textId="086E755F" w:rsidR="004F39A6" w:rsidRPr="001863AE" w:rsidRDefault="008A5FC5">
      <w:pPr>
        <w:rPr>
          <w:rFonts w:hint="eastAsia"/>
          <w:b/>
          <w:bCs/>
          <w:sz w:val="36"/>
          <w:szCs w:val="40"/>
        </w:rPr>
      </w:pPr>
      <w:r w:rsidRPr="001863AE">
        <w:rPr>
          <w:rFonts w:hint="eastAsia"/>
          <w:b/>
          <w:bCs/>
          <w:sz w:val="36"/>
          <w:szCs w:val="40"/>
        </w:rPr>
        <w:lastRenderedPageBreak/>
        <w:t>数据库存储和查询方案采用分表存储和查询</w:t>
      </w:r>
      <w:r w:rsidR="00BB77D7" w:rsidRPr="001863AE">
        <w:rPr>
          <w:rFonts w:hint="eastAsia"/>
          <w:b/>
          <w:bCs/>
          <w:sz w:val="36"/>
          <w:szCs w:val="40"/>
        </w:rPr>
        <w:t>，并进行批量插入而不是循环单条插入</w:t>
      </w:r>
    </w:p>
    <w:p w14:paraId="3E3C4BD5" w14:textId="4365675F" w:rsidR="008A5FC5" w:rsidRPr="001863AE" w:rsidRDefault="00BB77D7">
      <w:pPr>
        <w:rPr>
          <w:rFonts w:hint="eastAsia"/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drawing>
          <wp:inline distT="0" distB="0" distL="0" distR="0" wp14:anchorId="243B7391" wp14:editId="13634DBC">
            <wp:extent cx="5274310" cy="4427220"/>
            <wp:effectExtent l="0" t="0" r="2540" b="0"/>
            <wp:docPr id="755346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4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C12C" w14:textId="61A93FD6" w:rsidR="00AD7478" w:rsidRDefault="00FE073A">
      <w:pPr>
        <w:rPr>
          <w:b/>
          <w:bCs/>
          <w:sz w:val="36"/>
          <w:szCs w:val="40"/>
        </w:rPr>
      </w:pPr>
      <w:r w:rsidRPr="001863AE">
        <w:rPr>
          <w:b/>
          <w:bCs/>
          <w:noProof/>
          <w:sz w:val="36"/>
          <w:szCs w:val="40"/>
        </w:rPr>
        <w:lastRenderedPageBreak/>
        <w:drawing>
          <wp:inline distT="0" distB="0" distL="0" distR="0" wp14:anchorId="3502D27A" wp14:editId="2EBECA0C">
            <wp:extent cx="5274310" cy="4759325"/>
            <wp:effectExtent l="0" t="0" r="2540" b="3175"/>
            <wp:docPr id="533599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990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F65D" w14:textId="5D71DB15" w:rsidR="00204C08" w:rsidRDefault="00204C08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单元测试</w:t>
      </w:r>
    </w:p>
    <w:p w14:paraId="22F336B9" w14:textId="2952F4AA" w:rsidR="00204C08" w:rsidRPr="001863AE" w:rsidRDefault="006105FF">
      <w:pPr>
        <w:rPr>
          <w:rFonts w:hint="eastAsia"/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6E80F92B" wp14:editId="4A13F39F">
            <wp:extent cx="5274310" cy="2058035"/>
            <wp:effectExtent l="0" t="0" r="2540" b="0"/>
            <wp:docPr id="390548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8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C08" w:rsidRPr="00186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E481EC" w14:textId="77777777" w:rsidR="00DD08D4" w:rsidRDefault="00DD08D4" w:rsidP="00B84EC1">
      <w:pPr>
        <w:rPr>
          <w:rFonts w:hint="eastAsia"/>
        </w:rPr>
      </w:pPr>
      <w:r>
        <w:separator/>
      </w:r>
    </w:p>
  </w:endnote>
  <w:endnote w:type="continuationSeparator" w:id="0">
    <w:p w14:paraId="7BDC3B13" w14:textId="77777777" w:rsidR="00DD08D4" w:rsidRDefault="00DD08D4" w:rsidP="00B84EC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3873E" w14:textId="77777777" w:rsidR="00DD08D4" w:rsidRDefault="00DD08D4" w:rsidP="00B84EC1">
      <w:pPr>
        <w:rPr>
          <w:rFonts w:hint="eastAsia"/>
        </w:rPr>
      </w:pPr>
      <w:r>
        <w:separator/>
      </w:r>
    </w:p>
  </w:footnote>
  <w:footnote w:type="continuationSeparator" w:id="0">
    <w:p w14:paraId="65F13B2F" w14:textId="77777777" w:rsidR="00DD08D4" w:rsidRDefault="00DD08D4" w:rsidP="00B84EC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FF4B15"/>
    <w:multiLevelType w:val="multilevel"/>
    <w:tmpl w:val="5D32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6782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58"/>
    <w:rsid w:val="00066588"/>
    <w:rsid w:val="00107720"/>
    <w:rsid w:val="001863AE"/>
    <w:rsid w:val="001B72E1"/>
    <w:rsid w:val="00204C08"/>
    <w:rsid w:val="00290CFB"/>
    <w:rsid w:val="002A3C1B"/>
    <w:rsid w:val="003E1C00"/>
    <w:rsid w:val="004861B7"/>
    <w:rsid w:val="004A422C"/>
    <w:rsid w:val="004F39A6"/>
    <w:rsid w:val="00542050"/>
    <w:rsid w:val="0057096A"/>
    <w:rsid w:val="005B0658"/>
    <w:rsid w:val="006105FF"/>
    <w:rsid w:val="006A7854"/>
    <w:rsid w:val="007834EF"/>
    <w:rsid w:val="00827169"/>
    <w:rsid w:val="008A5FC5"/>
    <w:rsid w:val="008B0A1D"/>
    <w:rsid w:val="008B2101"/>
    <w:rsid w:val="008B51D6"/>
    <w:rsid w:val="009F2D6B"/>
    <w:rsid w:val="00A571E9"/>
    <w:rsid w:val="00AD7478"/>
    <w:rsid w:val="00B84EC1"/>
    <w:rsid w:val="00BA5DDC"/>
    <w:rsid w:val="00BB77D7"/>
    <w:rsid w:val="00BC6BCF"/>
    <w:rsid w:val="00CD471B"/>
    <w:rsid w:val="00CF79D0"/>
    <w:rsid w:val="00DD08D4"/>
    <w:rsid w:val="00E241C0"/>
    <w:rsid w:val="00EC46FD"/>
    <w:rsid w:val="00FA30C2"/>
    <w:rsid w:val="00FE073A"/>
    <w:rsid w:val="00FE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610344"/>
  <w15:chartTrackingRefBased/>
  <w15:docId w15:val="{4A213598-F8E4-4011-9432-525A443C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065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0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06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65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065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065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065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065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065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065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B0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B0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65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B065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B065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B065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B065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B065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B065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B0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065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B06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B06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B065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B065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B065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B0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B065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B065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84E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84EC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84E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84E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zhang</dc:creator>
  <cp:keywords/>
  <dc:description/>
  <cp:lastModifiedBy>han zhang</cp:lastModifiedBy>
  <cp:revision>29</cp:revision>
  <dcterms:created xsi:type="dcterms:W3CDTF">2025-06-05T12:52:00Z</dcterms:created>
  <dcterms:modified xsi:type="dcterms:W3CDTF">2025-06-05T13:09:00Z</dcterms:modified>
</cp:coreProperties>
</file>