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D04" w14:textId="2FBDF525" w:rsidR="009866A7" w:rsidRPr="009866A7" w:rsidRDefault="00032447" w:rsidP="00032447">
      <w:pPr>
        <w:pStyle w:val="tablehead"/>
        <w:numPr>
          <w:ilvl w:val="0"/>
          <w:numId w:val="0"/>
        </w:numPr>
        <w:jc w:val="both"/>
        <w:rPr>
          <w:smallCaps w:val="0"/>
        </w:rPr>
      </w:pPr>
      <w:bookmarkStart w:id="0" w:name="_Hlk86148776"/>
      <w:r>
        <w:rPr>
          <w:smallCaps w:val="0"/>
          <w:lang w:eastAsia="zh-CN"/>
        </w:rPr>
        <w:t xml:space="preserve">Table S1. </w:t>
      </w:r>
      <w:r w:rsidR="009866A7">
        <w:rPr>
          <w:smallCaps w:val="0"/>
          <w:lang w:eastAsia="zh-CN"/>
        </w:rPr>
        <w:t xml:space="preserve">Number of samples, genes and mutations of datasets </w:t>
      </w:r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307"/>
        <w:gridCol w:w="1356"/>
        <w:gridCol w:w="1186"/>
        <w:gridCol w:w="932"/>
        <w:gridCol w:w="1525"/>
      </w:tblGrid>
      <w:tr w:rsidR="009866A7" w14:paraId="131F1CEB" w14:textId="77777777" w:rsidTr="009866A7">
        <w:trPr>
          <w:trHeight w:val="276"/>
          <w:jc w:val="center"/>
        </w:trPr>
        <w:tc>
          <w:tcPr>
            <w:tcW w:w="19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2D280C" w14:textId="77777777" w:rsidR="009866A7" w:rsidRDefault="009866A7">
            <w:pPr>
              <w:jc w:val="left"/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  <w:t>Source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620B6" w14:textId="77777777" w:rsidR="009866A7" w:rsidRDefault="009866A7">
            <w:pPr>
              <w:jc w:val="left"/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  <w:t>Population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01C37B" w14:textId="77777777" w:rsidR="009866A7" w:rsidRDefault="009866A7">
            <w:pP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  <w:t>Sample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7B50598" w14:textId="77777777" w:rsidR="009866A7" w:rsidRDefault="009866A7">
            <w:pP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  <w:t>Gene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A4961A" w14:textId="77777777" w:rsidR="009866A7" w:rsidRDefault="009866A7">
            <w:pP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b/>
                <w:bCs/>
                <w:color w:val="000000"/>
                <w:sz w:val="12"/>
                <w:szCs w:val="12"/>
                <w:lang w:eastAsia="zh-CN"/>
              </w:rPr>
              <w:t>Mutation</w:t>
            </w:r>
          </w:p>
        </w:tc>
      </w:tr>
      <w:tr w:rsidR="009866A7" w14:paraId="3B96F185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BA5231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93EDF6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ACC</w:t>
            </w:r>
          </w:p>
        </w:tc>
        <w:tc>
          <w:tcPr>
            <w:tcW w:w="714" w:type="pct"/>
            <w:noWrap/>
            <w:vAlign w:val="bottom"/>
            <w:hideMark/>
          </w:tcPr>
          <w:p w14:paraId="7C0E1E6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92</w:t>
            </w:r>
          </w:p>
        </w:tc>
        <w:tc>
          <w:tcPr>
            <w:tcW w:w="561" w:type="pct"/>
            <w:noWrap/>
            <w:vAlign w:val="bottom"/>
            <w:hideMark/>
          </w:tcPr>
          <w:p w14:paraId="44B246E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4936</w:t>
            </w:r>
          </w:p>
        </w:tc>
        <w:tc>
          <w:tcPr>
            <w:tcW w:w="918" w:type="pct"/>
            <w:noWrap/>
            <w:vAlign w:val="bottom"/>
            <w:hideMark/>
          </w:tcPr>
          <w:p w14:paraId="06566615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6859</w:t>
            </w:r>
          </w:p>
        </w:tc>
      </w:tr>
      <w:tr w:rsidR="009866A7" w14:paraId="02A69F19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8BC568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5C4F6EE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BLCA</w:t>
            </w:r>
          </w:p>
        </w:tc>
        <w:tc>
          <w:tcPr>
            <w:tcW w:w="714" w:type="pct"/>
            <w:noWrap/>
            <w:vAlign w:val="bottom"/>
            <w:hideMark/>
          </w:tcPr>
          <w:p w14:paraId="6E5D634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406</w:t>
            </w:r>
          </w:p>
        </w:tc>
        <w:tc>
          <w:tcPr>
            <w:tcW w:w="561" w:type="pct"/>
            <w:noWrap/>
            <w:vAlign w:val="bottom"/>
            <w:hideMark/>
          </w:tcPr>
          <w:p w14:paraId="0FB7C90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17037</w:t>
            </w:r>
          </w:p>
        </w:tc>
        <w:tc>
          <w:tcPr>
            <w:tcW w:w="918" w:type="pct"/>
            <w:noWrap/>
            <w:vAlign w:val="bottom"/>
            <w:hideMark/>
          </w:tcPr>
          <w:p w14:paraId="18A8112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80874</w:t>
            </w:r>
          </w:p>
        </w:tc>
      </w:tr>
      <w:tr w:rsidR="009866A7" w14:paraId="4FBA59F0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D322FB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195D4AB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BRCA</w:t>
            </w:r>
          </w:p>
        </w:tc>
        <w:tc>
          <w:tcPr>
            <w:tcW w:w="714" w:type="pct"/>
            <w:noWrap/>
            <w:vAlign w:val="bottom"/>
            <w:hideMark/>
          </w:tcPr>
          <w:p w14:paraId="2B0800A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965</w:t>
            </w:r>
          </w:p>
        </w:tc>
        <w:tc>
          <w:tcPr>
            <w:tcW w:w="561" w:type="pct"/>
            <w:noWrap/>
            <w:vAlign w:val="bottom"/>
            <w:hideMark/>
          </w:tcPr>
          <w:p w14:paraId="6D0F07D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16057</w:t>
            </w:r>
          </w:p>
        </w:tc>
        <w:tc>
          <w:tcPr>
            <w:tcW w:w="918" w:type="pct"/>
            <w:noWrap/>
            <w:vAlign w:val="bottom"/>
            <w:hideMark/>
          </w:tcPr>
          <w:p w14:paraId="74ADEF1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57090</w:t>
            </w:r>
          </w:p>
        </w:tc>
      </w:tr>
      <w:tr w:rsidR="009866A7" w14:paraId="73457020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B192D8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4FF41F48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CESC</w:t>
            </w:r>
          </w:p>
        </w:tc>
        <w:tc>
          <w:tcPr>
            <w:tcW w:w="714" w:type="pct"/>
            <w:noWrap/>
            <w:vAlign w:val="bottom"/>
            <w:hideMark/>
          </w:tcPr>
          <w:p w14:paraId="6360F06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288</w:t>
            </w:r>
          </w:p>
        </w:tc>
        <w:tc>
          <w:tcPr>
            <w:tcW w:w="561" w:type="pct"/>
            <w:noWrap/>
            <w:vAlign w:val="bottom"/>
            <w:hideMark/>
          </w:tcPr>
          <w:p w14:paraId="18F4C60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17489</w:t>
            </w:r>
          </w:p>
        </w:tc>
        <w:tc>
          <w:tcPr>
            <w:tcW w:w="918" w:type="pct"/>
            <w:noWrap/>
            <w:vAlign w:val="bottom"/>
            <w:hideMark/>
          </w:tcPr>
          <w:p w14:paraId="015D4C5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69715</w:t>
            </w:r>
          </w:p>
        </w:tc>
      </w:tr>
      <w:tr w:rsidR="009866A7" w14:paraId="5A5C9148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9EB7E6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6A5C0CE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CHOL</w:t>
            </w:r>
          </w:p>
        </w:tc>
        <w:tc>
          <w:tcPr>
            <w:tcW w:w="714" w:type="pct"/>
            <w:noWrap/>
            <w:vAlign w:val="bottom"/>
            <w:hideMark/>
          </w:tcPr>
          <w:p w14:paraId="6867E69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49</w:t>
            </w:r>
          </w:p>
        </w:tc>
        <w:tc>
          <w:tcPr>
            <w:tcW w:w="561" w:type="pct"/>
            <w:noWrap/>
            <w:vAlign w:val="bottom"/>
            <w:hideMark/>
          </w:tcPr>
          <w:p w14:paraId="75050AA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2567</w:t>
            </w:r>
          </w:p>
        </w:tc>
        <w:tc>
          <w:tcPr>
            <w:tcW w:w="918" w:type="pct"/>
            <w:noWrap/>
            <w:vAlign w:val="bottom"/>
            <w:hideMark/>
          </w:tcPr>
          <w:p w14:paraId="5D77DCC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2916</w:t>
            </w:r>
          </w:p>
        </w:tc>
      </w:tr>
      <w:tr w:rsidR="009866A7" w14:paraId="13E37CBB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C3E67B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11D111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COAD</w:t>
            </w:r>
          </w:p>
        </w:tc>
        <w:tc>
          <w:tcPr>
            <w:tcW w:w="714" w:type="pct"/>
            <w:noWrap/>
            <w:vAlign w:val="bottom"/>
            <w:hideMark/>
          </w:tcPr>
          <w:p w14:paraId="0326BCF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398</w:t>
            </w:r>
          </w:p>
        </w:tc>
        <w:tc>
          <w:tcPr>
            <w:tcW w:w="561" w:type="pct"/>
            <w:noWrap/>
            <w:vAlign w:val="bottom"/>
            <w:hideMark/>
          </w:tcPr>
          <w:p w14:paraId="002BF60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18781</w:t>
            </w:r>
          </w:p>
        </w:tc>
        <w:tc>
          <w:tcPr>
            <w:tcW w:w="918" w:type="pct"/>
            <w:noWrap/>
            <w:vAlign w:val="bottom"/>
            <w:hideMark/>
          </w:tcPr>
          <w:p w14:paraId="3189F0B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146513</w:t>
            </w:r>
          </w:p>
        </w:tc>
      </w:tr>
      <w:tr w:rsidR="009866A7" w14:paraId="63AA6CF6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934D1A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1A5AA9B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DLBC</w:t>
            </w:r>
          </w:p>
        </w:tc>
        <w:tc>
          <w:tcPr>
            <w:tcW w:w="714" w:type="pct"/>
            <w:noWrap/>
            <w:vAlign w:val="bottom"/>
            <w:hideMark/>
          </w:tcPr>
          <w:p w14:paraId="232E7D7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37</w:t>
            </w:r>
          </w:p>
        </w:tc>
        <w:tc>
          <w:tcPr>
            <w:tcW w:w="561" w:type="pct"/>
            <w:noWrap/>
            <w:vAlign w:val="bottom"/>
            <w:hideMark/>
          </w:tcPr>
          <w:p w14:paraId="49912FB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3135</w:t>
            </w:r>
          </w:p>
        </w:tc>
        <w:tc>
          <w:tcPr>
            <w:tcW w:w="918" w:type="pct"/>
            <w:noWrap/>
            <w:vAlign w:val="bottom"/>
            <w:hideMark/>
          </w:tcPr>
          <w:p w14:paraId="61DFD99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4038</w:t>
            </w:r>
          </w:p>
        </w:tc>
      </w:tr>
      <w:tr w:rsidR="009866A7" w14:paraId="7C811D3D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C22F8AE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04AAE07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ESCA</w:t>
            </w:r>
          </w:p>
        </w:tc>
        <w:tc>
          <w:tcPr>
            <w:tcW w:w="714" w:type="pct"/>
            <w:noWrap/>
            <w:vAlign w:val="bottom"/>
            <w:hideMark/>
          </w:tcPr>
          <w:p w14:paraId="2A72D48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182</w:t>
            </w:r>
          </w:p>
        </w:tc>
        <w:tc>
          <w:tcPr>
            <w:tcW w:w="561" w:type="pct"/>
            <w:noWrap/>
            <w:vAlign w:val="bottom"/>
            <w:hideMark/>
          </w:tcPr>
          <w:p w14:paraId="124F427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11610</w:t>
            </w:r>
          </w:p>
        </w:tc>
        <w:tc>
          <w:tcPr>
            <w:tcW w:w="918" w:type="pct"/>
            <w:noWrap/>
            <w:vAlign w:val="bottom"/>
            <w:hideMark/>
          </w:tcPr>
          <w:p w14:paraId="05B499E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25372</w:t>
            </w:r>
          </w:p>
        </w:tc>
      </w:tr>
      <w:tr w:rsidR="009866A7" w14:paraId="6F7B22EA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004BA3B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0D3CB4A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GBM</w:t>
            </w:r>
          </w:p>
        </w:tc>
        <w:tc>
          <w:tcPr>
            <w:tcW w:w="714" w:type="pct"/>
            <w:noWrap/>
            <w:vAlign w:val="bottom"/>
            <w:hideMark/>
          </w:tcPr>
          <w:p w14:paraId="082AB7B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384</w:t>
            </w:r>
          </w:p>
        </w:tc>
        <w:tc>
          <w:tcPr>
            <w:tcW w:w="561" w:type="pct"/>
            <w:noWrap/>
            <w:vAlign w:val="bottom"/>
            <w:hideMark/>
          </w:tcPr>
          <w:p w14:paraId="69D7BE6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13236</w:t>
            </w:r>
          </w:p>
        </w:tc>
        <w:tc>
          <w:tcPr>
            <w:tcW w:w="918" w:type="pct"/>
            <w:noWrap/>
            <w:vAlign w:val="bottom"/>
            <w:hideMark/>
          </w:tcPr>
          <w:p w14:paraId="14B1439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35101</w:t>
            </w:r>
          </w:p>
        </w:tc>
      </w:tr>
      <w:tr w:rsidR="009866A7" w14:paraId="5BCB78C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1F75F2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6A09FD4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HNSC</w:t>
            </w:r>
          </w:p>
        </w:tc>
        <w:tc>
          <w:tcPr>
            <w:tcW w:w="714" w:type="pct"/>
            <w:noWrap/>
            <w:vAlign w:val="bottom"/>
            <w:hideMark/>
          </w:tcPr>
          <w:p w14:paraId="1C45BF9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502</w:t>
            </w:r>
          </w:p>
        </w:tc>
        <w:tc>
          <w:tcPr>
            <w:tcW w:w="561" w:type="pct"/>
            <w:noWrap/>
            <w:vAlign w:val="bottom"/>
            <w:hideMark/>
          </w:tcPr>
          <w:p w14:paraId="3AD4E6C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15469</w:t>
            </w:r>
          </w:p>
        </w:tc>
        <w:tc>
          <w:tcPr>
            <w:tcW w:w="918" w:type="pct"/>
            <w:noWrap/>
            <w:vAlign w:val="bottom"/>
            <w:hideMark/>
          </w:tcPr>
          <w:p w14:paraId="14A6BDC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57478</w:t>
            </w:r>
          </w:p>
        </w:tc>
      </w:tr>
      <w:tr w:rsidR="009866A7" w14:paraId="05194217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7E60D7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F9F628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KICH</w:t>
            </w:r>
          </w:p>
        </w:tc>
        <w:tc>
          <w:tcPr>
            <w:tcW w:w="714" w:type="pct"/>
            <w:noWrap/>
            <w:vAlign w:val="bottom"/>
            <w:hideMark/>
          </w:tcPr>
          <w:p w14:paraId="609395C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66</w:t>
            </w:r>
          </w:p>
        </w:tc>
        <w:tc>
          <w:tcPr>
            <w:tcW w:w="561" w:type="pct"/>
            <w:noWrap/>
            <w:vAlign w:val="bottom"/>
            <w:hideMark/>
          </w:tcPr>
          <w:p w14:paraId="18E5F11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1394</w:t>
            </w:r>
          </w:p>
        </w:tc>
        <w:tc>
          <w:tcPr>
            <w:tcW w:w="918" w:type="pct"/>
            <w:noWrap/>
            <w:vAlign w:val="bottom"/>
            <w:hideMark/>
          </w:tcPr>
          <w:p w14:paraId="485F24F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1508</w:t>
            </w:r>
          </w:p>
        </w:tc>
      </w:tr>
      <w:tr w:rsidR="009866A7" w14:paraId="18A935A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5092E98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C4D469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KIRC</w:t>
            </w:r>
          </w:p>
        </w:tc>
        <w:tc>
          <w:tcPr>
            <w:tcW w:w="714" w:type="pct"/>
            <w:noWrap/>
            <w:vAlign w:val="bottom"/>
            <w:hideMark/>
          </w:tcPr>
          <w:p w14:paraId="7B99489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332</w:t>
            </w:r>
          </w:p>
        </w:tc>
        <w:tc>
          <w:tcPr>
            <w:tcW w:w="561" w:type="pct"/>
            <w:noWrap/>
            <w:vAlign w:val="bottom"/>
            <w:hideMark/>
          </w:tcPr>
          <w:p w14:paraId="4281FAB5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7981</w:t>
            </w:r>
          </w:p>
        </w:tc>
        <w:tc>
          <w:tcPr>
            <w:tcW w:w="918" w:type="pct"/>
            <w:noWrap/>
            <w:vAlign w:val="bottom"/>
            <w:hideMark/>
          </w:tcPr>
          <w:p w14:paraId="0F7BBA5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12887</w:t>
            </w:r>
          </w:p>
        </w:tc>
      </w:tr>
      <w:tr w:rsidR="009866A7" w14:paraId="06D66C91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E7B7C5E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525EE6E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KIRP</w:t>
            </w:r>
          </w:p>
        </w:tc>
        <w:tc>
          <w:tcPr>
            <w:tcW w:w="714" w:type="pct"/>
            <w:noWrap/>
            <w:vAlign w:val="bottom"/>
            <w:hideMark/>
          </w:tcPr>
          <w:p w14:paraId="1DCE2EE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280</w:t>
            </w:r>
          </w:p>
        </w:tc>
        <w:tc>
          <w:tcPr>
            <w:tcW w:w="561" w:type="pct"/>
            <w:noWrap/>
            <w:vAlign w:val="bottom"/>
            <w:hideMark/>
          </w:tcPr>
          <w:p w14:paraId="09EAF43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9140</w:t>
            </w:r>
          </w:p>
        </w:tc>
        <w:tc>
          <w:tcPr>
            <w:tcW w:w="918" w:type="pct"/>
            <w:noWrap/>
            <w:vAlign w:val="bottom"/>
            <w:hideMark/>
          </w:tcPr>
          <w:p w14:paraId="15A8C69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15754</w:t>
            </w:r>
          </w:p>
        </w:tc>
      </w:tr>
      <w:tr w:rsidR="009866A7" w14:paraId="40A519E1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B0F998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5081488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LAML</w:t>
            </w:r>
          </w:p>
        </w:tc>
        <w:tc>
          <w:tcPr>
            <w:tcW w:w="714" w:type="pct"/>
            <w:noWrap/>
            <w:vAlign w:val="bottom"/>
            <w:hideMark/>
          </w:tcPr>
          <w:p w14:paraId="0AC91CC5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93</w:t>
            </w:r>
          </w:p>
        </w:tc>
        <w:tc>
          <w:tcPr>
            <w:tcW w:w="561" w:type="pct"/>
            <w:noWrap/>
            <w:vAlign w:val="bottom"/>
            <w:hideMark/>
          </w:tcPr>
          <w:p w14:paraId="6061795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1034</w:t>
            </w:r>
          </w:p>
        </w:tc>
        <w:tc>
          <w:tcPr>
            <w:tcW w:w="918" w:type="pct"/>
            <w:noWrap/>
            <w:vAlign w:val="bottom"/>
            <w:hideMark/>
          </w:tcPr>
          <w:p w14:paraId="167925A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1141</w:t>
            </w:r>
          </w:p>
        </w:tc>
      </w:tr>
      <w:tr w:rsidR="009866A7" w14:paraId="78B6DB8D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8DEB3C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2A336A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LGG</w:t>
            </w:r>
          </w:p>
        </w:tc>
        <w:tc>
          <w:tcPr>
            <w:tcW w:w="714" w:type="pct"/>
            <w:noWrap/>
            <w:vAlign w:val="bottom"/>
            <w:hideMark/>
          </w:tcPr>
          <w:p w14:paraId="3A7567D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498</w:t>
            </w:r>
          </w:p>
        </w:tc>
        <w:tc>
          <w:tcPr>
            <w:tcW w:w="561" w:type="pct"/>
            <w:noWrap/>
            <w:vAlign w:val="bottom"/>
            <w:hideMark/>
          </w:tcPr>
          <w:p w14:paraId="451D402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10358</w:t>
            </w:r>
          </w:p>
        </w:tc>
        <w:tc>
          <w:tcPr>
            <w:tcW w:w="918" w:type="pct"/>
            <w:noWrap/>
            <w:vAlign w:val="bottom"/>
            <w:hideMark/>
          </w:tcPr>
          <w:p w14:paraId="0E33EA7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20765</w:t>
            </w:r>
          </w:p>
        </w:tc>
      </w:tr>
      <w:tr w:rsidR="009866A7" w14:paraId="5D7961F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A11A7E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262661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LIHC</w:t>
            </w:r>
          </w:p>
        </w:tc>
        <w:tc>
          <w:tcPr>
            <w:tcW w:w="714" w:type="pct"/>
            <w:noWrap/>
            <w:vAlign w:val="bottom"/>
            <w:hideMark/>
          </w:tcPr>
          <w:p w14:paraId="03F343C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361</w:t>
            </w:r>
          </w:p>
        </w:tc>
        <w:tc>
          <w:tcPr>
            <w:tcW w:w="561" w:type="pct"/>
            <w:noWrap/>
            <w:vAlign w:val="bottom"/>
            <w:hideMark/>
          </w:tcPr>
          <w:p w14:paraId="267C888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13688</w:t>
            </w:r>
          </w:p>
        </w:tc>
        <w:tc>
          <w:tcPr>
            <w:tcW w:w="918" w:type="pct"/>
            <w:noWrap/>
            <w:vAlign w:val="bottom"/>
            <w:hideMark/>
          </w:tcPr>
          <w:p w14:paraId="128D9AD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36051</w:t>
            </w:r>
          </w:p>
        </w:tc>
      </w:tr>
      <w:tr w:rsidR="009866A7" w14:paraId="5F6D3CF1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4AF843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2C6F084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LUAD</w:t>
            </w:r>
          </w:p>
        </w:tc>
        <w:tc>
          <w:tcPr>
            <w:tcW w:w="714" w:type="pct"/>
            <w:noWrap/>
            <w:vAlign w:val="bottom"/>
            <w:hideMark/>
          </w:tcPr>
          <w:p w14:paraId="3A9D08F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550</w:t>
            </w:r>
          </w:p>
        </w:tc>
        <w:tc>
          <w:tcPr>
            <w:tcW w:w="561" w:type="pct"/>
            <w:noWrap/>
            <w:vAlign w:val="bottom"/>
            <w:hideMark/>
          </w:tcPr>
          <w:p w14:paraId="356D098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17012</w:t>
            </w:r>
          </w:p>
        </w:tc>
        <w:tc>
          <w:tcPr>
            <w:tcW w:w="918" w:type="pct"/>
            <w:noWrap/>
            <w:vAlign w:val="bottom"/>
            <w:hideMark/>
          </w:tcPr>
          <w:p w14:paraId="3312485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108220</w:t>
            </w:r>
          </w:p>
        </w:tc>
      </w:tr>
      <w:tr w:rsidR="009866A7" w14:paraId="29006CE6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7CC7CA8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17B0B8B8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LUSC</w:t>
            </w:r>
          </w:p>
        </w:tc>
        <w:tc>
          <w:tcPr>
            <w:tcW w:w="714" w:type="pct"/>
            <w:noWrap/>
            <w:vAlign w:val="bottom"/>
            <w:hideMark/>
          </w:tcPr>
          <w:p w14:paraId="71AB161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484</w:t>
            </w:r>
          </w:p>
        </w:tc>
        <w:tc>
          <w:tcPr>
            <w:tcW w:w="561" w:type="pct"/>
            <w:noWrap/>
            <w:vAlign w:val="bottom"/>
            <w:hideMark/>
          </w:tcPr>
          <w:p w14:paraId="4B7ACFB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17299</w:t>
            </w:r>
          </w:p>
        </w:tc>
        <w:tc>
          <w:tcPr>
            <w:tcW w:w="918" w:type="pct"/>
            <w:noWrap/>
            <w:vAlign w:val="bottom"/>
            <w:hideMark/>
          </w:tcPr>
          <w:p w14:paraId="417E654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107968</w:t>
            </w:r>
          </w:p>
        </w:tc>
      </w:tr>
      <w:tr w:rsidR="009866A7" w14:paraId="2D40F66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05E830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14D67F3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MESO</w:t>
            </w:r>
          </w:p>
        </w:tc>
        <w:tc>
          <w:tcPr>
            <w:tcW w:w="714" w:type="pct"/>
            <w:noWrap/>
            <w:vAlign w:val="bottom"/>
            <w:hideMark/>
          </w:tcPr>
          <w:p w14:paraId="03DB0D4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78</w:t>
            </w:r>
          </w:p>
        </w:tc>
        <w:tc>
          <w:tcPr>
            <w:tcW w:w="561" w:type="pct"/>
            <w:noWrap/>
            <w:vAlign w:val="bottom"/>
            <w:hideMark/>
          </w:tcPr>
          <w:p w14:paraId="0598AA9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1946</w:t>
            </w:r>
          </w:p>
        </w:tc>
        <w:tc>
          <w:tcPr>
            <w:tcW w:w="918" w:type="pct"/>
            <w:noWrap/>
            <w:vAlign w:val="bottom"/>
            <w:hideMark/>
          </w:tcPr>
          <w:p w14:paraId="4CD5483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2210</w:t>
            </w:r>
          </w:p>
        </w:tc>
      </w:tr>
      <w:tr w:rsidR="009866A7" w14:paraId="77971C2A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03A51C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4860BA4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OV</w:t>
            </w:r>
          </w:p>
        </w:tc>
        <w:tc>
          <w:tcPr>
            <w:tcW w:w="714" w:type="pct"/>
            <w:noWrap/>
            <w:vAlign w:val="bottom"/>
            <w:hideMark/>
          </w:tcPr>
          <w:p w14:paraId="41D808D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431</w:t>
            </w:r>
          </w:p>
        </w:tc>
        <w:tc>
          <w:tcPr>
            <w:tcW w:w="561" w:type="pct"/>
            <w:noWrap/>
            <w:vAlign w:val="bottom"/>
            <w:hideMark/>
          </w:tcPr>
          <w:p w14:paraId="17D81D6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10902</w:t>
            </w:r>
          </w:p>
        </w:tc>
        <w:tc>
          <w:tcPr>
            <w:tcW w:w="918" w:type="pct"/>
            <w:noWrap/>
            <w:vAlign w:val="bottom"/>
            <w:hideMark/>
          </w:tcPr>
          <w:p w14:paraId="58EC2D6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22602</w:t>
            </w:r>
          </w:p>
        </w:tc>
      </w:tr>
      <w:tr w:rsidR="009866A7" w14:paraId="6876E390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7B205D3B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23A5A8E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PAAD</w:t>
            </w:r>
          </w:p>
        </w:tc>
        <w:tc>
          <w:tcPr>
            <w:tcW w:w="714" w:type="pct"/>
            <w:noWrap/>
            <w:vAlign w:val="bottom"/>
            <w:hideMark/>
          </w:tcPr>
          <w:p w14:paraId="254C90B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135</w:t>
            </w:r>
          </w:p>
        </w:tc>
        <w:tc>
          <w:tcPr>
            <w:tcW w:w="561" w:type="pct"/>
            <w:noWrap/>
            <w:vAlign w:val="bottom"/>
            <w:hideMark/>
          </w:tcPr>
          <w:p w14:paraId="055963B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6804</w:t>
            </w:r>
          </w:p>
        </w:tc>
        <w:tc>
          <w:tcPr>
            <w:tcW w:w="918" w:type="pct"/>
            <w:noWrap/>
            <w:vAlign w:val="bottom"/>
            <w:hideMark/>
          </w:tcPr>
          <w:p w14:paraId="515296F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10439</w:t>
            </w:r>
          </w:p>
        </w:tc>
      </w:tr>
      <w:tr w:rsidR="009866A7" w14:paraId="14C0F1E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404F6F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D83FC1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PCPG</w:t>
            </w:r>
          </w:p>
        </w:tc>
        <w:tc>
          <w:tcPr>
            <w:tcW w:w="714" w:type="pct"/>
            <w:noWrap/>
            <w:vAlign w:val="bottom"/>
            <w:hideMark/>
          </w:tcPr>
          <w:p w14:paraId="0B69B57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174</w:t>
            </w:r>
          </w:p>
        </w:tc>
        <w:tc>
          <w:tcPr>
            <w:tcW w:w="561" w:type="pct"/>
            <w:noWrap/>
            <w:vAlign w:val="bottom"/>
            <w:hideMark/>
          </w:tcPr>
          <w:p w14:paraId="7163BD9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1091</w:t>
            </w:r>
          </w:p>
        </w:tc>
        <w:tc>
          <w:tcPr>
            <w:tcW w:w="918" w:type="pct"/>
            <w:noWrap/>
            <w:vAlign w:val="bottom"/>
            <w:hideMark/>
          </w:tcPr>
          <w:p w14:paraId="1A6E4E5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1199</w:t>
            </w:r>
          </w:p>
        </w:tc>
      </w:tr>
      <w:tr w:rsidR="009866A7" w14:paraId="430F40A7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90D9DA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2A67303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PRAD</w:t>
            </w:r>
          </w:p>
        </w:tc>
        <w:tc>
          <w:tcPr>
            <w:tcW w:w="714" w:type="pct"/>
            <w:noWrap/>
            <w:vAlign w:val="bottom"/>
            <w:hideMark/>
          </w:tcPr>
          <w:p w14:paraId="53B0BE0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452</w:t>
            </w:r>
          </w:p>
        </w:tc>
        <w:tc>
          <w:tcPr>
            <w:tcW w:w="561" w:type="pct"/>
            <w:noWrap/>
            <w:vAlign w:val="bottom"/>
            <w:hideMark/>
          </w:tcPr>
          <w:p w14:paraId="3E77513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9102</w:t>
            </w:r>
          </w:p>
        </w:tc>
        <w:tc>
          <w:tcPr>
            <w:tcW w:w="918" w:type="pct"/>
            <w:noWrap/>
            <w:vAlign w:val="bottom"/>
            <w:hideMark/>
          </w:tcPr>
          <w:p w14:paraId="02744F3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16464</w:t>
            </w:r>
          </w:p>
        </w:tc>
      </w:tr>
      <w:tr w:rsidR="009866A7" w14:paraId="25ACA038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B301A7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F732E6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READ</w:t>
            </w:r>
          </w:p>
        </w:tc>
        <w:tc>
          <w:tcPr>
            <w:tcW w:w="714" w:type="pct"/>
            <w:noWrap/>
            <w:vAlign w:val="bottom"/>
            <w:hideMark/>
          </w:tcPr>
          <w:p w14:paraId="40C7041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135</w:t>
            </w:r>
          </w:p>
        </w:tc>
        <w:tc>
          <w:tcPr>
            <w:tcW w:w="561" w:type="pct"/>
            <w:noWrap/>
            <w:vAlign w:val="bottom"/>
            <w:hideMark/>
          </w:tcPr>
          <w:p w14:paraId="2DF50A2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13850</w:t>
            </w:r>
          </w:p>
        </w:tc>
        <w:tc>
          <w:tcPr>
            <w:tcW w:w="918" w:type="pct"/>
            <w:noWrap/>
            <w:vAlign w:val="bottom"/>
            <w:hideMark/>
          </w:tcPr>
          <w:p w14:paraId="2C93303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40873</w:t>
            </w:r>
          </w:p>
        </w:tc>
      </w:tr>
      <w:tr w:rsidR="009866A7" w14:paraId="12F43838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A8B44B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BD7AEB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SARC</w:t>
            </w:r>
          </w:p>
        </w:tc>
        <w:tc>
          <w:tcPr>
            <w:tcW w:w="714" w:type="pct"/>
            <w:noWrap/>
            <w:vAlign w:val="bottom"/>
            <w:hideMark/>
          </w:tcPr>
          <w:p w14:paraId="1C568FF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235</w:t>
            </w:r>
          </w:p>
        </w:tc>
        <w:tc>
          <w:tcPr>
            <w:tcW w:w="561" w:type="pct"/>
            <w:noWrap/>
            <w:vAlign w:val="bottom"/>
            <w:hideMark/>
          </w:tcPr>
          <w:p w14:paraId="3FDD45A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9234</w:t>
            </w:r>
          </w:p>
        </w:tc>
        <w:tc>
          <w:tcPr>
            <w:tcW w:w="918" w:type="pct"/>
            <w:noWrap/>
            <w:vAlign w:val="bottom"/>
            <w:hideMark/>
          </w:tcPr>
          <w:p w14:paraId="26C5F27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16620</w:t>
            </w:r>
          </w:p>
        </w:tc>
      </w:tr>
      <w:tr w:rsidR="009866A7" w14:paraId="007FE339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E1D868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0DBE95C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SKCM</w:t>
            </w:r>
          </w:p>
        </w:tc>
        <w:tc>
          <w:tcPr>
            <w:tcW w:w="714" w:type="pct"/>
            <w:noWrap/>
            <w:vAlign w:val="bottom"/>
            <w:hideMark/>
          </w:tcPr>
          <w:p w14:paraId="6384B7A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463</w:t>
            </w:r>
          </w:p>
        </w:tc>
        <w:tc>
          <w:tcPr>
            <w:tcW w:w="561" w:type="pct"/>
            <w:noWrap/>
            <w:vAlign w:val="bottom"/>
            <w:hideMark/>
          </w:tcPr>
          <w:p w14:paraId="7585682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18734</w:t>
            </w:r>
          </w:p>
        </w:tc>
        <w:tc>
          <w:tcPr>
            <w:tcW w:w="918" w:type="pct"/>
            <w:noWrap/>
            <w:vAlign w:val="bottom"/>
            <w:hideMark/>
          </w:tcPr>
          <w:p w14:paraId="19F8FFF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272761</w:t>
            </w:r>
          </w:p>
        </w:tc>
      </w:tr>
      <w:tr w:rsidR="009866A7" w14:paraId="1713E12B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53CC24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46F6A71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STAD</w:t>
            </w:r>
          </w:p>
        </w:tc>
        <w:tc>
          <w:tcPr>
            <w:tcW w:w="714" w:type="pct"/>
            <w:noWrap/>
            <w:vAlign w:val="bottom"/>
            <w:hideMark/>
          </w:tcPr>
          <w:p w14:paraId="7F75F01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422</w:t>
            </w:r>
          </w:p>
        </w:tc>
        <w:tc>
          <w:tcPr>
            <w:tcW w:w="561" w:type="pct"/>
            <w:noWrap/>
            <w:vAlign w:val="bottom"/>
            <w:hideMark/>
          </w:tcPr>
          <w:p w14:paraId="6A891D3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17635</w:t>
            </w:r>
          </w:p>
        </w:tc>
        <w:tc>
          <w:tcPr>
            <w:tcW w:w="918" w:type="pct"/>
            <w:noWrap/>
            <w:vAlign w:val="bottom"/>
            <w:hideMark/>
          </w:tcPr>
          <w:p w14:paraId="2932A5E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105773</w:t>
            </w:r>
          </w:p>
        </w:tc>
      </w:tr>
      <w:tr w:rsidR="009866A7" w14:paraId="4428854B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70B1FC5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729BD7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TGCT</w:t>
            </w:r>
          </w:p>
        </w:tc>
        <w:tc>
          <w:tcPr>
            <w:tcW w:w="714" w:type="pct"/>
            <w:noWrap/>
            <w:vAlign w:val="bottom"/>
            <w:hideMark/>
          </w:tcPr>
          <w:p w14:paraId="17574D3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138</w:t>
            </w:r>
          </w:p>
        </w:tc>
        <w:tc>
          <w:tcPr>
            <w:tcW w:w="561" w:type="pct"/>
            <w:noWrap/>
            <w:vAlign w:val="bottom"/>
            <w:hideMark/>
          </w:tcPr>
          <w:p w14:paraId="0B3AD52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1332</w:t>
            </w:r>
          </w:p>
        </w:tc>
        <w:tc>
          <w:tcPr>
            <w:tcW w:w="918" w:type="pct"/>
            <w:noWrap/>
            <w:vAlign w:val="bottom"/>
            <w:hideMark/>
          </w:tcPr>
          <w:p w14:paraId="6B0F472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1473</w:t>
            </w:r>
          </w:p>
        </w:tc>
      </w:tr>
      <w:tr w:rsidR="009866A7" w14:paraId="61E8A1B6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18E730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0DF92C9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THCA</w:t>
            </w:r>
          </w:p>
        </w:tc>
        <w:tc>
          <w:tcPr>
            <w:tcW w:w="714" w:type="pct"/>
            <w:noWrap/>
            <w:vAlign w:val="bottom"/>
            <w:hideMark/>
          </w:tcPr>
          <w:p w14:paraId="0C0EE83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473</w:t>
            </w:r>
          </w:p>
        </w:tc>
        <w:tc>
          <w:tcPr>
            <w:tcW w:w="561" w:type="pct"/>
            <w:noWrap/>
            <w:vAlign w:val="bottom"/>
            <w:hideMark/>
          </w:tcPr>
          <w:p w14:paraId="32EE31A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2782</w:t>
            </w:r>
          </w:p>
        </w:tc>
        <w:tc>
          <w:tcPr>
            <w:tcW w:w="918" w:type="pct"/>
            <w:noWrap/>
            <w:vAlign w:val="bottom"/>
            <w:hideMark/>
          </w:tcPr>
          <w:p w14:paraId="76F2F68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3652</w:t>
            </w:r>
          </w:p>
        </w:tc>
      </w:tr>
      <w:tr w:rsidR="009866A7" w14:paraId="5DF100DA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490A8F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2CAE1FF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THYM</w:t>
            </w:r>
          </w:p>
        </w:tc>
        <w:tc>
          <w:tcPr>
            <w:tcW w:w="714" w:type="pct"/>
            <w:noWrap/>
            <w:vAlign w:val="bottom"/>
            <w:hideMark/>
          </w:tcPr>
          <w:p w14:paraId="2F0DD8B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81</w:t>
            </w:r>
          </w:p>
        </w:tc>
        <w:tc>
          <w:tcPr>
            <w:tcW w:w="561" w:type="pct"/>
            <w:noWrap/>
            <w:vAlign w:val="bottom"/>
            <w:hideMark/>
          </w:tcPr>
          <w:p w14:paraId="4140D4D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1684</w:t>
            </w:r>
          </w:p>
        </w:tc>
        <w:tc>
          <w:tcPr>
            <w:tcW w:w="918" w:type="pct"/>
            <w:noWrap/>
            <w:vAlign w:val="bottom"/>
            <w:hideMark/>
          </w:tcPr>
          <w:p w14:paraId="6F31A0C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1881</w:t>
            </w:r>
          </w:p>
        </w:tc>
      </w:tr>
      <w:tr w:rsidR="009866A7" w14:paraId="644AB6C5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01BA850A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6B8E7BF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UCEC</w:t>
            </w:r>
          </w:p>
        </w:tc>
        <w:tc>
          <w:tcPr>
            <w:tcW w:w="714" w:type="pct"/>
            <w:noWrap/>
            <w:vAlign w:val="bottom"/>
            <w:hideMark/>
          </w:tcPr>
          <w:p w14:paraId="5435A5F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528</w:t>
            </w:r>
          </w:p>
        </w:tc>
        <w:tc>
          <w:tcPr>
            <w:tcW w:w="561" w:type="pct"/>
            <w:noWrap/>
            <w:vAlign w:val="bottom"/>
            <w:hideMark/>
          </w:tcPr>
          <w:p w14:paraId="292BF3C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20913</w:t>
            </w:r>
          </w:p>
        </w:tc>
        <w:tc>
          <w:tcPr>
            <w:tcW w:w="918" w:type="pct"/>
            <w:noWrap/>
            <w:vAlign w:val="bottom"/>
            <w:hideMark/>
          </w:tcPr>
          <w:p w14:paraId="1634025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606509</w:t>
            </w:r>
          </w:p>
        </w:tc>
      </w:tr>
      <w:tr w:rsidR="009866A7" w14:paraId="1935905E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152846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75AD246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UCS</w:t>
            </w:r>
          </w:p>
        </w:tc>
        <w:tc>
          <w:tcPr>
            <w:tcW w:w="714" w:type="pct"/>
            <w:noWrap/>
            <w:vAlign w:val="bottom"/>
            <w:hideMark/>
          </w:tcPr>
          <w:p w14:paraId="0E5B435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57</w:t>
            </w:r>
          </w:p>
        </w:tc>
        <w:tc>
          <w:tcPr>
            <w:tcW w:w="561" w:type="pct"/>
            <w:noWrap/>
            <w:vAlign w:val="bottom"/>
            <w:hideMark/>
          </w:tcPr>
          <w:p w14:paraId="5E3411A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5238</w:t>
            </w:r>
          </w:p>
        </w:tc>
        <w:tc>
          <w:tcPr>
            <w:tcW w:w="918" w:type="pct"/>
            <w:noWrap/>
            <w:vAlign w:val="bottom"/>
            <w:hideMark/>
          </w:tcPr>
          <w:p w14:paraId="0E9585A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7220</w:t>
            </w:r>
          </w:p>
        </w:tc>
      </w:tr>
      <w:tr w:rsidR="009866A7" w14:paraId="5766C17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6F0362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TCGA</w:t>
            </w:r>
          </w:p>
        </w:tc>
        <w:tc>
          <w:tcPr>
            <w:tcW w:w="816" w:type="pct"/>
            <w:noWrap/>
            <w:vAlign w:val="bottom"/>
            <w:hideMark/>
          </w:tcPr>
          <w:p w14:paraId="385B0F8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UVM</w:t>
            </w:r>
          </w:p>
        </w:tc>
        <w:tc>
          <w:tcPr>
            <w:tcW w:w="714" w:type="pct"/>
            <w:noWrap/>
            <w:vAlign w:val="bottom"/>
            <w:hideMark/>
          </w:tcPr>
          <w:p w14:paraId="186F63D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80</w:t>
            </w:r>
          </w:p>
        </w:tc>
        <w:tc>
          <w:tcPr>
            <w:tcW w:w="561" w:type="pct"/>
            <w:noWrap/>
            <w:vAlign w:val="bottom"/>
            <w:hideMark/>
          </w:tcPr>
          <w:p w14:paraId="045618F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1000</w:t>
            </w:r>
          </w:p>
        </w:tc>
        <w:tc>
          <w:tcPr>
            <w:tcW w:w="918" w:type="pct"/>
            <w:noWrap/>
            <w:vAlign w:val="bottom"/>
            <w:hideMark/>
          </w:tcPr>
          <w:p w14:paraId="760921E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1168</w:t>
            </w:r>
          </w:p>
        </w:tc>
      </w:tr>
      <w:tr w:rsidR="009866A7" w14:paraId="4FE2F04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C1983C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Kim et al. Eur </w:t>
            </w: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Urol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2015</w:t>
            </w:r>
          </w:p>
        </w:tc>
        <w:tc>
          <w:tcPr>
            <w:tcW w:w="816" w:type="pct"/>
            <w:noWrap/>
            <w:vAlign w:val="bottom"/>
            <w:hideMark/>
          </w:tcPr>
          <w:p w14:paraId="19E1E31B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BLCA</w:t>
            </w:r>
          </w:p>
        </w:tc>
        <w:tc>
          <w:tcPr>
            <w:tcW w:w="714" w:type="pct"/>
            <w:noWrap/>
            <w:vAlign w:val="bottom"/>
            <w:hideMark/>
          </w:tcPr>
          <w:p w14:paraId="09D24CE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95</w:t>
            </w:r>
          </w:p>
        </w:tc>
        <w:tc>
          <w:tcPr>
            <w:tcW w:w="561" w:type="pct"/>
            <w:noWrap/>
            <w:vAlign w:val="bottom"/>
            <w:hideMark/>
          </w:tcPr>
          <w:p w14:paraId="63DD7922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230</w:t>
            </w:r>
          </w:p>
        </w:tc>
        <w:tc>
          <w:tcPr>
            <w:tcW w:w="918" w:type="pct"/>
            <w:noWrap/>
            <w:vAlign w:val="bottom"/>
            <w:hideMark/>
          </w:tcPr>
          <w:p w14:paraId="427CFC2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1072</w:t>
            </w:r>
          </w:p>
        </w:tc>
      </w:tr>
      <w:tr w:rsidR="009866A7" w14:paraId="643225A2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502810BB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Pereira et al. Nat </w:t>
            </w: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Commun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2016</w:t>
            </w:r>
          </w:p>
        </w:tc>
        <w:tc>
          <w:tcPr>
            <w:tcW w:w="816" w:type="pct"/>
            <w:noWrap/>
            <w:vAlign w:val="bottom"/>
            <w:hideMark/>
          </w:tcPr>
          <w:p w14:paraId="2C16C05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BRCA</w:t>
            </w:r>
          </w:p>
        </w:tc>
        <w:tc>
          <w:tcPr>
            <w:tcW w:w="714" w:type="pct"/>
            <w:noWrap/>
            <w:vAlign w:val="bottom"/>
            <w:hideMark/>
          </w:tcPr>
          <w:p w14:paraId="7FDD540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932</w:t>
            </w:r>
          </w:p>
        </w:tc>
        <w:tc>
          <w:tcPr>
            <w:tcW w:w="561" w:type="pct"/>
            <w:noWrap/>
            <w:vAlign w:val="bottom"/>
            <w:hideMark/>
          </w:tcPr>
          <w:p w14:paraId="68ED272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173</w:t>
            </w:r>
          </w:p>
        </w:tc>
        <w:tc>
          <w:tcPr>
            <w:tcW w:w="918" w:type="pct"/>
            <w:noWrap/>
            <w:vAlign w:val="bottom"/>
            <w:hideMark/>
          </w:tcPr>
          <w:p w14:paraId="6D04976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6721</w:t>
            </w:r>
          </w:p>
        </w:tc>
      </w:tr>
      <w:tr w:rsidR="009866A7" w14:paraId="6732AB78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72DAAD9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Lowery et al. Clin Cancer Res 2018</w:t>
            </w:r>
          </w:p>
        </w:tc>
        <w:tc>
          <w:tcPr>
            <w:tcW w:w="816" w:type="pct"/>
            <w:noWrap/>
            <w:vAlign w:val="bottom"/>
            <w:hideMark/>
          </w:tcPr>
          <w:p w14:paraId="4A4154D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CHOL</w:t>
            </w:r>
          </w:p>
        </w:tc>
        <w:tc>
          <w:tcPr>
            <w:tcW w:w="714" w:type="pct"/>
            <w:noWrap/>
            <w:vAlign w:val="bottom"/>
            <w:hideMark/>
          </w:tcPr>
          <w:p w14:paraId="47617D5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53</w:t>
            </w:r>
          </w:p>
        </w:tc>
        <w:tc>
          <w:tcPr>
            <w:tcW w:w="561" w:type="pct"/>
            <w:noWrap/>
            <w:vAlign w:val="bottom"/>
            <w:hideMark/>
          </w:tcPr>
          <w:p w14:paraId="0211A73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96</w:t>
            </w:r>
          </w:p>
        </w:tc>
        <w:tc>
          <w:tcPr>
            <w:tcW w:w="918" w:type="pct"/>
            <w:noWrap/>
            <w:vAlign w:val="bottom"/>
            <w:hideMark/>
          </w:tcPr>
          <w:p w14:paraId="7A49403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187</w:t>
            </w:r>
          </w:p>
        </w:tc>
      </w:tr>
      <w:tr w:rsidR="009866A7" w14:paraId="50903717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DE911C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Vasaikar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Cell 2019</w:t>
            </w:r>
          </w:p>
        </w:tc>
        <w:tc>
          <w:tcPr>
            <w:tcW w:w="816" w:type="pct"/>
            <w:noWrap/>
            <w:vAlign w:val="bottom"/>
            <w:hideMark/>
          </w:tcPr>
          <w:p w14:paraId="115CE54E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COAD</w:t>
            </w:r>
          </w:p>
        </w:tc>
        <w:tc>
          <w:tcPr>
            <w:tcW w:w="714" w:type="pct"/>
            <w:noWrap/>
            <w:vAlign w:val="bottom"/>
            <w:hideMark/>
          </w:tcPr>
          <w:p w14:paraId="33D5902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101</w:t>
            </w:r>
          </w:p>
        </w:tc>
        <w:tc>
          <w:tcPr>
            <w:tcW w:w="561" w:type="pct"/>
            <w:noWrap/>
            <w:vAlign w:val="bottom"/>
            <w:hideMark/>
          </w:tcPr>
          <w:p w14:paraId="2308894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13638</w:t>
            </w:r>
          </w:p>
        </w:tc>
        <w:tc>
          <w:tcPr>
            <w:tcW w:w="918" w:type="pct"/>
            <w:noWrap/>
            <w:vAlign w:val="bottom"/>
            <w:hideMark/>
          </w:tcPr>
          <w:p w14:paraId="19864EF8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40272</w:t>
            </w:r>
          </w:p>
        </w:tc>
      </w:tr>
      <w:tr w:rsidR="009866A7" w14:paraId="6F77F8C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79E53A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Reddy et al. Cell 2017</w:t>
            </w:r>
          </w:p>
        </w:tc>
        <w:tc>
          <w:tcPr>
            <w:tcW w:w="816" w:type="pct"/>
            <w:noWrap/>
            <w:vAlign w:val="bottom"/>
            <w:hideMark/>
          </w:tcPr>
          <w:p w14:paraId="1FFB455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DLBC</w:t>
            </w:r>
          </w:p>
        </w:tc>
        <w:tc>
          <w:tcPr>
            <w:tcW w:w="714" w:type="pct"/>
            <w:noWrap/>
            <w:vAlign w:val="bottom"/>
            <w:hideMark/>
          </w:tcPr>
          <w:p w14:paraId="05A106F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883</w:t>
            </w:r>
          </w:p>
        </w:tc>
        <w:tc>
          <w:tcPr>
            <w:tcW w:w="561" w:type="pct"/>
            <w:noWrap/>
            <w:vAlign w:val="bottom"/>
            <w:hideMark/>
          </w:tcPr>
          <w:p w14:paraId="0D95B13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80</w:t>
            </w:r>
          </w:p>
        </w:tc>
        <w:tc>
          <w:tcPr>
            <w:tcW w:w="918" w:type="pct"/>
            <w:noWrap/>
            <w:vAlign w:val="bottom"/>
            <w:hideMark/>
          </w:tcPr>
          <w:p w14:paraId="42BD33C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3604</w:t>
            </w:r>
          </w:p>
        </w:tc>
      </w:tr>
      <w:tr w:rsidR="009866A7" w14:paraId="5F41C59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88F35C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Dulak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Nat Genet 2013</w:t>
            </w:r>
          </w:p>
        </w:tc>
        <w:tc>
          <w:tcPr>
            <w:tcW w:w="816" w:type="pct"/>
            <w:noWrap/>
            <w:vAlign w:val="bottom"/>
            <w:hideMark/>
          </w:tcPr>
          <w:p w14:paraId="590E93D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ESCA</w:t>
            </w:r>
          </w:p>
        </w:tc>
        <w:tc>
          <w:tcPr>
            <w:tcW w:w="714" w:type="pct"/>
            <w:noWrap/>
            <w:vAlign w:val="bottom"/>
            <w:hideMark/>
          </w:tcPr>
          <w:p w14:paraId="1F499D2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146</w:t>
            </w:r>
          </w:p>
        </w:tc>
        <w:tc>
          <w:tcPr>
            <w:tcW w:w="561" w:type="pct"/>
            <w:noWrap/>
            <w:vAlign w:val="bottom"/>
            <w:hideMark/>
          </w:tcPr>
          <w:p w14:paraId="661FC8E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8717</w:t>
            </w:r>
          </w:p>
        </w:tc>
        <w:tc>
          <w:tcPr>
            <w:tcW w:w="918" w:type="pct"/>
            <w:noWrap/>
            <w:vAlign w:val="bottom"/>
            <w:hideMark/>
          </w:tcPr>
          <w:p w14:paraId="6C6AFB9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16296</w:t>
            </w:r>
          </w:p>
        </w:tc>
      </w:tr>
      <w:tr w:rsidR="009866A7" w14:paraId="70F247C5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7946ED1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Stransky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Science 2011</w:t>
            </w:r>
          </w:p>
        </w:tc>
        <w:tc>
          <w:tcPr>
            <w:tcW w:w="816" w:type="pct"/>
            <w:noWrap/>
            <w:vAlign w:val="bottom"/>
            <w:hideMark/>
          </w:tcPr>
          <w:p w14:paraId="3101F85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HNSC</w:t>
            </w:r>
          </w:p>
        </w:tc>
        <w:tc>
          <w:tcPr>
            <w:tcW w:w="714" w:type="pct"/>
            <w:noWrap/>
            <w:vAlign w:val="bottom"/>
            <w:hideMark/>
          </w:tcPr>
          <w:p w14:paraId="33A05CE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39</w:t>
            </w:r>
          </w:p>
        </w:tc>
        <w:tc>
          <w:tcPr>
            <w:tcW w:w="561" w:type="pct"/>
            <w:noWrap/>
            <w:vAlign w:val="bottom"/>
            <w:hideMark/>
          </w:tcPr>
          <w:p w14:paraId="2A18A7B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3441</w:t>
            </w:r>
          </w:p>
        </w:tc>
        <w:tc>
          <w:tcPr>
            <w:tcW w:w="918" w:type="pct"/>
            <w:noWrap/>
            <w:vAlign w:val="bottom"/>
            <w:hideMark/>
          </w:tcPr>
          <w:p w14:paraId="0EE7E2B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4527</w:t>
            </w:r>
          </w:p>
        </w:tc>
      </w:tr>
      <w:tr w:rsidR="009866A7" w14:paraId="604584BD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9B84BFA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Sato et al. Nat Genet 2013</w:t>
            </w:r>
          </w:p>
        </w:tc>
        <w:tc>
          <w:tcPr>
            <w:tcW w:w="816" w:type="pct"/>
            <w:noWrap/>
            <w:vAlign w:val="bottom"/>
            <w:hideMark/>
          </w:tcPr>
          <w:p w14:paraId="4E476F97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KIRC</w:t>
            </w:r>
          </w:p>
        </w:tc>
        <w:tc>
          <w:tcPr>
            <w:tcW w:w="714" w:type="pct"/>
            <w:noWrap/>
            <w:vAlign w:val="bottom"/>
            <w:hideMark/>
          </w:tcPr>
          <w:p w14:paraId="2590CF6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72</w:t>
            </w:r>
          </w:p>
        </w:tc>
        <w:tc>
          <w:tcPr>
            <w:tcW w:w="561" w:type="pct"/>
            <w:noWrap/>
            <w:vAlign w:val="bottom"/>
            <w:hideMark/>
          </w:tcPr>
          <w:p w14:paraId="3F72145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243</w:t>
            </w:r>
          </w:p>
        </w:tc>
        <w:tc>
          <w:tcPr>
            <w:tcW w:w="918" w:type="pct"/>
            <w:noWrap/>
            <w:vAlign w:val="bottom"/>
            <w:hideMark/>
          </w:tcPr>
          <w:p w14:paraId="1683FB1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360</w:t>
            </w:r>
          </w:p>
        </w:tc>
      </w:tr>
      <w:tr w:rsidR="009866A7" w14:paraId="76D9D385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602348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lastRenderedPageBreak/>
              <w:t>Tyner et al. Nature 2018</w:t>
            </w:r>
          </w:p>
        </w:tc>
        <w:tc>
          <w:tcPr>
            <w:tcW w:w="816" w:type="pct"/>
            <w:noWrap/>
            <w:vAlign w:val="bottom"/>
            <w:hideMark/>
          </w:tcPr>
          <w:p w14:paraId="7DA51DA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LAML</w:t>
            </w:r>
          </w:p>
        </w:tc>
        <w:tc>
          <w:tcPr>
            <w:tcW w:w="714" w:type="pct"/>
            <w:noWrap/>
            <w:vAlign w:val="bottom"/>
            <w:hideMark/>
          </w:tcPr>
          <w:p w14:paraId="426F022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608</w:t>
            </w:r>
          </w:p>
        </w:tc>
        <w:tc>
          <w:tcPr>
            <w:tcW w:w="561" w:type="pct"/>
            <w:noWrap/>
            <w:vAlign w:val="bottom"/>
            <w:hideMark/>
          </w:tcPr>
          <w:p w14:paraId="37B3843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3335</w:t>
            </w:r>
          </w:p>
        </w:tc>
        <w:tc>
          <w:tcPr>
            <w:tcW w:w="918" w:type="pct"/>
            <w:noWrap/>
            <w:vAlign w:val="bottom"/>
            <w:hideMark/>
          </w:tcPr>
          <w:p w14:paraId="7CE4F6B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9910</w:t>
            </w:r>
          </w:p>
        </w:tc>
      </w:tr>
      <w:tr w:rsidR="009866A7" w14:paraId="0748AFD7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1D949E10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Johnson et al. Science 2014</w:t>
            </w:r>
          </w:p>
        </w:tc>
        <w:tc>
          <w:tcPr>
            <w:tcW w:w="816" w:type="pct"/>
            <w:noWrap/>
            <w:vAlign w:val="bottom"/>
            <w:hideMark/>
          </w:tcPr>
          <w:p w14:paraId="6980925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LGG</w:t>
            </w:r>
          </w:p>
        </w:tc>
        <w:tc>
          <w:tcPr>
            <w:tcW w:w="714" w:type="pct"/>
            <w:noWrap/>
            <w:vAlign w:val="bottom"/>
            <w:hideMark/>
          </w:tcPr>
          <w:p w14:paraId="047A2AB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51</w:t>
            </w:r>
          </w:p>
        </w:tc>
        <w:tc>
          <w:tcPr>
            <w:tcW w:w="561" w:type="pct"/>
            <w:noWrap/>
            <w:vAlign w:val="bottom"/>
            <w:hideMark/>
          </w:tcPr>
          <w:p w14:paraId="5DC53034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6006</w:t>
            </w:r>
          </w:p>
        </w:tc>
        <w:tc>
          <w:tcPr>
            <w:tcW w:w="918" w:type="pct"/>
            <w:noWrap/>
            <w:vAlign w:val="bottom"/>
            <w:hideMark/>
          </w:tcPr>
          <w:p w14:paraId="70D71B8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9482</w:t>
            </w:r>
          </w:p>
        </w:tc>
      </w:tr>
      <w:tr w:rsidR="009866A7" w14:paraId="427350A8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0A8E86D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Schulze et al. Nat Genet 2013</w:t>
            </w:r>
          </w:p>
        </w:tc>
        <w:tc>
          <w:tcPr>
            <w:tcW w:w="816" w:type="pct"/>
            <w:noWrap/>
            <w:vAlign w:val="bottom"/>
            <w:hideMark/>
          </w:tcPr>
          <w:p w14:paraId="18D71D94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LIHC</w:t>
            </w:r>
          </w:p>
        </w:tc>
        <w:tc>
          <w:tcPr>
            <w:tcW w:w="714" w:type="pct"/>
            <w:noWrap/>
            <w:vAlign w:val="bottom"/>
            <w:hideMark/>
          </w:tcPr>
          <w:p w14:paraId="0F9670D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240</w:t>
            </w:r>
          </w:p>
        </w:tc>
        <w:tc>
          <w:tcPr>
            <w:tcW w:w="561" w:type="pct"/>
            <w:noWrap/>
            <w:vAlign w:val="bottom"/>
            <w:hideMark/>
          </w:tcPr>
          <w:p w14:paraId="197392D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7825</w:t>
            </w:r>
          </w:p>
        </w:tc>
        <w:tc>
          <w:tcPr>
            <w:tcW w:w="918" w:type="pct"/>
            <w:noWrap/>
            <w:vAlign w:val="bottom"/>
            <w:hideMark/>
          </w:tcPr>
          <w:p w14:paraId="01D423F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14770</w:t>
            </w:r>
          </w:p>
        </w:tc>
      </w:tr>
      <w:tr w:rsidR="009866A7" w14:paraId="6D3F9511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5CEA05CA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Imielinksi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Cell 2012</w:t>
            </w:r>
          </w:p>
        </w:tc>
        <w:tc>
          <w:tcPr>
            <w:tcW w:w="816" w:type="pct"/>
            <w:noWrap/>
            <w:vAlign w:val="bottom"/>
            <w:hideMark/>
          </w:tcPr>
          <w:p w14:paraId="18ECEF2D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LUAD</w:t>
            </w:r>
          </w:p>
        </w:tc>
        <w:tc>
          <w:tcPr>
            <w:tcW w:w="714" w:type="pct"/>
            <w:noWrap/>
            <w:vAlign w:val="bottom"/>
            <w:hideMark/>
          </w:tcPr>
          <w:p w14:paraId="54A04E3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162</w:t>
            </w:r>
          </w:p>
        </w:tc>
        <w:tc>
          <w:tcPr>
            <w:tcW w:w="561" w:type="pct"/>
            <w:noWrap/>
            <w:vAlign w:val="bottom"/>
            <w:hideMark/>
          </w:tcPr>
          <w:p w14:paraId="24E4742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11600</w:t>
            </w:r>
          </w:p>
        </w:tc>
        <w:tc>
          <w:tcPr>
            <w:tcW w:w="918" w:type="pct"/>
            <w:noWrap/>
            <w:vAlign w:val="bottom"/>
            <w:hideMark/>
          </w:tcPr>
          <w:p w14:paraId="6B4911D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32864</w:t>
            </w:r>
          </w:p>
        </w:tc>
      </w:tr>
      <w:tr w:rsidR="009866A7" w14:paraId="08E82969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B468D29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Guo et al. Cancer Res 2015</w:t>
            </w:r>
          </w:p>
        </w:tc>
        <w:tc>
          <w:tcPr>
            <w:tcW w:w="816" w:type="pct"/>
            <w:noWrap/>
            <w:vAlign w:val="bottom"/>
            <w:hideMark/>
          </w:tcPr>
          <w:p w14:paraId="1CA22B99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MESO</w:t>
            </w:r>
          </w:p>
        </w:tc>
        <w:tc>
          <w:tcPr>
            <w:tcW w:w="714" w:type="pct"/>
            <w:noWrap/>
            <w:vAlign w:val="bottom"/>
            <w:hideMark/>
          </w:tcPr>
          <w:p w14:paraId="146F4DE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20</w:t>
            </w:r>
          </w:p>
        </w:tc>
        <w:tc>
          <w:tcPr>
            <w:tcW w:w="561" w:type="pct"/>
            <w:noWrap/>
            <w:vAlign w:val="bottom"/>
            <w:hideMark/>
          </w:tcPr>
          <w:p w14:paraId="0D0D193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91</w:t>
            </w:r>
          </w:p>
        </w:tc>
        <w:tc>
          <w:tcPr>
            <w:tcW w:w="918" w:type="pct"/>
            <w:noWrap/>
            <w:vAlign w:val="bottom"/>
            <w:hideMark/>
          </w:tcPr>
          <w:p w14:paraId="4A8C716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92</w:t>
            </w:r>
          </w:p>
        </w:tc>
      </w:tr>
      <w:tr w:rsidR="009866A7" w14:paraId="433547F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D89473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Bailey et al. Nature 2016</w:t>
            </w:r>
          </w:p>
        </w:tc>
        <w:tc>
          <w:tcPr>
            <w:tcW w:w="816" w:type="pct"/>
            <w:noWrap/>
            <w:vAlign w:val="bottom"/>
            <w:hideMark/>
          </w:tcPr>
          <w:p w14:paraId="267DA09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PAAD</w:t>
            </w:r>
          </w:p>
        </w:tc>
        <w:tc>
          <w:tcPr>
            <w:tcW w:w="714" w:type="pct"/>
            <w:noWrap/>
            <w:vAlign w:val="bottom"/>
            <w:hideMark/>
          </w:tcPr>
          <w:p w14:paraId="3C865649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274</w:t>
            </w:r>
          </w:p>
        </w:tc>
        <w:tc>
          <w:tcPr>
            <w:tcW w:w="561" w:type="pct"/>
            <w:noWrap/>
            <w:vAlign w:val="bottom"/>
            <w:hideMark/>
          </w:tcPr>
          <w:p w14:paraId="08A9066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7060</w:t>
            </w:r>
          </w:p>
        </w:tc>
        <w:tc>
          <w:tcPr>
            <w:tcW w:w="918" w:type="pct"/>
            <w:noWrap/>
            <w:vAlign w:val="bottom"/>
            <w:hideMark/>
          </w:tcPr>
          <w:p w14:paraId="5767C675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11863</w:t>
            </w:r>
          </w:p>
        </w:tc>
      </w:tr>
      <w:tr w:rsidR="009866A7" w14:paraId="153F9FC0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E16201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Armenia et al. Nat Genet 2018</w:t>
            </w:r>
          </w:p>
        </w:tc>
        <w:tc>
          <w:tcPr>
            <w:tcW w:w="816" w:type="pct"/>
            <w:noWrap/>
            <w:vAlign w:val="bottom"/>
            <w:hideMark/>
          </w:tcPr>
          <w:p w14:paraId="61DB463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PRAD</w:t>
            </w:r>
          </w:p>
        </w:tc>
        <w:tc>
          <w:tcPr>
            <w:tcW w:w="714" w:type="pct"/>
            <w:noWrap/>
            <w:vAlign w:val="bottom"/>
            <w:hideMark/>
          </w:tcPr>
          <w:p w14:paraId="342176AF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657</w:t>
            </w:r>
          </w:p>
        </w:tc>
        <w:tc>
          <w:tcPr>
            <w:tcW w:w="561" w:type="pct"/>
            <w:noWrap/>
            <w:vAlign w:val="bottom"/>
            <w:hideMark/>
          </w:tcPr>
          <w:p w14:paraId="02D2F51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13878</w:t>
            </w:r>
          </w:p>
        </w:tc>
        <w:tc>
          <w:tcPr>
            <w:tcW w:w="918" w:type="pct"/>
            <w:noWrap/>
            <w:vAlign w:val="bottom"/>
            <w:hideMark/>
          </w:tcPr>
          <w:p w14:paraId="72111AD7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49389</w:t>
            </w:r>
          </w:p>
        </w:tc>
      </w:tr>
      <w:tr w:rsidR="009866A7" w14:paraId="3916431C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4E033A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Tirode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Cancer </w:t>
            </w: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Discov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2014</w:t>
            </w:r>
          </w:p>
        </w:tc>
        <w:tc>
          <w:tcPr>
            <w:tcW w:w="816" w:type="pct"/>
            <w:noWrap/>
            <w:vAlign w:val="bottom"/>
            <w:hideMark/>
          </w:tcPr>
          <w:p w14:paraId="682B9D7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SARC</w:t>
            </w:r>
          </w:p>
        </w:tc>
        <w:tc>
          <w:tcPr>
            <w:tcW w:w="714" w:type="pct"/>
            <w:noWrap/>
            <w:vAlign w:val="bottom"/>
            <w:hideMark/>
          </w:tcPr>
          <w:p w14:paraId="6C4580E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110</w:t>
            </w:r>
          </w:p>
        </w:tc>
        <w:tc>
          <w:tcPr>
            <w:tcW w:w="561" w:type="pct"/>
            <w:noWrap/>
            <w:vAlign w:val="bottom"/>
            <w:hideMark/>
          </w:tcPr>
          <w:p w14:paraId="416E019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1004</w:t>
            </w:r>
          </w:p>
        </w:tc>
        <w:tc>
          <w:tcPr>
            <w:tcW w:w="918" w:type="pct"/>
            <w:noWrap/>
            <w:vAlign w:val="bottom"/>
            <w:hideMark/>
          </w:tcPr>
          <w:p w14:paraId="3440E82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1079</w:t>
            </w:r>
          </w:p>
        </w:tc>
      </w:tr>
      <w:tr w:rsidR="009866A7" w14:paraId="4C60D969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26194C1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Krauthammer et al. Nat Genet 2012</w:t>
            </w:r>
          </w:p>
        </w:tc>
        <w:tc>
          <w:tcPr>
            <w:tcW w:w="816" w:type="pct"/>
            <w:noWrap/>
            <w:vAlign w:val="bottom"/>
            <w:hideMark/>
          </w:tcPr>
          <w:p w14:paraId="3388A35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SKCM</w:t>
            </w:r>
          </w:p>
        </w:tc>
        <w:tc>
          <w:tcPr>
            <w:tcW w:w="714" w:type="pct"/>
            <w:noWrap/>
            <w:vAlign w:val="bottom"/>
            <w:hideMark/>
          </w:tcPr>
          <w:p w14:paraId="1BEEEEB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91</w:t>
            </w:r>
          </w:p>
        </w:tc>
        <w:tc>
          <w:tcPr>
            <w:tcW w:w="561" w:type="pct"/>
            <w:noWrap/>
            <w:vAlign w:val="bottom"/>
            <w:hideMark/>
          </w:tcPr>
          <w:p w14:paraId="3847A49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5391</w:t>
            </w:r>
          </w:p>
        </w:tc>
        <w:tc>
          <w:tcPr>
            <w:tcW w:w="918" w:type="pct"/>
            <w:noWrap/>
            <w:vAlign w:val="bottom"/>
            <w:hideMark/>
          </w:tcPr>
          <w:p w14:paraId="2F82EA3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15277</w:t>
            </w:r>
          </w:p>
        </w:tc>
      </w:tr>
      <w:tr w:rsidR="009866A7" w14:paraId="568D78B3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3A81744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Wang et al. Nat Genet 2014</w:t>
            </w:r>
          </w:p>
        </w:tc>
        <w:tc>
          <w:tcPr>
            <w:tcW w:w="816" w:type="pct"/>
            <w:noWrap/>
            <w:vAlign w:val="bottom"/>
            <w:hideMark/>
          </w:tcPr>
          <w:p w14:paraId="1356872F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STAD</w:t>
            </w:r>
          </w:p>
        </w:tc>
        <w:tc>
          <w:tcPr>
            <w:tcW w:w="714" w:type="pct"/>
            <w:noWrap/>
            <w:vAlign w:val="bottom"/>
            <w:hideMark/>
          </w:tcPr>
          <w:p w14:paraId="798CE32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67</w:t>
            </w:r>
          </w:p>
        </w:tc>
        <w:tc>
          <w:tcPr>
            <w:tcW w:w="561" w:type="pct"/>
            <w:noWrap/>
            <w:vAlign w:val="bottom"/>
            <w:hideMark/>
          </w:tcPr>
          <w:p w14:paraId="2CF40BA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6327</w:t>
            </w:r>
          </w:p>
        </w:tc>
        <w:tc>
          <w:tcPr>
            <w:tcW w:w="918" w:type="pct"/>
            <w:noWrap/>
            <w:vAlign w:val="bottom"/>
            <w:hideMark/>
          </w:tcPr>
          <w:p w14:paraId="29705C3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10463</w:t>
            </w:r>
          </w:p>
        </w:tc>
      </w:tr>
      <w:tr w:rsidR="009866A7" w14:paraId="3F0060DB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0C5C4E0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Landa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J Clin Invest 2016</w:t>
            </w:r>
          </w:p>
        </w:tc>
        <w:tc>
          <w:tcPr>
            <w:tcW w:w="816" w:type="pct"/>
            <w:noWrap/>
            <w:vAlign w:val="bottom"/>
            <w:hideMark/>
          </w:tcPr>
          <w:p w14:paraId="4C297A8B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THCA</w:t>
            </w:r>
          </w:p>
        </w:tc>
        <w:tc>
          <w:tcPr>
            <w:tcW w:w="714" w:type="pct"/>
            <w:noWrap/>
            <w:vAlign w:val="bottom"/>
            <w:hideMark/>
          </w:tcPr>
          <w:p w14:paraId="6E4EFBD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94</w:t>
            </w:r>
          </w:p>
        </w:tc>
        <w:tc>
          <w:tcPr>
            <w:tcW w:w="561" w:type="pct"/>
            <w:noWrap/>
            <w:vAlign w:val="bottom"/>
            <w:hideMark/>
          </w:tcPr>
          <w:p w14:paraId="67203CA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152</w:t>
            </w:r>
          </w:p>
        </w:tc>
        <w:tc>
          <w:tcPr>
            <w:tcW w:w="918" w:type="pct"/>
            <w:noWrap/>
            <w:vAlign w:val="bottom"/>
            <w:hideMark/>
          </w:tcPr>
          <w:p w14:paraId="5AC47D1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406</w:t>
            </w:r>
          </w:p>
        </w:tc>
      </w:tr>
      <w:tr w:rsidR="009866A7" w14:paraId="0BB1FBFE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0C90888E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Soumerai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et al. Clin Cancer Res. 2018</w:t>
            </w:r>
          </w:p>
        </w:tc>
        <w:tc>
          <w:tcPr>
            <w:tcW w:w="816" w:type="pct"/>
            <w:noWrap/>
            <w:vAlign w:val="bottom"/>
            <w:hideMark/>
          </w:tcPr>
          <w:p w14:paraId="1FD35EA5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UCEC</w:t>
            </w:r>
          </w:p>
        </w:tc>
        <w:tc>
          <w:tcPr>
            <w:tcW w:w="714" w:type="pct"/>
            <w:noWrap/>
            <w:vAlign w:val="bottom"/>
            <w:hideMark/>
          </w:tcPr>
          <w:p w14:paraId="0AE2961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22</w:t>
            </w:r>
          </w:p>
        </w:tc>
        <w:tc>
          <w:tcPr>
            <w:tcW w:w="561" w:type="pct"/>
            <w:noWrap/>
            <w:vAlign w:val="bottom"/>
            <w:hideMark/>
          </w:tcPr>
          <w:p w14:paraId="31A5BCE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189</w:t>
            </w:r>
          </w:p>
        </w:tc>
        <w:tc>
          <w:tcPr>
            <w:tcW w:w="918" w:type="pct"/>
            <w:noWrap/>
            <w:vAlign w:val="bottom"/>
            <w:hideMark/>
          </w:tcPr>
          <w:p w14:paraId="3E4C2EF3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401</w:t>
            </w:r>
          </w:p>
        </w:tc>
      </w:tr>
      <w:tr w:rsidR="009866A7" w14:paraId="4A099909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461CFF56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Jones et al. Nat </w:t>
            </w: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Commun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2014</w:t>
            </w:r>
          </w:p>
        </w:tc>
        <w:tc>
          <w:tcPr>
            <w:tcW w:w="816" w:type="pct"/>
            <w:noWrap/>
            <w:vAlign w:val="bottom"/>
            <w:hideMark/>
          </w:tcPr>
          <w:p w14:paraId="617C6BB2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UCS</w:t>
            </w:r>
          </w:p>
        </w:tc>
        <w:tc>
          <w:tcPr>
            <w:tcW w:w="714" w:type="pct"/>
            <w:noWrap/>
            <w:vAlign w:val="bottom"/>
            <w:hideMark/>
          </w:tcPr>
          <w:p w14:paraId="7D3C6340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15</w:t>
            </w:r>
          </w:p>
        </w:tc>
        <w:tc>
          <w:tcPr>
            <w:tcW w:w="561" w:type="pct"/>
            <w:noWrap/>
            <w:vAlign w:val="bottom"/>
            <w:hideMark/>
          </w:tcPr>
          <w:p w14:paraId="10B89B6B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5245</w:t>
            </w:r>
          </w:p>
        </w:tc>
        <w:tc>
          <w:tcPr>
            <w:tcW w:w="918" w:type="pct"/>
            <w:noWrap/>
            <w:vAlign w:val="bottom"/>
            <w:hideMark/>
          </w:tcPr>
          <w:p w14:paraId="152F1371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8357</w:t>
            </w:r>
          </w:p>
        </w:tc>
      </w:tr>
      <w:tr w:rsidR="009866A7" w14:paraId="21AFF04B" w14:textId="77777777" w:rsidTr="009866A7">
        <w:trPr>
          <w:trHeight w:val="276"/>
          <w:jc w:val="center"/>
        </w:trPr>
        <w:tc>
          <w:tcPr>
            <w:tcW w:w="1991" w:type="pct"/>
            <w:noWrap/>
            <w:vAlign w:val="bottom"/>
            <w:hideMark/>
          </w:tcPr>
          <w:p w14:paraId="6D40D6F1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Johansson et al. </w:t>
            </w:r>
            <w:proofErr w:type="spellStart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Oncotarget</w:t>
            </w:r>
            <w:proofErr w:type="spellEnd"/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 xml:space="preserve"> 2016</w:t>
            </w:r>
          </w:p>
        </w:tc>
        <w:tc>
          <w:tcPr>
            <w:tcW w:w="816" w:type="pct"/>
            <w:noWrap/>
            <w:vAlign w:val="bottom"/>
            <w:hideMark/>
          </w:tcPr>
          <w:p w14:paraId="6B82D23C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UVM</w:t>
            </w:r>
          </w:p>
        </w:tc>
        <w:tc>
          <w:tcPr>
            <w:tcW w:w="714" w:type="pct"/>
            <w:noWrap/>
            <w:vAlign w:val="bottom"/>
            <w:hideMark/>
          </w:tcPr>
          <w:p w14:paraId="14C83D36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7</w:t>
            </w:r>
          </w:p>
        </w:tc>
        <w:tc>
          <w:tcPr>
            <w:tcW w:w="561" w:type="pct"/>
            <w:noWrap/>
            <w:vAlign w:val="bottom"/>
            <w:hideMark/>
          </w:tcPr>
          <w:p w14:paraId="60E10C5E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59</w:t>
            </w:r>
          </w:p>
        </w:tc>
        <w:tc>
          <w:tcPr>
            <w:tcW w:w="918" w:type="pct"/>
            <w:noWrap/>
            <w:vAlign w:val="bottom"/>
            <w:hideMark/>
          </w:tcPr>
          <w:p w14:paraId="34A4647D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65</w:t>
            </w:r>
          </w:p>
        </w:tc>
      </w:tr>
      <w:tr w:rsidR="009866A7" w14:paraId="34F6181C" w14:textId="77777777" w:rsidTr="009866A7">
        <w:trPr>
          <w:trHeight w:val="276"/>
          <w:jc w:val="center"/>
        </w:trPr>
        <w:tc>
          <w:tcPr>
            <w:tcW w:w="199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A241C3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1000G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C1D1D8" w14:textId="77777777" w:rsidR="009866A7" w:rsidRDefault="009866A7">
            <w:pPr>
              <w:jc w:val="left"/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Natural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9C3CFC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2504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DC7095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18470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D7C03A" w14:textId="77777777" w:rsidR="009866A7" w:rsidRDefault="009866A7">
            <w:pPr>
              <w:rPr>
                <w:rFonts w:eastAsia="等线"/>
                <w:color w:val="000000"/>
                <w:sz w:val="12"/>
                <w:szCs w:val="12"/>
                <w:lang w:eastAsia="zh-CN"/>
              </w:rPr>
            </w:pPr>
            <w:r>
              <w:rPr>
                <w:rFonts w:eastAsia="等线"/>
                <w:color w:val="000000"/>
                <w:sz w:val="12"/>
                <w:szCs w:val="12"/>
                <w:lang w:eastAsia="zh-CN"/>
              </w:rPr>
              <w:t>81271745</w:t>
            </w:r>
          </w:p>
        </w:tc>
      </w:tr>
    </w:tbl>
    <w:p w14:paraId="1957EC11" w14:textId="1159CC87" w:rsidR="009866A7" w:rsidRDefault="009866A7" w:rsidP="00032447">
      <w:pPr>
        <w:jc w:val="both"/>
      </w:pPr>
    </w:p>
    <w:p w14:paraId="08C84DB2" w14:textId="1D62C600" w:rsidR="009866A7" w:rsidRDefault="009866A7" w:rsidP="009866A7">
      <w:pPr>
        <w:pStyle w:val="a3"/>
      </w:pPr>
      <w:r>
        <w:rPr>
          <w:iCs/>
          <w:noProof/>
          <w:spacing w:val="0"/>
          <w:sz w:val="16"/>
          <w:szCs w:val="16"/>
          <w:lang w:val="en-US" w:eastAsia="en-US"/>
        </w:rPr>
        <w:t xml:space="preserve">Fig. </w:t>
      </w:r>
      <w:r w:rsidR="00032447">
        <w:rPr>
          <w:iCs/>
          <w:noProof/>
          <w:spacing w:val="0"/>
          <w:sz w:val="16"/>
          <w:szCs w:val="16"/>
          <w:lang w:val="en-US" w:eastAsia="en-US"/>
        </w:rPr>
        <w:t>S1</w:t>
      </w:r>
      <w:r>
        <w:rPr>
          <w:iCs/>
          <w:noProof/>
          <w:spacing w:val="0"/>
          <w:sz w:val="16"/>
          <w:szCs w:val="16"/>
          <w:lang w:val="en-US" w:eastAsia="en-US"/>
        </w:rPr>
        <w:t>. Pair-wise comparison between DGAT-onco and 3 methods.</w:t>
      </w:r>
    </w:p>
    <w:p w14:paraId="06809057" w14:textId="1863826B" w:rsidR="00CC7287" w:rsidRDefault="009866A7" w:rsidP="00032447">
      <w:pPr>
        <w:pStyle w:val="a3"/>
        <w:jc w:val="center"/>
      </w:pPr>
      <w:r>
        <w:rPr>
          <w:noProof/>
        </w:rPr>
        <w:drawing>
          <wp:inline distT="0" distB="0" distL="0" distR="0" wp14:anchorId="1B2C2D08" wp14:editId="413B3B6C">
            <wp:extent cx="1978560" cy="4431323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12" cy="44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506F" w14:textId="77777777" w:rsidR="00032447" w:rsidRDefault="00CC7287" w:rsidP="00032447">
      <w:pPr>
        <w:pStyle w:val="a3"/>
        <w:ind w:firstLine="0"/>
        <w:jc w:val="left"/>
        <w:rPr>
          <w:iCs/>
          <w:noProof/>
          <w:spacing w:val="0"/>
          <w:sz w:val="12"/>
          <w:szCs w:val="12"/>
          <w:lang w:val="en-US" w:eastAsia="en-US"/>
        </w:rPr>
      </w:pPr>
      <w:r w:rsidRPr="00032447">
        <w:rPr>
          <w:iCs/>
          <w:noProof/>
          <w:spacing w:val="0"/>
          <w:sz w:val="12"/>
          <w:szCs w:val="12"/>
          <w:lang w:val="en-US" w:eastAsia="en-US"/>
        </w:rPr>
        <w:t>* WITER was unable to generate oncogene predictions in some cancers with limited mutations (8 cancers in TS22 [BLCA, CHOL, DLBC, LAML, STAD, THCA, UCEC, and UVM]. We imputed these missing AUPRC with that from DGAT-onco.</w:t>
      </w:r>
      <w:r w:rsidR="00032447">
        <w:rPr>
          <w:iCs/>
          <w:noProof/>
          <w:spacing w:val="0"/>
          <w:sz w:val="12"/>
          <w:szCs w:val="12"/>
          <w:lang w:val="en-US" w:eastAsia="en-US"/>
        </w:rPr>
        <w:t xml:space="preserve"> </w:t>
      </w:r>
    </w:p>
    <w:p w14:paraId="3D080653" w14:textId="3C8EF0BA" w:rsidR="009866A7" w:rsidRPr="00032447" w:rsidRDefault="00CC7287" w:rsidP="00032447">
      <w:pPr>
        <w:pStyle w:val="a3"/>
        <w:ind w:firstLine="0"/>
        <w:jc w:val="left"/>
        <w:rPr>
          <w:iCs/>
          <w:noProof/>
          <w:spacing w:val="0"/>
          <w:sz w:val="12"/>
          <w:szCs w:val="12"/>
          <w:lang w:val="en-US" w:eastAsia="en-US"/>
        </w:rPr>
      </w:pPr>
      <w:r w:rsidRPr="00032447">
        <w:rPr>
          <w:iCs/>
          <w:sz w:val="12"/>
          <w:szCs w:val="12"/>
        </w:rPr>
        <w:t>The x-axis represents the AUPRC of DGAT-onco while the y-axis represents the AUPRC of 3 methods. The colour represents the dataset (i.e., TCGA or TS22).</w:t>
      </w:r>
    </w:p>
    <w:sectPr w:rsidR="009866A7" w:rsidRPr="0003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2953" w14:textId="77777777" w:rsidR="00271719" w:rsidRDefault="00271719" w:rsidP="00CC7287">
      <w:r>
        <w:separator/>
      </w:r>
    </w:p>
  </w:endnote>
  <w:endnote w:type="continuationSeparator" w:id="0">
    <w:p w14:paraId="49404619" w14:textId="77777777" w:rsidR="00271719" w:rsidRDefault="00271719" w:rsidP="00CC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1058" w14:textId="77777777" w:rsidR="00271719" w:rsidRDefault="00271719" w:rsidP="00CC7287">
      <w:r>
        <w:separator/>
      </w:r>
    </w:p>
  </w:footnote>
  <w:footnote w:type="continuationSeparator" w:id="0">
    <w:p w14:paraId="4DABDEAE" w14:textId="77777777" w:rsidR="00271719" w:rsidRDefault="00271719" w:rsidP="00CC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DQ0NjEyNjcwNjFR0lEKTi0uzszPAykwqQUA87h22ywAAAA="/>
  </w:docVars>
  <w:rsids>
    <w:rsidRoot w:val="00635913"/>
    <w:rsid w:val="00032447"/>
    <w:rsid w:val="00071EDC"/>
    <w:rsid w:val="001175B5"/>
    <w:rsid w:val="00271719"/>
    <w:rsid w:val="002F1825"/>
    <w:rsid w:val="00635913"/>
    <w:rsid w:val="006D04A0"/>
    <w:rsid w:val="00743944"/>
    <w:rsid w:val="009866A7"/>
    <w:rsid w:val="00AE1AD4"/>
    <w:rsid w:val="00CC7287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5516"/>
  <w15:chartTrackingRefBased/>
  <w15:docId w15:val="{16BE5536-BBA5-4D10-94DE-5427D570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6A7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866A7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正文文本 字符"/>
    <w:basedOn w:val="a0"/>
    <w:link w:val="a3"/>
    <w:rsid w:val="009866A7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tablehead">
    <w:name w:val="table head"/>
    <w:rsid w:val="009866A7"/>
    <w:pPr>
      <w:numPr>
        <w:numId w:val="1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FigureCaption0">
    <w:name w:val="Figure Caption"/>
    <w:rsid w:val="009866A7"/>
    <w:pPr>
      <w:spacing w:before="290" w:after="240" w:line="200" w:lineRule="exact"/>
      <w:jc w:val="both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CC728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28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CC7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28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figurecaption">
    <w:name w:val="figure caption"/>
    <w:rsid w:val="00CC7287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Haoyang</dc:creator>
  <cp:keywords/>
  <dc:description/>
  <cp:lastModifiedBy>Zhang Haoyang</cp:lastModifiedBy>
  <cp:revision>8</cp:revision>
  <dcterms:created xsi:type="dcterms:W3CDTF">2021-10-26T05:52:00Z</dcterms:created>
  <dcterms:modified xsi:type="dcterms:W3CDTF">2021-11-12T15:01:00Z</dcterms:modified>
</cp:coreProperties>
</file>