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指针的终极奥义</w:t>
      </w:r>
    </w:p>
    <w:p>
      <w:pPr>
        <w:pStyle w:val="3"/>
        <w:numPr>
          <w:ilvl w:val="0"/>
          <w:numId w:val="1"/>
        </w:numPr>
        <w:bidi w:val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多重指针（多级指针）</w:t>
      </w:r>
    </w:p>
    <w:p>
      <w:pPr>
        <w:pStyle w:val="4"/>
        <w:bidi w:val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1、什么是多重指针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之前有了解过变量、函数等都有其对应的地址，都可以由其对应数据类型的指针变量指向这个地址。那么指针变量也有地址么？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指针变量也是有其对应地址的，那么既然有地址，就可以用另一个指针变量指向它的地址，也就是指向指针变量地址的指针，简称指向指针的指针（双重指针/二级指针）。而指向指针的指针也是有地址的，那又可以有指向其地址的指针，这就是</w:t>
      </w:r>
      <w:r>
        <w:rPr>
          <w:rFonts w:hint="eastAsia" w:ascii="黑体" w:hAnsi="黑体" w:eastAsia="黑体" w:cs="黑体"/>
          <w:b/>
          <w:bCs w:val="0"/>
          <w:color w:val="FF0000"/>
          <w:lang w:val="en-US" w:eastAsia="zh-CN"/>
        </w:rPr>
        <w:t>多重指针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了。</w:t>
      </w:r>
    </w:p>
    <w:p>
      <w:pPr>
        <w:pStyle w:val="4"/>
        <w:numPr>
          <w:ilvl w:val="0"/>
          <w:numId w:val="2"/>
        </w:numPr>
        <w:bidi w:val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多重指针的定义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定义双重指针（二级指针）基本格式：数据类型 **指针变量名;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定义三重指针（三级指针）基本格式：数据类型 ***指针变量名;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依次类推：四级指针、五级指针……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多重指针的使用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如有以下定义：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int a = 10,*p,**q,**r;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//定义整型变量a、指针p、双重指针q、三重指针r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就可以有以下赋值语句：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p=&amp;a;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//使一级指针p指向变量a的地址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q=&amp;p;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//使双重指针q指向一级指针p的地址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r=&amp;q;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//使三重指针r指向双重指针q的地址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*p=20;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//使用一级指针p给变量a赋值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**q=30;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//使用二级指针q给变量a赋值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***r=40;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//使用三级指针r给变量a赋值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双重指针指向指针数组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如有以下定义：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char *str[6],**p;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//定义一个指针数组和一个双重指针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p=str;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//使双重指针p指向指针数组str的首地址,相当于p=&amp;str[0];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 xml:space="preserve">p++; 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ab/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//双重指针的移动，相当于p+=1;这时双重指针p就指向str[1]的地址了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动态内存分配与指向它的指针变量</w:t>
      </w:r>
    </w:p>
    <w:p>
      <w:pPr>
        <w:pStyle w:val="4"/>
        <w:numPr>
          <w:ilvl w:val="0"/>
          <w:numId w:val="3"/>
        </w:numPr>
        <w:bidi w:val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什么是动态内存分配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动态内存分配就是使用户可以根据自己的需要，向系统申请所需大小的内存空间；由于没有声明部分来定义它们是为变量的地址还是为数组的地址，所有只能通过指针来引用它们。</w:t>
      </w:r>
    </w:p>
    <w:p>
      <w:pPr>
        <w:pStyle w:val="4"/>
        <w:bidi w:val="0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2、怎样建立内存的动态分配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①使用malloc函数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malloc(int size);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例如：*p=malloc(100)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用于分配一个大小为size的内存区域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②使用calloc函数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calloc(unsigned n,int size);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例如：*p=calloc(10,4);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用于分配n个大小为size的连续内存区域,可以为一维数组开辟动态内存空间，n为数组元素个数，每个数组元素大小为size。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③使用realloc函数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realloc(void *p,unsigned int size);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例如：calloc(*p,12);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用于重新分配已经通过malloc函数或calloc函数开辟的内存空间，可以改变其内存空间的大小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④使用free函数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void free(void *p);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例如：free(p);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用于释放指针变量p所指向的动态内存空间，使得这部分空间能被其他变量使用，否则这段内存空间需要等到程序结束后才会被释放。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每次使用完动态内存空间的时候需要释放内存空间；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（</w:t>
      </w:r>
      <w:r>
        <w:rPr>
          <w:rFonts w:hint="eastAsia" w:ascii="黑体" w:hAnsi="黑体" w:eastAsia="黑体" w:cs="黑体"/>
          <w:b/>
          <w:bCs w:val="0"/>
          <w:color w:val="FF0000"/>
          <w:lang w:val="en-US" w:eastAsia="zh-CN"/>
        </w:rPr>
        <w:t>注意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：以上函数的声明在</w:t>
      </w:r>
      <w:r>
        <w:rPr>
          <w:rFonts w:hint="eastAsia" w:ascii="黑体" w:hAnsi="黑体" w:eastAsia="黑体" w:cs="黑体"/>
          <w:b/>
          <w:bCs w:val="0"/>
          <w:color w:val="FF0000"/>
          <w:lang w:val="en-US" w:eastAsia="zh-CN"/>
        </w:rPr>
        <w:t>stdlib.h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头文件中，使用这些函数之前需要包含</w:t>
      </w:r>
      <w:r>
        <w:rPr>
          <w:rFonts w:hint="eastAsia" w:ascii="黑体" w:hAnsi="黑体" w:eastAsia="黑体" w:cs="黑体"/>
          <w:b/>
          <w:bCs w:val="0"/>
          <w:color w:val="FF0000"/>
          <w:lang w:val="en-US" w:eastAsia="zh-CN"/>
        </w:rPr>
        <w:t>stdlib.h</w:t>
      </w:r>
      <w:r>
        <w:rPr>
          <w:rFonts w:hint="eastAsia" w:ascii="黑体" w:hAnsi="黑体" w:eastAsia="黑体" w:cs="黑体"/>
          <w:b/>
          <w:bCs w:val="0"/>
          <w:lang w:val="en-US" w:eastAsia="zh-CN"/>
        </w:rPr>
        <w:t>头文件）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开辟的内存空间大小size一般由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sizeof(数据类型);</w:t>
      </w:r>
      <w:r>
        <w:rPr>
          <w:rFonts w:hint="eastAsia" w:ascii="黑体" w:hAnsi="黑体" w:eastAsia="黑体" w:cs="黑体"/>
          <w:b/>
          <w:bCs/>
          <w:lang w:val="en-US" w:eastAsia="zh-CN"/>
        </w:rPr>
        <w:t>来进行计算</w:t>
      </w: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结构体指针</w:t>
      </w: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1、指向结构体变量的指针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所谓的结构体指针就是指向结构体变量的指针，一个结构体变量的起始地址就是这个结构体变量的指针。如果把一个结构体变量的起始地址存放在一个指针变量中，那么这个指针变量就指向此结构体变量。</w:t>
      </w:r>
    </w:p>
    <w:p>
      <w:pPr>
        <w:pStyle w:val="4"/>
        <w:numPr>
          <w:ilvl w:val="0"/>
          <w:numId w:val="3"/>
        </w:numPr>
        <w:bidi w:val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结构体指针的定义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如有以下结构体：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struct student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int id;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char *name;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char sex[4];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float score;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}s1,s2,s3;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则可以定义指向struct student类型结构体的指针：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struct student *sp;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sp = &amp;s1;//用struct student类型的结构体指针sp指向struct student类型的结构体变量s1</w:t>
      </w:r>
    </w:p>
    <w:p>
      <w:pPr>
        <w:pStyle w:val="4"/>
        <w:bidi w:val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3、通过结构体指针引用结构体变量及其结构体成员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指向结构体成员运算符：’-&gt;’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通过结构体指针引用结构体成员的基本格式：结构体指针名-&gt;结构体成员名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如：sp-&gt;id=100;</w:t>
      </w:r>
      <w:r>
        <w:rPr>
          <w:rFonts w:hint="eastAsia" w:ascii="黑体" w:hAnsi="黑体" w:eastAsia="黑体" w:cs="黑体"/>
          <w:b/>
          <w:bCs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//通过结构体指针引用结构体成员用指向结构体成员运算符’-&gt;’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printf(“%s”,sp-&gt;name);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内存四区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在系统为程序开辟内存时，将内存区域划分为4块，分别为：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栈区</w:t>
      </w:r>
      <w:r>
        <w:rPr>
          <w:rFonts w:hint="eastAsia" w:ascii="黑体" w:hAnsi="黑体" w:eastAsia="黑体" w:cs="黑体"/>
          <w:b/>
          <w:bCs/>
          <w:lang w:val="en-US" w:eastAsia="zh-CN"/>
        </w:rPr>
        <w:t>：存放局部变量，由系统自动申请和释放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堆区</w:t>
      </w:r>
      <w:r>
        <w:rPr>
          <w:rFonts w:hint="eastAsia" w:ascii="黑体" w:hAnsi="黑体" w:eastAsia="黑体" w:cs="黑体"/>
          <w:b/>
          <w:bCs/>
          <w:lang w:val="en-US" w:eastAsia="zh-CN"/>
        </w:rPr>
        <w:t>：动态分配内存区域，由自己手动申请和释放，用到指针管理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全局静态常量区</w:t>
      </w:r>
      <w:r>
        <w:rPr>
          <w:rFonts w:hint="eastAsia" w:ascii="黑体" w:hAnsi="黑体" w:eastAsia="黑体" w:cs="黑体"/>
          <w:b/>
          <w:bCs/>
          <w:lang w:val="en-US" w:eastAsia="zh-CN"/>
        </w:rPr>
        <w:t>：存放常量（一般是字符串常量），全局变量和静态变量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代码区</w:t>
      </w:r>
      <w:r>
        <w:rPr>
          <w:rFonts w:hint="eastAsia" w:ascii="黑体" w:hAnsi="黑体" w:eastAsia="黑体" w:cs="黑体"/>
          <w:b/>
          <w:bCs/>
          <w:lang w:val="en-US" w:eastAsia="zh-CN"/>
        </w:rPr>
        <w:t>：存放可执行的代码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71E32"/>
    <w:multiLevelType w:val="singleLevel"/>
    <w:tmpl w:val="38971E3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4C34D32"/>
    <w:multiLevelType w:val="singleLevel"/>
    <w:tmpl w:val="44C34D3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BE402B0"/>
    <w:multiLevelType w:val="singleLevel"/>
    <w:tmpl w:val="5BE402B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7F1F"/>
    <w:rsid w:val="0770302B"/>
    <w:rsid w:val="08B90D3B"/>
    <w:rsid w:val="0BA600B5"/>
    <w:rsid w:val="100A02D9"/>
    <w:rsid w:val="105447CE"/>
    <w:rsid w:val="135906A1"/>
    <w:rsid w:val="16557A6A"/>
    <w:rsid w:val="18DA31C8"/>
    <w:rsid w:val="19B94108"/>
    <w:rsid w:val="1AF62AA8"/>
    <w:rsid w:val="1B8F6681"/>
    <w:rsid w:val="20CF7CCB"/>
    <w:rsid w:val="22C90882"/>
    <w:rsid w:val="22F85ABE"/>
    <w:rsid w:val="23752547"/>
    <w:rsid w:val="23A82DFE"/>
    <w:rsid w:val="27401C4D"/>
    <w:rsid w:val="286D7B01"/>
    <w:rsid w:val="2A1F41FD"/>
    <w:rsid w:val="2A2759F1"/>
    <w:rsid w:val="2B773BD5"/>
    <w:rsid w:val="2BE43F66"/>
    <w:rsid w:val="2C054E4B"/>
    <w:rsid w:val="2CAA431E"/>
    <w:rsid w:val="350B3472"/>
    <w:rsid w:val="354C4732"/>
    <w:rsid w:val="37020A42"/>
    <w:rsid w:val="373F588C"/>
    <w:rsid w:val="38620B97"/>
    <w:rsid w:val="39215E08"/>
    <w:rsid w:val="396C2652"/>
    <w:rsid w:val="3BBB4A27"/>
    <w:rsid w:val="43515FA4"/>
    <w:rsid w:val="4672742D"/>
    <w:rsid w:val="46A96A0F"/>
    <w:rsid w:val="4A6F190B"/>
    <w:rsid w:val="4F98719C"/>
    <w:rsid w:val="55752A99"/>
    <w:rsid w:val="55D11EF8"/>
    <w:rsid w:val="56562167"/>
    <w:rsid w:val="59477FE3"/>
    <w:rsid w:val="597207D3"/>
    <w:rsid w:val="5AA5704C"/>
    <w:rsid w:val="5C1016CD"/>
    <w:rsid w:val="60FF645F"/>
    <w:rsid w:val="62100DB9"/>
    <w:rsid w:val="67583D1F"/>
    <w:rsid w:val="680A085E"/>
    <w:rsid w:val="690F72F2"/>
    <w:rsid w:val="6A2539CE"/>
    <w:rsid w:val="73184326"/>
    <w:rsid w:val="74A366FD"/>
    <w:rsid w:val="780360D3"/>
    <w:rsid w:val="7C14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2019-12-18T05:54:00Z</dcterms:created>
  <dc:creator>TZEDU</dc:creator>
  <cp:lastModifiedBy>炽</cp:lastModifiedBy>
  <dcterms:modified xsi:type="dcterms:W3CDTF">2021-01-06T02:09:39Z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