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65EFB">
      <w:pPr>
        <w:jc w:val="center"/>
        <w:rPr>
          <w:rFonts w:hint="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梅花观</w:t>
      </w:r>
    </w:p>
    <w:p w14:paraId="140A3066">
      <w:pPr>
        <w:pStyle w:val="4"/>
        <w:keepNext w:val="0"/>
        <w:keepLines w:val="0"/>
        <w:widowControl/>
        <w:suppressLineNumbers w:val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1.剧情1</w:t>
      </w:r>
    </w:p>
    <w:p w14:paraId="3FAF87E9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（正殿内）</w:t>
      </w:r>
    </w:p>
    <w:p w14:paraId="4FFCB76E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旁白：</w:t>
      </w:r>
    </w:p>
    <w:p w14:paraId="409FBB3B"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钻新火，点妙香。虔诚为因杜丽娘。</w:t>
      </w:r>
    </w:p>
    <w:p w14:paraId="24D78B1D"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香霭绣幡幢，细乐风微扬。仙真呵，威光无量，把一点香魂，早度人天上。怕未尽凡心，他再作人身想。做儿郎，做女郎，愿他永成双。再休似少年亡。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第二十七出《魂游》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7C707B6F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1"/>
          <w:szCs w:val="21"/>
          <w:lang w:val="en-US"/>
        </w:rPr>
      </w:pPr>
      <w:r>
        <w:t>道姑</w:t>
      </w:r>
      <w:r>
        <w:rPr>
          <w:rFonts w:hint="eastAsia"/>
          <w:lang w:val="en-US" w:eastAsia="zh-CN"/>
        </w:rPr>
        <w:t>添香，再拜，唱：</w:t>
      </w:r>
    </w:p>
    <w:p w14:paraId="18F39F1A"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〔净〕想起小姐生前爱花而亡，今日折得残梅，安在净瓶供养。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第二十七出《魂游》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0F53BCC5">
      <w:pPr>
        <w:pStyle w:val="4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道姑离开，阴风吹过摆着净瓶的桌台（代表杜丽娘的魂魄经过），杜丽娘的鬼魂唱道：</w:t>
      </w:r>
    </w:p>
    <w:p w14:paraId="689CE651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瞧这净瓶中，咳，便是俺那冢上残梅哩。梅花呵！似俺杜丽娘半开而谢，好伤情也。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第二十七出《魂游》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77F11F73">
      <w:pPr>
        <w:pStyle w:val="4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（杜丽娘哭声）</w:t>
      </w:r>
    </w:p>
    <w:p w14:paraId="07B1C345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〔泣介〕姑姑们这般至诚，若不留些踪影，怎显的俺鉴知他，就将梅花散在经台之上。〔撒花介〕抵什么一点香销万点情。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第二十七出《魂游》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27D6AC4D">
      <w:pPr>
        <w:pStyle w:val="4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杜丽娘鬼魂将花瓣洒下，向道姑们展示魂魄归来显灵。鬼魂离开，道姑们听到异响前来查看：</w:t>
      </w:r>
    </w:p>
    <w:p w14:paraId="6171506D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敢是他</w:t>
      </w:r>
      <w:r>
        <w:rPr>
          <w:rFonts w:hint="eastAsia"/>
          <w:lang w:val="en-US" w:eastAsia="zh-CN"/>
        </w:rPr>
        <w:t>（杜丽娘）</w:t>
      </w:r>
      <w:r>
        <w:rPr>
          <w:rFonts w:hint="eastAsia"/>
          <w:b/>
          <w:bCs/>
          <w:sz w:val="21"/>
          <w:szCs w:val="21"/>
        </w:rPr>
        <w:t>有灵活现。呀，你看经台之上，乱糁梅花，奇也，异也！大家再祝赞他一番。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第二十七出《魂游》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76904EB8">
      <w:pPr>
        <w:pStyle w:val="4"/>
        <w:keepNext w:val="0"/>
        <w:keepLines w:val="0"/>
        <w:widowControl/>
        <w:suppressLineNumbers w:val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7168109">
      <w:pPr>
        <w:pStyle w:val="4"/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动画：点击香炉 出现女性皮影在净瓶中插梅花 唱词之后梅花飘落</w:t>
      </w: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 xml:space="preserve"> </w:t>
      </w:r>
    </w:p>
    <w:p w14:paraId="6CF3D59B">
      <w:pPr>
        <w:pStyle w:val="4"/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p w14:paraId="0B85203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剧情2</w:t>
      </w:r>
    </w:p>
    <w:p w14:paraId="459F063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（太湖石旁）</w:t>
      </w:r>
    </w:p>
    <w:p w14:paraId="54000467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</w:rPr>
        <w:t>好一座山子哩。〔窥介〕呀，就里一个小匣儿。待把左侧一峰靠著，看是何物？〔作石倒介〕呀，是个檀香匣儿。〔开匣看画介〕呀，一幅观世音喜相。善哉，善哉！待小生捧到书馆，顶礼供养，强如埋在此中。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第二十四出《拾画》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47E219AA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（书舍内）</w:t>
      </w:r>
    </w:p>
    <w:p w14:paraId="614D548E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柳梦梅展画看画，</w:t>
      </w:r>
    </w:p>
    <w:p w14:paraId="0B60187B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夸画中女子漂亮：</w:t>
      </w:r>
    </w:p>
    <w:p w14:paraId="4146A3AD"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空影落纤娥，动春蕉，散绮罗。春心只在眉间锁，春山翠拖，春烟淡和。相看四目谁轻可！恁横波，来回顾影不住的眼儿睃。却怎半枝青梅在手，活似提掇小生一般？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第二十六出《玩真》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7C95B7BD">
      <w:pPr>
        <w:pStyle w:val="4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他发现画中有题字：</w:t>
      </w:r>
    </w:p>
    <w:p w14:paraId="71D2A1FE"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“</w:t>
      </w:r>
      <w:r>
        <w:rPr>
          <w:rFonts w:hint="eastAsia"/>
          <w:b/>
          <w:bCs/>
          <w:sz w:val="21"/>
          <w:szCs w:val="21"/>
        </w:rPr>
        <w:t>近睹分明似俨然，远观自在若飞仙。他年得傍蟾宫客，不在梅边在柳边。</w:t>
      </w:r>
      <w:r>
        <w:rPr>
          <w:rFonts w:hint="default"/>
          <w:b/>
          <w:bCs/>
          <w:sz w:val="21"/>
          <w:szCs w:val="21"/>
          <w:lang w:val="en-US" w:eastAsia="zh-CN"/>
        </w:rPr>
        <w:t>”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第二十六出《玩真》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386CB7FF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（画中杜丽娘写下的诗句）</w:t>
      </w:r>
    </w:p>
    <w:p w14:paraId="31850F29">
      <w:pPr>
        <w:pStyle w:val="4"/>
        <w:keepNext w:val="0"/>
        <w:keepLines w:val="0"/>
        <w:widowControl/>
        <w:suppressLineNumbers w:val="0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何言「不在梅边在柳边」？奇哉怪事哩！</w:t>
      </w:r>
      <w:r>
        <w:rPr>
          <w:rFonts w:hint="eastAsia"/>
          <w:b/>
          <w:bCs/>
          <w:sz w:val="21"/>
          <w:szCs w:val="21"/>
          <w:lang w:eastAsia="zh-CN"/>
        </w:rPr>
        <w:t>（</w:t>
      </w:r>
      <w:r>
        <w:rPr>
          <w:rFonts w:hint="eastAsia"/>
          <w:b/>
          <w:bCs/>
          <w:sz w:val="21"/>
          <w:szCs w:val="21"/>
          <w:lang w:val="en-US" w:eastAsia="zh-CN"/>
        </w:rPr>
        <w:t>第二十六出《玩真》</w:t>
      </w:r>
      <w:r>
        <w:rPr>
          <w:rFonts w:hint="eastAsia"/>
          <w:b/>
          <w:bCs/>
          <w:sz w:val="21"/>
          <w:szCs w:val="21"/>
          <w:lang w:eastAsia="zh-CN"/>
        </w:rPr>
        <w:t>）</w:t>
      </w:r>
    </w:p>
    <w:p w14:paraId="33D42DB0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想一想自己与画中女子真是有缘，</w:t>
      </w:r>
    </w:p>
    <w:p w14:paraId="0101E708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他想，就算在梦中与女子相遇，那也值得：</w:t>
      </w:r>
    </w:p>
    <w:p w14:paraId="001FAD80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小生自遇春容，日夜想念。</w:t>
      </w:r>
    </w:p>
    <w:p w14:paraId="0378E300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倘然梦里相亲，也当春风一度。</w:t>
      </w:r>
    </w:p>
    <w:p w14:paraId="34661FC8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1"/>
        </w:rPr>
      </w:pPr>
      <w:r>
        <w:t>夜风起，魂旦上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杜丽娘：</w:t>
      </w:r>
    </w:p>
    <w:p w14:paraId="584ED9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〔旦〕妾身杜丽娘鬼魂是也。为花园一梦，想念而终。《第二十八出 幽媾》</w:t>
      </w:r>
    </w:p>
    <w:p w14:paraId="4290C97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〔旦〕可知道，奴家便是画中人也。《第</w:t>
      </w:r>
      <w:r>
        <w:rPr>
          <w:rFonts w:hint="eastAsia"/>
          <w:b/>
          <w:bCs/>
          <w:sz w:val="21"/>
          <w:szCs w:val="21"/>
          <w:lang w:val="en-US" w:eastAsia="zh-CN"/>
        </w:rPr>
        <w:t>三十二</w:t>
      </w:r>
      <w:r>
        <w:rPr>
          <w:rFonts w:hint="eastAsia"/>
          <w:b/>
          <w:bCs/>
          <w:sz w:val="21"/>
          <w:szCs w:val="21"/>
        </w:rPr>
        <w:t xml:space="preserve">出 </w:t>
      </w:r>
      <w:r>
        <w:rPr>
          <w:rFonts w:hint="eastAsia"/>
          <w:b/>
          <w:bCs/>
          <w:sz w:val="21"/>
          <w:szCs w:val="21"/>
          <w:lang w:val="en-US" w:eastAsia="zh-CN"/>
        </w:rPr>
        <w:t>冥誓</w:t>
      </w:r>
      <w:r>
        <w:rPr>
          <w:rFonts w:hint="eastAsia"/>
          <w:b/>
          <w:bCs/>
          <w:sz w:val="21"/>
          <w:szCs w:val="21"/>
        </w:rPr>
        <w:t>》</w:t>
      </w:r>
    </w:p>
    <w:p w14:paraId="41DC57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〔旦〕妾千金之躯，一旦付与郎矣，勿负奴心。《第二十八出 幽媾》</w:t>
      </w:r>
      <w:r>
        <w:rPr>
          <w:rFonts w:hint="eastAsia"/>
          <w:b/>
          <w:bCs/>
          <w:sz w:val="21"/>
          <w:szCs w:val="21"/>
        </w:rPr>
        <w:br w:type="textWrapping"/>
      </w:r>
      <w:r>
        <w:rPr>
          <w:rFonts w:hint="eastAsia"/>
          <w:b/>
          <w:bCs/>
          <w:sz w:val="21"/>
          <w:szCs w:val="21"/>
        </w:rPr>
        <w:t>〔</w:t>
      </w:r>
      <w:r>
        <w:rPr>
          <w:rFonts w:hint="eastAsia"/>
          <w:b/>
          <w:bCs/>
          <w:sz w:val="21"/>
          <w:szCs w:val="21"/>
          <w:lang w:val="en-US" w:eastAsia="zh-CN"/>
        </w:rPr>
        <w:t>生</w:t>
      </w:r>
      <w:r>
        <w:rPr>
          <w:rFonts w:hint="eastAsia"/>
          <w:b/>
          <w:bCs/>
          <w:sz w:val="21"/>
          <w:szCs w:val="21"/>
        </w:rPr>
        <w:t>〕贤卿有心恋于小生，小生岂敢忘于贤卿乎？《第二十八出 幽媾》</w:t>
      </w:r>
    </w:p>
    <w:p w14:paraId="7725559E">
      <w:pPr>
        <w:pStyle w:val="4"/>
        <w:keepNext w:val="0"/>
        <w:keepLines w:val="0"/>
        <w:widowControl/>
        <w:suppressLineNumbers w:val="0"/>
        <w:jc w:val="left"/>
        <w:rPr>
          <w:rFonts w:hint="default" w:ascii="Verdana" w:hAnsi="Verdana" w:eastAsia="宋体" w:cs="Verdana"/>
          <w:i w:val="0"/>
          <w:iCs w:val="0"/>
          <w:caps w:val="0"/>
          <w:color w:val="0000FF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Verdana" w:hAnsi="Verdana" w:eastAsia="宋体" w:cs="Verdana"/>
          <w:i w:val="0"/>
          <w:iCs w:val="0"/>
          <w:caps w:val="0"/>
          <w:color w:val="0000FF"/>
          <w:spacing w:val="0"/>
          <w:sz w:val="20"/>
          <w:szCs w:val="20"/>
          <w:shd w:val="clear" w:fill="FFFFFF"/>
          <w:lang w:val="en-US" w:eastAsia="zh-CN"/>
        </w:rPr>
        <w:t>本来应该是《冥誓》里才坦白自己的身份，坦白自己是鬼，但是为了方便就在这里坦白了，《冥誓》就直接私定终身结为夫妻的剧情了</w:t>
      </w:r>
    </w:p>
    <w:p w14:paraId="5943ED45">
      <w:pPr>
        <w:pStyle w:val="4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动画：点击书房墙上画像 书房中出现两个皮影相认 </w:t>
      </w:r>
    </w:p>
    <w:p w14:paraId="3182C9E8">
      <w:pPr>
        <w:pStyle w:val="4"/>
        <w:keepNext w:val="0"/>
        <w:keepLines w:val="0"/>
        <w:widowControl/>
        <w:suppressLineNumbers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特效：萤火虫飞舞 </w:t>
      </w:r>
    </w:p>
    <w:p w14:paraId="142D75B6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53AB5F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剧情3 </w:t>
      </w:r>
    </w:p>
    <w:p w14:paraId="2492727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（梅花树下）</w:t>
      </w:r>
    </w:p>
    <w:p w14:paraId="20C6A6F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两人互诉衷情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柳梦梅求婚</w:t>
      </w:r>
      <w:r>
        <w:rPr>
          <w:rFonts w:hint="eastAsia"/>
          <w:lang w:val="en-US" w:eastAsia="zh-CN"/>
        </w:rPr>
        <w:t>：</w:t>
      </w:r>
    </w:p>
    <w:p w14:paraId="3D744021">
      <w:pPr>
        <w:pStyle w:val="4"/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〔生〕姐姐，嫁了小生罢。</w:t>
      </w:r>
    </w:p>
    <w:p w14:paraId="7E112D84">
      <w:pPr>
        <w:pStyle w:val="4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杜丽娘回应</w:t>
      </w:r>
      <w:r>
        <w:rPr>
          <w:rFonts w:hint="eastAsia"/>
          <w:lang w:val="en-US" w:eastAsia="zh-CN"/>
        </w:rPr>
        <w:t>：</w:t>
      </w:r>
    </w:p>
    <w:p w14:paraId="641E7E85">
      <w:pPr>
        <w:pStyle w:val="4"/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〔旦〕秀才，俺则怕聘则为妻奔则妾，受了盟香说。</w:t>
      </w:r>
    </w:p>
    <w:p w14:paraId="434A885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柳梦梅于是决定与杜丽娘</w:t>
      </w:r>
      <w:r>
        <w:rPr>
          <w:rFonts w:hint="default"/>
          <w:lang w:val="en-US" w:eastAsia="zh-CN"/>
        </w:rPr>
        <w:t>拈香发誓</w:t>
      </w:r>
      <w:r>
        <w:rPr>
          <w:rFonts w:hint="eastAsia"/>
          <w:lang w:val="en-US" w:eastAsia="zh-CN"/>
        </w:rPr>
        <w:t>：</w:t>
      </w:r>
    </w:p>
    <w:p w14:paraId="60469838">
      <w:pPr>
        <w:pStyle w:val="4"/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〔生〕你要小生发愿，定为正妻，便与姐姐拈香去。</w:t>
      </w:r>
    </w:p>
    <w:p w14:paraId="2AD328B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接着</w:t>
      </w:r>
      <w:r>
        <w:rPr>
          <w:rFonts w:hint="eastAsia"/>
          <w:lang w:val="en-US" w:eastAsia="zh-CN"/>
        </w:rPr>
        <w:t>两人持香，点燃，一齐跪地</w:t>
      </w:r>
      <w:r>
        <w:rPr>
          <w:rFonts w:hint="default"/>
          <w:lang w:val="en-US" w:eastAsia="zh-CN"/>
        </w:rPr>
        <w:t>：</w:t>
      </w:r>
    </w:p>
    <w:p w14:paraId="010EA2A6">
      <w:pPr>
        <w:pStyle w:val="4"/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〔生、旦同拜〕神天的，神天的，盟香满爇。柳梦梅，柳梦梅，南安郡舍，遇了这佳人提挈，作夫妻。生同室，死同穴。口不心齐，寿随香灭</w:t>
      </w:r>
      <w:r>
        <w:rPr>
          <w:rFonts w:hint="eastAsia"/>
          <w:b/>
          <w:bCs/>
          <w:sz w:val="21"/>
          <w:szCs w:val="21"/>
          <w:lang w:val="en-US" w:eastAsia="zh-CN"/>
        </w:rPr>
        <w:t>。</w:t>
      </w:r>
    </w:p>
    <w:p w14:paraId="482AB718">
      <w:pPr>
        <w:pStyle w:val="4"/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二人拜毕起身，杜丽娘流下眼泪，柳梦梅安慰</w:t>
      </w:r>
    </w:p>
    <w:p w14:paraId="1B1219A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〔旦泣介〕〔生〕怎生吊下泪来？〔旦〕感君情重，不觉泪垂。</w:t>
      </w:r>
      <w:r>
        <w:rPr>
          <w:rFonts w:hint="eastAsia"/>
          <w:b/>
          <w:bCs/>
          <w:sz w:val="21"/>
          <w:szCs w:val="21"/>
        </w:rPr>
        <w:t>《第</w:t>
      </w:r>
      <w:r>
        <w:rPr>
          <w:rFonts w:hint="eastAsia"/>
          <w:b/>
          <w:bCs/>
          <w:sz w:val="21"/>
          <w:szCs w:val="21"/>
          <w:lang w:val="en-US" w:eastAsia="zh-CN"/>
        </w:rPr>
        <w:t>三十二</w:t>
      </w:r>
      <w:r>
        <w:rPr>
          <w:rFonts w:hint="eastAsia"/>
          <w:b/>
          <w:bCs/>
          <w:sz w:val="21"/>
          <w:szCs w:val="21"/>
        </w:rPr>
        <w:t xml:space="preserve">出 </w:t>
      </w:r>
      <w:r>
        <w:rPr>
          <w:rFonts w:hint="eastAsia"/>
          <w:b/>
          <w:bCs/>
          <w:sz w:val="21"/>
          <w:szCs w:val="21"/>
          <w:lang w:val="en-US" w:eastAsia="zh-CN"/>
        </w:rPr>
        <w:t>冥誓</w:t>
      </w:r>
      <w:r>
        <w:rPr>
          <w:rFonts w:hint="eastAsia"/>
          <w:b/>
          <w:bCs/>
          <w:sz w:val="21"/>
          <w:szCs w:val="21"/>
        </w:rPr>
        <w:t>》</w:t>
      </w:r>
    </w:p>
    <w:p w14:paraId="77EFB53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b/>
          <w:bCs/>
          <w:sz w:val="21"/>
          <w:szCs w:val="21"/>
        </w:rPr>
      </w:pPr>
    </w:p>
    <w:p w14:paraId="5F0E53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eastAsiaTheme="minor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动画：点击梅树 两个皮影夫妻对拜 大面积花瓣飘落 </w:t>
      </w:r>
    </w:p>
    <w:p w14:paraId="40C91E7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Verdana" w:hAnsi="Verdana" w:eastAsia="宋体" w:cs="Verdana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1D1E2BB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三、互动方式</w:t>
      </w:r>
    </w:p>
    <w:p w14:paraId="233D825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玩家可以选择三个物体进行交互。玩家面向书舍时，可以看到</w:t>
      </w:r>
      <w:r>
        <w:t>紫檀匣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点击可以展开杜丽娘画像，触发剧情2；玩家面向道观正殿时，可以点击插着残梅的净瓶触发剧情1；玩家面向梅花树时，可以点击地上的香炉，触发剧情3</w:t>
      </w:r>
    </w:p>
    <w:p w14:paraId="6A9A6D8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灵感：</w:t>
      </w:r>
    </w:p>
    <w:p w14:paraId="248C56E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>风吹灯灭＝魂来魂去</w:t>
      </w:r>
    </w:p>
    <w:p w14:paraId="211C606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可以考虑加入</w:t>
      </w:r>
      <w:r>
        <w:rPr>
          <w:rFonts w:hint="eastAsia"/>
          <w:highlight w:val="yellow"/>
          <w:lang w:val="en-US" w:eastAsia="zh-CN"/>
        </w:rPr>
        <w:t>莺、燕、蝴蝶、蜜蜂</w:t>
      </w:r>
      <w:r>
        <w:rPr>
          <w:rFonts w:hint="eastAsia"/>
          <w:lang w:val="en-US" w:eastAsia="zh-CN"/>
        </w:rPr>
        <w:t>飞舞，来暗示地府受到审判的四个男鬼</w:t>
      </w:r>
    </w:p>
    <w:p w14:paraId="12B266F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梅花树可以加入花瓣飘落</w:t>
      </w:r>
    </w:p>
    <w:p w14:paraId="3BDDA14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太湖石旁边水波潋滟可以加入动效</w:t>
      </w:r>
    </w:p>
    <w:p w14:paraId="313E8F6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香炉的细烟可以加入动效</w:t>
      </w:r>
    </w:p>
    <w:p w14:paraId="5F36E31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书房灯火摇曳可以加入动效</w:t>
      </w:r>
    </w:p>
    <w:p w14:paraId="62932F7C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花园形象颓败，玩家周身可以被雾气包围</w:t>
      </w:r>
    </w:p>
    <w:p w14:paraId="7E775C6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原文中南安是一个虚构的地点，原型在江西。江西“牡丹亭公园”有一个所谓“梅花观”，可以查了看一下样子</w:t>
      </w:r>
    </w:p>
    <w:p w14:paraId="40E2380A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包含关系是：</w:t>
      </w:r>
    </w:p>
    <w:p w14:paraId="17A1E153">
      <w:pPr>
        <w:pStyle w:val="4"/>
        <w:keepNext w:val="0"/>
        <w:keepLines w:val="0"/>
        <w:widowControl/>
        <w:suppressLineNumbers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杜府原本有一座后花园，杜丽娘临终时提出，希望自己死后葬在园中那株梅花树围建了下。杜宝因爱女情深，不仅依她之愿将她葬在梅树之下，还在这株梅花树周围专门一座道观，用以安置她的神位、设坛焚香、岁时祭祀。这座围绕梅树而建的道观，便叫做“梅花观”。因此，空间关系是：杜府之内有后花园，后花园之中有梅花观，而梅花观的核心就是那株梅树；梅树之下，则是杜丽娘的坟。</w:t>
      </w:r>
    </w:p>
    <w:p w14:paraId="4EFB838F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8A39DC8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86D93C1">
      <w:pPr>
        <w:pStyle w:val="4"/>
        <w:keepNext w:val="0"/>
        <w:keepLines w:val="0"/>
        <w:widowControl/>
        <w:suppressLineNumbers w:val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地府</w:t>
      </w:r>
    </w:p>
    <w:p w14:paraId="646D559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剧情</w:t>
      </w:r>
    </w:p>
    <w:p w14:paraId="18B23840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你</w:t>
      </w:r>
      <w:r>
        <w:t>此时扮演杜丽娘的鬼魂。</w:t>
      </w:r>
    </w:p>
    <w:p w14:paraId="090D0085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你</w:t>
      </w:r>
      <w:r>
        <w:t>在殿中自由环视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发现自己站在</w:t>
      </w:r>
      <w:r>
        <w:t>幽暗的冥殿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中心</w:t>
      </w:r>
      <w:r>
        <w:t>，四周</w:t>
      </w:r>
      <w:r>
        <w:rPr>
          <w:rFonts w:hint="eastAsia"/>
          <w:lang w:val="en-US" w:eastAsia="zh-CN"/>
        </w:rPr>
        <w:t>黑漆漆的一片，</w:t>
      </w:r>
      <w:r>
        <w:t>沉寂而压迫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隐约能听到遥远之地传来的鬼泣之声。忽的一下，你的正前方远处亮起两把火炬，紧接着地上又燃起了一些火堆，你才逐渐能够看清所处的环境。你的</w:t>
      </w:r>
      <w:r>
        <w:t>正前方稍远处是一座高台，高台上安放着一张沉</w:t>
      </w:r>
      <w:r>
        <w:rPr>
          <w:rFonts w:hint="eastAsia"/>
          <w:lang w:val="en-US" w:eastAsia="zh-CN"/>
        </w:rPr>
        <w:t>巨大</w:t>
      </w:r>
      <w:r>
        <w:t>的案几。高台之上坐着判官，案几前摆着厚重的生死簿与判笔。殿内烛火微明，鬼火浮动，空气冰冷。</w:t>
      </w:r>
    </w:p>
    <w:p w14:paraId="447A1692">
      <w:pPr>
        <w:pStyle w:val="4"/>
        <w:keepNext w:val="0"/>
        <w:keepLines w:val="0"/>
        <w:widowControl/>
        <w:suppressLineNumbers w:val="0"/>
      </w:pPr>
      <w:r>
        <w:t>当</w:t>
      </w:r>
      <w:r>
        <w:rPr>
          <w:rFonts w:hint="eastAsia"/>
          <w:lang w:val="en-US" w:eastAsia="zh-CN"/>
        </w:rPr>
        <w:t>你</w:t>
      </w:r>
      <w:r>
        <w:rPr>
          <w:highlight w:val="yellow"/>
        </w:rPr>
        <w:t>点击案几上的“生死簿”</w:t>
      </w:r>
      <w:r>
        <w:t>时，判官缓缓翻开簿册，</w:t>
      </w:r>
      <w:r>
        <w:rPr>
          <w:rFonts w:hint="eastAsia"/>
          <w:lang w:eastAsia="zh-CN"/>
        </w:rPr>
        <w:t>他</w:t>
      </w:r>
      <w:r>
        <w:rPr>
          <w:rFonts w:hint="eastAsia"/>
          <w:lang w:val="en-US" w:eastAsia="zh-CN"/>
        </w:rPr>
        <w:t>声音低沉，</w:t>
      </w:r>
      <w:r>
        <w:t>回声扩散。</w:t>
      </w:r>
    </w:p>
    <w:p w14:paraId="52B8FF4A">
      <w:pPr>
        <w:pStyle w:val="4"/>
        <w:keepNext w:val="0"/>
        <w:keepLines w:val="0"/>
        <w:widowControl/>
        <w:suppressLineNumbers w:val="0"/>
      </w:pPr>
      <w:r>
        <w:t>判官唱道：</w:t>
      </w:r>
    </w:p>
    <w:p w14:paraId="2C417D6F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「判官：</w:t>
      </w:r>
    </w:p>
    <w:p w14:paraId="57FFDE76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阳世有一女魂，</w:t>
      </w:r>
    </w:p>
    <w:p w14:paraId="431BBFF7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姓杜名丽娘，父为南安太守。只因春情难遣，</w:t>
      </w:r>
    </w:p>
    <w:p w14:paraId="7B2646BD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幽恨成疾，一梦而亡。 </w:t>
      </w:r>
    </w:p>
    <w:p w14:paraId="13B64392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查得此女，</w:t>
      </w:r>
    </w:p>
    <w:p w14:paraId="12E1BD6C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阳寿未尽，</w:t>
      </w:r>
    </w:p>
    <w:p w14:paraId="095E2967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缘分未了。」</w:t>
      </w:r>
    </w:p>
    <w:p w14:paraId="643E71DC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（第二十三出《冥判》）</w:t>
      </w:r>
    </w:p>
    <w:p w14:paraId="032DA126">
      <w:pPr>
        <w:pStyle w:val="4"/>
        <w:keepNext w:val="0"/>
        <w:keepLines w:val="0"/>
        <w:widowControl/>
        <w:suppressLineNumbers w:val="0"/>
      </w:pPr>
      <w:r>
        <w:t>唱词回荡在大殿之中。</w:t>
      </w:r>
    </w:p>
    <w:p w14:paraId="50DA2682">
      <w:pPr>
        <w:pStyle w:val="4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最后一句落下时，所有烛火同时微微一暗，鬼火骤然收缩。画面迅速黑屏。</w:t>
      </w:r>
    </w:p>
    <w:p w14:paraId="17DF0484">
      <w:pPr>
        <w:pStyle w:val="4"/>
        <w:keepNext w:val="0"/>
        <w:keepLines w:val="0"/>
        <w:widowControl/>
        <w:suppressLineNumbers w:val="0"/>
      </w:pPr>
      <w:r>
        <w:t>场景切换至下一个空间。</w:t>
      </w:r>
    </w:p>
    <w:p w14:paraId="0A0C4DF5">
      <w:pPr>
        <w:pStyle w:val="4"/>
        <w:keepNext w:val="0"/>
        <w:keepLines w:val="0"/>
        <w:widowControl/>
        <w:suppressLineNumbers w:val="0"/>
      </w:pPr>
    </w:p>
    <w:p w14:paraId="54E8182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eastAsiaTheme="minor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动画：</w:t>
      </w:r>
      <w:r>
        <w:rPr>
          <w:highlight w:val="yellow"/>
        </w:rPr>
        <w:t>点击案几上的“生死簿”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书页翻动，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判官唱戏，唱完阴风吹过，烛火变暗，画面黑屏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9AE7F"/>
    <w:multiLevelType w:val="singleLevel"/>
    <w:tmpl w:val="1839AE7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DB0689"/>
    <w:multiLevelType w:val="singleLevel"/>
    <w:tmpl w:val="1BDB06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B4A44"/>
    <w:rsid w:val="007D1F5A"/>
    <w:rsid w:val="008C4773"/>
    <w:rsid w:val="01027C35"/>
    <w:rsid w:val="010328F8"/>
    <w:rsid w:val="010D2427"/>
    <w:rsid w:val="01930D0B"/>
    <w:rsid w:val="01C0591B"/>
    <w:rsid w:val="01DA53BE"/>
    <w:rsid w:val="03615C9F"/>
    <w:rsid w:val="042268D9"/>
    <w:rsid w:val="047243B4"/>
    <w:rsid w:val="04BC5CE3"/>
    <w:rsid w:val="04E40BB9"/>
    <w:rsid w:val="05355B4E"/>
    <w:rsid w:val="05B01562"/>
    <w:rsid w:val="06174FC9"/>
    <w:rsid w:val="06D53B47"/>
    <w:rsid w:val="076B3AA9"/>
    <w:rsid w:val="07715839"/>
    <w:rsid w:val="07A877C1"/>
    <w:rsid w:val="08601134"/>
    <w:rsid w:val="0912592B"/>
    <w:rsid w:val="092E4F78"/>
    <w:rsid w:val="09EA2819"/>
    <w:rsid w:val="0B1B03FD"/>
    <w:rsid w:val="0C066CD0"/>
    <w:rsid w:val="0EAA1D79"/>
    <w:rsid w:val="0F7605E9"/>
    <w:rsid w:val="0FDA1211"/>
    <w:rsid w:val="1045360D"/>
    <w:rsid w:val="110C5208"/>
    <w:rsid w:val="111854CF"/>
    <w:rsid w:val="14917AC8"/>
    <w:rsid w:val="14937832"/>
    <w:rsid w:val="157F6366"/>
    <w:rsid w:val="174D31CB"/>
    <w:rsid w:val="18BB7AA9"/>
    <w:rsid w:val="18F13D79"/>
    <w:rsid w:val="1A3A1BB5"/>
    <w:rsid w:val="1BFC1A3F"/>
    <w:rsid w:val="1CD313D0"/>
    <w:rsid w:val="1CF90862"/>
    <w:rsid w:val="1D9216F8"/>
    <w:rsid w:val="1EC63A29"/>
    <w:rsid w:val="1EE857B7"/>
    <w:rsid w:val="1F6368EB"/>
    <w:rsid w:val="2040730C"/>
    <w:rsid w:val="20920EFC"/>
    <w:rsid w:val="20BB7B1F"/>
    <w:rsid w:val="210D23AB"/>
    <w:rsid w:val="214F147B"/>
    <w:rsid w:val="23CE3C4D"/>
    <w:rsid w:val="24334819"/>
    <w:rsid w:val="25012BFD"/>
    <w:rsid w:val="251A38BB"/>
    <w:rsid w:val="25BA28AD"/>
    <w:rsid w:val="264B7E30"/>
    <w:rsid w:val="26F30E00"/>
    <w:rsid w:val="27035D1A"/>
    <w:rsid w:val="27913504"/>
    <w:rsid w:val="27F60D15"/>
    <w:rsid w:val="28B65E36"/>
    <w:rsid w:val="28E86B18"/>
    <w:rsid w:val="290F2E7F"/>
    <w:rsid w:val="291134EF"/>
    <w:rsid w:val="2941623D"/>
    <w:rsid w:val="299A0216"/>
    <w:rsid w:val="2A62677C"/>
    <w:rsid w:val="2A7F1337"/>
    <w:rsid w:val="2B5A3C59"/>
    <w:rsid w:val="2BB76C46"/>
    <w:rsid w:val="2D594080"/>
    <w:rsid w:val="2DA062FD"/>
    <w:rsid w:val="2E6B4D52"/>
    <w:rsid w:val="2E7100B7"/>
    <w:rsid w:val="2EE05A8A"/>
    <w:rsid w:val="2EF53058"/>
    <w:rsid w:val="2F120DA8"/>
    <w:rsid w:val="2F3B4970"/>
    <w:rsid w:val="2FF034A9"/>
    <w:rsid w:val="30EB4EF2"/>
    <w:rsid w:val="310B5831"/>
    <w:rsid w:val="314937FB"/>
    <w:rsid w:val="314F17F5"/>
    <w:rsid w:val="31FD7870"/>
    <w:rsid w:val="32266CA2"/>
    <w:rsid w:val="32513718"/>
    <w:rsid w:val="32662482"/>
    <w:rsid w:val="32D27253"/>
    <w:rsid w:val="32E0684A"/>
    <w:rsid w:val="33062754"/>
    <w:rsid w:val="3309404A"/>
    <w:rsid w:val="350E769E"/>
    <w:rsid w:val="352743C4"/>
    <w:rsid w:val="355B512E"/>
    <w:rsid w:val="359E09F4"/>
    <w:rsid w:val="35A1628C"/>
    <w:rsid w:val="360E323F"/>
    <w:rsid w:val="368B3C8B"/>
    <w:rsid w:val="372C3BD9"/>
    <w:rsid w:val="37443740"/>
    <w:rsid w:val="37EB70CB"/>
    <w:rsid w:val="384D2542"/>
    <w:rsid w:val="386F6CC2"/>
    <w:rsid w:val="38700BCB"/>
    <w:rsid w:val="38D77428"/>
    <w:rsid w:val="38EA0CC3"/>
    <w:rsid w:val="394032B1"/>
    <w:rsid w:val="39A13F0A"/>
    <w:rsid w:val="3A292D2C"/>
    <w:rsid w:val="3A484280"/>
    <w:rsid w:val="3AE871A6"/>
    <w:rsid w:val="3B063868"/>
    <w:rsid w:val="3B543708"/>
    <w:rsid w:val="3B847FBD"/>
    <w:rsid w:val="3B8701AA"/>
    <w:rsid w:val="3BAE2F94"/>
    <w:rsid w:val="3BD23EA5"/>
    <w:rsid w:val="3CF93F15"/>
    <w:rsid w:val="3DAD746C"/>
    <w:rsid w:val="3DD46E00"/>
    <w:rsid w:val="3ECC0E3C"/>
    <w:rsid w:val="3F44723F"/>
    <w:rsid w:val="3F5F56E0"/>
    <w:rsid w:val="3F6B7D64"/>
    <w:rsid w:val="40275C79"/>
    <w:rsid w:val="406242B1"/>
    <w:rsid w:val="40D05DEC"/>
    <w:rsid w:val="41293602"/>
    <w:rsid w:val="418331C2"/>
    <w:rsid w:val="424405F6"/>
    <w:rsid w:val="43E443EC"/>
    <w:rsid w:val="440C3663"/>
    <w:rsid w:val="443E0977"/>
    <w:rsid w:val="45A970E5"/>
    <w:rsid w:val="45E2495B"/>
    <w:rsid w:val="461817C3"/>
    <w:rsid w:val="46192116"/>
    <w:rsid w:val="465B6D77"/>
    <w:rsid w:val="46635713"/>
    <w:rsid w:val="46B02026"/>
    <w:rsid w:val="46D40A7D"/>
    <w:rsid w:val="46EE3A61"/>
    <w:rsid w:val="48336022"/>
    <w:rsid w:val="48AB372A"/>
    <w:rsid w:val="4AD60806"/>
    <w:rsid w:val="4AD848AB"/>
    <w:rsid w:val="4BF6482D"/>
    <w:rsid w:val="4CCA2576"/>
    <w:rsid w:val="4CD26190"/>
    <w:rsid w:val="4E3E5008"/>
    <w:rsid w:val="4F994358"/>
    <w:rsid w:val="4FE805C5"/>
    <w:rsid w:val="4FFD4485"/>
    <w:rsid w:val="50A770DF"/>
    <w:rsid w:val="50AD2920"/>
    <w:rsid w:val="50C9133F"/>
    <w:rsid w:val="50D266B4"/>
    <w:rsid w:val="50F65A7A"/>
    <w:rsid w:val="51F42BDD"/>
    <w:rsid w:val="52045C59"/>
    <w:rsid w:val="524A3FB4"/>
    <w:rsid w:val="52AC0CD5"/>
    <w:rsid w:val="52F420A1"/>
    <w:rsid w:val="530B5CD4"/>
    <w:rsid w:val="53BB6386"/>
    <w:rsid w:val="5496519A"/>
    <w:rsid w:val="54EA6DDF"/>
    <w:rsid w:val="55075262"/>
    <w:rsid w:val="55AA0117"/>
    <w:rsid w:val="56046BB8"/>
    <w:rsid w:val="564725B8"/>
    <w:rsid w:val="56D63107"/>
    <w:rsid w:val="574A673B"/>
    <w:rsid w:val="57C874F8"/>
    <w:rsid w:val="57DC2C26"/>
    <w:rsid w:val="58307322"/>
    <w:rsid w:val="59301BC9"/>
    <w:rsid w:val="597345BA"/>
    <w:rsid w:val="59C86CF0"/>
    <w:rsid w:val="5AE9037D"/>
    <w:rsid w:val="5B291D9C"/>
    <w:rsid w:val="5B3C6463"/>
    <w:rsid w:val="5BCE3FF8"/>
    <w:rsid w:val="5C5E4398"/>
    <w:rsid w:val="5D5A6C61"/>
    <w:rsid w:val="5E910E34"/>
    <w:rsid w:val="5F343C4F"/>
    <w:rsid w:val="603445D2"/>
    <w:rsid w:val="610872BF"/>
    <w:rsid w:val="61E65A9F"/>
    <w:rsid w:val="62382C58"/>
    <w:rsid w:val="62BC0698"/>
    <w:rsid w:val="62D35345"/>
    <w:rsid w:val="63153C0A"/>
    <w:rsid w:val="633565CF"/>
    <w:rsid w:val="63465D82"/>
    <w:rsid w:val="63822E81"/>
    <w:rsid w:val="642F5A54"/>
    <w:rsid w:val="6431581C"/>
    <w:rsid w:val="64B20B70"/>
    <w:rsid w:val="653D236A"/>
    <w:rsid w:val="65980498"/>
    <w:rsid w:val="65A914B3"/>
    <w:rsid w:val="65BD5DA5"/>
    <w:rsid w:val="66C27F35"/>
    <w:rsid w:val="670E7834"/>
    <w:rsid w:val="686A309E"/>
    <w:rsid w:val="6A2D51BC"/>
    <w:rsid w:val="6CD92F23"/>
    <w:rsid w:val="6D5D2923"/>
    <w:rsid w:val="6DB06798"/>
    <w:rsid w:val="6EC24A7A"/>
    <w:rsid w:val="6F425639"/>
    <w:rsid w:val="6FAD1747"/>
    <w:rsid w:val="70230F6F"/>
    <w:rsid w:val="70340726"/>
    <w:rsid w:val="70AE4B6D"/>
    <w:rsid w:val="7178229B"/>
    <w:rsid w:val="71FE729A"/>
    <w:rsid w:val="72B3231C"/>
    <w:rsid w:val="747900D2"/>
    <w:rsid w:val="74841968"/>
    <w:rsid w:val="753C1C4E"/>
    <w:rsid w:val="757E1ED2"/>
    <w:rsid w:val="75EC4704"/>
    <w:rsid w:val="76D01312"/>
    <w:rsid w:val="76D809AC"/>
    <w:rsid w:val="78105AA2"/>
    <w:rsid w:val="7830054F"/>
    <w:rsid w:val="787453A9"/>
    <w:rsid w:val="791E6B23"/>
    <w:rsid w:val="79494343"/>
    <w:rsid w:val="7973098C"/>
    <w:rsid w:val="798A05C0"/>
    <w:rsid w:val="7AB855E2"/>
    <w:rsid w:val="7B3073F8"/>
    <w:rsid w:val="7B51340D"/>
    <w:rsid w:val="7D1D701A"/>
    <w:rsid w:val="7D507A47"/>
    <w:rsid w:val="7FB17757"/>
    <w:rsid w:val="7FD4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2123</Words>
  <Characters>2124</Characters>
  <Lines>0</Lines>
  <Paragraphs>0</Paragraphs>
  <TotalTime>46</TotalTime>
  <ScaleCrop>false</ScaleCrop>
  <LinksUpToDate>false</LinksUpToDate>
  <CharactersWithSpaces>2140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2026-02-12T14:31:00Z</dcterms:created>
  <dc:creator>yang</dc:creator>
  <cp:lastModifiedBy>FFFLOYD</cp:lastModifiedBy>
  <dcterms:modified xsi:type="dcterms:W3CDTF">2026-02-26T16:31:36Z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eyJoZGlkIjoiZGQ4ZGU3ZTY2MmI3ODY2NGM4ODNkNDdlMzNhY2Y4MjYiLCJ1c2VySWQiOiI0Njc0NDA4MDQifQ==</vt:lpwstr>
  </property>
  <property fmtid="{D5CDD505-2E9C-101B-9397-08002B2CF9AE}" pid="4" name="ICV">
    <vt:lpwstr>40108A21769649B3893F3A08FD6AE9AB_12</vt:lpwstr>
  </property>
</Properties>
</file>