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Solr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Solr介绍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Solr是什么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Solr是apache的顶级开源项目，它是一个基于Lucene实现的全文检索服务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solr可以独立运行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64685" cy="2085340"/>
            <wp:effectExtent l="9525" t="9525" r="21590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20853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Solr和Lucene的区别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19040" cy="716915"/>
            <wp:effectExtent l="9525" t="9525" r="15875" b="203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7169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Solr下载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"https://lucene.apache.org/solr/"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https://lucene.apache.org/solr/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2835275" cy="1551940"/>
            <wp:effectExtent l="9525" t="9525" r="20320" b="234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15519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Solr安装配置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SolrCore的安装配置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solrHome是solr运行时的一个主目录，在目录下存在solrCore，一个solrHome可以配置多个solrCore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solrCore：每一个solrCore中都存在独立的索引文件，那么也就是说每一个solrCore都对外提供独立的搜索和索引服务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创建SolrCore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在G:/lucene下创建solr文件夹，里面创建solrHome文件夹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把solr的jar包中example/solr里面的内容全部复制到solrHome中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collection1就是core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2484755" cy="1394460"/>
            <wp:effectExtent l="9525" t="9525" r="2032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13944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在solrCore的conf 下有一个solrconfig.xml文件，此文件就是solrCore的配置文件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配置文件</w:t>
      </w:r>
    </w:p>
    <w:p>
      <w:pPr>
        <w:rPr>
          <w:rFonts w:hint="eastAsia"/>
        </w:rPr>
      </w:pPr>
      <w:r>
        <w:rPr>
          <w:rFonts w:hint="eastAsia"/>
        </w:rPr>
        <w:t>将solr下载包中的contrib、dist两个目录 拷贝到</w:t>
      </w:r>
      <w:r>
        <w:rPr>
          <w:rFonts w:hint="eastAsia"/>
          <w:lang w:val="en-US" w:eastAsia="zh-CN"/>
        </w:rPr>
        <w:t>G:</w:t>
      </w:r>
      <w:r>
        <w:rPr>
          <w:rFonts w:hint="eastAsia"/>
        </w:rPr>
        <w:t>\</w:t>
      </w:r>
      <w:r>
        <w:rPr>
          <w:rFonts w:hint="eastAsia"/>
          <w:lang w:val="en-US" w:eastAsia="zh-CN"/>
        </w:rPr>
        <w:t>lucene\</w:t>
      </w:r>
      <w:r>
        <w:rPr>
          <w:rFonts w:hint="eastAsia"/>
        </w:rPr>
        <w:t>solr下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其他配置看课堂笔记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Solr工程部署</w:t>
      </w:r>
    </w:p>
    <w:p>
      <w:r>
        <w:rPr>
          <w:rFonts w:hint="eastAsia"/>
        </w:rPr>
        <w:t>将官方提供的Solr.war部署到tomcat下。</w:t>
      </w:r>
    </w:p>
    <w:p>
      <w:pPr>
        <w:rPr>
          <w:rFonts w:hint="eastAsia"/>
        </w:rPr>
      </w:pPr>
      <w:r>
        <w:rPr>
          <w:rFonts w:hint="eastAsia"/>
        </w:rPr>
        <w:t>官方提供的solr的war包是dist\solr-4.10.3.war</w:t>
      </w:r>
    </w:p>
    <w:p>
      <w:r>
        <w:rPr>
          <w:rFonts w:hint="eastAsia"/>
        </w:rPr>
        <w:t>将dist\solr-4.10.3.war拷贝到Tomcat的webapp目录下改名为solr.war</w:t>
      </w:r>
    </w:p>
    <w:p>
      <w:pPr>
        <w:rPr>
          <w:rFonts w:hint="eastAsia"/>
        </w:rPr>
      </w:pPr>
      <w:r>
        <w:rPr>
          <w:rFonts w:hint="eastAsia"/>
        </w:rPr>
        <w:t>启动tomcat后，solr.war自动解压，将原来的solr.war删除</w:t>
      </w:r>
    </w:p>
    <w:p>
      <w:pPr>
        <w:rPr>
          <w:rFonts w:hint="eastAsia"/>
        </w:rPr>
      </w:pPr>
      <w:r>
        <w:rPr>
          <w:rFonts w:hint="eastAsia"/>
        </w:rPr>
        <w:t>拷贝example\lib\ext 目录下所有jar包拷贝到Tomcat的webapp\solr\WEB-INF\lib目录下</w:t>
      </w:r>
    </w:p>
    <w:p>
      <w:r>
        <w:rPr>
          <w:rFonts w:hint="eastAsia"/>
        </w:rPr>
        <w:t>修改Tomcat目录 下webapp\solr\WEB-INF\web.xml文件，如下所示：</w:t>
      </w:r>
    </w:p>
    <w:p>
      <w:pPr>
        <w:rPr>
          <w:rFonts w:hint="eastAsia"/>
        </w:rPr>
      </w:pPr>
      <w:r>
        <w:rPr>
          <w:rFonts w:hint="eastAsia"/>
        </w:rPr>
        <w:t>设置Solr home</w:t>
      </w:r>
    </w:p>
    <w:p>
      <w:r>
        <w:drawing>
          <wp:inline distT="0" distB="0" distL="114300" distR="114300">
            <wp:extent cx="4170045" cy="734060"/>
            <wp:effectExtent l="9525" t="0" r="1143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0045" cy="7340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在Tomcat下webapps\solr\WEB-INF目录中创建文件classes文件夹，复制Solr目录下example\resources\log4j.properties至Tomcat下webapps\solr\WEB-INF\classes目录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启动tomcat：localhost:8080/solr访问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Solr安装中文分词器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IKAnalyzer部署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将ik的jar拷贝到solr/contrib/IKAnalyzer/lib 没有创建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在solrconfig.xml配置</w:t>
      </w:r>
    </w:p>
    <w:p>
      <w:r>
        <w:drawing>
          <wp:inline distT="0" distB="0" distL="114300" distR="114300">
            <wp:extent cx="5269230" cy="201295"/>
            <wp:effectExtent l="9525" t="0" r="9525" b="184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12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36795" cy="1607820"/>
            <wp:effectExtent l="9525" t="9525" r="15240" b="133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6795" cy="16078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  <w:lang w:val="en-US" w:eastAsia="zh-CN"/>
        </w:rPr>
        <w:t xml:space="preserve"> 修改schema.xml文件添加新的FieldType及Field</w:t>
      </w:r>
    </w:p>
    <w:p>
      <w:r>
        <w:drawing>
          <wp:inline distT="0" distB="0" distL="114300" distR="114300">
            <wp:extent cx="4737100" cy="1351280"/>
            <wp:effectExtent l="9525" t="9525" r="23495" b="1079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3512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自定义业务系统Field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查看课堂笔记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定义步骤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SolrJ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Solr是一个全文检索的服务，对外提供webservice服务，webservice使用的http协议。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Solr作为一个服务端，同时也提供很多的不同编程语言的客户端，供程序员开发使用。</w:t>
      </w:r>
    </w:p>
    <w:p>
      <w:r>
        <w:drawing>
          <wp:inline distT="0" distB="0" distL="114300" distR="114300">
            <wp:extent cx="4017010" cy="1845310"/>
            <wp:effectExtent l="9525" t="9525" r="12065" b="1968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18453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SolrJ安装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solrj就是一推api，即jar包。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业务系统的应用程序（javaEE程序）通过solrJ提供的api调用solr服务。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下载的solr的zip包中就有solrj的jar: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08250" cy="1395730"/>
            <wp:effectExtent l="9525" t="9525" r="12065" b="1206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13957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要使用solrJ需要哪些jar包？</w:t>
      </w:r>
    </w:p>
    <w:p>
      <w:r>
        <w:rPr>
          <w:rFonts w:hint="eastAsia"/>
        </w:rPr>
        <w:t>jar包明细：</w:t>
      </w:r>
    </w:p>
    <w:p>
      <w:r>
        <w:t>solr-4.10.3\dist</w:t>
      </w:r>
      <w:r>
        <w:rPr>
          <w:rFonts w:hint="eastAsia"/>
        </w:rPr>
        <w:t>\</w:t>
      </w:r>
      <w:r>
        <w:t>solrj-lib</w:t>
      </w:r>
      <w:r>
        <w:rPr>
          <w:rFonts w:hint="eastAsia"/>
        </w:rPr>
        <w:t>\*</w:t>
      </w:r>
    </w:p>
    <w:p>
      <w:r>
        <w:t>solr-4.10.3\dist</w:t>
      </w:r>
      <w:r>
        <w:rPr>
          <w:rFonts w:hint="eastAsia"/>
        </w:rPr>
        <w:t>\</w:t>
      </w:r>
      <w:r>
        <w:t xml:space="preserve"> solr-solrj-4.10.3</w:t>
      </w:r>
      <w:r>
        <w:rPr>
          <w:rFonts w:hint="eastAsia"/>
        </w:rPr>
        <w:t>.jar</w:t>
      </w:r>
    </w:p>
    <w:p>
      <w:pPr>
        <w:rPr>
          <w:rFonts w:hint="eastAsia"/>
        </w:rPr>
      </w:pPr>
      <w:r>
        <w:t>solr-4.10.3\example\lib\ext</w:t>
      </w:r>
      <w:r>
        <w:rPr>
          <w:rFonts w:hint="eastAsia"/>
        </w:rPr>
        <w:t>\*</w:t>
      </w:r>
    </w:p>
    <w:p>
      <w:pPr>
        <w:rPr>
          <w:rFonts w:hint="eastAsia"/>
        </w:rPr>
      </w:pPr>
      <w:r>
        <w:rPr>
          <w:rFonts w:hint="eastAsia"/>
        </w:rPr>
        <w:t>junit包</w:t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一共</w:t>
      </w:r>
      <w:r>
        <w:rPr>
          <w:rFonts w:hint="eastAsia"/>
          <w:lang w:val="en-US" w:eastAsia="zh-CN"/>
        </w:rPr>
        <w:t>14个 创建项目就导入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添加及修改索引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52670" cy="2312035"/>
            <wp:effectExtent l="9525" t="9525" r="14605" b="1016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2670" cy="23120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删除索引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62475" cy="1410335"/>
            <wp:effectExtent l="9525" t="9525" r="15240" b="1270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4103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数据导入处理器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dataimport-handler介绍</w:t>
      </w:r>
    </w:p>
    <w:p>
      <w:r>
        <w:drawing>
          <wp:inline distT="0" distB="0" distL="114300" distR="114300">
            <wp:extent cx="4048760" cy="1240155"/>
            <wp:effectExtent l="9525" t="9525" r="10795" b="1524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760" cy="12401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第一步：加载dataimport的jar包</w:t>
      </w:r>
    </w:p>
    <w:p>
      <w:pPr>
        <w:rPr>
          <w:rFonts w:hint="eastAsia"/>
        </w:rPr>
      </w:pPr>
      <w:r>
        <w:rPr>
          <w:rFonts w:hint="eastAsia"/>
        </w:rPr>
        <w:t>将solr\dist\ solr-dataimporthandler-4.10.3.jar拷贝至solr\contrib\dataimporthandler</w:t>
      </w:r>
      <w:r>
        <w:rPr>
          <w:rFonts w:hint="eastAsia"/>
          <w:lang w:val="en-US" w:eastAsia="zh-CN"/>
        </w:rPr>
        <w:t>\lib</w:t>
      </w:r>
    </w:p>
    <w:p>
      <w:pPr>
        <w:rPr>
          <w:rFonts w:hint="eastAsia"/>
        </w:rPr>
      </w:pPr>
      <w:r>
        <w:rPr>
          <w:rFonts w:hint="eastAsia"/>
        </w:rPr>
        <w:t>配置solrconfig.xml加载jar包：</w:t>
      </w:r>
    </w:p>
    <w:p>
      <w:pPr>
        <w:rPr>
          <w:rFonts w:hint="eastAsia"/>
        </w:rPr>
      </w:pPr>
      <w:r>
        <w:drawing>
          <wp:inline distT="0" distB="0" distL="114300" distR="114300">
            <wp:extent cx="5076825" cy="616585"/>
            <wp:effectExtent l="9525" t="9525" r="19050" b="1397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165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第二步：加载mysql数据 驱动包</w:t>
      </w:r>
    </w:p>
    <w:p>
      <w:pPr>
        <w:rPr>
          <w:rFonts w:hint="eastAsia"/>
        </w:rPr>
      </w:pPr>
      <w:r>
        <w:rPr>
          <w:rFonts w:hint="eastAsia"/>
        </w:rPr>
        <w:t>方法同上，将mysql数据库驱动的jar拷贝至solr\contrib\databaseDriver下</w:t>
      </w:r>
    </w:p>
    <w:p>
      <w:pPr>
        <w:rPr>
          <w:rFonts w:hint="eastAsia"/>
        </w:rPr>
      </w:pPr>
      <w:r>
        <w:rPr>
          <w:rFonts w:hint="eastAsia"/>
        </w:rPr>
        <w:t>配置solrconfig.xml加载jar包：</w:t>
      </w:r>
    </w:p>
    <w:p>
      <w:pPr>
        <w:rPr>
          <w:rFonts w:hint="eastAsia"/>
        </w:rPr>
      </w:pPr>
      <w:r>
        <w:rPr>
          <w:rFonts w:hint="eastAsia"/>
        </w:rPr>
        <w:t>&lt;lib dir="${solr.install.dir:../..}/contrib/databaseDriver/lib/" regex=".*\.jar" /&gt;</w:t>
      </w:r>
    </w:p>
    <w:p>
      <w:pPr>
        <w:pStyle w:val="4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第三步：配置dataimport导入数据</w:t>
      </w:r>
    </w:p>
    <w:p>
      <w:pPr>
        <w:pStyle w:val="32"/>
        <w:ind w:firstLine="0" w:firstLineChars="0"/>
        <w:rPr>
          <w:rFonts w:hint="eastAsia"/>
        </w:rPr>
      </w:pPr>
      <w:r>
        <w:rPr>
          <w:rFonts w:hint="eastAsia"/>
        </w:rPr>
        <w:t>&lt;?xml version="1.0" encoding="UTF-8"?&gt;</w:t>
      </w:r>
    </w:p>
    <w:p>
      <w:pPr>
        <w:pStyle w:val="32"/>
        <w:ind w:firstLine="0" w:firstLineChars="0"/>
        <w:rPr>
          <w:rFonts w:hint="eastAsia"/>
        </w:rPr>
      </w:pPr>
      <w:r>
        <w:rPr>
          <w:rFonts w:hint="eastAsia"/>
        </w:rPr>
        <w:t>&lt;dataConfig&gt;</w:t>
      </w:r>
    </w:p>
    <w:p>
      <w:pPr>
        <w:pStyle w:val="32"/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&lt;dataSource type="JdbcDataSource" driver="com.mysql.jdbc.Driver" </w:t>
      </w:r>
    </w:p>
    <w:p>
      <w:pPr>
        <w:pStyle w:val="32"/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url="jdbc:mysql://localhost:3306/mybatis" user="root" password="123" /&gt;</w:t>
      </w:r>
    </w:p>
    <w:p>
      <w:pPr>
        <w:pStyle w:val="32"/>
        <w:ind w:firstLine="0" w:firstLineChars="0"/>
        <w:rPr>
          <w:rFonts w:hint="eastAsia"/>
        </w:rPr>
      </w:pPr>
    </w:p>
    <w:p>
      <w:pPr>
        <w:pStyle w:val="32"/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&lt;document&gt;</w:t>
      </w:r>
    </w:p>
    <w:p>
      <w:pPr>
        <w:pStyle w:val="32"/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&lt;entity name="product" query="select pid,name,catalog,catalog_name,price,description,price from products" &gt;</w:t>
      </w:r>
    </w:p>
    <w:p>
      <w:pPr>
        <w:pStyle w:val="32"/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&lt;field column="pid" name="id" /&gt;</w:t>
      </w:r>
    </w:p>
    <w:p>
      <w:pPr>
        <w:pStyle w:val="32"/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&lt;field column="name" name="product_name" /&gt;</w:t>
      </w:r>
    </w:p>
    <w:p>
      <w:pPr>
        <w:pStyle w:val="32"/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&lt;field column="catalog" name="product_catalog" /&gt;</w:t>
      </w:r>
    </w:p>
    <w:p>
      <w:pPr>
        <w:pStyle w:val="32"/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&lt;field column="catalog_name" name="product_catalog_name" /&gt;</w:t>
      </w:r>
    </w:p>
    <w:p>
      <w:pPr>
        <w:pStyle w:val="32"/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&lt;field column="price" name="product_price" /&gt;</w:t>
      </w:r>
    </w:p>
    <w:p>
      <w:pPr>
        <w:pStyle w:val="32"/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&lt;field column="description" name="product_description" /&gt;</w:t>
      </w:r>
    </w:p>
    <w:p>
      <w:pPr>
        <w:pStyle w:val="32"/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&lt;field column="picture" name="product_price" /&gt;</w:t>
      </w:r>
    </w:p>
    <w:p>
      <w:pPr>
        <w:pStyle w:val="32"/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&lt;/entity&gt;</w:t>
      </w:r>
    </w:p>
    <w:p>
      <w:pPr>
        <w:pStyle w:val="32"/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&lt;/document&gt;</w:t>
      </w:r>
    </w:p>
    <w:p>
      <w:pPr>
        <w:pStyle w:val="32"/>
        <w:ind w:firstLine="0" w:firstLineChars="0"/>
        <w:rPr>
          <w:rFonts w:hint="eastAsia"/>
        </w:rPr>
      </w:pPr>
    </w:p>
    <w:p>
      <w:pPr>
        <w:pStyle w:val="32"/>
        <w:ind w:firstLine="0" w:firstLineChars="0"/>
      </w:pPr>
      <w:r>
        <w:rPr>
          <w:rFonts w:hint="eastAsia"/>
        </w:rPr>
        <w:t>&lt;/dataConfig&gt;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第四步：修改</w:t>
      </w:r>
      <w:r>
        <w:t>solrconfig.xml</w:t>
      </w:r>
      <w:r>
        <w:rPr>
          <w:rFonts w:hint="eastAsia"/>
        </w:rPr>
        <w:t>，添加requestHandler</w:t>
      </w:r>
    </w:p>
    <w:p>
      <w:pPr>
        <w:pStyle w:val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配置数据导入处理器 --&gt;</w:t>
      </w:r>
    </w:p>
    <w:p>
      <w:pPr>
        <w:pStyle w:val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&lt;requestHandler name="/dataimport" class="org.apache.solr.handler.dataimport.DataImportHandler"&gt;</w:t>
      </w:r>
    </w:p>
    <w:p>
      <w:pPr>
        <w:pStyle w:val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&lt;lst name="defaults"&gt;</w:t>
      </w:r>
    </w:p>
    <w:p>
      <w:pPr>
        <w:pStyle w:val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&lt;str name="config"&gt;data-config.xml&lt;/str&gt;</w:t>
      </w:r>
    </w:p>
    <w:p>
      <w:pPr>
        <w:pStyle w:val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&lt;/lst&gt;</w:t>
      </w:r>
    </w:p>
    <w:p>
      <w:pPr>
        <w:pStyle w:val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&lt;/requestHandler&gt;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SolrJ搜索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70485</wp:posOffset>
            </wp:positionV>
            <wp:extent cx="2278380" cy="3220720"/>
            <wp:effectExtent l="9525" t="9525" r="13335" b="15875"/>
            <wp:wrapNone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32207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页面搜索不多解释，主要是代码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993EE"/>
    <w:multiLevelType w:val="multilevel"/>
    <w:tmpl w:val="598993EE"/>
    <w:lvl w:ilvl="0" w:tentative="0">
      <w:start w:val="1"/>
      <w:numFmt w:val="bullet"/>
      <w:pStyle w:val="22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1">
    <w:nsid w:val="59899401"/>
    <w:multiLevelType w:val="multilevel"/>
    <w:tmpl w:val="59899401"/>
    <w:lvl w:ilvl="0" w:tentative="0">
      <w:start w:val="1"/>
      <w:numFmt w:val="decimal"/>
      <w:pStyle w:val="23"/>
      <w:lvlText w:val="图1-%1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98994FF"/>
    <w:multiLevelType w:val="multilevel"/>
    <w:tmpl w:val="598994FF"/>
    <w:lvl w:ilvl="0" w:tentative="0">
      <w:start w:val="1"/>
      <w:numFmt w:val="decimal"/>
      <w:pStyle w:val="2"/>
      <w:lvlText w:val="第%1章"/>
      <w:lvlJc w:val="left"/>
      <w:pPr>
        <w:ind w:left="420" w:hanging="420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59899519"/>
    <w:multiLevelType w:val="multilevel"/>
    <w:tmpl w:val="59899519"/>
    <w:lvl w:ilvl="0" w:tentative="0">
      <w:start w:val="1"/>
      <w:numFmt w:val="decimal"/>
      <w:pStyle w:val="46"/>
      <w:lvlText w:val="表2-%1"/>
      <w:lvlJc w:val="left"/>
      <w:pPr>
        <w:ind w:left="1262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2" w:hanging="420"/>
      </w:pPr>
    </w:lvl>
    <w:lvl w:ilvl="2" w:tentative="0">
      <w:start w:val="1"/>
      <w:numFmt w:val="lowerRoman"/>
      <w:lvlText w:val="%3."/>
      <w:lvlJc w:val="right"/>
      <w:pPr>
        <w:ind w:left="2102" w:hanging="420"/>
      </w:pPr>
    </w:lvl>
    <w:lvl w:ilvl="3" w:tentative="0">
      <w:start w:val="1"/>
      <w:numFmt w:val="decimal"/>
      <w:lvlText w:val="%4."/>
      <w:lvlJc w:val="left"/>
      <w:pPr>
        <w:ind w:left="2522" w:hanging="420"/>
      </w:pPr>
    </w:lvl>
    <w:lvl w:ilvl="4" w:tentative="0">
      <w:start w:val="1"/>
      <w:numFmt w:val="lowerLetter"/>
      <w:lvlText w:val="%5)"/>
      <w:lvlJc w:val="left"/>
      <w:pPr>
        <w:ind w:left="2942" w:hanging="420"/>
      </w:pPr>
    </w:lvl>
    <w:lvl w:ilvl="5" w:tentative="0">
      <w:start w:val="1"/>
      <w:numFmt w:val="lowerRoman"/>
      <w:lvlText w:val="%6."/>
      <w:lvlJc w:val="right"/>
      <w:pPr>
        <w:ind w:left="3362" w:hanging="420"/>
      </w:pPr>
    </w:lvl>
    <w:lvl w:ilvl="6" w:tentative="0">
      <w:start w:val="1"/>
      <w:numFmt w:val="decimal"/>
      <w:lvlText w:val="%7."/>
      <w:lvlJc w:val="left"/>
      <w:pPr>
        <w:ind w:left="3782" w:hanging="420"/>
      </w:pPr>
    </w:lvl>
    <w:lvl w:ilvl="7" w:tentative="0">
      <w:start w:val="1"/>
      <w:numFmt w:val="lowerLetter"/>
      <w:lvlText w:val="%8)"/>
      <w:lvlJc w:val="left"/>
      <w:pPr>
        <w:ind w:left="4202" w:hanging="420"/>
      </w:pPr>
    </w:lvl>
    <w:lvl w:ilvl="8" w:tentative="0">
      <w:start w:val="1"/>
      <w:numFmt w:val="lowerRoman"/>
      <w:lvlText w:val="%9."/>
      <w:lvlJc w:val="right"/>
      <w:pPr>
        <w:ind w:left="4622" w:hanging="420"/>
      </w:pPr>
    </w:lvl>
  </w:abstractNum>
  <w:abstractNum w:abstractNumId="4">
    <w:nsid w:val="59899529"/>
    <w:multiLevelType w:val="multilevel"/>
    <w:tmpl w:val="59899529"/>
    <w:lvl w:ilvl="0" w:tentative="0">
      <w:start w:val="1"/>
      <w:numFmt w:val="decimal"/>
      <w:pStyle w:val="48"/>
      <w:lvlText w:val="表1-%1"/>
      <w:lvlJc w:val="left"/>
      <w:pPr>
        <w:ind w:left="981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 w:tentative="0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 w:tentative="0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5">
    <w:nsid w:val="59899550"/>
    <w:multiLevelType w:val="multilevel"/>
    <w:tmpl w:val="59899550"/>
    <w:lvl w:ilvl="0" w:tentative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 w:tentative="0">
      <w:start w:val="1"/>
      <w:numFmt w:val="decimal"/>
      <w:pStyle w:val="54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59899561"/>
    <w:multiLevelType w:val="multilevel"/>
    <w:tmpl w:val="59899561"/>
    <w:lvl w:ilvl="0" w:tentative="0">
      <w:start w:val="1"/>
      <w:numFmt w:val="decimal"/>
      <w:pStyle w:val="55"/>
      <w:lvlText w:val=" 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59899581"/>
    <w:multiLevelType w:val="multilevel"/>
    <w:tmpl w:val="59899581"/>
    <w:lvl w:ilvl="0" w:tentative="0">
      <w:start w:val="1"/>
      <w:numFmt w:val="bullet"/>
      <w:pStyle w:val="57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8">
    <w:nsid w:val="5A647982"/>
    <w:multiLevelType w:val="singleLevel"/>
    <w:tmpl w:val="5A647982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F9678C"/>
    <w:rsid w:val="080D7130"/>
    <w:rsid w:val="09F76B12"/>
    <w:rsid w:val="0C650CA8"/>
    <w:rsid w:val="0D65796D"/>
    <w:rsid w:val="0E072BF3"/>
    <w:rsid w:val="0F2C0E7E"/>
    <w:rsid w:val="109E3B16"/>
    <w:rsid w:val="11C85E55"/>
    <w:rsid w:val="14B078BD"/>
    <w:rsid w:val="16542C80"/>
    <w:rsid w:val="16C7135B"/>
    <w:rsid w:val="17F624B2"/>
    <w:rsid w:val="198F739A"/>
    <w:rsid w:val="1995609B"/>
    <w:rsid w:val="1B2C18B8"/>
    <w:rsid w:val="1BDB403D"/>
    <w:rsid w:val="1D3E16F2"/>
    <w:rsid w:val="1D6B1352"/>
    <w:rsid w:val="1DCC0C54"/>
    <w:rsid w:val="1DE13108"/>
    <w:rsid w:val="2211399B"/>
    <w:rsid w:val="24235D4B"/>
    <w:rsid w:val="291C318F"/>
    <w:rsid w:val="2B372F41"/>
    <w:rsid w:val="2CA94495"/>
    <w:rsid w:val="30D241C0"/>
    <w:rsid w:val="31DE4A95"/>
    <w:rsid w:val="389228E3"/>
    <w:rsid w:val="39D90EC9"/>
    <w:rsid w:val="39EA6B8D"/>
    <w:rsid w:val="3AA84485"/>
    <w:rsid w:val="4310260F"/>
    <w:rsid w:val="43406029"/>
    <w:rsid w:val="45FD57C8"/>
    <w:rsid w:val="4662095A"/>
    <w:rsid w:val="470B6F76"/>
    <w:rsid w:val="4A1E478B"/>
    <w:rsid w:val="4B217484"/>
    <w:rsid w:val="4D0A5651"/>
    <w:rsid w:val="53387DCD"/>
    <w:rsid w:val="53C56FC7"/>
    <w:rsid w:val="5542326C"/>
    <w:rsid w:val="55C078F8"/>
    <w:rsid w:val="56251579"/>
    <w:rsid w:val="583C6E3D"/>
    <w:rsid w:val="589E1231"/>
    <w:rsid w:val="591A66DE"/>
    <w:rsid w:val="5AF1761B"/>
    <w:rsid w:val="5C14334E"/>
    <w:rsid w:val="5C873758"/>
    <w:rsid w:val="5DCC45E8"/>
    <w:rsid w:val="5EA1699F"/>
    <w:rsid w:val="60534C55"/>
    <w:rsid w:val="60F56738"/>
    <w:rsid w:val="61FF7502"/>
    <w:rsid w:val="62F82AE2"/>
    <w:rsid w:val="633A44A3"/>
    <w:rsid w:val="66BB1E82"/>
    <w:rsid w:val="680166B2"/>
    <w:rsid w:val="698C33B9"/>
    <w:rsid w:val="69E96EAE"/>
    <w:rsid w:val="6BA74AD7"/>
    <w:rsid w:val="6BF77B9A"/>
    <w:rsid w:val="6E535810"/>
    <w:rsid w:val="6EB07651"/>
    <w:rsid w:val="6F2C27D8"/>
    <w:rsid w:val="71BF28D6"/>
    <w:rsid w:val="750D3BA5"/>
    <w:rsid w:val="77B05711"/>
    <w:rsid w:val="78D66D05"/>
    <w:rsid w:val="7A973E54"/>
    <w:rsid w:val="7AB00F38"/>
    <w:rsid w:val="7D797A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7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38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 w:cs="Times New Roman"/>
      <w:b/>
      <w:bCs/>
      <w:sz w:val="28"/>
      <w:szCs w:val="32"/>
    </w:rPr>
  </w:style>
  <w:style w:type="paragraph" w:styleId="5">
    <w:name w:val="heading 4"/>
    <w:basedOn w:val="1"/>
    <w:next w:val="1"/>
    <w:link w:val="39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黑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40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hAnsi="Calibri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link w:val="41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eastAsia="宋体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42"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Calibri" w:hAnsi="Calibri" w:eastAsia="宋体" w:cs="Times New Roman"/>
      <w:b/>
      <w:bCs/>
      <w:sz w:val="24"/>
      <w:szCs w:val="24"/>
    </w:rPr>
  </w:style>
  <w:style w:type="paragraph" w:styleId="9">
    <w:name w:val="heading 8"/>
    <w:basedOn w:val="1"/>
    <w:next w:val="1"/>
    <w:link w:val="43"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eastAsia="宋体" w:cs="Times New Roman"/>
      <w:sz w:val="24"/>
      <w:szCs w:val="24"/>
    </w:rPr>
  </w:style>
  <w:style w:type="paragraph" w:styleId="10">
    <w:name w:val="heading 9"/>
    <w:basedOn w:val="1"/>
    <w:next w:val="1"/>
    <w:link w:val="44"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eastAsia="宋体" w:cs="Times New Roman"/>
      <w:szCs w:val="21"/>
    </w:rPr>
  </w:style>
  <w:style w:type="character" w:default="1" w:styleId="17">
    <w:name w:val="Default Paragraph Font"/>
    <w:unhideWhenUsed/>
    <w:uiPriority w:val="1"/>
    <w:rPr>
      <w:rFonts w:ascii="Calibri" w:hAnsi="Calibri" w:eastAsia="宋体"/>
    </w:rPr>
  </w:style>
  <w:style w:type="table" w:default="1" w:styleId="2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58"/>
    <w:uiPriority w:val="0"/>
    <w:rPr>
      <w:rFonts w:ascii="Calibri" w:hAnsi="Calibri" w:eastAsia="宋体" w:cs="Times New Roman"/>
      <w:sz w:val="18"/>
      <w:szCs w:val="18"/>
    </w:rPr>
  </w:style>
  <w:style w:type="paragraph" w:styleId="12">
    <w:name w:val="footer"/>
    <w:basedOn w:val="1"/>
    <w:link w:val="61"/>
    <w:uiPriority w:val="0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Times New Roman"/>
      <w:sz w:val="18"/>
      <w:szCs w:val="18"/>
    </w:rPr>
  </w:style>
  <w:style w:type="paragraph" w:styleId="13">
    <w:name w:val="header"/>
    <w:basedOn w:val="1"/>
    <w:link w:val="6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 w:cs="Times New Roman"/>
      <w:sz w:val="18"/>
      <w:szCs w:val="18"/>
    </w:rPr>
  </w:style>
  <w:style w:type="paragraph" w:styleId="14">
    <w:name w:val="HTML Preformatted"/>
    <w:basedOn w:val="1"/>
    <w:link w:val="26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6">
    <w:name w:val="Title"/>
    <w:basedOn w:val="2"/>
    <w:link w:val="35"/>
    <w:qFormat/>
    <w:uiPriority w:val="0"/>
    <w:pPr>
      <w:numPr>
        <w:ilvl w:val="0"/>
      </w:numPr>
      <w:spacing w:line="576" w:lineRule="auto"/>
    </w:pPr>
    <w:rPr>
      <w:rFonts w:ascii="Calibri" w:hAnsi="Calibri" w:eastAsia="宋体" w:cs="Times New Roman"/>
      <w:bCs w:val="0"/>
      <w:szCs w:val="20"/>
    </w:rPr>
  </w:style>
  <w:style w:type="character" w:styleId="18">
    <w:name w:val="Hyperlink"/>
    <w:qFormat/>
    <w:uiPriority w:val="0"/>
    <w:rPr>
      <w:rFonts w:ascii="Times New Roman" w:hAnsi="Times New Roman" w:eastAsia="宋体"/>
      <w:color w:val="0000FF"/>
      <w:u w:val="single"/>
    </w:rPr>
  </w:style>
  <w:style w:type="character" w:styleId="19">
    <w:name w:val="HTML Code"/>
    <w:qFormat/>
    <w:uiPriority w:val="0"/>
    <w:rPr>
      <w:rFonts w:hint="eastAsia" w:ascii="宋体" w:hAnsi="宋体" w:eastAsia="宋体" w:cs="宋体"/>
      <w:sz w:val="24"/>
      <w:szCs w:val="24"/>
    </w:rPr>
  </w:style>
  <w:style w:type="character" w:customStyle="1" w:styleId="21">
    <w:name w:val="2.1 “本章重点”"/>
    <w:qFormat/>
    <w:uiPriority w:val="0"/>
    <w:rPr>
      <w:rFonts w:ascii="Calibri" w:hAnsi="Calibri" w:eastAsia="黑体"/>
      <w:b/>
      <w:bCs/>
      <w:sz w:val="32"/>
    </w:rPr>
  </w:style>
  <w:style w:type="paragraph" w:customStyle="1" w:styleId="22">
    <w:name w:val="2本章重点（内容）"/>
    <w:basedOn w:val="1"/>
    <w:qFormat/>
    <w:uiPriority w:val="0"/>
    <w:pPr>
      <w:numPr>
        <w:ilvl w:val="0"/>
        <w:numId w:val="2"/>
      </w:numPr>
    </w:pPr>
    <w:rPr>
      <w:rFonts w:ascii="黑体" w:hAnsi="黑体" w:eastAsia="黑体" w:cs="Times New Roman"/>
      <w:b/>
      <w:sz w:val="28"/>
      <w:szCs w:val="28"/>
    </w:rPr>
  </w:style>
  <w:style w:type="paragraph" w:customStyle="1" w:styleId="23">
    <w:name w:val="5 图标号样式"/>
    <w:basedOn w:val="1"/>
    <w:qFormat/>
    <w:uiPriority w:val="0"/>
    <w:pPr>
      <w:numPr>
        <w:ilvl w:val="0"/>
        <w:numId w:val="3"/>
      </w:numPr>
      <w:jc w:val="center"/>
    </w:pPr>
    <w:rPr>
      <w:rFonts w:ascii="Times New Roman" w:hAnsi="Times New Roman" w:eastAsia="宋体" w:cs="宋体"/>
      <w:szCs w:val="20"/>
    </w:rPr>
  </w:style>
  <w:style w:type="character" w:customStyle="1" w:styleId="24">
    <w:name w:val="apple-converted-space"/>
    <w:basedOn w:val="17"/>
    <w:qFormat/>
    <w:uiPriority w:val="0"/>
    <w:rPr>
      <w:rFonts w:ascii="Calibri" w:hAnsi="Calibri" w:eastAsia="宋体"/>
    </w:rPr>
  </w:style>
  <w:style w:type="character" w:customStyle="1" w:styleId="25">
    <w:name w:val="apple-tab-span"/>
    <w:basedOn w:val="17"/>
    <w:qFormat/>
    <w:uiPriority w:val="0"/>
    <w:rPr>
      <w:rFonts w:ascii="Calibri" w:hAnsi="Calibri" w:eastAsia="宋体"/>
    </w:rPr>
  </w:style>
  <w:style w:type="character" w:customStyle="1" w:styleId="26">
    <w:name w:val="HTML 预设格式 Char"/>
    <w:link w:val="14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7">
    <w:name w:val="HTML 预设格式 Char1"/>
    <w:basedOn w:val="17"/>
    <w:semiHidden/>
    <w:qFormat/>
    <w:uiPriority w:val="99"/>
    <w:rPr>
      <w:rFonts w:ascii="Courier New" w:hAnsi="Courier New" w:eastAsia="宋体" w:cs="Courier New"/>
      <w:kern w:val="2"/>
    </w:rPr>
  </w:style>
  <w:style w:type="paragraph" w:customStyle="1" w:styleId="28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Cs w:val="22"/>
    </w:rPr>
  </w:style>
  <w:style w:type="paragraph" w:customStyle="1" w:styleId="29">
    <w:name w:val="mycode"/>
    <w:basedOn w:val="1"/>
    <w:link w:val="30"/>
    <w:qFormat/>
    <w:uiPriority w:val="0"/>
    <w:rPr>
      <w:rFonts w:ascii="Courier New" w:hAnsi="Courier New" w:eastAsia="宋体" w:cs="Times New Roman"/>
      <w:color w:val="0000FF"/>
      <w:sz w:val="18"/>
      <w:szCs w:val="18"/>
      <w:shd w:val="clear" w:color="auto" w:fill="E0E0E0"/>
    </w:rPr>
  </w:style>
  <w:style w:type="character" w:customStyle="1" w:styleId="30">
    <w:name w:val="mycode Char"/>
    <w:basedOn w:val="31"/>
    <w:link w:val="29"/>
    <w:qFormat/>
    <w:uiPriority w:val="0"/>
    <w:rPr>
      <w:rFonts w:ascii="Courier New" w:hAnsi="Courier New" w:eastAsia="宋体" w:cs="Times New Roman"/>
      <w:color w:val="0000FF"/>
      <w:kern w:val="2"/>
      <w:sz w:val="18"/>
      <w:szCs w:val="18"/>
      <w:shd w:val="clear" w:color="auto" w:fill="E0E0E0"/>
    </w:rPr>
  </w:style>
  <w:style w:type="character" w:customStyle="1" w:styleId="31">
    <w:name w:val="例程代码（无行号） Char"/>
    <w:basedOn w:val="17"/>
    <w:link w:val="32"/>
    <w:qFormat/>
    <w:uiPriority w:val="0"/>
    <w:rPr>
      <w:rFonts w:ascii="Courier New" w:hAnsi="Courier New" w:eastAsia="宋体"/>
      <w:kern w:val="2"/>
      <w:sz w:val="18"/>
      <w:szCs w:val="18"/>
      <w:shd w:val="clear" w:color="auto" w:fill="E0E0E0"/>
    </w:rPr>
  </w:style>
  <w:style w:type="paragraph" w:customStyle="1" w:styleId="32">
    <w:name w:val="例程代码（无行号）"/>
    <w:basedOn w:val="1"/>
    <w:link w:val="31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33">
    <w:name w:val="myfont"/>
    <w:basedOn w:val="1"/>
    <w:link w:val="34"/>
    <w:qFormat/>
    <w:uiPriority w:val="0"/>
    <w:pPr>
      <w:widowControl/>
      <w:spacing w:line="277" w:lineRule="atLeast"/>
      <w:ind w:left="720"/>
      <w:jc w:val="left"/>
    </w:pPr>
    <w:rPr>
      <w:rFonts w:ascii="微软雅黑" w:hAnsi="微软雅黑" w:eastAsia="微软雅黑" w:cs="宋体"/>
      <w:color w:val="000000"/>
      <w:kern w:val="0"/>
      <w:sz w:val="23"/>
      <w:szCs w:val="23"/>
    </w:rPr>
  </w:style>
  <w:style w:type="character" w:customStyle="1" w:styleId="34">
    <w:name w:val="myfont Char"/>
    <w:basedOn w:val="17"/>
    <w:link w:val="33"/>
    <w:qFormat/>
    <w:uiPriority w:val="0"/>
    <w:rPr>
      <w:rFonts w:ascii="微软雅黑" w:hAnsi="微软雅黑" w:eastAsia="微软雅黑" w:cs="宋体"/>
      <w:color w:val="000000"/>
      <w:sz w:val="23"/>
      <w:szCs w:val="23"/>
    </w:rPr>
  </w:style>
  <w:style w:type="character" w:customStyle="1" w:styleId="35">
    <w:name w:val="标题 Char"/>
    <w:link w:val="16"/>
    <w:qFormat/>
    <w:uiPriority w:val="0"/>
    <w:rPr>
      <w:rFonts w:eastAsia="宋体" w:cs="Times New Roman"/>
      <w:b/>
      <w:kern w:val="44"/>
      <w:sz w:val="44"/>
    </w:rPr>
  </w:style>
  <w:style w:type="character" w:customStyle="1" w:styleId="36">
    <w:name w:val="标题 1 Char"/>
    <w:basedOn w:val="17"/>
    <w:link w:val="2"/>
    <w:qFormat/>
    <w:uiPriority w:val="9"/>
    <w:rPr>
      <w:rFonts w:ascii="Times New Roman" w:hAnsi="Times New Roman" w:eastAsia="Times New Roman" w:cs="Times New Roman"/>
      <w:b/>
      <w:bCs/>
      <w:kern w:val="44"/>
      <w:sz w:val="44"/>
      <w:szCs w:val="44"/>
    </w:rPr>
  </w:style>
  <w:style w:type="character" w:customStyle="1" w:styleId="37">
    <w:name w:val="标题 2 Char"/>
    <w:basedOn w:val="17"/>
    <w:link w:val="3"/>
    <w:qFormat/>
    <w:uiPriority w:val="9"/>
    <w:rPr>
      <w:rFonts w:ascii="Times New Roman" w:hAnsi="Times New Roman" w:eastAsia="华文楷体" w:cs="Times New Roman"/>
      <w:b/>
      <w:bCs/>
      <w:kern w:val="2"/>
      <w:sz w:val="32"/>
      <w:szCs w:val="32"/>
    </w:rPr>
  </w:style>
  <w:style w:type="character" w:customStyle="1" w:styleId="38">
    <w:name w:val="标题 3 Char"/>
    <w:basedOn w:val="17"/>
    <w:link w:val="4"/>
    <w:qFormat/>
    <w:uiPriority w:val="9"/>
    <w:rPr>
      <w:rFonts w:ascii="Times New Roman" w:hAnsi="Times New Roman" w:eastAsia="黑体" w:cs="Times New Roman"/>
      <w:b/>
      <w:bCs/>
      <w:kern w:val="2"/>
      <w:sz w:val="28"/>
      <w:szCs w:val="32"/>
    </w:rPr>
  </w:style>
  <w:style w:type="character" w:customStyle="1" w:styleId="39">
    <w:name w:val="标题 4 Char"/>
    <w:basedOn w:val="17"/>
    <w:link w:val="5"/>
    <w:qFormat/>
    <w:uiPriority w:val="9"/>
    <w:rPr>
      <w:rFonts w:ascii="Times New Roman" w:hAnsi="Times New Roman" w:eastAsia="黑体" w:cs="Times New Roman"/>
      <w:b/>
      <w:bCs/>
      <w:kern w:val="2"/>
      <w:sz w:val="28"/>
      <w:szCs w:val="28"/>
    </w:rPr>
  </w:style>
  <w:style w:type="character" w:customStyle="1" w:styleId="40">
    <w:name w:val="标题 5 Char"/>
    <w:basedOn w:val="17"/>
    <w:link w:val="6"/>
    <w:qFormat/>
    <w:uiPriority w:val="9"/>
    <w:rPr>
      <w:rFonts w:ascii="Calibri" w:hAnsi="Calibri" w:eastAsia="宋体" w:cs="Times New Roman"/>
      <w:b/>
      <w:bCs/>
      <w:kern w:val="2"/>
      <w:sz w:val="28"/>
      <w:szCs w:val="28"/>
    </w:rPr>
  </w:style>
  <w:style w:type="character" w:customStyle="1" w:styleId="41">
    <w:name w:val="标题 6 Char"/>
    <w:basedOn w:val="17"/>
    <w:link w:val="7"/>
    <w:qFormat/>
    <w:uiPriority w:val="9"/>
    <w:rPr>
      <w:rFonts w:ascii="Cambria" w:hAnsi="Cambria" w:eastAsia="宋体" w:cs="Times New Roman"/>
      <w:b/>
      <w:bCs/>
      <w:kern w:val="2"/>
      <w:sz w:val="24"/>
      <w:szCs w:val="24"/>
    </w:rPr>
  </w:style>
  <w:style w:type="character" w:customStyle="1" w:styleId="42">
    <w:name w:val="标题 7 Char"/>
    <w:basedOn w:val="17"/>
    <w:link w:val="8"/>
    <w:qFormat/>
    <w:uiPriority w:val="9"/>
    <w:rPr>
      <w:rFonts w:ascii="Calibri" w:hAnsi="Calibri" w:eastAsia="宋体" w:cs="Times New Roman"/>
      <w:b/>
      <w:bCs/>
      <w:kern w:val="2"/>
      <w:sz w:val="24"/>
      <w:szCs w:val="24"/>
    </w:rPr>
  </w:style>
  <w:style w:type="character" w:customStyle="1" w:styleId="43">
    <w:name w:val="标题 8 Char"/>
    <w:basedOn w:val="17"/>
    <w:link w:val="9"/>
    <w:qFormat/>
    <w:uiPriority w:val="9"/>
    <w:rPr>
      <w:rFonts w:ascii="Cambria" w:hAnsi="Cambria" w:eastAsia="宋体" w:cs="Times New Roman"/>
      <w:kern w:val="2"/>
      <w:sz w:val="24"/>
      <w:szCs w:val="24"/>
    </w:rPr>
  </w:style>
  <w:style w:type="character" w:customStyle="1" w:styleId="44">
    <w:name w:val="标题 9 Char"/>
    <w:basedOn w:val="17"/>
    <w:link w:val="10"/>
    <w:qFormat/>
    <w:uiPriority w:val="9"/>
    <w:rPr>
      <w:rFonts w:ascii="Cambria" w:hAnsi="Cambria" w:eastAsia="宋体" w:cs="Times New Roman"/>
      <w:kern w:val="2"/>
      <w:sz w:val="21"/>
      <w:szCs w:val="21"/>
    </w:rPr>
  </w:style>
  <w:style w:type="character" w:customStyle="1" w:styleId="45">
    <w:name w:val="标题 Char1"/>
    <w:basedOn w:val="17"/>
    <w:qFormat/>
    <w:uiPriority w:val="10"/>
    <w:rPr>
      <w:rFonts w:eastAsia="宋体" w:asciiTheme="majorAscii" w:hAnsiTheme="majorAscii" w:cstheme="majorBidi"/>
      <w:b/>
      <w:bCs/>
      <w:kern w:val="2"/>
      <w:sz w:val="32"/>
      <w:szCs w:val="32"/>
    </w:rPr>
  </w:style>
  <w:style w:type="paragraph" w:customStyle="1" w:styleId="46">
    <w:name w:val="标题4"/>
    <w:basedOn w:val="5"/>
    <w:next w:val="1"/>
    <w:link w:val="47"/>
    <w:qFormat/>
    <w:uiPriority w:val="0"/>
    <w:pPr>
      <w:widowControl/>
      <w:numPr>
        <w:ilvl w:val="0"/>
        <w:numId w:val="4"/>
      </w:numPr>
      <w:spacing w:before="0" w:after="0" w:line="372" w:lineRule="auto"/>
      <w:ind w:right="210" w:rightChars="100"/>
    </w:pPr>
    <w:rPr>
      <w:rFonts w:ascii="Cambria" w:hAnsi="Cambria"/>
    </w:rPr>
  </w:style>
  <w:style w:type="character" w:customStyle="1" w:styleId="47">
    <w:name w:val="标题4 Char"/>
    <w:link w:val="46"/>
    <w:qFormat/>
    <w:uiPriority w:val="0"/>
    <w:rPr>
      <w:rFonts w:ascii="Cambria" w:hAnsi="Cambria" w:eastAsia="黑体"/>
      <w:b/>
      <w:bCs/>
      <w:kern w:val="2"/>
      <w:sz w:val="28"/>
      <w:szCs w:val="28"/>
    </w:rPr>
  </w:style>
  <w:style w:type="paragraph" w:customStyle="1" w:styleId="48">
    <w:name w:val="表"/>
    <w:basedOn w:val="1"/>
    <w:qFormat/>
    <w:uiPriority w:val="0"/>
    <w:pPr>
      <w:numPr>
        <w:ilvl w:val="0"/>
        <w:numId w:val="5"/>
      </w:numPr>
      <w:tabs>
        <w:tab w:val="left" w:pos="561"/>
      </w:tabs>
      <w:jc w:val="center"/>
    </w:pPr>
    <w:rPr>
      <w:rFonts w:ascii="Times New Roman" w:hAnsi="Times New Roman" w:eastAsia="宋体" w:cs="Times New Roman"/>
      <w:szCs w:val="24"/>
    </w:rPr>
  </w:style>
  <w:style w:type="paragraph" w:customStyle="1" w:styleId="49">
    <w:name w:val="第3章  图片样式"/>
    <w:basedOn w:val="23"/>
    <w:qFormat/>
    <w:uiPriority w:val="0"/>
    <w:pPr>
      <w:numPr>
        <w:numId w:val="0"/>
      </w:numPr>
      <w:tabs>
        <w:tab w:val="left" w:pos="840"/>
      </w:tabs>
      <w:ind w:left="840" w:hanging="420"/>
    </w:pPr>
  </w:style>
  <w:style w:type="paragraph" w:customStyle="1" w:styleId="50">
    <w:name w:val="多学一招、脚下留心字体"/>
    <w:basedOn w:val="1"/>
    <w:link w:val="51"/>
    <w:qFormat/>
    <w:uiPriority w:val="0"/>
    <w:rPr>
      <w:rFonts w:ascii="楷体_GB2312" w:hAnsi="楷体_GB2312" w:eastAsia="楷体_GB2312" w:cs="Times New Roman"/>
      <w:b/>
      <w:kern w:val="0"/>
      <w:sz w:val="24"/>
      <w:szCs w:val="24"/>
    </w:rPr>
  </w:style>
  <w:style w:type="character" w:customStyle="1" w:styleId="51">
    <w:name w:val="多学一招、脚下留心字体 Char"/>
    <w:link w:val="50"/>
    <w:qFormat/>
    <w:uiPriority w:val="0"/>
    <w:rPr>
      <w:rFonts w:ascii="楷体_GB2312" w:hAnsi="楷体_GB2312" w:eastAsia="楷体_GB2312" w:cs="Times New Roman"/>
      <w:b/>
      <w:sz w:val="24"/>
      <w:szCs w:val="24"/>
    </w:rPr>
  </w:style>
  <w:style w:type="paragraph" w:customStyle="1" w:styleId="52">
    <w:name w:val="多学一招脚下留心内容"/>
    <w:basedOn w:val="1"/>
    <w:link w:val="53"/>
    <w:qFormat/>
    <w:uiPriority w:val="0"/>
    <w:pPr>
      <w:ind w:firstLine="420" w:firstLineChars="200"/>
    </w:pPr>
    <w:rPr>
      <w:rFonts w:ascii="楷体_GB2312" w:hAnsi="楷体_GB2312" w:eastAsia="楷体_GB2312" w:cs="Times New Roman"/>
      <w:szCs w:val="24"/>
    </w:rPr>
  </w:style>
  <w:style w:type="character" w:customStyle="1" w:styleId="53">
    <w:name w:val="多学一招脚下留心内容 Char"/>
    <w:link w:val="52"/>
    <w:qFormat/>
    <w:uiPriority w:val="0"/>
    <w:rPr>
      <w:rFonts w:ascii="楷体_GB2312" w:hAnsi="楷体_GB2312" w:eastAsia="楷体_GB2312" w:cs="Times New Roman"/>
      <w:kern w:val="2"/>
      <w:sz w:val="21"/>
      <w:szCs w:val="24"/>
    </w:rPr>
  </w:style>
  <w:style w:type="paragraph" w:customStyle="1" w:styleId="54">
    <w:name w:val="例程n-n"/>
    <w:basedOn w:val="1"/>
    <w:qFormat/>
    <w:uiPriority w:val="0"/>
    <w:pPr>
      <w:numPr>
        <w:ilvl w:val="1"/>
        <w:numId w:val="6"/>
      </w:numPr>
      <w:jc w:val="center"/>
    </w:pPr>
    <w:rPr>
      <w:rFonts w:ascii="Times New Roman" w:hAnsi="Times New Roman" w:eastAsia="宋体" w:cs="Times New Roman"/>
      <w:szCs w:val="24"/>
    </w:rPr>
  </w:style>
  <w:style w:type="paragraph" w:customStyle="1" w:styleId="55">
    <w:name w:val="例程代码（带行号）"/>
    <w:basedOn w:val="1"/>
    <w:qFormat/>
    <w:uiPriority w:val="0"/>
    <w:pPr>
      <w:numPr>
        <w:ilvl w:val="0"/>
        <w:numId w:val="7"/>
      </w:numPr>
      <w:shd w:val="clear" w:color="auto" w:fill="E0E0E0"/>
    </w:pPr>
    <w:rPr>
      <w:rFonts w:ascii="Courier New" w:hAnsi="Courier New" w:eastAsia="宋体" w:cs="Times New Roman"/>
      <w:sz w:val="18"/>
      <w:szCs w:val="18"/>
      <w:shd w:val="clear" w:color="auto" w:fill="E0E0E0"/>
    </w:rPr>
  </w:style>
  <w:style w:type="paragraph" w:customStyle="1" w:styleId="56">
    <w:name w:val="列出段落2"/>
    <w:basedOn w:val="1"/>
    <w:qFormat/>
    <w:uiPriority w:val="99"/>
    <w:pPr>
      <w:ind w:firstLine="420" w:firstLineChars="200"/>
    </w:pPr>
    <w:rPr>
      <w:rFonts w:ascii="Calibri" w:hAnsi="Calibri" w:eastAsia="宋体" w:cs="Times New Roman"/>
      <w:szCs w:val="22"/>
    </w:rPr>
  </w:style>
  <w:style w:type="paragraph" w:customStyle="1" w:styleId="57">
    <w:name w:val="列举条目"/>
    <w:basedOn w:val="1"/>
    <w:qFormat/>
    <w:uiPriority w:val="0"/>
    <w:pPr>
      <w:numPr>
        <w:ilvl w:val="0"/>
        <w:numId w:val="8"/>
      </w:numPr>
    </w:pPr>
    <w:rPr>
      <w:rFonts w:ascii="宋体" w:hAnsi="宋体" w:eastAsia="宋体" w:cs="Times New Roman"/>
      <w:kern w:val="0"/>
      <w:szCs w:val="21"/>
    </w:rPr>
  </w:style>
  <w:style w:type="character" w:customStyle="1" w:styleId="58">
    <w:name w:val="批注框文本 Char"/>
    <w:link w:val="11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59">
    <w:name w:val="奇偶数页眉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Cs w:val="21"/>
    </w:rPr>
  </w:style>
  <w:style w:type="paragraph" w:customStyle="1" w:styleId="60">
    <w:name w:val="图片"/>
    <w:basedOn w:val="1"/>
    <w:qFormat/>
    <w:uiPriority w:val="0"/>
    <w:pPr>
      <w:jc w:val="center"/>
    </w:pPr>
    <w:rPr>
      <w:rFonts w:ascii="Times New Roman" w:hAnsi="Times New Roman" w:eastAsia="宋体" w:cs="Times New Roman"/>
      <w:szCs w:val="24"/>
    </w:rPr>
  </w:style>
  <w:style w:type="character" w:customStyle="1" w:styleId="61">
    <w:name w:val="页脚 Char"/>
    <w:link w:val="12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62">
    <w:name w:val="页眉 Char"/>
    <w:link w:val="13"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hui.zhang</cp:lastModifiedBy>
  <dcterms:modified xsi:type="dcterms:W3CDTF">2018-01-23T11:46:40Z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