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4</w:t>
      </w:r>
      <w:r>
        <w:t>.0</w:t>
      </w:r>
      <w:r>
        <w:rPr>
          <w:rFonts w:hint="eastAsia"/>
        </w:rPr>
        <w:t>内部测试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敏感级别标签</w:t>
      </w:r>
    </w:p>
    <w:p>
      <w:r>
        <w:rPr>
          <w:rFonts w:hint="eastAsia"/>
        </w:rPr>
        <w:drawing>
          <wp:inline distT="0" distB="0" distL="0" distR="0">
            <wp:extent cx="5270500" cy="190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</w:t>
      </w:r>
      <w:r>
        <w:t>1</w:t>
      </w:r>
      <w:r>
        <w:rPr>
          <w:rFonts w:hint="eastAsia"/>
        </w:rPr>
        <w:t>信息：包含：身份证，电话号码</w:t>
      </w:r>
    </w:p>
    <w:p>
      <w:r>
        <w:rPr>
          <w:rFonts w:hint="eastAsia"/>
        </w:rPr>
        <w:t>C</w:t>
      </w:r>
      <w:r>
        <w:t>2</w:t>
      </w:r>
      <w:r>
        <w:rPr>
          <w:rFonts w:hint="eastAsia"/>
        </w:rPr>
        <w:t>信息：包含：身份证，电话号码，银行卡</w:t>
      </w:r>
    </w:p>
    <w:p>
      <w:r>
        <w:rPr>
          <w:rFonts w:hint="eastAsia"/>
        </w:rPr>
        <w:t>C</w:t>
      </w:r>
      <w:r>
        <w:t>3</w:t>
      </w:r>
      <w:r>
        <w:rPr>
          <w:rFonts w:hint="eastAsia"/>
        </w:rPr>
        <w:t>信息：包含：身份证，电话号码，银行卡，交易信息（匹配关键字“金额”）</w:t>
      </w:r>
    </w:p>
    <w:p>
      <w:pPr>
        <w:rPr>
          <w:rFonts w:hint="eastAsia"/>
        </w:rPr>
      </w:pPr>
      <w:r>
        <w:rPr>
          <w:rFonts w:hint="eastAsia"/>
        </w:rPr>
        <w:t>结果C</w:t>
      </w:r>
      <w:r>
        <w:t>3</w:t>
      </w:r>
      <w:r>
        <w:rPr>
          <w:rFonts w:hint="eastAsia"/>
        </w:rPr>
        <w:t>文件有3个敏感标记</w:t>
      </w:r>
    </w:p>
    <w:p>
      <w:pPr>
        <w:rPr>
          <w:rFonts w:hint="default"/>
          <w:lang w:val="en-US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需求已记录</w:t>
      </w:r>
      <w:r>
        <w:rPr>
          <w:rFonts w:hint="eastAsia" w:cstheme="minorBidi"/>
          <w:kern w:val="2"/>
          <w:sz w:val="24"/>
          <w:szCs w:val="24"/>
          <w:highlight w:val="yellow"/>
          <w:lang w:val="en-US" w:eastAsia="zh-CN" w:bidi="ar-SA"/>
        </w:rPr>
        <w:t>，后面会讨论解决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敏感数据</w:t>
      </w:r>
    </w:p>
    <w:p>
      <w:r>
        <w:rPr>
          <w:rFonts w:hint="eastAsia"/>
        </w:rPr>
        <w:drawing>
          <wp:inline distT="0" distB="0" distL="0" distR="0">
            <wp:extent cx="5270500" cy="24206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访问敏感文件和网页的用户都是1，在统计图上二者曲线重叠。</w:t>
      </w:r>
    </w:p>
    <w:p>
      <w:pPr>
        <w:rPr>
          <w:rFonts w:hint="default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已记录属于需求</w:t>
      </w:r>
      <w:r>
        <w:rPr>
          <w:rFonts w:hint="eastAsia" w:cstheme="minorBidi"/>
          <w:kern w:val="2"/>
          <w:sz w:val="24"/>
          <w:szCs w:val="24"/>
          <w:highlight w:val="yellow"/>
          <w:lang w:val="en-US" w:eastAsia="zh-CN" w:bidi="ar-SA"/>
        </w:rPr>
        <w:t>优化，后面会讨论解决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用户账号关联</w:t>
      </w:r>
    </w:p>
    <w:p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非公司邮箱账号不与IP关联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1831975</wp:posOffset>
                </wp:positionH>
                <wp:positionV relativeFrom="paragraph">
                  <wp:posOffset>381635</wp:posOffset>
                </wp:positionV>
                <wp:extent cx="1034415" cy="157480"/>
                <wp:effectExtent l="0" t="0" r="7620" b="825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21" cy="1573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4.25pt;margin-top:30.05pt;height:12.4pt;width:81.45pt;z-index:251660288;v-text-anchor:middle;mso-width-relative:page;mso-height-relative:page;" filled="f" stroked="t" coordsize="21600,21600" o:gfxdata="UEsDBAoAAAAAAIdO4kAAAAAAAAAAAAAAAAAEAAAAZHJzL1BLAwQUAAAACACHTuJAwTIeNdYAAAAJ&#10;AQAADwAAAGRycy9kb3ducmV2LnhtbE2Py07DMBBF90j8gzVIbBB1UqWWG+JUCKkLli2V2E7jIYmw&#10;x1Hsvv4es4Ll6B7de6bZXL0TZ5rjGNhAuShAEHfBjtwbOHxsnzWImJAtusBk4EYRNu39XYO1DRfe&#10;0XmfepFLONZoYEhpqqWM3UAe4yJMxDn7CrPHlM+5l3bGSy73Ti6LQkmPI+eFASd6G6j73p+8gdeb&#10;TG4X19snq1ip9Bnf0WljHh/K4gVEomv6g+FXP6tDm52O4cQ2CmdgqfUqowZUUYLIQLUqKxBHA7pa&#10;g2wb+f+D9gdQSwMEFAAAAAgAh07iQFke4CFuAgAAzgQAAA4AAABkcnMvZTJvRG9jLnhtbK1UzW4T&#10;MRC+I/EOlu90N2lC2lU3VdQoCKmilQriPPHaWUv+w3ayKQ/AU3Dk2seC52Ds3TahcOiBHJyxZ/zZ&#10;3+dv9uJyrxXZcR+kNTUdnZSUcMNsI82mpp8+rt6cURIimAaUNbym9zzQy/nrVxedq/jYtlY13BME&#10;MaHqXE3bGF1VFIG1XEM4sY4bTArrNUSc+k3ReOgQXatiXJZvi876xnnLeAi4uuyTdED0LwG0QkjG&#10;l5ZtNTexR/VcQURKoZUu0Hm+rRCcxRshAo9E1RSZxjziIRiv01jML6DaeHCtZMMV4CVXeMZJgzR4&#10;6BPUEiKQrZd/QWnJvA1WxBNmddETyYogi1H5TJu7FhzPXFDq4J5ED/8Pln3Y3Xoim5pOKTGg8cF/&#10;/Xj4+f0bmSZtOhcqLLlzt36YBQwT0b3wOv0jBbLPet4/6cn3kTBcHJWnk9PxiBKGudF0dno+S6DF&#10;YbfzIb7jVpMU1JQrha+XKEMFu+sQ++rHqrRs7EoqhetQKUM6xB3PSnxNBuhFgR7AUDvkE8yGElAb&#10;NDmLPkMGq2STtqfdwW/WV8qTHaA1VqsSf8Pl/ihLZy8htH1dTqUyqLSM2AdK6pqepc2Pu5VBhkm3&#10;XqkUrW1zjyp729svOLaSCHsNId6CR7/h/bEj4w0OQlkkZYeIktb6r/9aT/VoA8xS0qF/kfCXLXhO&#10;iXpv0CDno8kkGT5PJtPZGCf+OLM+zpitvrKoA74V3i6HqT6qx1B4qz9j4y7SqZgCw/DsXtphchX7&#10;vsLWZ3yxyGVocgfx2tw5lsD7B1xsoxUyv+1BnUE0tHk2yNCSqY+O57nq8Bm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BMh411gAAAAkBAAAPAAAAAAAAAAEAIAAAACIAAABkcnMvZG93bnJldi54&#10;bWxQSwECFAAUAAAACACHTuJAWR7gIW4CAADOBAAADgAAAAAAAAABACAAAAAlAQAAZHJzL2Uyb0Rv&#10;Yy54bWxQSwUGAAAAAAYABgBZAQAABQ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74930</wp:posOffset>
                </wp:positionV>
                <wp:extent cx="652145" cy="232410"/>
                <wp:effectExtent l="0" t="0" r="8890" b="952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72" cy="2323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.65pt;margin-top:5.9pt;height:18.3pt;width:51.35pt;z-index:251659264;v-text-anchor:middle;mso-width-relative:page;mso-height-relative:page;" filled="f" stroked="t" coordsize="21600,21600" o:gfxdata="UEsDBAoAAAAAAIdO4kAAAAAAAAAAAAAAAAAEAAAAZHJzL1BLAwQUAAAACACHTuJAaVctXNMAAAAH&#10;AQAADwAAAGRycy9kb3ducmV2LnhtbE2PzU7DMBCE70i8g7VIXBC1AyUKIU6FkHrg2ILEdRsvSYS9&#10;jmL37+3ZnuC4M6PZb5rVKXh1oDmNkS0UCwOKuItu5N7C58f6vgKVMrJDH5ksnCnBqr2+arB28cgb&#10;Omxzr6SEU40WhpynWuvUDRQwLeJELN53nANmOedeuxmPUh68fjCm1AFHlg8DTvQ2UPez3QcLr2ed&#10;/SY9r+9cyWWZv9I7+sra25vCvIDKdMp/YbjgCzq0wrSLe3ZJeQtPjxIUuZABF9tUMm1nYVktQbeN&#10;/s/f/gJQSwMEFAAAAAgAh07iQL7B32ltAgAAzQQAAA4AAABkcnMvZTJvRG9jLnhtbK1US27bMBDd&#10;F+gdCO4byYrzqRA5MGK4KBA0AdKi6zFFWgT4K0lbTg/QU3TZbY7VnqNDSondtIss6gU95Awf+R7f&#10;6OJypxXZch+kNQ2dHJWUcMNsK826oZ8+Lt+cUxIimBaUNbyh9zzQy9nrVxe9q3llO6ta7gmCmFD3&#10;rqFdjK4uisA6riEcWccNJoX1GiJO/bpoPfSIrlVRleVp0VvfOm8ZDwFXF0OSjoj+JYBWCMn4wrKN&#10;5iYOqJ4riEgpdNIFOsu3FYKzeCNE4JGohiLTmEc8BONVGovZBdRrD66TbLwCvOQKzzhpkAYPfYJa&#10;QASy8fIvKC2Zt8GKeMSsLgYiWRFkMSmfaXPXgeOZC0od3JPo4f/Bsg/bW09k29ApJQY0PvivHw8/&#10;v38j06RN70KNJXfu1o+zgGEiuhNep3+kQHZZz/snPfkuEoaLpydVeVZRwjBVHVfH0/OEWew3Ox/i&#10;O241SUFDuVL4eIkx1LC9DnGofqxKy8YupVK4DrUypEcDV2clPiYDtKJAC2CoHdIJZk0JqDV6nEWf&#10;IYNVsk3b0+7g16sr5ckW0BnLZYm/8XJ/lKWzFxC6oS6nUhnUWkZsAyV1Q8/T5sfdyiDDJNsgVIpW&#10;tr1Hkb0d3BccW0qEvYYQb8Gj3fD+2JDxBgehLJKyY0RJZ/3Xf62nenQBZinp0b5I+MsGPKdEvTfo&#10;j7eT6TT5PU+mJ2cVTvxhZnWYMRt9ZVGHCba+YzlM9VE9hsJb/Rn7dp5OxRQYhmcP0o6Tqzi0FXY+&#10;4/N5LkOPO4jX5s6xBD484HwTrZD5bffqjKKhy7NBxo5MbXQ4z1X7r9Ds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lXLVzTAAAABwEAAA8AAAAAAAAAAQAgAAAAIgAAAGRycy9kb3ducmV2LnhtbFBL&#10;AQIUABQAAAAIAIdO4kC+wd9pbQIAAM0EAAAOAAAAAAAAAAEAIAAAACI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5270500" cy="18357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21" cy="18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之前发现的那个BUG，发现的用户账号域名与HF注册域名不一致，不把这个用户账号与用户关联。</w:t>
      </w:r>
    </w:p>
    <w:p>
      <w:pPr>
        <w:rPr>
          <w:rFonts w:hint="eastAsia"/>
        </w:rPr>
      </w:pPr>
      <w:r>
        <w:rPr>
          <w:rFonts w:hint="eastAsia"/>
        </w:rPr>
        <w:t>如果在用户多域名情况，这个问题比较大。</w:t>
      </w:r>
    </w:p>
    <w:p>
      <w:p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最新4.0.1版本已修复</w:t>
      </w:r>
    </w:p>
    <w:p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用户账号不更新</w:t>
      </w:r>
    </w:p>
    <w:p>
      <w:r>
        <w:rPr>
          <w:rFonts w:hint="eastAsia"/>
        </w:rPr>
        <w:t>用户通过DHCP获取IP地址1</w:t>
      </w:r>
      <w:r>
        <w:t>92.168.170.127</w:t>
      </w:r>
      <w:r>
        <w:rPr>
          <w:rFonts w:hint="eastAsia"/>
        </w:rPr>
        <w:t>，HV把这个IP做为用户账号。之后，该用户通过DHCP获取了其他IP地址1</w:t>
      </w:r>
      <w:r>
        <w:t>92.168.170.111</w:t>
      </w:r>
      <w:r>
        <w:rPr>
          <w:rFonts w:hint="eastAsia"/>
        </w:rPr>
        <w:t>，这个用户账号仍然是原来的IP地址：（如下图所示）</w:t>
      </w:r>
    </w:p>
    <w:p>
      <w:r>
        <w:rPr>
          <w:rFonts w:hint="eastAsia"/>
        </w:rPr>
        <w:drawing>
          <wp:inline distT="0" distB="0" distL="0" distR="0">
            <wp:extent cx="5181600" cy="3860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92.168.170.127</w:t>
      </w:r>
      <w:r>
        <w:rPr>
          <w:rFonts w:hint="eastAsia"/>
        </w:rPr>
        <w:t>这个用户，登录阿里网页Web</w:t>
      </w:r>
      <w:r>
        <w:t xml:space="preserve"> </w:t>
      </w:r>
      <w:r>
        <w:rPr>
          <w:rFonts w:hint="eastAsia"/>
        </w:rPr>
        <w:t>mail，用公司邮箱发送邮件，HV能够抓到用户行为，但是用户账号不更新：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4287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已知问题，未触发登录行为时，如果ip变更会出现上述情况，已记录</w:t>
      </w:r>
    </w:p>
    <w:p>
      <w:pPr>
        <w:rPr>
          <w:rFonts w:hint="eastAsia"/>
        </w:rPr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规则报警</w:t>
      </w:r>
    </w:p>
    <w:p>
      <w:pPr>
        <w:pStyle w:val="7"/>
        <w:numPr>
          <w:ilvl w:val="1"/>
          <w:numId w:val="1"/>
        </w:numPr>
        <w:ind w:firstLineChars="0"/>
      </w:pPr>
      <w:r>
        <w:rPr>
          <w:rFonts w:hint="eastAsia"/>
        </w:rPr>
        <w:t>数据外泄告警测试未通过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定义策略</w:t>
      </w:r>
    </w:p>
    <w:p>
      <w:r>
        <w:rPr>
          <w:rFonts w:hint="eastAsia"/>
        </w:rPr>
        <w:drawing>
          <wp:inline distT="0" distB="0" distL="0" distR="0">
            <wp:extent cx="3084195" cy="433197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821" cy="43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上传文件</w:t>
      </w:r>
    </w:p>
    <w:p>
      <w:r>
        <w:rPr>
          <w:rFonts w:hint="eastAsia"/>
        </w:rPr>
        <w:drawing>
          <wp:inline distT="0" distB="0" distL="0" distR="0">
            <wp:extent cx="5270500" cy="7613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在HV上能够看到我上传了文件C</w:t>
      </w:r>
      <w:r>
        <w:t>3.pptx</w:t>
      </w:r>
      <w:r>
        <w:rPr>
          <w:rFonts w:hint="eastAsia"/>
        </w:rPr>
        <w:t>，但问题是HV把这个行为与企业账户关联，而我在告警规则里写的非企业账户，但事实是我登录百度网盘的账号是</w:t>
      </w:r>
      <w:r>
        <w:t>cyberbird0212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没有告警</w:t>
      </w:r>
    </w:p>
    <w:p>
      <w:r>
        <w:rPr>
          <w:rFonts w:hint="eastAsia"/>
        </w:rPr>
        <w:drawing>
          <wp:inline distT="0" distB="0" distL="0" distR="0">
            <wp:extent cx="5270500" cy="12795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无告警规则测试3的告警。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问题分析</w:t>
      </w:r>
    </w:p>
    <w:p>
      <w:r>
        <w:rPr>
          <w:rFonts w:hint="eastAsia"/>
        </w:rPr>
        <w:t>HF没有抓到我的百度网盘账号，是因为我登录百度网盘是通过cookie，没有login动作。从百度网盘主动注销后再登录，可以看到HF抓到我的账号：cybe</w:t>
      </w:r>
      <w:r>
        <w:t>rbird0212</w:t>
      </w:r>
      <w:r>
        <w:rPr>
          <w:rFonts w:hint="eastAsia"/>
        </w:rPr>
        <w:t>。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向百度云盘上传文件c</w:t>
      </w:r>
      <w:r>
        <w:t>3.</w:t>
      </w:r>
      <w:r>
        <w:rPr>
          <w:rFonts w:hint="eastAsia"/>
        </w:rPr>
        <w:t>pdf，没有告警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在规则里定义一个具体的非企业账号：cyberbird</w:t>
      </w:r>
      <w:r>
        <w:t>0212</w:t>
      </w:r>
    </w:p>
    <w:p>
      <w:r>
        <w:rPr>
          <w:rFonts w:hint="eastAsia"/>
        </w:rPr>
        <w:drawing>
          <wp:inline distT="0" distB="0" distL="0" distR="0">
            <wp:extent cx="3232785" cy="4324350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30" cy="43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保存后，提交。出了2个问题：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通过百度网盘上传C</w:t>
      </w:r>
      <w:r>
        <w:t>3.</w:t>
      </w:r>
      <w:r>
        <w:rPr>
          <w:rFonts w:hint="eastAsia"/>
        </w:rPr>
        <w:t>xls，没有告警。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查看测试3告警规则，发现不显示添加的非企业账号：cyberbird</w:t>
      </w:r>
      <w:r>
        <w:t>0212</w:t>
      </w:r>
      <w:r>
        <w:rPr>
          <w:rFonts w:hint="eastAsia"/>
        </w:rPr>
        <w:t>，无法判断是什么问题导致没有告警。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在原有规则上指定源网段地址：1</w:t>
      </w:r>
      <w:r>
        <w:t>92.168</w:t>
      </w:r>
      <w:r>
        <w:rPr>
          <w:rFonts w:hint="eastAsia"/>
        </w:rPr>
        <w:t xml:space="preserve"> </w:t>
      </w:r>
      <w:r>
        <w:t>.0.0/16</w:t>
      </w:r>
      <w:r>
        <w:rPr>
          <w:rFonts w:hint="eastAsia"/>
        </w:rPr>
        <w:t>，通过百度网盘上传文件，仍然没有告警；</w:t>
      </w:r>
    </w:p>
    <w:p>
      <w:pPr>
        <w:pStyle w:val="7"/>
        <w:ind w:left="360" w:firstLine="0"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注释：</w:t>
      </w:r>
    </w:p>
    <w:p>
      <w:pPr>
        <w:pStyle w:val="7"/>
        <w:numPr>
          <w:ilvl w:val="0"/>
          <w:numId w:val="4"/>
        </w:numPr>
        <w:ind w:left="360" w:firstLine="0"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上面两种情况，上传文件行为，HF侧是无法获取到</w:t>
      </w:r>
      <w:r>
        <w:rPr>
          <w:rFonts w:hint="eastAsia"/>
          <w:highlight w:val="yellow"/>
          <w:lang w:val="en-US" w:eastAsia="zh-CN"/>
        </w:rPr>
        <w:t>百度云盘（客户端）</w:t>
      </w:r>
      <w:r>
        <w:rPr>
          <w:rFonts w:hint="eastAsia"/>
          <w:highlight w:val="yellow"/>
        </w:rPr>
        <w:t>用户登录名称</w:t>
      </w:r>
      <w:r>
        <w:rPr>
          <w:rFonts w:hint="eastAsia"/>
          <w:highlight w:val="yellow"/>
          <w:lang w:val="en-US" w:eastAsia="zh-CN"/>
        </w:rPr>
        <w:t>(可通过客户端邮箱上传外网测试)</w:t>
      </w:r>
      <w:r>
        <w:rPr>
          <w:rFonts w:hint="eastAsia"/>
          <w:highlight w:val="yellow"/>
        </w:rPr>
        <w:t>。</w:t>
      </w:r>
    </w:p>
    <w:p>
      <w:pPr>
        <w:pStyle w:val="7"/>
        <w:numPr>
          <w:ilvl w:val="0"/>
          <w:numId w:val="4"/>
        </w:numPr>
        <w:ind w:left="360" w:firstLine="0" w:firstLineChars="0"/>
        <w:rPr>
          <w:rFonts w:hint="eastAsia"/>
          <w:highlight w:val="yellow"/>
        </w:rPr>
      </w:pPr>
      <w:r>
        <w:rPr>
          <w:rFonts w:hint="eastAsia"/>
          <w:highlight w:val="yellow"/>
          <w:lang w:val="en-US" w:eastAsia="zh-CN"/>
        </w:rPr>
        <w:t>登录web端下载时无法获取当前账号信息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把规则中的账号选项，改为任意账号，同时源IP网段不变，再次测试，告警出现：</w:t>
      </w:r>
    </w:p>
    <w:p>
      <w:pPr>
        <w:pStyle w:val="7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3314700" cy="45942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798" cy="46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</w:pPr>
      <w:r>
        <w:rPr>
          <w:rFonts w:hint="eastAsia"/>
        </w:rPr>
        <w:t>告警有效：</w:t>
      </w:r>
    </w:p>
    <w:p>
      <w:pPr>
        <w:pStyle w:val="7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0500" cy="12890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  <w:numPr>
          <w:ilvl w:val="1"/>
          <w:numId w:val="1"/>
        </w:numPr>
        <w:ind w:firstLineChars="0"/>
      </w:pPr>
      <w:r>
        <w:rPr>
          <w:rFonts w:hint="eastAsia"/>
        </w:rPr>
        <w:t>用户登录业务系统失败告警——未通过</w:t>
      </w:r>
    </w:p>
    <w:p>
      <w:pPr>
        <w:pStyle w:val="7"/>
        <w:numPr>
          <w:ilvl w:val="0"/>
          <w:numId w:val="5"/>
        </w:numPr>
        <w:ind w:firstLineChars="0"/>
      </w:pPr>
      <w:r>
        <w:rPr>
          <w:rFonts w:hint="eastAsia"/>
        </w:rPr>
        <w:t>定义告警规则</w:t>
      </w:r>
    </w:p>
    <w:p>
      <w:r>
        <w:rPr>
          <w:rFonts w:hint="eastAsia"/>
        </w:rPr>
        <w:drawing>
          <wp:inline distT="0" distB="0" distL="0" distR="0">
            <wp:extent cx="3327400" cy="47218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49" cy="47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ind w:firstLineChars="0"/>
      </w:pPr>
      <w:r>
        <w:rPr>
          <w:rFonts w:hint="eastAsia"/>
        </w:rPr>
        <w:t>访问公司OA域名和IP地址，登录失败多次，均未触发告警。</w:t>
      </w:r>
    </w:p>
    <w:p>
      <w:pPr>
        <w:pStyle w:val="7"/>
        <w:ind w:left="360" w:firstLine="0" w:firstLineChars="0"/>
      </w:pPr>
      <w:r>
        <w:rPr>
          <w:rFonts w:hint="eastAsia"/>
          <w:highlight w:val="yellow"/>
        </w:rPr>
        <w:t xml:space="preserve">注释：该功能未做 </w:t>
      </w:r>
      <w:r>
        <w:rPr>
          <w:rFonts w:hint="eastAsia"/>
          <w:highlight w:val="yellow"/>
          <w:lang w:val="en-US" w:eastAsia="zh-CN"/>
        </w:rPr>
        <w:t>HF</w:t>
      </w:r>
      <w:r>
        <w:rPr>
          <w:rFonts w:hint="eastAsia"/>
          <w:highlight w:val="yellow"/>
        </w:rPr>
        <w:t>抓取不到内网应用登录失败日志。</w:t>
      </w:r>
    </w:p>
    <w:p>
      <w:pPr>
        <w:pStyle w:val="7"/>
        <w:numPr>
          <w:ilvl w:val="1"/>
          <w:numId w:val="1"/>
        </w:numPr>
        <w:ind w:firstLineChars="0"/>
      </w:pPr>
      <w:r>
        <w:rPr>
          <w:rFonts w:hint="eastAsia"/>
        </w:rPr>
        <w:t>同一账号在多个设备上登录告警</w:t>
      </w:r>
    </w:p>
    <w:p>
      <w:pPr>
        <w:pStyle w:val="7"/>
        <w:numPr>
          <w:ilvl w:val="0"/>
          <w:numId w:val="6"/>
        </w:numPr>
        <w:ind w:firstLineChars="0"/>
      </w:pPr>
      <w:r>
        <w:rPr>
          <w:rFonts w:hint="eastAsia"/>
        </w:rPr>
        <w:t>企业内部账号登录外网系统（公司邮件）通过</w:t>
      </w:r>
    </w:p>
    <w:p>
      <w:pPr>
        <w:pStyle w:val="7"/>
        <w:ind w:left="360" w:firstLine="0" w:firstLineChars="0"/>
      </w:pPr>
      <w:r>
        <w:rPr>
          <w:rFonts w:hint="eastAsia"/>
        </w:rPr>
        <w:t>问题：我的两个设备（笔记本和手机）登录公司邮件服务器会触发告警，并且这个告警没有bypass机制。</w:t>
      </w:r>
      <w:r>
        <w:rPr>
          <w:rFonts w:hint="eastAsia"/>
          <w:highlight w:val="yellow"/>
        </w:rPr>
        <w:t>注释：by</w:t>
      </w:r>
      <w:r>
        <w:rPr>
          <w:highlight w:val="yellow"/>
        </w:rPr>
        <w:t>pass</w:t>
      </w:r>
      <w:r>
        <w:rPr>
          <w:rFonts w:hint="eastAsia"/>
          <w:highlight w:val="yellow"/>
        </w:rPr>
        <w:t>需求需要确认，V</w:t>
      </w:r>
      <w:r>
        <w:rPr>
          <w:highlight w:val="yellow"/>
        </w:rPr>
        <w:t>4.0</w:t>
      </w:r>
      <w:r>
        <w:rPr>
          <w:rFonts w:hint="eastAsia"/>
          <w:highlight w:val="yellow"/>
        </w:rPr>
        <w:t>暂无实现。</w:t>
      </w:r>
    </w:p>
    <w:p>
      <w:pPr>
        <w:pStyle w:val="7"/>
        <w:numPr>
          <w:ilvl w:val="0"/>
          <w:numId w:val="6"/>
        </w:numPr>
        <w:ind w:firstLineChars="0"/>
      </w:pPr>
      <w:r>
        <w:rPr>
          <w:rFonts w:hint="eastAsia"/>
        </w:rPr>
        <w:t>非企业账号登录外部系统（百度网盘）——未通过</w:t>
      </w:r>
    </w:p>
    <w:p>
      <w:pPr>
        <w:pStyle w:val="7"/>
        <w:ind w:left="360" w:firstLine="0" w:firstLineChars="0"/>
        <w:rPr>
          <w:rFonts w:hint="eastAsia"/>
        </w:rPr>
      </w:pPr>
      <w:r>
        <w:rPr>
          <w:rFonts w:hint="eastAsia"/>
        </w:rPr>
        <w:t>我的两个设备用百度网盘账号登录百度网盘，HV可以看到不同设备登录行为，但是没有触发报警。</w:t>
      </w:r>
    </w:p>
    <w:p>
      <w:pPr>
        <w:pStyle w:val="7"/>
        <w:ind w:left="360" w:firstLine="0" w:firstLineChars="0"/>
        <w:rPr>
          <w:rFonts w:hint="eastAsia"/>
        </w:rPr>
      </w:pPr>
      <w:r>
        <w:rPr>
          <w:rFonts w:hint="eastAsia"/>
          <w:highlight w:val="yellow"/>
          <w:lang w:val="en-US" w:eastAsia="zh-CN"/>
        </w:rPr>
        <w:t>注释：当前测试场景只支持本企业账号，非企业账号无法触发。</w:t>
      </w:r>
    </w:p>
    <w:p>
      <w:pPr>
        <w:pStyle w:val="7"/>
        <w:numPr>
          <w:ilvl w:val="0"/>
          <w:numId w:val="6"/>
        </w:numPr>
        <w:ind w:firstLineChars="0"/>
      </w:pPr>
      <w:r>
        <w:rPr>
          <w:rFonts w:hint="eastAsia"/>
        </w:rPr>
        <w:t>企业账号登录企业内部系统（OA）——未通过</w:t>
      </w:r>
    </w:p>
    <w:p>
      <w:pPr>
        <w:pStyle w:val="7"/>
        <w:ind w:left="360" w:firstLine="0" w:firstLineChars="0"/>
      </w:pPr>
      <w:r>
        <w:rPr>
          <w:rFonts w:hint="eastAsia"/>
        </w:rPr>
        <w:t>我使用两个设备（Macbook，ThinkPad）使用OA账号liuning登录1</w:t>
      </w:r>
      <w:r>
        <w:t xml:space="preserve">92.168.157.135 </w:t>
      </w:r>
      <w:r>
        <w:rPr>
          <w:rFonts w:hint="eastAsia"/>
        </w:rPr>
        <w:t>OA系统，HV可以看到ThinkPad登录OA行为，但是没有触发告警。</w:t>
      </w:r>
    </w:p>
    <w:p>
      <w:pPr>
        <w:pStyle w:val="7"/>
        <w:ind w:left="360" w:firstLine="0" w:firstLineChars="0"/>
      </w:pPr>
      <w:r>
        <w:rPr>
          <w:rFonts w:hint="eastAsia"/>
          <w:highlight w:val="yellow"/>
        </w:rPr>
        <w:t>注释：同一账户在多设备登录行为中的账户信息是针对企业账号情况，而OA系统的账号为非企业账号，无法触发告警。</w:t>
      </w:r>
    </w:p>
    <w:p>
      <w:pPr>
        <w:pStyle w:val="7"/>
        <w:numPr>
          <w:ilvl w:val="1"/>
          <w:numId w:val="1"/>
        </w:numPr>
        <w:ind w:firstLineChars="0"/>
      </w:pPr>
      <w:r>
        <w:rPr>
          <w:rFonts w:hint="eastAsia"/>
        </w:rPr>
        <w:t>规则报警的逻辑优化</w:t>
      </w:r>
    </w:p>
    <w:p>
      <w:pPr>
        <w:pStyle w:val="7"/>
        <w:numPr>
          <w:ilvl w:val="0"/>
          <w:numId w:val="7"/>
        </w:numPr>
        <w:ind w:firstLineChars="0"/>
      </w:pPr>
      <w:r>
        <w:rPr>
          <w:rFonts w:hint="eastAsia"/>
        </w:rPr>
        <w:t>同一账号在多个设备上登录：</w:t>
      </w:r>
    </w:p>
    <w:p>
      <w:pPr>
        <w:pStyle w:val="7"/>
        <w:numPr>
          <w:ilvl w:val="0"/>
          <w:numId w:val="8"/>
        </w:numPr>
        <w:ind w:firstLineChars="0"/>
      </w:pPr>
      <w:r>
        <w:rPr>
          <w:rFonts w:hint="eastAsia"/>
        </w:rPr>
        <w:t>HV已经把我的Macbook，手机，Thinkpad关联在我的帐号下，我在这三个设备上访问邮件系统，会触发报警，这个逻辑是否可以优化：</w:t>
      </w:r>
    </w:p>
    <w:p>
      <w:pPr>
        <w:pStyle w:val="7"/>
        <w:numPr>
          <w:ilvl w:val="1"/>
          <w:numId w:val="8"/>
        </w:numPr>
        <w:ind w:firstLineChars="0"/>
      </w:pPr>
      <w:r>
        <w:rPr>
          <w:rFonts w:hint="eastAsia"/>
        </w:rPr>
        <w:t>属于一个用户的多个设备，使用该用户账号访问系统，不触发告警；</w:t>
      </w:r>
    </w:p>
    <w:p>
      <w:r>
        <w:rPr>
          <w:rFonts w:hint="eastAsia"/>
          <w:highlight w:val="yellow"/>
        </w:rPr>
        <w:t>注释：这种情况还是b</w:t>
      </w:r>
      <w:r>
        <w:rPr>
          <w:highlight w:val="yellow"/>
        </w:rPr>
        <w:t>ypass</w:t>
      </w:r>
      <w:r>
        <w:rPr>
          <w:rFonts w:hint="eastAsia"/>
          <w:highlight w:val="yellow"/>
        </w:rPr>
        <w:t>需求，如果规则配置的告警次数为1的话，当前并未对告警事件进行报警次数限制，即每次都报警</w:t>
      </w:r>
      <w:r>
        <w:rPr>
          <w:rFonts w:hint="eastAsia"/>
        </w:rPr>
        <w:t>。</w:t>
      </w:r>
      <w:bookmarkStart w:id="0" w:name="_GoBack"/>
      <w:bookmarkEnd w:id="0"/>
    </w:p>
    <w:p>
      <w:pPr>
        <w:pStyle w:val="7"/>
        <w:numPr>
          <w:ilvl w:val="0"/>
          <w:numId w:val="7"/>
        </w:numPr>
        <w:ind w:firstLineChars="0"/>
      </w:pPr>
      <w:r>
        <w:rPr>
          <w:rFonts w:hint="eastAsia"/>
        </w:rPr>
        <w:t>规则告警有个处理状态（待处理，处理中，已处理）的功能不完善，不能只是显示一个状态，至少要有以下功能：</w:t>
      </w:r>
    </w:p>
    <w:p>
      <w:pPr>
        <w:pStyle w:val="7"/>
        <w:numPr>
          <w:ilvl w:val="0"/>
          <w:numId w:val="9"/>
        </w:numPr>
        <w:ind w:firstLineChars="0"/>
      </w:pPr>
      <w:r>
        <w:rPr>
          <w:rFonts w:hint="eastAsia"/>
        </w:rPr>
        <w:t>有过滤和分类显示：过滤已处理日志；把待处理和处理中日志分开显示</w:t>
      </w:r>
    </w:p>
    <w:p>
      <w:pPr>
        <w:pStyle w:val="7"/>
        <w:numPr>
          <w:ilvl w:val="0"/>
          <w:numId w:val="9"/>
        </w:numPr>
        <w:ind w:firstLineChars="0"/>
      </w:pPr>
      <w:r>
        <w:rPr>
          <w:rFonts w:hint="eastAsia"/>
        </w:rPr>
        <w:t>日志的处理机制：白名单/例外（可以忽略的事件不再出发告警）</w:t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注释：需求已记录，后续讨论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ED70EC"/>
    <w:multiLevelType w:val="singleLevel"/>
    <w:tmpl w:val="C8ED70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C514119"/>
    <w:multiLevelType w:val="multilevel"/>
    <w:tmpl w:val="0C514119"/>
    <w:lvl w:ilvl="0" w:tentative="0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233649"/>
    <w:multiLevelType w:val="multilevel"/>
    <w:tmpl w:val="1F233649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">
    <w:nsid w:val="295A1D17"/>
    <w:multiLevelType w:val="multilevel"/>
    <w:tmpl w:val="295A1D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D97777"/>
    <w:multiLevelType w:val="multilevel"/>
    <w:tmpl w:val="2ED977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5BA34E61"/>
    <w:multiLevelType w:val="multilevel"/>
    <w:tmpl w:val="5BA34E6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A76439"/>
    <w:multiLevelType w:val="multilevel"/>
    <w:tmpl w:val="5FA76439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29F2BB0"/>
    <w:multiLevelType w:val="multilevel"/>
    <w:tmpl w:val="629F2BB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73B630B"/>
    <w:multiLevelType w:val="multilevel"/>
    <w:tmpl w:val="773B63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8"/>
  </w:num>
  <w:num w:numId="6">
    <w:abstractNumId w:val="3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1E1"/>
    <w:rsid w:val="000220C1"/>
    <w:rsid w:val="0009422B"/>
    <w:rsid w:val="000D55DA"/>
    <w:rsid w:val="00115AFE"/>
    <w:rsid w:val="00195729"/>
    <w:rsid w:val="001D423C"/>
    <w:rsid w:val="00342924"/>
    <w:rsid w:val="003A21E1"/>
    <w:rsid w:val="003E2A47"/>
    <w:rsid w:val="004346D8"/>
    <w:rsid w:val="0047727B"/>
    <w:rsid w:val="004D4AEF"/>
    <w:rsid w:val="00513189"/>
    <w:rsid w:val="00535C41"/>
    <w:rsid w:val="005A3866"/>
    <w:rsid w:val="006274BD"/>
    <w:rsid w:val="00644F5D"/>
    <w:rsid w:val="00672AFB"/>
    <w:rsid w:val="00706BC1"/>
    <w:rsid w:val="0072437B"/>
    <w:rsid w:val="007432BA"/>
    <w:rsid w:val="00743FC3"/>
    <w:rsid w:val="007A024B"/>
    <w:rsid w:val="008C66DC"/>
    <w:rsid w:val="00912558"/>
    <w:rsid w:val="00A1026F"/>
    <w:rsid w:val="00A148F7"/>
    <w:rsid w:val="00AC5423"/>
    <w:rsid w:val="00B73627"/>
    <w:rsid w:val="00BD0A87"/>
    <w:rsid w:val="00BE6DA2"/>
    <w:rsid w:val="00BF4E4C"/>
    <w:rsid w:val="00C30CC4"/>
    <w:rsid w:val="00CB1DD6"/>
    <w:rsid w:val="00CB3C51"/>
    <w:rsid w:val="00D93CC7"/>
    <w:rsid w:val="00DE57A4"/>
    <w:rsid w:val="00E96CF0"/>
    <w:rsid w:val="00F25680"/>
    <w:rsid w:val="00F32452"/>
    <w:rsid w:val="03856CEF"/>
    <w:rsid w:val="173509BB"/>
    <w:rsid w:val="17CE3F9A"/>
    <w:rsid w:val="2B3D6A05"/>
    <w:rsid w:val="2B8B5FC1"/>
    <w:rsid w:val="336B177E"/>
    <w:rsid w:val="3591475D"/>
    <w:rsid w:val="47470194"/>
    <w:rsid w:val="49930AA9"/>
    <w:rsid w:val="56166263"/>
    <w:rsid w:val="5C642ED7"/>
    <w:rsid w:val="5D374D97"/>
    <w:rsid w:val="5DE42B98"/>
    <w:rsid w:val="61ED6B42"/>
    <w:rsid w:val="659C0D9B"/>
    <w:rsid w:val="6B5E5E41"/>
    <w:rsid w:val="76771E7B"/>
    <w:rsid w:val="7DA9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Unresolved Mention"/>
    <w:basedOn w:val="5"/>
    <w:uiPriority w:val="99"/>
    <w:rPr>
      <w:color w:val="605E5C"/>
      <w:shd w:val="clear" w:color="auto" w:fill="E1DFDD"/>
    </w:rPr>
  </w:style>
  <w:style w:type="character" w:customStyle="1" w:styleId="9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254</Words>
  <Characters>1450</Characters>
  <Lines>12</Lines>
  <Paragraphs>3</Paragraphs>
  <TotalTime>1379</TotalTime>
  <ScaleCrop>false</ScaleCrop>
  <LinksUpToDate>false</LinksUpToDate>
  <CharactersWithSpaces>1701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2021-03-16T12:18:00Z</dcterms:created>
  <dc:creator>Microsoft Office 用户</dc:creator>
  <cp:lastModifiedBy>admin</cp:lastModifiedBy>
  <cp:lastPrinted>2021-03-15T03:05:00Z</cp:lastPrinted>
  <dcterms:modified xsi:type="dcterms:W3CDTF">2021-03-24T07:50:35Z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5C3A7D409E3A4C8BABC1138055B4915F</vt:lpwstr>
  </property>
</Properties>
</file>