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8F245" w14:textId="77777777" w:rsidR="006F5538" w:rsidRDefault="006F5538" w:rsidP="006F5538">
      <w:pPr>
        <w:spacing w:line="360" w:lineRule="auto"/>
        <w:jc w:val="center"/>
        <w:rPr>
          <w:rFonts w:ascii="黑体" w:eastAsia="黑体" w:hAnsi="黑体"/>
          <w:sz w:val="28"/>
          <w:szCs w:val="28"/>
        </w:rPr>
      </w:pPr>
      <w:r>
        <w:rPr>
          <w:rFonts w:ascii="黑体" w:eastAsia="黑体" w:hAnsi="黑体" w:hint="eastAsia"/>
          <w:sz w:val="28"/>
          <w:szCs w:val="28"/>
        </w:rPr>
        <w:t>收获与体会</w:t>
      </w:r>
    </w:p>
    <w:p w14:paraId="0BA2FA9D" w14:textId="77777777" w:rsidR="006F5538" w:rsidRPr="00DE1120" w:rsidRDefault="006F5538" w:rsidP="006F5538">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06751FB2" w14:textId="77777777" w:rsidR="006F5538" w:rsidRPr="006F5538" w:rsidRDefault="006F5538" w:rsidP="006F5538">
      <w:pPr>
        <w:spacing w:line="360" w:lineRule="auto"/>
        <w:ind w:firstLineChars="200" w:firstLine="420"/>
        <w:rPr>
          <w:rFonts w:ascii="宋体" w:eastAsia="宋体" w:hAnsi="宋体"/>
          <w:szCs w:val="21"/>
        </w:rPr>
      </w:pPr>
      <w:r w:rsidRPr="00DE1120">
        <w:rPr>
          <w:rFonts w:ascii="宋体" w:eastAsia="宋体" w:hAnsi="宋体" w:hint="eastAsia"/>
          <w:szCs w:val="21"/>
        </w:rPr>
        <w:t>实验室科研探究</w:t>
      </w:r>
      <w:proofErr w:type="gramStart"/>
      <w:r w:rsidRPr="00DE1120">
        <w:rPr>
          <w:rFonts w:ascii="宋体" w:eastAsia="宋体" w:hAnsi="宋体" w:hint="eastAsia"/>
          <w:szCs w:val="21"/>
        </w:rPr>
        <w:t>课成功</w:t>
      </w:r>
      <w:proofErr w:type="gramEnd"/>
      <w:r w:rsidRPr="00DE1120">
        <w:rPr>
          <w:rFonts w:ascii="宋体" w:eastAsia="宋体" w:hAnsi="宋体" w:hint="eastAsia"/>
          <w:szCs w:val="21"/>
        </w:rPr>
        <w:t>将学校的高端科研优势资源转化成了教学资源，既能让我们在接触顶尖科研项目时提升自己的创新能力，又能让我们在接触其他学科的知识时提升我们的通识素质，在这节课中，我们可以抛开专业课的固定知识和思维，而是以一种全新的眼光去看待一个全新的领域。</w:t>
      </w:r>
    </w:p>
    <w:p w14:paraId="564DAE27" w14:textId="77777777" w:rsidR="006F5538" w:rsidRPr="00DE1120" w:rsidRDefault="006F5538" w:rsidP="006F5538">
      <w:pPr>
        <w:spacing w:line="360" w:lineRule="auto"/>
        <w:ind w:firstLineChars="200" w:firstLine="420"/>
        <w:rPr>
          <w:rFonts w:ascii="宋体" w:eastAsia="宋体" w:hAnsi="宋体"/>
          <w:szCs w:val="21"/>
        </w:rPr>
      </w:pPr>
      <w:r>
        <w:rPr>
          <w:rFonts w:ascii="宋体" w:eastAsia="宋体" w:hAnsi="宋体" w:hint="eastAsia"/>
          <w:szCs w:val="21"/>
        </w:rPr>
        <w:t>这门课</w:t>
      </w:r>
      <w:r w:rsidRPr="00DE1120">
        <w:rPr>
          <w:rFonts w:ascii="宋体" w:eastAsia="宋体" w:hAnsi="宋体" w:hint="eastAsia"/>
          <w:szCs w:val="21"/>
        </w:rPr>
        <w:t>为我们提供了一个接触各个领域的广阔平台，让我们根据自己的兴趣有选择地上课，充分调动了我们的积极性，让我们感受到学习的乐趣，开阔我们的眼界，全校的高端实验室为我们开放了大门，使我们能够接触到最前沿的科学研究项目课题，了解到最新的创新发展。</w:t>
      </w:r>
    </w:p>
    <w:p w14:paraId="7D1EFABC" w14:textId="77777777" w:rsidR="006F5538" w:rsidRDefault="006F5538" w:rsidP="006F5538">
      <w:pPr>
        <w:spacing w:line="360" w:lineRule="auto"/>
        <w:ind w:firstLineChars="200" w:firstLine="420"/>
        <w:rPr>
          <w:rFonts w:ascii="宋体" w:eastAsia="宋体" w:hAnsi="宋体"/>
          <w:kern w:val="0"/>
          <w:szCs w:val="21"/>
        </w:rPr>
      </w:pPr>
      <w:r w:rsidRPr="00DE1120">
        <w:rPr>
          <w:rFonts w:ascii="宋体" w:eastAsia="宋体" w:hAnsi="宋体" w:hint="eastAsia"/>
          <w:kern w:val="0"/>
          <w:szCs w:val="21"/>
        </w:rPr>
        <w:t>一转眼八次实验室科学探究课就已过去。在本学期探究课的参观学习中，我还认识了许多其他院系的朋友。，我对其他领域的知识有所涉猎和了解，拓宽了自己的视野，打开了自己的眼界，也刷新了我对许多事物的认知。或许自己接触的知识还只是一些皮毛，还未深刻领会到其他领域的精髓，但我相信我在这些课上的所学所感，已经在我的心中种下了一颗种子，可能在将来的某一天，这颗种子就会生根发芽，对自己将来的学习或是工作生涯产生深远的影响。</w:t>
      </w:r>
    </w:p>
    <w:p w14:paraId="28860612" w14:textId="77777777" w:rsidR="006F5538" w:rsidRDefault="006F5538" w:rsidP="006F5538">
      <w:pPr>
        <w:spacing w:line="360" w:lineRule="auto"/>
        <w:jc w:val="center"/>
        <w:rPr>
          <w:rFonts w:ascii="黑体" w:eastAsia="黑体" w:hAnsi="黑体"/>
          <w:sz w:val="28"/>
          <w:szCs w:val="32"/>
        </w:rPr>
      </w:pPr>
      <w:r w:rsidRPr="00F05C16">
        <w:rPr>
          <w:rFonts w:ascii="黑体" w:eastAsia="黑体" w:hAnsi="黑体" w:hint="eastAsia"/>
          <w:sz w:val="28"/>
          <w:szCs w:val="32"/>
        </w:rPr>
        <w:t>1</w:t>
      </w:r>
      <w:r w:rsidRPr="00F05C16">
        <w:rPr>
          <w:rFonts w:ascii="黑体" w:eastAsia="黑体" w:hAnsi="黑体"/>
          <w:sz w:val="28"/>
          <w:szCs w:val="32"/>
        </w:rPr>
        <w:t>4.</w:t>
      </w:r>
      <w:r w:rsidRPr="00F05C16">
        <w:rPr>
          <w:rFonts w:ascii="黑体" w:eastAsia="黑体" w:hAnsi="黑体" w:hint="eastAsia"/>
          <w:sz w:val="28"/>
          <w:szCs w:val="32"/>
        </w:rPr>
        <w:t>高分子材料的分子设计与新奇应用</w:t>
      </w:r>
    </w:p>
    <w:p w14:paraId="38A3991C" w14:textId="77777777" w:rsidR="006F5538" w:rsidRPr="00F05C16" w:rsidRDefault="006F5538" w:rsidP="006F5538">
      <w:pPr>
        <w:spacing w:line="360" w:lineRule="auto"/>
        <w:jc w:val="center"/>
        <w:rPr>
          <w:rFonts w:ascii="楷体" w:eastAsia="楷体" w:hAnsi="楷体"/>
          <w:szCs w:val="32"/>
        </w:rPr>
      </w:pPr>
      <w:r w:rsidRPr="00F05C16">
        <w:rPr>
          <w:rFonts w:ascii="楷体" w:eastAsia="楷体" w:hAnsi="楷体" w:hint="eastAsia"/>
          <w:szCs w:val="32"/>
        </w:rPr>
        <w:t>2</w:t>
      </w:r>
      <w:r w:rsidRPr="00F05C16">
        <w:rPr>
          <w:rFonts w:ascii="楷体" w:eastAsia="楷体" w:hAnsi="楷体"/>
          <w:szCs w:val="32"/>
        </w:rPr>
        <w:t xml:space="preserve">018011365 </w:t>
      </w:r>
      <w:r w:rsidRPr="00F05C16">
        <w:rPr>
          <w:rFonts w:ascii="楷体" w:eastAsia="楷体" w:hAnsi="楷体" w:hint="eastAsia"/>
          <w:szCs w:val="32"/>
        </w:rPr>
        <w:t>张鹤潇</w:t>
      </w:r>
    </w:p>
    <w:p w14:paraId="7735A654" w14:textId="77777777" w:rsidR="006F5538" w:rsidRDefault="006F5538" w:rsidP="006F5538">
      <w:pPr>
        <w:spacing w:line="360" w:lineRule="auto"/>
        <w:ind w:firstLineChars="200" w:firstLine="420"/>
        <w:jc w:val="left"/>
        <w:rPr>
          <w:rFonts w:ascii="宋体" w:eastAsia="宋体" w:hAnsi="宋体"/>
          <w:szCs w:val="28"/>
        </w:rPr>
      </w:pPr>
      <w:r>
        <w:rPr>
          <w:rFonts w:ascii="宋体" w:eastAsia="宋体" w:hAnsi="宋体" w:hint="eastAsia"/>
          <w:szCs w:val="28"/>
        </w:rPr>
        <w:t>在本节课上，老师主要介绍了高分子材料设计的基本概念及一些相关的应用。</w:t>
      </w:r>
    </w:p>
    <w:p w14:paraId="603AD894" w14:textId="77777777" w:rsidR="006F5538" w:rsidRPr="00F05C16" w:rsidRDefault="006F5538" w:rsidP="006F5538">
      <w:pPr>
        <w:spacing w:line="360" w:lineRule="auto"/>
        <w:ind w:firstLineChars="200" w:firstLine="420"/>
        <w:jc w:val="left"/>
        <w:rPr>
          <w:rFonts w:ascii="宋体" w:eastAsia="宋体" w:hAnsi="宋体"/>
          <w:szCs w:val="28"/>
        </w:rPr>
      </w:pPr>
      <w:r w:rsidRPr="00F05C16">
        <w:rPr>
          <w:rFonts w:ascii="宋体" w:eastAsia="宋体" w:hAnsi="宋体" w:hint="eastAsia"/>
          <w:szCs w:val="28"/>
        </w:rPr>
        <w:t>高分子材料是指由许多重复的分子单元构成的大分子物质，高分子材料广泛的应用在我们身边的每一个角落，从身体里的蛋白质，到木材、丝绸、油漆，还有塑料、橡胶、合成纤维，生活中处处都有高分子，我们的衣食住行都离不开高分子材料。</w:t>
      </w:r>
    </w:p>
    <w:p w14:paraId="4C938D8A" w14:textId="77777777" w:rsidR="006F5538" w:rsidRPr="00F05C16" w:rsidRDefault="006F5538" w:rsidP="006F5538">
      <w:pPr>
        <w:spacing w:line="360" w:lineRule="auto"/>
        <w:ind w:firstLineChars="200" w:firstLine="420"/>
        <w:jc w:val="left"/>
        <w:rPr>
          <w:rFonts w:ascii="宋体" w:eastAsia="宋体" w:hAnsi="宋体"/>
          <w:szCs w:val="28"/>
        </w:rPr>
      </w:pPr>
      <w:r w:rsidRPr="00F05C16">
        <w:rPr>
          <w:rFonts w:ascii="宋体" w:eastAsia="宋体" w:hAnsi="宋体" w:hint="eastAsia"/>
          <w:szCs w:val="28"/>
        </w:rPr>
        <w:t>从分子结构上来看，高分子的结构一般比较复杂，高分子由数量庞大的结构单元构成，每个结构单元都是一个小分子，由于形成的分子链较长且由单键连接的分子之间能够旋转，高分子一般会形成复杂的网状结构。由于发生聚合反应生成高分子是一个随机的过程，所以生成的高分子产物是不同链长的高分子链的混合物，这为高分子材料的结构增加了许多不确定性。不同的结构单元、不同的聚合方式、不同的空间结构使得高分子材料有着各种不同的物理、化学性质，能够适应不同的实际需要，广泛的应用于各种方面。</w:t>
      </w:r>
    </w:p>
    <w:p w14:paraId="53A9D6ED" w14:textId="77777777" w:rsidR="006F5538" w:rsidRPr="00F05C16" w:rsidRDefault="006F5538" w:rsidP="006F5538">
      <w:pPr>
        <w:spacing w:line="360" w:lineRule="auto"/>
        <w:ind w:firstLineChars="200" w:firstLine="420"/>
        <w:jc w:val="left"/>
        <w:rPr>
          <w:rFonts w:ascii="宋体" w:eastAsia="宋体" w:hAnsi="宋体"/>
          <w:szCs w:val="28"/>
        </w:rPr>
      </w:pPr>
      <w:r w:rsidRPr="00F05C16">
        <w:rPr>
          <w:rFonts w:ascii="宋体" w:eastAsia="宋体" w:hAnsi="宋体" w:hint="eastAsia"/>
          <w:szCs w:val="28"/>
        </w:rPr>
        <w:t xml:space="preserve"> 随着科学技术的进步，高分子材料的应用也向更高端的领域发展，从满足简单的生活</w:t>
      </w:r>
      <w:r w:rsidRPr="00F05C16">
        <w:rPr>
          <w:rFonts w:ascii="宋体" w:eastAsia="宋体" w:hAnsi="宋体" w:hint="eastAsia"/>
          <w:szCs w:val="28"/>
        </w:rPr>
        <w:lastRenderedPageBreak/>
        <w:t>需要到用于航天航空、国防装备、生物医学、环境保护等更高端的方面，对材料的要求也更加严格，高分子材料在向高强度、高韧性、耐高温、抗极端条件的高性能材料发展。然而在高端高分子材料领域，中国技术的发展却始终不能达到尖端水平，有很多高端材料依然只能从国外进口，这也正是我们清华人需要努力的地方，努力发展尖端技术，为国家技术突破做出贡献。</w:t>
      </w:r>
    </w:p>
    <w:p w14:paraId="35A71C3D" w14:textId="77777777" w:rsidR="006F5538" w:rsidRDefault="006F5538" w:rsidP="006F5538">
      <w:pPr>
        <w:spacing w:line="360" w:lineRule="auto"/>
        <w:jc w:val="center"/>
        <w:rPr>
          <w:rFonts w:ascii="黑体" w:eastAsia="黑体" w:hAnsi="黑体"/>
          <w:sz w:val="28"/>
          <w:szCs w:val="28"/>
        </w:rPr>
      </w:pPr>
      <w:r>
        <w:rPr>
          <w:rFonts w:ascii="黑体" w:eastAsia="黑体" w:hAnsi="黑体"/>
          <w:sz w:val="28"/>
          <w:szCs w:val="28"/>
        </w:rPr>
        <w:t>22</w:t>
      </w:r>
      <w:r>
        <w:rPr>
          <w:rFonts w:ascii="黑体" w:eastAsia="黑体" w:hAnsi="黑体" w:hint="eastAsia"/>
          <w:sz w:val="28"/>
          <w:szCs w:val="28"/>
        </w:rPr>
        <w:t>.</w:t>
      </w:r>
      <w:r w:rsidRPr="007B0BEE">
        <w:rPr>
          <w:rFonts w:hint="eastAsia"/>
        </w:rPr>
        <w:t xml:space="preserve"> </w:t>
      </w:r>
      <w:r w:rsidRPr="007B0BEE">
        <w:rPr>
          <w:rFonts w:ascii="黑体" w:eastAsia="黑体" w:hAnsi="黑体" w:hint="eastAsia"/>
          <w:sz w:val="28"/>
          <w:szCs w:val="28"/>
        </w:rPr>
        <w:t>建筑节能关键技术研究</w:t>
      </w:r>
    </w:p>
    <w:p w14:paraId="66F31757" w14:textId="77777777" w:rsidR="006F5538" w:rsidRPr="00343EA6" w:rsidRDefault="006F5538" w:rsidP="006F5538">
      <w:pPr>
        <w:spacing w:line="360" w:lineRule="auto"/>
        <w:jc w:val="center"/>
        <w:rPr>
          <w:rFonts w:ascii="楷体" w:eastAsia="楷体" w:hAnsi="楷体"/>
          <w:sz w:val="22"/>
          <w:szCs w:val="24"/>
        </w:rPr>
      </w:pPr>
      <w:r w:rsidRPr="00DE1120">
        <w:rPr>
          <w:rFonts w:ascii="楷体" w:eastAsia="楷体" w:hAnsi="楷体" w:hint="eastAsia"/>
          <w:sz w:val="22"/>
          <w:szCs w:val="24"/>
        </w:rPr>
        <w:t>2018011365 张鹤潇</w:t>
      </w:r>
    </w:p>
    <w:p w14:paraId="16D353E0" w14:textId="77777777" w:rsidR="006F5538" w:rsidRPr="00F2352E" w:rsidRDefault="006F5538" w:rsidP="006F5538">
      <w:pPr>
        <w:spacing w:line="360" w:lineRule="auto"/>
        <w:ind w:firstLineChars="200" w:firstLine="420"/>
        <w:rPr>
          <w:rFonts w:ascii="宋体" w:eastAsia="宋体" w:hAnsi="宋体"/>
        </w:rPr>
      </w:pPr>
      <w:r w:rsidRPr="00F2352E">
        <w:rPr>
          <w:rFonts w:ascii="宋体" w:eastAsia="宋体" w:hAnsi="宋体" w:hint="eastAsia"/>
        </w:rPr>
        <w:t>在本节课上，我了解了我国的建筑节能现状，并通过了解老师分享的实例加深了认识。</w:t>
      </w:r>
    </w:p>
    <w:p w14:paraId="44458819" w14:textId="77777777" w:rsidR="006F5538" w:rsidRPr="00F2352E" w:rsidRDefault="006F5538" w:rsidP="006F5538">
      <w:pPr>
        <w:spacing w:line="360" w:lineRule="auto"/>
        <w:ind w:firstLineChars="200" w:firstLine="420"/>
        <w:rPr>
          <w:rFonts w:ascii="宋体" w:eastAsia="宋体" w:hAnsi="宋体"/>
        </w:rPr>
      </w:pPr>
      <w:r w:rsidRPr="00F2352E">
        <w:rPr>
          <w:rFonts w:ascii="宋体" w:eastAsia="宋体" w:hAnsi="宋体" w:hint="eastAsia"/>
        </w:rPr>
        <w:t>随着我国城镇化率的提高，城市人口快速增加，住房消费需求也会增大，能源消耗也与日俱增。时至今日，中国建筑能耗总量与发达国家相当。但即使是城镇人均能耗，也比发达国家低几倍。可见，中国建筑能耗还有非常大的增长空间。</w:t>
      </w:r>
    </w:p>
    <w:p w14:paraId="3A830B1D" w14:textId="77777777" w:rsidR="006F5538" w:rsidRPr="00F2352E" w:rsidRDefault="006F5538" w:rsidP="006F5538">
      <w:pPr>
        <w:spacing w:line="360" w:lineRule="auto"/>
        <w:ind w:firstLineChars="200" w:firstLine="420"/>
        <w:rPr>
          <w:rFonts w:ascii="宋体" w:eastAsia="宋体" w:hAnsi="宋体"/>
        </w:rPr>
      </w:pPr>
      <w:r w:rsidRPr="00F2352E">
        <w:rPr>
          <w:rFonts w:ascii="宋体" w:eastAsia="宋体" w:hAnsi="宋体" w:hint="eastAsia"/>
        </w:rPr>
        <w:t>如何应对建筑能耗飞速增加带来的能源压力？既然不能走欧美国家“奢侈”的道路，我们就要在建筑节能上多下功夫。建筑的能源消耗可以由于建筑布局的改变，使用策略的改变而减少很多。例如，略微牺牲一些室内舒适度，就能省去几倍的能源消耗。</w:t>
      </w:r>
    </w:p>
    <w:p w14:paraId="504E1DD1" w14:textId="77777777" w:rsidR="006F5538" w:rsidRPr="00F2352E" w:rsidRDefault="006F5538" w:rsidP="006F5538">
      <w:pPr>
        <w:spacing w:line="360" w:lineRule="auto"/>
        <w:ind w:firstLineChars="200" w:firstLine="420"/>
        <w:rPr>
          <w:rFonts w:ascii="宋体" w:eastAsia="宋体" w:hAnsi="宋体"/>
        </w:rPr>
      </w:pPr>
      <w:r w:rsidRPr="00F2352E">
        <w:rPr>
          <w:rFonts w:ascii="宋体" w:eastAsia="宋体" w:hAnsi="宋体" w:hint="eastAsia"/>
        </w:rPr>
        <w:t>展示的建筑节能楼在节能上可谓“无所不用其极”。建筑结构采用刚框架结构，即有利于维修也有利于二次利用；智能维护设备，使太阳能得到了尽可能多的利用；室内环境控制采用自然采光自然通风等，节约能源而且健康；能源设备，空调系统供热系统电力系统都经过系统布局；生态系统，利用仅有的小片空地种植的树木，还养了一群可爱的鱼；智能控制系统，采用网络系统，将办公室联系成一个整体。</w:t>
      </w:r>
    </w:p>
    <w:p w14:paraId="5FDAC34D" w14:textId="77777777" w:rsidR="006F5538" w:rsidRDefault="006F5538" w:rsidP="006F5538">
      <w:pPr>
        <w:spacing w:line="360" w:lineRule="auto"/>
        <w:ind w:firstLineChars="200" w:firstLine="420"/>
        <w:rPr>
          <w:rFonts w:ascii="宋体" w:eastAsia="宋体" w:hAnsi="宋体"/>
        </w:rPr>
      </w:pPr>
      <w:r w:rsidRPr="00F2352E">
        <w:rPr>
          <w:rFonts w:ascii="宋体" w:eastAsia="宋体" w:hAnsi="宋体" w:hint="eastAsia"/>
        </w:rPr>
        <w:t>很遗憾，受疫情影响，没法实地观察和感受节能建筑的艺术。但总的来讲，本节课的授课内容还是十分有趣，让我了解了许多新知识。</w:t>
      </w:r>
    </w:p>
    <w:p w14:paraId="66833BC9" w14:textId="77777777" w:rsidR="00255A9B" w:rsidRDefault="00255A9B" w:rsidP="00255A9B">
      <w:pPr>
        <w:spacing w:line="360" w:lineRule="auto"/>
        <w:jc w:val="center"/>
        <w:rPr>
          <w:rFonts w:ascii="黑体" w:eastAsia="黑体" w:hAnsi="黑体"/>
          <w:sz w:val="28"/>
          <w:szCs w:val="32"/>
        </w:rPr>
      </w:pPr>
      <w:r>
        <w:rPr>
          <w:rFonts w:ascii="黑体" w:eastAsia="黑体" w:hAnsi="黑体"/>
          <w:sz w:val="28"/>
          <w:szCs w:val="32"/>
        </w:rPr>
        <w:t>35</w:t>
      </w:r>
      <w:r w:rsidRPr="00F05C16">
        <w:rPr>
          <w:rFonts w:ascii="黑体" w:eastAsia="黑体" w:hAnsi="黑体"/>
          <w:sz w:val="28"/>
          <w:szCs w:val="32"/>
        </w:rPr>
        <w:t>.</w:t>
      </w:r>
      <w:r>
        <w:rPr>
          <w:rFonts w:ascii="黑体" w:eastAsia="黑体" w:hAnsi="黑体" w:hint="eastAsia"/>
          <w:sz w:val="28"/>
          <w:szCs w:val="32"/>
        </w:rPr>
        <w:t>河流模型实验</w:t>
      </w:r>
    </w:p>
    <w:p w14:paraId="53996D8D" w14:textId="77777777" w:rsidR="00255A9B" w:rsidRPr="00F05C16" w:rsidRDefault="00255A9B" w:rsidP="00255A9B">
      <w:pPr>
        <w:spacing w:line="360" w:lineRule="auto"/>
        <w:jc w:val="center"/>
        <w:rPr>
          <w:rFonts w:ascii="楷体" w:eastAsia="楷体" w:hAnsi="楷体"/>
          <w:szCs w:val="32"/>
        </w:rPr>
      </w:pPr>
      <w:r w:rsidRPr="00F05C16">
        <w:rPr>
          <w:rFonts w:ascii="楷体" w:eastAsia="楷体" w:hAnsi="楷体" w:hint="eastAsia"/>
          <w:szCs w:val="32"/>
        </w:rPr>
        <w:t>2</w:t>
      </w:r>
      <w:r w:rsidRPr="00F05C16">
        <w:rPr>
          <w:rFonts w:ascii="楷体" w:eastAsia="楷体" w:hAnsi="楷体"/>
          <w:szCs w:val="32"/>
        </w:rPr>
        <w:t xml:space="preserve">018011365 </w:t>
      </w:r>
      <w:r w:rsidRPr="00F05C16">
        <w:rPr>
          <w:rFonts w:ascii="楷体" w:eastAsia="楷体" w:hAnsi="楷体" w:hint="eastAsia"/>
          <w:szCs w:val="32"/>
        </w:rPr>
        <w:t>张鹤潇</w:t>
      </w:r>
    </w:p>
    <w:p w14:paraId="400CAAC4" w14:textId="77777777" w:rsidR="00255A9B" w:rsidRPr="00CC6623" w:rsidRDefault="00255A9B" w:rsidP="00255A9B">
      <w:pPr>
        <w:spacing w:line="360" w:lineRule="auto"/>
        <w:ind w:firstLineChars="200" w:firstLine="420"/>
        <w:rPr>
          <w:rFonts w:ascii="宋体" w:eastAsia="宋体" w:hAnsi="宋体"/>
        </w:rPr>
      </w:pPr>
      <w:r w:rsidRPr="00CC6623">
        <w:rPr>
          <w:rFonts w:ascii="宋体" w:eastAsia="宋体" w:hAnsi="宋体" w:hint="eastAsia"/>
        </w:rPr>
        <w:t>在本节课上，我了解了河流模型实验和我国一些重大水利工程的相关知识。</w:t>
      </w:r>
    </w:p>
    <w:p w14:paraId="40FFF44D" w14:textId="77777777" w:rsidR="00255A9B" w:rsidRPr="00CC6623" w:rsidRDefault="00255A9B" w:rsidP="00255A9B">
      <w:pPr>
        <w:spacing w:line="360" w:lineRule="auto"/>
        <w:ind w:firstLineChars="200" w:firstLine="420"/>
        <w:rPr>
          <w:rFonts w:ascii="宋体" w:eastAsia="宋体" w:hAnsi="宋体"/>
        </w:rPr>
      </w:pPr>
      <w:r w:rsidRPr="00CC6623">
        <w:rPr>
          <w:rFonts w:ascii="宋体" w:eastAsia="宋体" w:hAnsi="宋体" w:hint="eastAsia"/>
        </w:rPr>
        <w:t>老师首先介绍了清华水利科学相关实验室的历史沿革。泥沙实验室设立于1981年，水</w:t>
      </w:r>
      <w:proofErr w:type="gramStart"/>
      <w:r w:rsidRPr="00CC6623">
        <w:rPr>
          <w:rFonts w:ascii="宋体" w:eastAsia="宋体" w:hAnsi="宋体" w:hint="eastAsia"/>
        </w:rPr>
        <w:t>沙科学</w:t>
      </w:r>
      <w:proofErr w:type="gramEnd"/>
      <w:r w:rsidRPr="00CC6623">
        <w:rPr>
          <w:rFonts w:ascii="宋体" w:eastAsia="宋体" w:hAnsi="宋体" w:hint="eastAsia"/>
        </w:rPr>
        <w:t>与水利水电工程国家重点实验室设立于2006年。实验室的知名学者有钱宁院士，黄万里教授等。</w:t>
      </w:r>
    </w:p>
    <w:p w14:paraId="364BF24F" w14:textId="77777777" w:rsidR="00255A9B" w:rsidRPr="00CC6623" w:rsidRDefault="00255A9B" w:rsidP="00255A9B">
      <w:pPr>
        <w:spacing w:line="360" w:lineRule="auto"/>
        <w:ind w:firstLineChars="200" w:firstLine="420"/>
        <w:rPr>
          <w:rFonts w:ascii="宋体" w:eastAsia="宋体" w:hAnsi="宋体"/>
        </w:rPr>
      </w:pPr>
      <w:r w:rsidRPr="00CC6623">
        <w:rPr>
          <w:rFonts w:ascii="宋体" w:eastAsia="宋体" w:hAnsi="宋体" w:hint="eastAsia"/>
        </w:rPr>
        <w:t>接着，老师介绍了三峡工程的历史及其争议。长江重庆主城区河段位于两江汇流处，水面变幅大；铜锣峡卡口汛期</w:t>
      </w:r>
      <w:proofErr w:type="gramStart"/>
      <w:r w:rsidRPr="00CC6623">
        <w:rPr>
          <w:rFonts w:ascii="宋体" w:eastAsia="宋体" w:hAnsi="宋体" w:hint="eastAsia"/>
        </w:rPr>
        <w:t>雍</w:t>
      </w:r>
      <w:proofErr w:type="gramEnd"/>
      <w:r w:rsidRPr="00CC6623">
        <w:rPr>
          <w:rFonts w:ascii="宋体" w:eastAsia="宋体" w:hAnsi="宋体" w:hint="eastAsia"/>
        </w:rPr>
        <w:t>水。汛期江水流量大，水位高，流速低，含沙多，淤积严重；</w:t>
      </w:r>
      <w:r w:rsidRPr="00CC6623">
        <w:rPr>
          <w:rFonts w:ascii="宋体" w:eastAsia="宋体" w:hAnsi="宋体" w:hint="eastAsia"/>
        </w:rPr>
        <w:lastRenderedPageBreak/>
        <w:t>非汛期水位低，水流归主槽，边岸冲刷严重；</w:t>
      </w:r>
      <w:proofErr w:type="gramStart"/>
      <w:r w:rsidRPr="00CC6623">
        <w:rPr>
          <w:rFonts w:ascii="宋体" w:eastAsia="宋体" w:hAnsi="宋体" w:hint="eastAsia"/>
        </w:rPr>
        <w:t>一</w:t>
      </w:r>
      <w:proofErr w:type="gramEnd"/>
      <w:r w:rsidRPr="00CC6623">
        <w:rPr>
          <w:rFonts w:ascii="宋体" w:eastAsia="宋体" w:hAnsi="宋体" w:hint="eastAsia"/>
        </w:rPr>
        <w:t>年平均下来，冲淤大致均衡。三峡工程汛期以防洪为主，对重庆河段的影响较小；非汛期以发电为主，控制高水位，破坏了重庆河段冲刷条件，造成重庆河段全年泥沙淤积增加，进而有破坏生态平衡之虞。</w:t>
      </w:r>
    </w:p>
    <w:p w14:paraId="1A9B8D5A" w14:textId="77777777" w:rsidR="00255A9B" w:rsidRPr="00255A9B" w:rsidRDefault="00255A9B" w:rsidP="00255A9B">
      <w:pPr>
        <w:spacing w:line="360" w:lineRule="auto"/>
        <w:ind w:firstLineChars="200" w:firstLine="420"/>
        <w:rPr>
          <w:rFonts w:ascii="宋体" w:eastAsia="宋体" w:hAnsi="宋体"/>
        </w:rPr>
      </w:pPr>
      <w:r w:rsidRPr="00CC6623">
        <w:rPr>
          <w:rFonts w:ascii="宋体" w:eastAsia="宋体" w:hAnsi="宋体" w:hint="eastAsia"/>
        </w:rPr>
        <w:t>要解决上述问题，首先要统计重庆主城区河段泥沙淤积总量和分布，这是一项很大的挑战。老师以此为例向我们介绍了河流模型实验的范式。研究者对问题建模，难免有信息失真，造成误差的问题。研究表明，三峡工程的设立在</w:t>
      </w:r>
      <w:proofErr w:type="gramStart"/>
      <w:r w:rsidRPr="00CC6623">
        <w:rPr>
          <w:rFonts w:ascii="宋体" w:eastAsia="宋体" w:hAnsi="宋体" w:hint="eastAsia"/>
        </w:rPr>
        <w:t>汛期对</w:t>
      </w:r>
      <w:proofErr w:type="gramEnd"/>
      <w:r w:rsidRPr="00CC6623">
        <w:rPr>
          <w:rFonts w:ascii="宋体" w:eastAsia="宋体" w:hAnsi="宋体" w:hint="eastAsia"/>
        </w:rPr>
        <w:t>重庆河段冲刷基本没有影响，非汛期抬升铜锣峡水位，破坏了城区河段的冲刷条件，造成持续淤积。三峡工程的功过已成为历史，但解决它带来的社会影响和生态冲击需要当代清华人的奋斗。</w:t>
      </w:r>
    </w:p>
    <w:p w14:paraId="5C8A8891" w14:textId="77777777" w:rsidR="006F5538" w:rsidRDefault="006F5538" w:rsidP="006F5538">
      <w:pPr>
        <w:spacing w:line="360" w:lineRule="auto"/>
        <w:jc w:val="center"/>
        <w:rPr>
          <w:rFonts w:ascii="黑体" w:eastAsia="黑体" w:hAnsi="黑体"/>
          <w:sz w:val="28"/>
          <w:szCs w:val="28"/>
        </w:rPr>
      </w:pPr>
      <w:bookmarkStart w:id="0" w:name="_Hlk37795764"/>
      <w:r w:rsidRPr="0083386B">
        <w:rPr>
          <w:rFonts w:ascii="黑体" w:eastAsia="黑体" w:hAnsi="黑体" w:hint="eastAsia"/>
          <w:sz w:val="28"/>
          <w:szCs w:val="28"/>
        </w:rPr>
        <w:t>43.</w:t>
      </w:r>
      <w:r w:rsidRPr="0083386B">
        <w:rPr>
          <w:rFonts w:ascii="黑体" w:eastAsia="黑体" w:hAnsi="黑体"/>
          <w:sz w:val="28"/>
          <w:szCs w:val="28"/>
        </w:rPr>
        <w:t xml:space="preserve"> </w:t>
      </w:r>
      <w:r w:rsidRPr="0083386B">
        <w:rPr>
          <w:rFonts w:ascii="黑体" w:eastAsia="黑体" w:hAnsi="黑体" w:hint="eastAsia"/>
          <w:sz w:val="28"/>
          <w:szCs w:val="28"/>
        </w:rPr>
        <w:t>集群计算机与科学计算</w:t>
      </w:r>
    </w:p>
    <w:p w14:paraId="49A5F878" w14:textId="77777777" w:rsidR="006F5538" w:rsidRDefault="006F5538" w:rsidP="006F5538">
      <w:pPr>
        <w:spacing w:line="360" w:lineRule="auto"/>
        <w:jc w:val="center"/>
        <w:rPr>
          <w:rFonts w:ascii="楷体" w:eastAsia="楷体" w:hAnsi="楷体"/>
          <w:sz w:val="22"/>
          <w:szCs w:val="28"/>
        </w:rPr>
      </w:pPr>
      <w:r w:rsidRPr="0083386B">
        <w:rPr>
          <w:rFonts w:ascii="楷体" w:eastAsia="楷体" w:hAnsi="楷体" w:hint="eastAsia"/>
          <w:sz w:val="22"/>
          <w:szCs w:val="28"/>
        </w:rPr>
        <w:t>2018011365</w:t>
      </w:r>
      <w:r w:rsidRPr="0083386B">
        <w:rPr>
          <w:rFonts w:ascii="楷体" w:eastAsia="楷体" w:hAnsi="楷体"/>
          <w:sz w:val="22"/>
          <w:szCs w:val="28"/>
        </w:rPr>
        <w:t xml:space="preserve"> </w:t>
      </w:r>
      <w:r w:rsidRPr="0083386B">
        <w:rPr>
          <w:rFonts w:ascii="楷体" w:eastAsia="楷体" w:hAnsi="楷体" w:hint="eastAsia"/>
          <w:sz w:val="22"/>
          <w:szCs w:val="28"/>
        </w:rPr>
        <w:t>张鹤潇</w:t>
      </w:r>
    </w:p>
    <w:p w14:paraId="7F39EC9B" w14:textId="77777777" w:rsidR="006F5538" w:rsidRDefault="006F5538" w:rsidP="006F5538">
      <w:pPr>
        <w:spacing w:line="360" w:lineRule="auto"/>
        <w:ind w:firstLineChars="200" w:firstLine="440"/>
        <w:jc w:val="left"/>
        <w:rPr>
          <w:rFonts w:ascii="宋体" w:eastAsia="宋体" w:hAnsi="宋体"/>
          <w:sz w:val="22"/>
          <w:szCs w:val="28"/>
        </w:rPr>
      </w:pPr>
      <w:r w:rsidRPr="0083386B">
        <w:rPr>
          <w:rFonts w:ascii="宋体" w:eastAsia="宋体" w:hAnsi="宋体" w:hint="eastAsia"/>
          <w:sz w:val="22"/>
          <w:szCs w:val="28"/>
        </w:rPr>
        <w:t>在本节课上</w:t>
      </w:r>
      <w:r>
        <w:rPr>
          <w:rFonts w:ascii="宋体" w:eastAsia="宋体" w:hAnsi="宋体" w:hint="eastAsia"/>
          <w:sz w:val="22"/>
          <w:szCs w:val="28"/>
        </w:rPr>
        <w:t>，我了解了集群计算机和科学计算的一些基本知识。</w:t>
      </w:r>
    </w:p>
    <w:p w14:paraId="6C36EE6B" w14:textId="77777777" w:rsidR="006F553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典型的集群计算环境包括应用，硬件/操作系统两部分。管理和使用集群计算环境需要专业的工具。大规模集群计算机的结构十分复杂，在性能优化上可谓无所不用其极。比如，节点可能是NUMA的复杂结构；通信网络的速度更高达2</w:t>
      </w:r>
      <w:r>
        <w:rPr>
          <w:rFonts w:ascii="宋体" w:eastAsia="宋体" w:hAnsi="宋体"/>
          <w:sz w:val="22"/>
          <w:szCs w:val="28"/>
        </w:rPr>
        <w:t>00Gbs</w:t>
      </w:r>
      <w:r>
        <w:rPr>
          <w:rFonts w:ascii="宋体" w:eastAsia="宋体" w:hAnsi="宋体" w:hint="eastAsia"/>
          <w:sz w:val="22"/>
          <w:szCs w:val="28"/>
        </w:rPr>
        <w:t>，在运行带宽和延迟上与个人电脑都不可同日而语，只有这样才能满足高性能计算的需求。</w:t>
      </w:r>
    </w:p>
    <w:p w14:paraId="12655F4F" w14:textId="77777777" w:rsidR="006F553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集群计算有近半个世纪的历史。清华的集群计算工作自上世纪九十年代开始，到现在已经非常成熟，在产品化和助力科学研究上</w:t>
      </w:r>
      <w:proofErr w:type="gramStart"/>
      <w:r>
        <w:rPr>
          <w:rFonts w:ascii="宋体" w:eastAsia="宋体" w:hAnsi="宋体" w:hint="eastAsia"/>
          <w:sz w:val="22"/>
          <w:szCs w:val="28"/>
        </w:rPr>
        <w:t>都成果</w:t>
      </w:r>
      <w:proofErr w:type="gramEnd"/>
      <w:r>
        <w:rPr>
          <w:rFonts w:ascii="宋体" w:eastAsia="宋体" w:hAnsi="宋体" w:hint="eastAsia"/>
          <w:sz w:val="22"/>
          <w:szCs w:val="28"/>
        </w:rPr>
        <w:t>斐然。</w:t>
      </w:r>
    </w:p>
    <w:p w14:paraId="5606047B" w14:textId="77777777" w:rsidR="006F553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集群计算的核心是并行计算，对计算问题分而治之。高性能计算可以帮助我们快速求解最富有挑战性的计算和数据分析问题，在商业领域也举足轻重。并行程序运行的基本单元是进程和线程。在进程级别上，通常使用MPI编程；在线程级别上，OpenMP是简单易用的工具。老师还为我们演示了数值积分求圆周率的程序，并行计算让计算效率提高了十余倍，效果十分明显。</w:t>
      </w:r>
    </w:p>
    <w:p w14:paraId="3FE6D806" w14:textId="77777777" w:rsidR="006F5538" w:rsidRPr="0050249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老师的讲解十分专业。事实上，在来到清华之前，我就参观过FIT楼地下的集群机房。现在，</w:t>
      </w:r>
      <w:proofErr w:type="gramStart"/>
      <w:r>
        <w:rPr>
          <w:rFonts w:ascii="宋体" w:eastAsia="宋体" w:hAnsi="宋体" w:hint="eastAsia"/>
          <w:sz w:val="22"/>
          <w:szCs w:val="28"/>
        </w:rPr>
        <w:t>在贵系经过</w:t>
      </w:r>
      <w:proofErr w:type="gramEnd"/>
      <w:r>
        <w:rPr>
          <w:rFonts w:ascii="宋体" w:eastAsia="宋体" w:hAnsi="宋体" w:hint="eastAsia"/>
          <w:sz w:val="22"/>
          <w:szCs w:val="28"/>
        </w:rPr>
        <w:t>了近两年的学习生活，我对高性能计算有了更深的了解。现在再听老师对集群计算机的介绍，感受是截然不同的。唯一遗憾的是受疫情影响无法与实地参观。</w:t>
      </w:r>
    </w:p>
    <w:bookmarkEnd w:id="0"/>
    <w:p w14:paraId="15FA22E4" w14:textId="77777777" w:rsidR="006F5538" w:rsidRDefault="006F5538" w:rsidP="006F5538">
      <w:pPr>
        <w:spacing w:line="360" w:lineRule="auto"/>
        <w:jc w:val="center"/>
        <w:rPr>
          <w:rFonts w:ascii="黑体" w:eastAsia="黑体" w:hAnsi="黑体"/>
          <w:sz w:val="28"/>
          <w:szCs w:val="28"/>
        </w:rPr>
      </w:pPr>
      <w:r w:rsidRPr="0083386B">
        <w:rPr>
          <w:rFonts w:ascii="黑体" w:eastAsia="黑体" w:hAnsi="黑体" w:hint="eastAsia"/>
          <w:sz w:val="28"/>
          <w:szCs w:val="28"/>
        </w:rPr>
        <w:t>4</w:t>
      </w:r>
      <w:r>
        <w:rPr>
          <w:rFonts w:ascii="黑体" w:eastAsia="黑体" w:hAnsi="黑体" w:hint="eastAsia"/>
          <w:sz w:val="28"/>
          <w:szCs w:val="28"/>
        </w:rPr>
        <w:t>9.</w:t>
      </w:r>
      <w:r w:rsidRPr="0046501C">
        <w:rPr>
          <w:rFonts w:hint="eastAsia"/>
        </w:rPr>
        <w:t xml:space="preserve"> </w:t>
      </w:r>
      <w:r w:rsidRPr="0046501C">
        <w:rPr>
          <w:rFonts w:ascii="黑体" w:eastAsia="黑体" w:hAnsi="黑体" w:hint="eastAsia"/>
          <w:sz w:val="28"/>
          <w:szCs w:val="28"/>
        </w:rPr>
        <w:t>基于虚拟制造的产品创新设计</w:t>
      </w:r>
    </w:p>
    <w:p w14:paraId="38194DF5" w14:textId="77777777" w:rsidR="006F5538" w:rsidRDefault="006F5538" w:rsidP="006F5538">
      <w:pPr>
        <w:spacing w:line="360" w:lineRule="auto"/>
        <w:jc w:val="center"/>
        <w:rPr>
          <w:rFonts w:ascii="楷体" w:eastAsia="楷体" w:hAnsi="楷体"/>
          <w:sz w:val="22"/>
          <w:szCs w:val="28"/>
        </w:rPr>
      </w:pPr>
      <w:r w:rsidRPr="0083386B">
        <w:rPr>
          <w:rFonts w:ascii="楷体" w:eastAsia="楷体" w:hAnsi="楷体" w:hint="eastAsia"/>
          <w:sz w:val="22"/>
          <w:szCs w:val="28"/>
        </w:rPr>
        <w:t>2018011365</w:t>
      </w:r>
      <w:r w:rsidRPr="0083386B">
        <w:rPr>
          <w:rFonts w:ascii="楷体" w:eastAsia="楷体" w:hAnsi="楷体"/>
          <w:sz w:val="22"/>
          <w:szCs w:val="28"/>
        </w:rPr>
        <w:t xml:space="preserve"> </w:t>
      </w:r>
      <w:r w:rsidRPr="0083386B">
        <w:rPr>
          <w:rFonts w:ascii="楷体" w:eastAsia="楷体" w:hAnsi="楷体" w:hint="eastAsia"/>
          <w:sz w:val="22"/>
          <w:szCs w:val="28"/>
        </w:rPr>
        <w:t>张鹤潇</w:t>
      </w:r>
    </w:p>
    <w:p w14:paraId="3DD094A2" w14:textId="77777777" w:rsidR="006F5538" w:rsidRDefault="006F5538" w:rsidP="006F5538">
      <w:pPr>
        <w:spacing w:line="360" w:lineRule="auto"/>
        <w:ind w:firstLineChars="200" w:firstLine="440"/>
        <w:jc w:val="left"/>
        <w:rPr>
          <w:rFonts w:ascii="宋体" w:eastAsia="宋体" w:hAnsi="宋体"/>
          <w:sz w:val="22"/>
          <w:szCs w:val="28"/>
        </w:rPr>
      </w:pPr>
      <w:r w:rsidRPr="0083386B">
        <w:rPr>
          <w:rFonts w:ascii="宋体" w:eastAsia="宋体" w:hAnsi="宋体" w:hint="eastAsia"/>
          <w:sz w:val="22"/>
          <w:szCs w:val="28"/>
        </w:rPr>
        <w:t>在本节课上</w:t>
      </w:r>
      <w:r>
        <w:rPr>
          <w:rFonts w:ascii="宋体" w:eastAsia="宋体" w:hAnsi="宋体" w:hint="eastAsia"/>
          <w:sz w:val="22"/>
          <w:szCs w:val="28"/>
        </w:rPr>
        <w:t>，我了解了基于虚拟制造的产品创新设计流程及我国在该领域的发展</w:t>
      </w:r>
      <w:r>
        <w:rPr>
          <w:rFonts w:ascii="宋体" w:eastAsia="宋体" w:hAnsi="宋体" w:hint="eastAsia"/>
          <w:sz w:val="22"/>
          <w:szCs w:val="28"/>
        </w:rPr>
        <w:lastRenderedPageBreak/>
        <w:t>现状。</w:t>
      </w:r>
    </w:p>
    <w:p w14:paraId="05E2E286" w14:textId="77777777" w:rsidR="006F553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时至今日，中国制造业总值已经位列世界第一，但在高端技术领域，我国和发达国家相比还有一定的差距。从制造大国迈向制造强国，需要我们改变“引进，消化，吸收”的技术迭代策略，降低对国外的技术依赖。</w:t>
      </w:r>
    </w:p>
    <w:p w14:paraId="6C18CFB9" w14:textId="77777777" w:rsidR="006F5538" w:rsidRDefault="006F5538" w:rsidP="006F5538">
      <w:pPr>
        <w:spacing w:line="360" w:lineRule="auto"/>
        <w:ind w:firstLineChars="200" w:firstLine="440"/>
        <w:jc w:val="left"/>
        <w:rPr>
          <w:rFonts w:ascii="宋体" w:eastAsia="宋体" w:hAnsi="宋体"/>
          <w:sz w:val="22"/>
          <w:szCs w:val="28"/>
        </w:rPr>
      </w:pPr>
      <w:r w:rsidRPr="0046501C">
        <w:rPr>
          <w:rFonts w:ascii="宋体" w:eastAsia="宋体" w:hAnsi="宋体" w:hint="eastAsia"/>
          <w:sz w:val="22"/>
          <w:szCs w:val="28"/>
        </w:rPr>
        <w:t>虚拟制造是知识经济时代技术创新的重要标志</w:t>
      </w:r>
      <w:r>
        <w:rPr>
          <w:rFonts w:ascii="宋体" w:eastAsia="宋体" w:hAnsi="宋体" w:hint="eastAsia"/>
          <w:sz w:val="22"/>
          <w:szCs w:val="28"/>
        </w:rPr>
        <w:t>，</w:t>
      </w:r>
      <w:r w:rsidRPr="0046501C">
        <w:rPr>
          <w:rFonts w:ascii="宋体" w:eastAsia="宋体" w:hAnsi="宋体" w:hint="eastAsia"/>
          <w:sz w:val="22"/>
          <w:szCs w:val="28"/>
        </w:rPr>
        <w:t>是实际制造过程在计算机上的映射，即采用计算机仿真与虚拟现实技术，在高性能计算机及高速网络的支持下，在计算机上群组协同工作，实现产品设计、工艺规划、加工制造、性能分析、质量检验，以及企业各级过程的管理与控制等产品制造的本质过程，以增强制造过程各级的决策与控制能力。</w:t>
      </w:r>
    </w:p>
    <w:p w14:paraId="0EE5CA05" w14:textId="77777777" w:rsidR="006F5538" w:rsidRPr="0046501C"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波音777飞机的设计是虚拟制造的一个范例：该飞机的所有设计过程都在计算机上模拟完成。</w:t>
      </w:r>
      <w:r w:rsidRPr="0046501C">
        <w:rPr>
          <w:rFonts w:ascii="宋体" w:eastAsia="宋体" w:hAnsi="宋体" w:hint="eastAsia"/>
          <w:sz w:val="22"/>
          <w:szCs w:val="28"/>
        </w:rPr>
        <w:t>在设计阶段，</w:t>
      </w:r>
      <w:r>
        <w:rPr>
          <w:rFonts w:ascii="宋体" w:eastAsia="宋体" w:hAnsi="宋体" w:hint="eastAsia"/>
          <w:sz w:val="22"/>
          <w:szCs w:val="28"/>
        </w:rPr>
        <w:t>设计者</w:t>
      </w:r>
      <w:r w:rsidRPr="0046501C">
        <w:rPr>
          <w:rFonts w:ascii="宋体" w:eastAsia="宋体" w:hAnsi="宋体" w:hint="eastAsia"/>
          <w:sz w:val="22"/>
          <w:szCs w:val="28"/>
        </w:rPr>
        <w:t>对所设计的零件甚至整机进行可制造性分析，这包括加工过程的工艺分析、铸造过程的热力学分析、运动部件的运动学分析以及整机的动力学分析等，甚至包括加工时间、加工费用、加工精度分析等，不依赖于传统的对物理样机的反复修改。</w:t>
      </w:r>
    </w:p>
    <w:p w14:paraId="2083E52E" w14:textId="77777777" w:rsidR="006F5538" w:rsidRPr="00502498" w:rsidRDefault="006F5538" w:rsidP="006F5538">
      <w:pPr>
        <w:spacing w:line="360" w:lineRule="auto"/>
        <w:ind w:firstLineChars="200" w:firstLine="440"/>
        <w:jc w:val="left"/>
        <w:rPr>
          <w:rFonts w:ascii="宋体" w:eastAsia="宋体" w:hAnsi="宋体"/>
          <w:sz w:val="22"/>
          <w:szCs w:val="28"/>
        </w:rPr>
      </w:pPr>
      <w:r>
        <w:rPr>
          <w:rFonts w:ascii="宋体" w:eastAsia="宋体" w:hAnsi="宋体" w:hint="eastAsia"/>
          <w:sz w:val="22"/>
          <w:szCs w:val="28"/>
        </w:rPr>
        <w:t>老师的讲解十分专业，和同学们频繁的互动也拉近了讲者和听众之间的距离，我感到受益匪浅，感谢老师的精心准备。</w:t>
      </w:r>
    </w:p>
    <w:p w14:paraId="7EFBD47F" w14:textId="77777777" w:rsidR="006F5538" w:rsidRPr="00A6527F" w:rsidRDefault="006F5538" w:rsidP="006F5538">
      <w:pPr>
        <w:spacing w:line="360" w:lineRule="auto"/>
        <w:jc w:val="center"/>
        <w:rPr>
          <w:rFonts w:ascii="黑体" w:eastAsia="黑体" w:hAnsi="黑体"/>
          <w:sz w:val="28"/>
          <w:szCs w:val="21"/>
        </w:rPr>
      </w:pPr>
      <w:r w:rsidRPr="00A6527F">
        <w:rPr>
          <w:rFonts w:ascii="黑体" w:eastAsia="黑体" w:hAnsi="黑体" w:hint="eastAsia"/>
          <w:sz w:val="28"/>
          <w:szCs w:val="21"/>
        </w:rPr>
        <w:t>5</w:t>
      </w:r>
      <w:r w:rsidRPr="00A6527F">
        <w:rPr>
          <w:rFonts w:ascii="黑体" w:eastAsia="黑体" w:hAnsi="黑体"/>
          <w:sz w:val="28"/>
          <w:szCs w:val="21"/>
        </w:rPr>
        <w:t>8.</w:t>
      </w:r>
      <w:r w:rsidRPr="00A6527F">
        <w:rPr>
          <w:rFonts w:ascii="黑体" w:eastAsia="黑体" w:hAnsi="黑体" w:hint="eastAsia"/>
          <w:sz w:val="28"/>
          <w:szCs w:val="21"/>
        </w:rPr>
        <w:t>雕出思想 刻出未来</w:t>
      </w:r>
    </w:p>
    <w:p w14:paraId="1E141495" w14:textId="77777777" w:rsidR="006F5538" w:rsidRPr="00A6527F" w:rsidRDefault="006F5538" w:rsidP="006F5538">
      <w:pPr>
        <w:spacing w:line="360" w:lineRule="auto"/>
        <w:jc w:val="center"/>
        <w:rPr>
          <w:rFonts w:ascii="楷体" w:eastAsia="楷体" w:hAnsi="楷体"/>
          <w:szCs w:val="21"/>
        </w:rPr>
      </w:pPr>
      <w:r w:rsidRPr="00A6527F">
        <w:rPr>
          <w:rFonts w:ascii="楷体" w:eastAsia="楷体" w:hAnsi="楷体" w:hint="eastAsia"/>
          <w:szCs w:val="21"/>
        </w:rPr>
        <w:t>2</w:t>
      </w:r>
      <w:r w:rsidRPr="00A6527F">
        <w:rPr>
          <w:rFonts w:ascii="楷体" w:eastAsia="楷体" w:hAnsi="楷体"/>
          <w:szCs w:val="21"/>
        </w:rPr>
        <w:t xml:space="preserve">018011365 </w:t>
      </w:r>
      <w:r w:rsidRPr="00A6527F">
        <w:rPr>
          <w:rFonts w:ascii="楷体" w:eastAsia="楷体" w:hAnsi="楷体" w:hint="eastAsia"/>
          <w:szCs w:val="21"/>
        </w:rPr>
        <w:t>张鹤潇</w:t>
      </w:r>
    </w:p>
    <w:p w14:paraId="03666921" w14:textId="77777777" w:rsidR="006F5538" w:rsidRPr="00A6527F" w:rsidRDefault="006F5538" w:rsidP="006F5538">
      <w:pPr>
        <w:spacing w:line="360" w:lineRule="auto"/>
        <w:ind w:firstLineChars="200" w:firstLine="420"/>
        <w:jc w:val="left"/>
        <w:rPr>
          <w:rFonts w:ascii="宋体" w:eastAsia="宋体" w:hAnsi="宋体"/>
          <w:szCs w:val="21"/>
        </w:rPr>
      </w:pPr>
      <w:r w:rsidRPr="00A6527F">
        <w:rPr>
          <w:rFonts w:ascii="宋体" w:eastAsia="宋体" w:hAnsi="宋体" w:hint="eastAsia"/>
          <w:szCs w:val="21"/>
        </w:rPr>
        <w:t>雕出思想</w:t>
      </w:r>
      <w:r>
        <w:rPr>
          <w:rFonts w:ascii="宋体" w:eastAsia="宋体" w:hAnsi="宋体" w:hint="eastAsia"/>
          <w:szCs w:val="21"/>
        </w:rPr>
        <w:t>，</w:t>
      </w:r>
      <w:r w:rsidRPr="00A6527F">
        <w:rPr>
          <w:rFonts w:ascii="宋体" w:eastAsia="宋体" w:hAnsi="宋体" w:hint="eastAsia"/>
          <w:szCs w:val="21"/>
        </w:rPr>
        <w:t>刻出未来这节实验室科研探究课立足于基础工业训练中心的工业设备中，基础工业训练中心是学校教学中心之一，其目的主要是利用学校中的一些工业生产设备进行教学，让同学们亲身感受工业生产制造的实际情况。</w:t>
      </w:r>
    </w:p>
    <w:p w14:paraId="0ADBD808" w14:textId="77777777" w:rsidR="006F5538" w:rsidRPr="00A6527F" w:rsidRDefault="006F5538" w:rsidP="006F5538">
      <w:pPr>
        <w:spacing w:line="360" w:lineRule="auto"/>
        <w:ind w:firstLineChars="200" w:firstLine="420"/>
        <w:jc w:val="left"/>
        <w:rPr>
          <w:rFonts w:ascii="宋体" w:eastAsia="宋体" w:hAnsi="宋体"/>
          <w:szCs w:val="21"/>
        </w:rPr>
      </w:pPr>
      <w:r w:rsidRPr="00A6527F">
        <w:rPr>
          <w:rFonts w:ascii="宋体" w:eastAsia="宋体" w:hAnsi="宋体" w:hint="eastAsia"/>
          <w:szCs w:val="21"/>
        </w:rPr>
        <w:t>在这节探究课中，我们主要了解了基础工业训练中心的大型激光切割机的使用及其原理。题目“雕出思想 刻出未来”</w:t>
      </w:r>
      <w:proofErr w:type="gramStart"/>
      <w:r w:rsidRPr="00A6527F">
        <w:rPr>
          <w:rFonts w:ascii="宋体" w:eastAsia="宋体" w:hAnsi="宋体" w:hint="eastAsia"/>
          <w:szCs w:val="21"/>
        </w:rPr>
        <w:t>寓意着</w:t>
      </w:r>
      <w:proofErr w:type="gramEnd"/>
      <w:r w:rsidRPr="00A6527F">
        <w:rPr>
          <w:rFonts w:ascii="宋体" w:eastAsia="宋体" w:hAnsi="宋体" w:hint="eastAsia"/>
          <w:szCs w:val="21"/>
        </w:rPr>
        <w:t>通过制造技术能够将人思想上构思的结构变成实在的实体，从而启发未来，通过制造的力量将思想实体化，从而改变世界。激光切割机的主要功能就是进行切割，激光具有一些良好的性质，由于激光具有极高的能量，能在短时间内产生大量热量使被加工的材料蒸发。将激光器应用在切割方面，能够进行一些高精度、高速的切割、雕刻制造，在激光切割机的作用下，几毫米厚的钢板也能被迅速地切割出设计的形状。结合二维画图构型，激光切割机能够轻易地刻画出所需的形状，利用激光切割技术既能够生产精美的装饰品或挂件，又能够结合工业实际需求，制造出能够应用于实际</w:t>
      </w:r>
      <w:r w:rsidRPr="00A6527F">
        <w:rPr>
          <w:rFonts w:ascii="宋体" w:eastAsia="宋体" w:hAnsi="宋体" w:hint="eastAsia"/>
          <w:szCs w:val="21"/>
        </w:rPr>
        <w:lastRenderedPageBreak/>
        <w:t>生产中的零件。</w:t>
      </w:r>
    </w:p>
    <w:p w14:paraId="2EFB517F" w14:textId="77777777" w:rsidR="006F5538" w:rsidRPr="00A6527F" w:rsidRDefault="006F5538" w:rsidP="006F5538">
      <w:pPr>
        <w:spacing w:line="360" w:lineRule="auto"/>
        <w:ind w:firstLineChars="200" w:firstLine="420"/>
        <w:jc w:val="left"/>
        <w:rPr>
          <w:rFonts w:ascii="宋体" w:eastAsia="宋体" w:hAnsi="宋体"/>
          <w:szCs w:val="21"/>
        </w:rPr>
      </w:pPr>
      <w:r w:rsidRPr="00A6527F">
        <w:rPr>
          <w:rFonts w:ascii="宋体" w:eastAsia="宋体" w:hAnsi="宋体" w:hint="eastAsia"/>
          <w:szCs w:val="21"/>
        </w:rPr>
        <w:t>通过激光切割技术和相同的各种制造技术，我们能够将思想中设计出的模型实体化，变成我们所需要的产品，这正是制造技术改变人的生活的方式，随着未来技术的发展，制造业也将会把更多的想法变成现实，改变未来的世界。</w:t>
      </w:r>
    </w:p>
    <w:p w14:paraId="7A723D84" w14:textId="77777777" w:rsidR="006F5538" w:rsidRDefault="006F5538" w:rsidP="006F5538">
      <w:pPr>
        <w:spacing w:line="360" w:lineRule="auto"/>
        <w:jc w:val="center"/>
        <w:rPr>
          <w:rFonts w:ascii="黑体" w:eastAsia="黑体" w:hAnsi="黑体"/>
          <w:sz w:val="28"/>
          <w:szCs w:val="28"/>
        </w:rPr>
      </w:pPr>
      <w:r>
        <w:rPr>
          <w:rFonts w:ascii="黑体" w:eastAsia="黑体" w:hAnsi="黑体"/>
          <w:sz w:val="28"/>
          <w:szCs w:val="28"/>
        </w:rPr>
        <w:t>84.</w:t>
      </w:r>
      <w:r w:rsidRPr="00C836BC">
        <w:rPr>
          <w:rFonts w:hint="eastAsia"/>
        </w:rPr>
        <w:t xml:space="preserve"> </w:t>
      </w:r>
      <w:r w:rsidRPr="00C836BC">
        <w:rPr>
          <w:rFonts w:ascii="黑体" w:eastAsia="黑体" w:hAnsi="黑体" w:hint="eastAsia"/>
          <w:sz w:val="28"/>
          <w:szCs w:val="28"/>
        </w:rPr>
        <w:t>揭开人工智能的神秘面纱</w:t>
      </w:r>
    </w:p>
    <w:p w14:paraId="0BAEDCA1" w14:textId="77777777" w:rsidR="006F5538" w:rsidRDefault="006F5538" w:rsidP="006F5538">
      <w:pPr>
        <w:spacing w:line="360" w:lineRule="auto"/>
        <w:jc w:val="center"/>
        <w:rPr>
          <w:rFonts w:ascii="楷体" w:eastAsia="楷体" w:hAnsi="楷体"/>
          <w:sz w:val="22"/>
          <w:szCs w:val="28"/>
        </w:rPr>
      </w:pPr>
      <w:r w:rsidRPr="0083386B">
        <w:rPr>
          <w:rFonts w:ascii="楷体" w:eastAsia="楷体" w:hAnsi="楷体" w:hint="eastAsia"/>
          <w:sz w:val="22"/>
          <w:szCs w:val="28"/>
        </w:rPr>
        <w:t>2018011365</w:t>
      </w:r>
      <w:r w:rsidRPr="0083386B">
        <w:rPr>
          <w:rFonts w:ascii="楷体" w:eastAsia="楷体" w:hAnsi="楷体"/>
          <w:sz w:val="22"/>
          <w:szCs w:val="28"/>
        </w:rPr>
        <w:t xml:space="preserve"> </w:t>
      </w:r>
      <w:r w:rsidRPr="0083386B">
        <w:rPr>
          <w:rFonts w:ascii="楷体" w:eastAsia="楷体" w:hAnsi="楷体" w:hint="eastAsia"/>
          <w:sz w:val="22"/>
          <w:szCs w:val="28"/>
        </w:rPr>
        <w:t>张鹤潇</w:t>
      </w:r>
    </w:p>
    <w:p w14:paraId="4E52C0B6" w14:textId="77777777" w:rsidR="006F5538" w:rsidRPr="00E614B4" w:rsidRDefault="006F5538" w:rsidP="006F5538">
      <w:pPr>
        <w:spacing w:line="360" w:lineRule="auto"/>
        <w:ind w:firstLineChars="200" w:firstLine="420"/>
        <w:jc w:val="left"/>
        <w:rPr>
          <w:rFonts w:ascii="宋体" w:eastAsia="宋体" w:hAnsi="宋体"/>
          <w:szCs w:val="21"/>
        </w:rPr>
      </w:pPr>
      <w:r w:rsidRPr="00E614B4">
        <w:rPr>
          <w:rFonts w:ascii="宋体" w:eastAsia="宋体" w:hAnsi="宋体" w:hint="eastAsia"/>
          <w:szCs w:val="21"/>
        </w:rPr>
        <w:t>在本节课上，老师主要介绍了深度学习在计算机视觉领域的应用。</w:t>
      </w:r>
      <w:r w:rsidRPr="00E614B4">
        <w:rPr>
          <w:rFonts w:ascii="宋体" w:eastAsia="宋体" w:hAnsi="宋体"/>
          <w:szCs w:val="21"/>
        </w:rPr>
        <w:t xml:space="preserve"> </w:t>
      </w:r>
    </w:p>
    <w:p w14:paraId="57B7F71C" w14:textId="77777777" w:rsidR="006F5538" w:rsidRPr="00E614B4" w:rsidRDefault="006F5538" w:rsidP="006F5538">
      <w:pPr>
        <w:spacing w:line="360" w:lineRule="auto"/>
        <w:ind w:firstLineChars="200" w:firstLine="420"/>
        <w:jc w:val="left"/>
        <w:rPr>
          <w:rFonts w:ascii="宋体" w:eastAsia="宋体" w:hAnsi="宋体"/>
          <w:szCs w:val="21"/>
        </w:rPr>
      </w:pPr>
      <w:r w:rsidRPr="00E614B4">
        <w:rPr>
          <w:rFonts w:ascii="宋体" w:eastAsia="宋体" w:hAnsi="宋体" w:hint="eastAsia"/>
          <w:szCs w:val="21"/>
        </w:rPr>
        <w:t>人工智能，尤其是深度学习，已经成为当代显学。老师首先介绍了图灵测试和所谓的视觉图灵测试，</w:t>
      </w:r>
      <w:proofErr w:type="gramStart"/>
      <w:r w:rsidRPr="00E614B4">
        <w:rPr>
          <w:rFonts w:ascii="宋体" w:eastAsia="宋体" w:hAnsi="宋体" w:hint="eastAsia"/>
          <w:szCs w:val="21"/>
        </w:rPr>
        <w:t>即考察</w:t>
      </w:r>
      <w:proofErr w:type="gramEnd"/>
      <w:r w:rsidRPr="00E614B4">
        <w:rPr>
          <w:rFonts w:ascii="宋体" w:eastAsia="宋体" w:hAnsi="宋体" w:hint="eastAsia"/>
          <w:szCs w:val="21"/>
        </w:rPr>
        <w:t>AI程序对于图像信息的获取能力能否达到人的水准。人脑将各种信息都转化为不同强度的生物电信号和化学信号，脑细胞通过接受不同强度的刺激将信息记录下来。人工神经网络中的某些概念来源于生物神经网络，但是我个人认为，将二者放在一起比较通常是不合适的，因为二者的构造机理完全不同。时至今日，我们对大脑的运转方式仍知之甚少。贸然的类比极具误导性。</w:t>
      </w:r>
    </w:p>
    <w:p w14:paraId="478FC3B7" w14:textId="77777777" w:rsidR="006F5538" w:rsidRPr="00E614B4" w:rsidRDefault="006F5538" w:rsidP="006F5538">
      <w:pPr>
        <w:spacing w:line="360" w:lineRule="auto"/>
        <w:ind w:firstLineChars="200" w:firstLine="420"/>
        <w:jc w:val="left"/>
        <w:rPr>
          <w:rFonts w:ascii="宋体" w:eastAsia="宋体" w:hAnsi="宋体"/>
          <w:szCs w:val="21"/>
        </w:rPr>
      </w:pPr>
      <w:r w:rsidRPr="00E614B4">
        <w:rPr>
          <w:rFonts w:ascii="宋体" w:eastAsia="宋体" w:hAnsi="宋体" w:hint="eastAsia"/>
          <w:szCs w:val="21"/>
        </w:rPr>
        <w:t>在计算机眼中，图像是一个巨大的实矩阵，矩阵的每一个元素对应着图像中相应像素的颜色；对于常用的彩色图像，它是一个三元组，代表了红绿蓝三种颜色的比重。老师还介绍了卷积、池化等卷积神经网络的基本概念。</w:t>
      </w:r>
    </w:p>
    <w:p w14:paraId="71541573" w14:textId="77777777" w:rsidR="006F5538" w:rsidRPr="00E614B4" w:rsidRDefault="006F5538" w:rsidP="006F5538">
      <w:pPr>
        <w:spacing w:line="360" w:lineRule="auto"/>
        <w:ind w:firstLineChars="200" w:firstLine="420"/>
        <w:jc w:val="left"/>
        <w:rPr>
          <w:rFonts w:ascii="宋体" w:eastAsia="宋体" w:hAnsi="宋体"/>
          <w:szCs w:val="21"/>
        </w:rPr>
      </w:pPr>
      <w:r w:rsidRPr="00E614B4">
        <w:rPr>
          <w:rFonts w:ascii="宋体" w:eastAsia="宋体" w:hAnsi="宋体" w:hint="eastAsia"/>
          <w:szCs w:val="21"/>
        </w:rPr>
        <w:t>借助老师下发的程序，我亲身体会了深度学习在图像分类任务中的威力。老师还向我们展示了计算机视觉领域其他一些有趣的成果，比如风格迁移，基于GAN的图像合成，目标检测，人脸识别等等。</w:t>
      </w:r>
    </w:p>
    <w:p w14:paraId="41C7D20A" w14:textId="77777777" w:rsidR="006F5538" w:rsidRPr="00E614B4" w:rsidRDefault="006F5538" w:rsidP="006F5538">
      <w:pPr>
        <w:spacing w:line="360" w:lineRule="auto"/>
        <w:ind w:firstLineChars="200" w:firstLine="420"/>
        <w:jc w:val="left"/>
        <w:rPr>
          <w:szCs w:val="21"/>
        </w:rPr>
      </w:pPr>
      <w:r w:rsidRPr="00E614B4">
        <w:rPr>
          <w:rFonts w:ascii="宋体" w:eastAsia="宋体" w:hAnsi="宋体" w:hint="eastAsia"/>
          <w:szCs w:val="21"/>
        </w:rPr>
        <w:t>老师的讲解十分专业，理论与实践相结合，更大大激发了我的学习兴趣。感谢老师的精心准备！</w:t>
      </w:r>
    </w:p>
    <w:p w14:paraId="29D1ADD0" w14:textId="77777777" w:rsidR="006F5538" w:rsidRDefault="006F5538" w:rsidP="006F5538">
      <w:pPr>
        <w:spacing w:line="360" w:lineRule="auto"/>
        <w:jc w:val="center"/>
        <w:rPr>
          <w:rFonts w:ascii="黑体" w:eastAsia="黑体" w:hAnsi="黑体"/>
          <w:sz w:val="28"/>
          <w:szCs w:val="28"/>
        </w:rPr>
      </w:pPr>
      <w:r>
        <w:rPr>
          <w:rFonts w:ascii="黑体" w:eastAsia="黑体" w:hAnsi="黑体"/>
          <w:sz w:val="28"/>
          <w:szCs w:val="28"/>
        </w:rPr>
        <w:t>101.</w:t>
      </w:r>
      <w:r w:rsidRPr="00C836BC">
        <w:rPr>
          <w:rFonts w:hint="eastAsia"/>
        </w:rPr>
        <w:t xml:space="preserve"> </w:t>
      </w:r>
      <w:r>
        <w:rPr>
          <w:rFonts w:ascii="黑体" w:eastAsia="黑体" w:hAnsi="黑体" w:hint="eastAsia"/>
          <w:sz w:val="28"/>
          <w:szCs w:val="28"/>
        </w:rPr>
        <w:t>人工智能热点与前沿</w:t>
      </w:r>
    </w:p>
    <w:p w14:paraId="6C05D8C8" w14:textId="77777777" w:rsidR="006F5538" w:rsidRDefault="006F5538" w:rsidP="006F5538">
      <w:pPr>
        <w:spacing w:line="360" w:lineRule="auto"/>
        <w:jc w:val="center"/>
        <w:rPr>
          <w:rFonts w:ascii="楷体" w:eastAsia="楷体" w:hAnsi="楷体"/>
          <w:sz w:val="22"/>
          <w:szCs w:val="28"/>
        </w:rPr>
      </w:pPr>
      <w:r w:rsidRPr="0083386B">
        <w:rPr>
          <w:rFonts w:ascii="楷体" w:eastAsia="楷体" w:hAnsi="楷体" w:hint="eastAsia"/>
          <w:sz w:val="22"/>
          <w:szCs w:val="28"/>
        </w:rPr>
        <w:t>2018011365</w:t>
      </w:r>
      <w:r w:rsidRPr="0083386B">
        <w:rPr>
          <w:rFonts w:ascii="楷体" w:eastAsia="楷体" w:hAnsi="楷体"/>
          <w:sz w:val="22"/>
          <w:szCs w:val="28"/>
        </w:rPr>
        <w:t xml:space="preserve"> </w:t>
      </w:r>
      <w:r w:rsidRPr="0083386B">
        <w:rPr>
          <w:rFonts w:ascii="楷体" w:eastAsia="楷体" w:hAnsi="楷体" w:hint="eastAsia"/>
          <w:sz w:val="22"/>
          <w:szCs w:val="28"/>
        </w:rPr>
        <w:t>张鹤潇</w:t>
      </w:r>
    </w:p>
    <w:p w14:paraId="375A50CA" w14:textId="77777777" w:rsidR="006F5538" w:rsidRPr="003F1696" w:rsidRDefault="006F5538" w:rsidP="006F5538">
      <w:pPr>
        <w:spacing w:line="360" w:lineRule="auto"/>
        <w:ind w:firstLineChars="200" w:firstLine="420"/>
        <w:jc w:val="left"/>
        <w:rPr>
          <w:rFonts w:ascii="宋体" w:eastAsia="宋体" w:hAnsi="宋体"/>
          <w:szCs w:val="21"/>
        </w:rPr>
      </w:pPr>
      <w:r w:rsidRPr="003F1696">
        <w:rPr>
          <w:rFonts w:ascii="宋体" w:eastAsia="宋体" w:hAnsi="宋体" w:hint="eastAsia"/>
          <w:szCs w:val="21"/>
        </w:rPr>
        <w:t>在本节课上，老师介绍了人工智能的基本概念。</w:t>
      </w:r>
    </w:p>
    <w:p w14:paraId="1EDA3106" w14:textId="77777777" w:rsidR="006F5538" w:rsidRPr="003F1696" w:rsidRDefault="006F5538" w:rsidP="006F5538">
      <w:pPr>
        <w:spacing w:line="360" w:lineRule="auto"/>
        <w:ind w:firstLineChars="200" w:firstLine="420"/>
        <w:jc w:val="left"/>
        <w:rPr>
          <w:rFonts w:ascii="宋体" w:eastAsia="宋体" w:hAnsi="宋体"/>
          <w:szCs w:val="21"/>
        </w:rPr>
      </w:pPr>
      <w:r w:rsidRPr="003F1696">
        <w:rPr>
          <w:rFonts w:ascii="宋体" w:eastAsia="宋体" w:hAnsi="宋体" w:hint="eastAsia"/>
          <w:szCs w:val="21"/>
        </w:rPr>
        <w:t>人工智能是相对于自然智能而言的概念，是人造的智能。所谓智能就是致力于让机器变得智能的活动。通过人工手段，让机器像人一样思考、行动，就是人工智能的研究所致力的工作。人工智能萌芽于1940-1950年，发展于1950-1970年，1970-1990年人工智能领域的专家系统发展，1990年至今，神经网络、深度学习的研究为人工智能的主要形式。人工智能主要分为三个流派：符号主义（专家系统）、连接主义（神经网络）、行为主义</w:t>
      </w:r>
      <w:r w:rsidRPr="003F1696">
        <w:rPr>
          <w:rFonts w:ascii="宋体" w:eastAsia="宋体" w:hAnsi="宋体" w:hint="eastAsia"/>
          <w:szCs w:val="21"/>
        </w:rPr>
        <w:lastRenderedPageBreak/>
        <w:t>（机器人）。</w:t>
      </w:r>
    </w:p>
    <w:p w14:paraId="33976C47" w14:textId="77777777" w:rsidR="006F5538" w:rsidRPr="003F1696" w:rsidRDefault="006F5538" w:rsidP="006F5538">
      <w:pPr>
        <w:spacing w:line="360" w:lineRule="auto"/>
        <w:ind w:firstLineChars="200" w:firstLine="420"/>
        <w:jc w:val="left"/>
        <w:rPr>
          <w:rFonts w:ascii="宋体" w:eastAsia="宋体" w:hAnsi="宋体"/>
          <w:szCs w:val="21"/>
        </w:rPr>
      </w:pPr>
      <w:r w:rsidRPr="003F1696">
        <w:rPr>
          <w:rFonts w:ascii="宋体" w:eastAsia="宋体" w:hAnsi="宋体" w:hint="eastAsia"/>
          <w:szCs w:val="21"/>
        </w:rPr>
        <w:t>神经网络是生物与计算机交叉学科之间的桥梁，是目前人工智能领域的前沿。结合一些数学工具，通过计算机模拟的神经网络能够实现自主的深度学习，从而实现人工智能的一些能力。</w:t>
      </w:r>
    </w:p>
    <w:p w14:paraId="5321A301" w14:textId="77777777" w:rsidR="006F5538" w:rsidRPr="003F1696" w:rsidRDefault="006F5538" w:rsidP="006F5538">
      <w:pPr>
        <w:spacing w:line="360" w:lineRule="auto"/>
        <w:ind w:firstLineChars="200" w:firstLine="420"/>
        <w:jc w:val="left"/>
        <w:rPr>
          <w:rFonts w:ascii="宋体" w:eastAsia="宋体" w:hAnsi="宋体"/>
          <w:szCs w:val="21"/>
        </w:rPr>
      </w:pPr>
      <w:r w:rsidRPr="003F1696">
        <w:rPr>
          <w:rFonts w:ascii="宋体" w:eastAsia="宋体" w:hAnsi="宋体" w:hint="eastAsia"/>
          <w:szCs w:val="21"/>
        </w:rPr>
        <w:t>人工智能系统在当前有着广泛的应用，主要可以分为几个方面。计算机视觉方面主要做物体或图片的分类，其中包括人脸识别技术、一般物体检测，例如交通标志、行人、人脸识别，医疗检测、预测疾病。有关图像处理的技术如图像风格转换，图像生成等。此外还有语音方面的语音识别，音色合成，歌声合成等技术。机器翻译和识别语言等方面的技术。</w:t>
      </w:r>
    </w:p>
    <w:p w14:paraId="323F5B18" w14:textId="39D66346" w:rsidR="003F24E8" w:rsidRPr="00717684" w:rsidRDefault="006F5538" w:rsidP="00717684">
      <w:pPr>
        <w:spacing w:line="360" w:lineRule="auto"/>
        <w:ind w:firstLineChars="200" w:firstLine="420"/>
        <w:jc w:val="left"/>
        <w:rPr>
          <w:rFonts w:ascii="宋体" w:eastAsia="宋体" w:hAnsi="宋体" w:hint="eastAsia"/>
          <w:szCs w:val="21"/>
        </w:rPr>
      </w:pPr>
      <w:r w:rsidRPr="003F1696">
        <w:rPr>
          <w:rFonts w:ascii="宋体" w:eastAsia="宋体" w:hAnsi="宋体" w:hint="eastAsia"/>
          <w:szCs w:val="21"/>
        </w:rPr>
        <w:t>老师的讲解十分专业，理论与实践相结合，更大大激发了我的学习兴趣。感谢老师的精心准备！</w:t>
      </w:r>
    </w:p>
    <w:sectPr w:rsidR="003F24E8" w:rsidRPr="00717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82EA0" w14:textId="77777777" w:rsidR="00DF6FC9" w:rsidRDefault="00DF6FC9" w:rsidP="00255A9B">
      <w:r>
        <w:separator/>
      </w:r>
    </w:p>
  </w:endnote>
  <w:endnote w:type="continuationSeparator" w:id="0">
    <w:p w14:paraId="5B4CD685" w14:textId="77777777" w:rsidR="00DF6FC9" w:rsidRDefault="00DF6FC9" w:rsidP="0025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BBDF5" w14:textId="77777777" w:rsidR="00DF6FC9" w:rsidRDefault="00DF6FC9" w:rsidP="00255A9B">
      <w:r>
        <w:separator/>
      </w:r>
    </w:p>
  </w:footnote>
  <w:footnote w:type="continuationSeparator" w:id="0">
    <w:p w14:paraId="63A5AE31" w14:textId="77777777" w:rsidR="00DF6FC9" w:rsidRDefault="00DF6FC9" w:rsidP="00255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38"/>
    <w:rsid w:val="0000567D"/>
    <w:rsid w:val="00255A9B"/>
    <w:rsid w:val="003F24E8"/>
    <w:rsid w:val="004D0E4F"/>
    <w:rsid w:val="006F5538"/>
    <w:rsid w:val="00717684"/>
    <w:rsid w:val="00825CE7"/>
    <w:rsid w:val="00DF6FC9"/>
    <w:rsid w:val="00F7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4D334"/>
  <w15:chartTrackingRefBased/>
  <w15:docId w15:val="{2A287188-56BB-4638-9674-6CBCE7D0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5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A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A9B"/>
    <w:rPr>
      <w:sz w:val="18"/>
      <w:szCs w:val="18"/>
    </w:rPr>
  </w:style>
  <w:style w:type="paragraph" w:styleId="a5">
    <w:name w:val="footer"/>
    <w:basedOn w:val="a"/>
    <w:link w:val="a6"/>
    <w:uiPriority w:val="99"/>
    <w:unhideWhenUsed/>
    <w:rsid w:val="00255A9B"/>
    <w:pPr>
      <w:tabs>
        <w:tab w:val="center" w:pos="4153"/>
        <w:tab w:val="right" w:pos="8306"/>
      </w:tabs>
      <w:snapToGrid w:val="0"/>
      <w:jc w:val="left"/>
    </w:pPr>
    <w:rPr>
      <w:sz w:val="18"/>
      <w:szCs w:val="18"/>
    </w:rPr>
  </w:style>
  <w:style w:type="character" w:customStyle="1" w:styleId="a6">
    <w:name w:val="页脚 字符"/>
    <w:basedOn w:val="a0"/>
    <w:link w:val="a5"/>
    <w:uiPriority w:val="99"/>
    <w:rsid w:val="00255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 Zhang</dc:creator>
  <cp:keywords/>
  <dc:description/>
  <cp:lastModifiedBy>HeX Zhang</cp:lastModifiedBy>
  <cp:revision>3</cp:revision>
  <dcterms:created xsi:type="dcterms:W3CDTF">2020-04-18T14:37:00Z</dcterms:created>
  <dcterms:modified xsi:type="dcterms:W3CDTF">2020-06-01T01:14:00Z</dcterms:modified>
</cp:coreProperties>
</file>