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338" w:rsidRDefault="00144AD2">
      <w:pPr>
        <w:jc w:val="center"/>
      </w:pPr>
      <w:r>
        <w:rPr>
          <w:rFonts w:eastAsia="黑体" w:hint="eastAsia"/>
          <w:bCs/>
          <w:sz w:val="32"/>
        </w:rPr>
        <w:t>徐州工程学院毕业设计（论文）答辩及综合成绩评定表</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079"/>
        <w:gridCol w:w="1079"/>
        <w:gridCol w:w="1080"/>
        <w:gridCol w:w="1080"/>
        <w:gridCol w:w="1260"/>
        <w:gridCol w:w="1080"/>
        <w:gridCol w:w="1080"/>
        <w:gridCol w:w="1084"/>
      </w:tblGrid>
      <w:tr w:rsidR="00132338">
        <w:trPr>
          <w:trHeight w:hRule="exact" w:val="454"/>
        </w:trPr>
        <w:tc>
          <w:tcPr>
            <w:tcW w:w="1186" w:type="dxa"/>
            <w:vAlign w:val="center"/>
          </w:tcPr>
          <w:p w:rsidR="00132338" w:rsidRDefault="00144AD2">
            <w:pPr>
              <w:jc w:val="center"/>
            </w:pPr>
            <w:r>
              <w:rPr>
                <w:rFonts w:ascii="宋体" w:hAnsi="宋体" w:hint="eastAsia"/>
                <w:bCs/>
                <w:szCs w:val="21"/>
              </w:rPr>
              <w:t>学    院</w:t>
            </w:r>
          </w:p>
        </w:tc>
        <w:tc>
          <w:tcPr>
            <w:tcW w:w="4318" w:type="dxa"/>
            <w:gridSpan w:val="4"/>
            <w:vAlign w:val="center"/>
          </w:tcPr>
          <w:p w:rsidR="00132338" w:rsidRDefault="00144AD2">
            <w:pPr>
              <w:jc w:val="center"/>
            </w:pPr>
            <w:r>
              <w:rPr>
                <w:rFonts w:hint="eastAsia"/>
              </w:rPr>
              <w:t>信电工程学院</w:t>
            </w:r>
          </w:p>
        </w:tc>
        <w:tc>
          <w:tcPr>
            <w:tcW w:w="1260" w:type="dxa"/>
            <w:vAlign w:val="center"/>
          </w:tcPr>
          <w:p w:rsidR="00132338" w:rsidRDefault="00144AD2">
            <w:pPr>
              <w:jc w:val="center"/>
            </w:pPr>
            <w:r>
              <w:rPr>
                <w:rFonts w:ascii="宋体" w:hAnsi="宋体" w:hint="eastAsia"/>
                <w:bCs/>
                <w:szCs w:val="21"/>
              </w:rPr>
              <w:t>专    业</w:t>
            </w:r>
          </w:p>
        </w:tc>
        <w:tc>
          <w:tcPr>
            <w:tcW w:w="3244" w:type="dxa"/>
            <w:gridSpan w:val="3"/>
            <w:vAlign w:val="center"/>
          </w:tcPr>
          <w:p w:rsidR="00132338" w:rsidRDefault="00144AD2">
            <w:pPr>
              <w:jc w:val="center"/>
            </w:pPr>
            <w:r>
              <w:rPr>
                <w:rFonts w:hint="eastAsia"/>
              </w:rPr>
              <w:t>计算机科学与技术</w:t>
            </w:r>
          </w:p>
        </w:tc>
      </w:tr>
      <w:tr w:rsidR="00132338">
        <w:trPr>
          <w:trHeight w:hRule="exact" w:val="454"/>
        </w:trPr>
        <w:tc>
          <w:tcPr>
            <w:tcW w:w="1186" w:type="dxa"/>
            <w:vAlign w:val="center"/>
          </w:tcPr>
          <w:p w:rsidR="00132338" w:rsidRDefault="00144AD2">
            <w:pPr>
              <w:jc w:val="center"/>
            </w:pPr>
            <w:r>
              <w:rPr>
                <w:rFonts w:ascii="宋体" w:hAnsi="宋体" w:hint="eastAsia"/>
                <w:bCs/>
                <w:szCs w:val="21"/>
              </w:rPr>
              <w:t>学生姓名</w:t>
            </w:r>
          </w:p>
        </w:tc>
        <w:tc>
          <w:tcPr>
            <w:tcW w:w="1079" w:type="dxa"/>
            <w:vAlign w:val="center"/>
          </w:tcPr>
          <w:p w:rsidR="00132338" w:rsidRDefault="009D73B7">
            <w:pPr>
              <w:jc w:val="center"/>
              <w:rPr>
                <w:rFonts w:eastAsia="宋体"/>
              </w:rPr>
            </w:pPr>
            <w:r>
              <w:rPr>
                <w:rFonts w:hint="eastAsia"/>
              </w:rPr>
              <w:t>张嘉乐</w:t>
            </w:r>
          </w:p>
        </w:tc>
        <w:tc>
          <w:tcPr>
            <w:tcW w:w="1079" w:type="dxa"/>
            <w:vAlign w:val="center"/>
          </w:tcPr>
          <w:p w:rsidR="00132338" w:rsidRDefault="00144AD2">
            <w:pPr>
              <w:jc w:val="center"/>
            </w:pPr>
            <w:r>
              <w:rPr>
                <w:rFonts w:ascii="宋体" w:hAnsi="宋体" w:hint="eastAsia"/>
                <w:bCs/>
                <w:szCs w:val="21"/>
              </w:rPr>
              <w:t>学  号</w:t>
            </w:r>
          </w:p>
        </w:tc>
        <w:tc>
          <w:tcPr>
            <w:tcW w:w="2160" w:type="dxa"/>
            <w:gridSpan w:val="2"/>
            <w:vAlign w:val="center"/>
          </w:tcPr>
          <w:p w:rsidR="00132338" w:rsidRDefault="00144AD2">
            <w:pPr>
              <w:jc w:val="center"/>
            </w:pPr>
            <w:r>
              <w:rPr>
                <w:rFonts w:hint="eastAsia"/>
              </w:rPr>
              <w:t>201205081</w:t>
            </w:r>
            <w:r w:rsidR="009D73B7">
              <w:rPr>
                <w:rFonts w:hint="eastAsia"/>
              </w:rPr>
              <w:t>24</w:t>
            </w:r>
          </w:p>
        </w:tc>
        <w:tc>
          <w:tcPr>
            <w:tcW w:w="1260" w:type="dxa"/>
            <w:vAlign w:val="center"/>
          </w:tcPr>
          <w:p w:rsidR="00132338" w:rsidRDefault="00144AD2">
            <w:pPr>
              <w:jc w:val="center"/>
            </w:pPr>
            <w:r>
              <w:rPr>
                <w:rFonts w:ascii="宋体" w:hAnsi="宋体" w:hint="eastAsia"/>
                <w:bCs/>
                <w:szCs w:val="21"/>
              </w:rPr>
              <w:t>指导教师</w:t>
            </w:r>
          </w:p>
        </w:tc>
        <w:tc>
          <w:tcPr>
            <w:tcW w:w="3244" w:type="dxa"/>
            <w:gridSpan w:val="3"/>
            <w:vAlign w:val="center"/>
          </w:tcPr>
          <w:p w:rsidR="00132338" w:rsidRDefault="00144AD2">
            <w:pPr>
              <w:jc w:val="center"/>
              <w:rPr>
                <w:rFonts w:eastAsia="宋体"/>
              </w:rPr>
            </w:pPr>
            <w:r>
              <w:rPr>
                <w:rFonts w:eastAsia="宋体" w:hint="eastAsia"/>
              </w:rPr>
              <w:t>陈磊</w:t>
            </w:r>
          </w:p>
        </w:tc>
      </w:tr>
      <w:tr w:rsidR="00132338">
        <w:trPr>
          <w:trHeight w:hRule="exact" w:val="680"/>
        </w:trPr>
        <w:tc>
          <w:tcPr>
            <w:tcW w:w="1186" w:type="dxa"/>
            <w:vAlign w:val="center"/>
          </w:tcPr>
          <w:p w:rsidR="00132338" w:rsidRDefault="00144AD2">
            <w:pPr>
              <w:jc w:val="center"/>
            </w:pPr>
            <w:r>
              <w:rPr>
                <w:rFonts w:ascii="宋体" w:hAnsi="宋体" w:hint="eastAsia"/>
                <w:bCs/>
                <w:szCs w:val="21"/>
              </w:rPr>
              <w:t>设计论文题    目</w:t>
            </w:r>
          </w:p>
        </w:tc>
        <w:tc>
          <w:tcPr>
            <w:tcW w:w="8822" w:type="dxa"/>
            <w:gridSpan w:val="8"/>
            <w:vAlign w:val="center"/>
          </w:tcPr>
          <w:p w:rsidR="00132338" w:rsidRDefault="009D73B7">
            <w:pPr>
              <w:jc w:val="center"/>
              <w:rPr>
                <w:rFonts w:eastAsia="宋体"/>
              </w:rPr>
            </w:pPr>
            <w:r>
              <w:rPr>
                <w:rFonts w:eastAsia="宋体" w:hint="eastAsia"/>
              </w:rPr>
              <w:t>基于</w:t>
            </w:r>
            <w:r>
              <w:rPr>
                <w:rFonts w:eastAsia="宋体" w:hint="eastAsia"/>
              </w:rPr>
              <w:t>javaweb</w:t>
            </w:r>
            <w:r>
              <w:rPr>
                <w:rFonts w:eastAsia="宋体" w:hint="eastAsia"/>
              </w:rPr>
              <w:t>的汽车租赁系统</w:t>
            </w:r>
          </w:p>
        </w:tc>
      </w:tr>
      <w:tr w:rsidR="00132338">
        <w:trPr>
          <w:trHeight w:hRule="exact" w:val="454"/>
        </w:trPr>
        <w:tc>
          <w:tcPr>
            <w:tcW w:w="1186" w:type="dxa"/>
            <w:vAlign w:val="center"/>
          </w:tcPr>
          <w:p w:rsidR="00132338" w:rsidRDefault="00144AD2">
            <w:pPr>
              <w:jc w:val="center"/>
            </w:pPr>
            <w:r>
              <w:rPr>
                <w:rFonts w:ascii="宋体" w:hAnsi="宋体" w:hint="eastAsia"/>
                <w:bCs/>
                <w:szCs w:val="21"/>
              </w:rPr>
              <w:t>答辩时间</w:t>
            </w:r>
          </w:p>
        </w:tc>
        <w:tc>
          <w:tcPr>
            <w:tcW w:w="5578" w:type="dxa"/>
            <w:gridSpan w:val="5"/>
            <w:vAlign w:val="center"/>
          </w:tcPr>
          <w:p w:rsidR="00132338" w:rsidRDefault="00A436F1">
            <w:pPr>
              <w:jc w:val="right"/>
            </w:pPr>
            <w:r>
              <w:rPr>
                <w:rFonts w:ascii="宋体" w:hAnsi="宋体" w:hint="eastAsia"/>
                <w:bCs/>
                <w:szCs w:val="21"/>
              </w:rPr>
              <w:t>2016</w:t>
            </w:r>
            <w:r w:rsidR="00144AD2">
              <w:rPr>
                <w:rFonts w:ascii="宋体" w:hAnsi="宋体" w:hint="eastAsia"/>
                <w:bCs/>
                <w:szCs w:val="21"/>
              </w:rPr>
              <w:t>年</w:t>
            </w:r>
            <w:r>
              <w:rPr>
                <w:rFonts w:ascii="宋体" w:hAnsi="宋体" w:hint="eastAsia"/>
                <w:bCs/>
                <w:szCs w:val="21"/>
              </w:rPr>
              <w:t xml:space="preserve">  5</w:t>
            </w:r>
            <w:r w:rsidR="00144AD2">
              <w:rPr>
                <w:rFonts w:ascii="宋体" w:hAnsi="宋体" w:hint="eastAsia"/>
                <w:bCs/>
                <w:szCs w:val="21"/>
              </w:rPr>
              <w:t xml:space="preserve"> 月</w:t>
            </w:r>
            <w:r>
              <w:rPr>
                <w:rFonts w:ascii="宋体" w:hAnsi="宋体" w:hint="eastAsia"/>
                <w:bCs/>
                <w:szCs w:val="21"/>
              </w:rPr>
              <w:t xml:space="preserve"> 15</w:t>
            </w:r>
            <w:r w:rsidR="00144AD2">
              <w:rPr>
                <w:rFonts w:ascii="宋体" w:hAnsi="宋体" w:hint="eastAsia"/>
                <w:bCs/>
                <w:szCs w:val="21"/>
              </w:rPr>
              <w:t xml:space="preserve">  日</w:t>
            </w:r>
            <w:r>
              <w:rPr>
                <w:rFonts w:ascii="宋体" w:hAnsi="宋体" w:hint="eastAsia"/>
                <w:bCs/>
                <w:szCs w:val="21"/>
              </w:rPr>
              <w:t xml:space="preserve"> </w:t>
            </w:r>
            <w:r w:rsidR="00144AD2">
              <w:rPr>
                <w:rFonts w:ascii="宋体" w:hAnsi="宋体" w:hint="eastAsia"/>
                <w:bCs/>
                <w:szCs w:val="21"/>
              </w:rPr>
              <w:t xml:space="preserve"> </w:t>
            </w:r>
            <w:r>
              <w:rPr>
                <w:rFonts w:ascii="宋体" w:hAnsi="宋体" w:hint="eastAsia"/>
                <w:bCs/>
                <w:szCs w:val="21"/>
              </w:rPr>
              <w:t>8</w:t>
            </w:r>
            <w:r w:rsidR="00144AD2">
              <w:rPr>
                <w:rFonts w:ascii="宋体" w:hAnsi="宋体" w:hint="eastAsia"/>
                <w:bCs/>
                <w:szCs w:val="21"/>
              </w:rPr>
              <w:t xml:space="preserve"> 时   </w:t>
            </w:r>
            <w:r>
              <w:rPr>
                <w:rFonts w:ascii="宋体" w:hAnsi="宋体" w:hint="eastAsia"/>
                <w:bCs/>
                <w:szCs w:val="21"/>
              </w:rPr>
              <w:t>30</w:t>
            </w:r>
            <w:r w:rsidR="00144AD2">
              <w:rPr>
                <w:rFonts w:ascii="宋体" w:hAnsi="宋体" w:hint="eastAsia"/>
                <w:bCs/>
                <w:szCs w:val="21"/>
              </w:rPr>
              <w:t xml:space="preserve"> 分至  </w:t>
            </w:r>
            <w:r>
              <w:rPr>
                <w:rFonts w:ascii="宋体" w:hAnsi="宋体" w:hint="eastAsia"/>
                <w:bCs/>
                <w:szCs w:val="21"/>
              </w:rPr>
              <w:t xml:space="preserve">9 </w:t>
            </w:r>
            <w:r w:rsidR="00144AD2">
              <w:rPr>
                <w:rFonts w:ascii="宋体" w:hAnsi="宋体" w:hint="eastAsia"/>
                <w:bCs/>
                <w:szCs w:val="21"/>
              </w:rPr>
              <w:t xml:space="preserve">时 </w:t>
            </w:r>
            <w:r>
              <w:rPr>
                <w:rFonts w:ascii="宋体" w:hAnsi="宋体" w:hint="eastAsia"/>
                <w:bCs/>
                <w:szCs w:val="21"/>
              </w:rPr>
              <w:t xml:space="preserve">00 </w:t>
            </w:r>
            <w:r w:rsidR="00144AD2">
              <w:rPr>
                <w:rFonts w:ascii="宋体" w:hAnsi="宋体" w:hint="eastAsia"/>
                <w:bCs/>
                <w:szCs w:val="21"/>
              </w:rPr>
              <w:t>分</w:t>
            </w:r>
          </w:p>
        </w:tc>
        <w:tc>
          <w:tcPr>
            <w:tcW w:w="1080" w:type="dxa"/>
            <w:vAlign w:val="center"/>
          </w:tcPr>
          <w:p w:rsidR="00132338" w:rsidRDefault="00144AD2">
            <w:pPr>
              <w:jc w:val="center"/>
            </w:pPr>
            <w:r>
              <w:rPr>
                <w:rFonts w:ascii="宋体" w:hAnsi="宋体" w:hint="eastAsia"/>
                <w:bCs/>
                <w:szCs w:val="21"/>
              </w:rPr>
              <w:t>答辩地点</w:t>
            </w:r>
          </w:p>
        </w:tc>
        <w:tc>
          <w:tcPr>
            <w:tcW w:w="2164" w:type="dxa"/>
            <w:gridSpan w:val="2"/>
            <w:vAlign w:val="center"/>
          </w:tcPr>
          <w:p w:rsidR="00132338" w:rsidRDefault="00A436F1">
            <w:pPr>
              <w:jc w:val="center"/>
            </w:pPr>
            <w:r>
              <w:rPr>
                <w:rFonts w:hint="eastAsia"/>
              </w:rPr>
              <w:t>敬信</w:t>
            </w:r>
            <w:r>
              <w:rPr>
                <w:rFonts w:hint="eastAsia"/>
              </w:rPr>
              <w:t>205</w:t>
            </w:r>
            <w:bookmarkStart w:id="0" w:name="_GoBack"/>
            <w:bookmarkEnd w:id="0"/>
          </w:p>
        </w:tc>
      </w:tr>
      <w:tr w:rsidR="00132338">
        <w:trPr>
          <w:trHeight w:hRule="exact" w:val="454"/>
        </w:trPr>
        <w:tc>
          <w:tcPr>
            <w:tcW w:w="1186" w:type="dxa"/>
            <w:vMerge w:val="restart"/>
            <w:vAlign w:val="center"/>
          </w:tcPr>
          <w:p w:rsidR="00132338" w:rsidRDefault="00144AD2">
            <w:pPr>
              <w:jc w:val="center"/>
            </w:pPr>
            <w:r>
              <w:rPr>
                <w:rFonts w:hint="eastAsia"/>
              </w:rPr>
              <w:t>答辩小组成</w:t>
            </w:r>
            <w:r>
              <w:rPr>
                <w:rFonts w:hint="eastAsia"/>
              </w:rPr>
              <w:t xml:space="preserve">    </w:t>
            </w:r>
            <w:r>
              <w:rPr>
                <w:rFonts w:hint="eastAsia"/>
              </w:rPr>
              <w:t>员</w:t>
            </w:r>
          </w:p>
        </w:tc>
        <w:tc>
          <w:tcPr>
            <w:tcW w:w="1079" w:type="dxa"/>
            <w:vAlign w:val="center"/>
          </w:tcPr>
          <w:p w:rsidR="00132338" w:rsidRDefault="00144AD2">
            <w:pPr>
              <w:jc w:val="center"/>
            </w:pPr>
            <w:r>
              <w:rPr>
                <w:rFonts w:hint="eastAsia"/>
              </w:rPr>
              <w:t>姓名</w:t>
            </w:r>
          </w:p>
        </w:tc>
        <w:tc>
          <w:tcPr>
            <w:tcW w:w="1079" w:type="dxa"/>
            <w:vAlign w:val="center"/>
          </w:tcPr>
          <w:p w:rsidR="00132338" w:rsidRDefault="00144AD2">
            <w:pPr>
              <w:jc w:val="center"/>
              <w:rPr>
                <w:rFonts w:eastAsia="宋体"/>
              </w:rPr>
            </w:pPr>
            <w:r>
              <w:rPr>
                <w:rFonts w:eastAsia="宋体" w:hint="eastAsia"/>
              </w:rPr>
              <w:t>姜代红</w:t>
            </w:r>
          </w:p>
        </w:tc>
        <w:tc>
          <w:tcPr>
            <w:tcW w:w="1080" w:type="dxa"/>
            <w:vAlign w:val="center"/>
          </w:tcPr>
          <w:p w:rsidR="00132338" w:rsidRDefault="00144AD2">
            <w:pPr>
              <w:jc w:val="center"/>
              <w:rPr>
                <w:rFonts w:eastAsia="宋体"/>
              </w:rPr>
            </w:pPr>
            <w:r>
              <w:rPr>
                <w:rFonts w:eastAsia="宋体" w:hint="eastAsia"/>
              </w:rPr>
              <w:t>孙天凯</w:t>
            </w:r>
          </w:p>
        </w:tc>
        <w:tc>
          <w:tcPr>
            <w:tcW w:w="1080" w:type="dxa"/>
            <w:vAlign w:val="center"/>
          </w:tcPr>
          <w:p w:rsidR="00132338" w:rsidRDefault="00144AD2">
            <w:pPr>
              <w:jc w:val="center"/>
              <w:rPr>
                <w:rFonts w:eastAsia="宋体"/>
              </w:rPr>
            </w:pPr>
            <w:r>
              <w:rPr>
                <w:rFonts w:eastAsia="宋体" w:hint="eastAsia"/>
              </w:rPr>
              <w:t>党向盈</w:t>
            </w:r>
          </w:p>
        </w:tc>
        <w:tc>
          <w:tcPr>
            <w:tcW w:w="1260" w:type="dxa"/>
            <w:vAlign w:val="center"/>
          </w:tcPr>
          <w:p w:rsidR="00132338" w:rsidRDefault="00132338">
            <w:pPr>
              <w:jc w:val="center"/>
            </w:pPr>
          </w:p>
        </w:tc>
        <w:tc>
          <w:tcPr>
            <w:tcW w:w="1080" w:type="dxa"/>
            <w:vAlign w:val="center"/>
          </w:tcPr>
          <w:p w:rsidR="00132338" w:rsidRDefault="00132338">
            <w:pPr>
              <w:jc w:val="center"/>
            </w:pPr>
          </w:p>
        </w:tc>
        <w:tc>
          <w:tcPr>
            <w:tcW w:w="1080" w:type="dxa"/>
            <w:vAlign w:val="center"/>
          </w:tcPr>
          <w:p w:rsidR="00132338" w:rsidRDefault="00132338">
            <w:pPr>
              <w:jc w:val="center"/>
            </w:pPr>
          </w:p>
        </w:tc>
        <w:tc>
          <w:tcPr>
            <w:tcW w:w="1084" w:type="dxa"/>
            <w:vAlign w:val="center"/>
          </w:tcPr>
          <w:p w:rsidR="00132338" w:rsidRDefault="00132338">
            <w:pPr>
              <w:jc w:val="center"/>
            </w:pPr>
          </w:p>
        </w:tc>
      </w:tr>
      <w:tr w:rsidR="00132338">
        <w:trPr>
          <w:trHeight w:hRule="exact" w:val="454"/>
        </w:trPr>
        <w:tc>
          <w:tcPr>
            <w:tcW w:w="1186" w:type="dxa"/>
            <w:vMerge/>
            <w:vAlign w:val="center"/>
          </w:tcPr>
          <w:p w:rsidR="00132338" w:rsidRDefault="00132338">
            <w:pPr>
              <w:jc w:val="center"/>
            </w:pPr>
          </w:p>
        </w:tc>
        <w:tc>
          <w:tcPr>
            <w:tcW w:w="1079" w:type="dxa"/>
            <w:vAlign w:val="center"/>
          </w:tcPr>
          <w:p w:rsidR="00132338" w:rsidRDefault="00144AD2">
            <w:pPr>
              <w:jc w:val="center"/>
            </w:pPr>
            <w:r>
              <w:rPr>
                <w:rFonts w:hint="eastAsia"/>
              </w:rPr>
              <w:t>职称</w:t>
            </w:r>
          </w:p>
        </w:tc>
        <w:tc>
          <w:tcPr>
            <w:tcW w:w="1079" w:type="dxa"/>
            <w:vAlign w:val="center"/>
          </w:tcPr>
          <w:p w:rsidR="00132338" w:rsidRDefault="00A436F1">
            <w:pPr>
              <w:jc w:val="center"/>
              <w:rPr>
                <w:rFonts w:eastAsia="宋体"/>
              </w:rPr>
            </w:pPr>
            <w:r>
              <w:rPr>
                <w:rFonts w:eastAsia="宋体" w:hint="eastAsia"/>
              </w:rPr>
              <w:t>教授</w:t>
            </w:r>
          </w:p>
        </w:tc>
        <w:tc>
          <w:tcPr>
            <w:tcW w:w="1080" w:type="dxa"/>
            <w:vAlign w:val="center"/>
          </w:tcPr>
          <w:p w:rsidR="00132338" w:rsidRDefault="00A436F1">
            <w:pPr>
              <w:jc w:val="center"/>
              <w:rPr>
                <w:rFonts w:eastAsia="宋体"/>
              </w:rPr>
            </w:pPr>
            <w:r>
              <w:rPr>
                <w:rFonts w:eastAsia="宋体" w:hint="eastAsia"/>
              </w:rPr>
              <w:t>讲师</w:t>
            </w:r>
          </w:p>
        </w:tc>
        <w:tc>
          <w:tcPr>
            <w:tcW w:w="1080" w:type="dxa"/>
            <w:vAlign w:val="center"/>
          </w:tcPr>
          <w:p w:rsidR="00132338" w:rsidRDefault="00A436F1">
            <w:pPr>
              <w:jc w:val="center"/>
              <w:rPr>
                <w:rFonts w:eastAsia="宋体"/>
              </w:rPr>
            </w:pPr>
            <w:r>
              <w:rPr>
                <w:rFonts w:eastAsia="宋体" w:hint="eastAsia"/>
              </w:rPr>
              <w:t>副教授</w:t>
            </w:r>
          </w:p>
        </w:tc>
        <w:tc>
          <w:tcPr>
            <w:tcW w:w="1260" w:type="dxa"/>
            <w:vAlign w:val="center"/>
          </w:tcPr>
          <w:p w:rsidR="00132338" w:rsidRDefault="00132338">
            <w:pPr>
              <w:jc w:val="center"/>
            </w:pPr>
          </w:p>
        </w:tc>
        <w:tc>
          <w:tcPr>
            <w:tcW w:w="1080" w:type="dxa"/>
            <w:vAlign w:val="center"/>
          </w:tcPr>
          <w:p w:rsidR="00132338" w:rsidRDefault="00132338">
            <w:pPr>
              <w:jc w:val="center"/>
            </w:pPr>
          </w:p>
        </w:tc>
        <w:tc>
          <w:tcPr>
            <w:tcW w:w="1080" w:type="dxa"/>
            <w:vAlign w:val="center"/>
          </w:tcPr>
          <w:p w:rsidR="00132338" w:rsidRDefault="00132338">
            <w:pPr>
              <w:jc w:val="center"/>
            </w:pPr>
          </w:p>
        </w:tc>
        <w:tc>
          <w:tcPr>
            <w:tcW w:w="1084" w:type="dxa"/>
            <w:vAlign w:val="center"/>
          </w:tcPr>
          <w:p w:rsidR="00132338" w:rsidRDefault="00132338">
            <w:pPr>
              <w:jc w:val="center"/>
            </w:pPr>
          </w:p>
        </w:tc>
      </w:tr>
      <w:tr w:rsidR="00132338">
        <w:trPr>
          <w:trHeight w:val="452"/>
        </w:trPr>
        <w:tc>
          <w:tcPr>
            <w:tcW w:w="1186" w:type="dxa"/>
            <w:vMerge w:val="restart"/>
            <w:vAlign w:val="center"/>
          </w:tcPr>
          <w:p w:rsidR="00132338" w:rsidRDefault="00144AD2">
            <w:pPr>
              <w:jc w:val="center"/>
              <w:rPr>
                <w:rFonts w:ascii="宋体" w:hAnsi="宋体"/>
                <w:szCs w:val="21"/>
              </w:rPr>
            </w:pPr>
            <w:r>
              <w:rPr>
                <w:rFonts w:ascii="宋体" w:hAnsi="宋体" w:hint="eastAsia"/>
                <w:szCs w:val="21"/>
              </w:rPr>
              <w:t>答辩</w:t>
            </w:r>
          </w:p>
          <w:p w:rsidR="00132338" w:rsidRDefault="00144AD2">
            <w:pPr>
              <w:jc w:val="center"/>
            </w:pPr>
            <w:r>
              <w:rPr>
                <w:rFonts w:ascii="宋体" w:hAnsi="宋体" w:hint="eastAsia"/>
                <w:szCs w:val="21"/>
              </w:rPr>
              <w:t>记录</w:t>
            </w:r>
          </w:p>
        </w:tc>
        <w:tc>
          <w:tcPr>
            <w:tcW w:w="1079" w:type="dxa"/>
            <w:vAlign w:val="center"/>
          </w:tcPr>
          <w:p w:rsidR="00132338" w:rsidRDefault="00144AD2">
            <w:pPr>
              <w:jc w:val="center"/>
            </w:pPr>
            <w:r>
              <w:rPr>
                <w:rFonts w:hint="eastAsia"/>
              </w:rPr>
              <w:t>提问人</w:t>
            </w:r>
          </w:p>
        </w:tc>
        <w:tc>
          <w:tcPr>
            <w:tcW w:w="4499" w:type="dxa"/>
            <w:gridSpan w:val="4"/>
            <w:vAlign w:val="center"/>
          </w:tcPr>
          <w:p w:rsidR="00132338" w:rsidRDefault="00144AD2">
            <w:pPr>
              <w:jc w:val="center"/>
            </w:pPr>
            <w:r>
              <w:rPr>
                <w:rFonts w:ascii="宋体" w:hAnsi="宋体" w:hint="eastAsia"/>
                <w:sz w:val="24"/>
              </w:rPr>
              <w:t>提问主要内容</w:t>
            </w:r>
          </w:p>
        </w:tc>
        <w:tc>
          <w:tcPr>
            <w:tcW w:w="3244" w:type="dxa"/>
            <w:gridSpan w:val="3"/>
            <w:vAlign w:val="center"/>
          </w:tcPr>
          <w:p w:rsidR="00132338" w:rsidRDefault="00144AD2">
            <w:pPr>
              <w:jc w:val="center"/>
            </w:pPr>
            <w:r>
              <w:rPr>
                <w:rFonts w:hint="eastAsia"/>
              </w:rPr>
              <w:t>学生回答摘要</w:t>
            </w:r>
          </w:p>
        </w:tc>
      </w:tr>
      <w:tr w:rsidR="00132338">
        <w:trPr>
          <w:trHeight w:val="4657"/>
        </w:trPr>
        <w:tc>
          <w:tcPr>
            <w:tcW w:w="1186" w:type="dxa"/>
            <w:vMerge/>
            <w:vAlign w:val="center"/>
          </w:tcPr>
          <w:p w:rsidR="00132338" w:rsidRDefault="00132338">
            <w:pPr>
              <w:jc w:val="center"/>
              <w:rPr>
                <w:rFonts w:ascii="宋体" w:hAnsi="宋体"/>
                <w:szCs w:val="21"/>
              </w:rPr>
            </w:pPr>
          </w:p>
        </w:tc>
        <w:tc>
          <w:tcPr>
            <w:tcW w:w="1079" w:type="dxa"/>
          </w:tcPr>
          <w:p w:rsidR="00132338" w:rsidRDefault="00132338">
            <w:pPr>
              <w:ind w:leftChars="42" w:left="88" w:firstLine="1"/>
              <w:jc w:val="left"/>
              <w:rPr>
                <w:rFonts w:ascii="宋体" w:hAnsi="宋体"/>
                <w:color w:val="000000"/>
                <w:szCs w:val="21"/>
              </w:rPr>
            </w:pPr>
          </w:p>
          <w:p w:rsidR="00132338" w:rsidRDefault="00132338">
            <w:pPr>
              <w:ind w:leftChars="42" w:left="88" w:firstLine="1"/>
              <w:jc w:val="left"/>
              <w:rPr>
                <w:rFonts w:ascii="宋体" w:hAnsi="宋体"/>
                <w:color w:val="000000"/>
                <w:szCs w:val="21"/>
              </w:rPr>
            </w:pPr>
          </w:p>
          <w:p w:rsidR="00132338" w:rsidRDefault="00122D5F">
            <w:pPr>
              <w:ind w:leftChars="42" w:left="88" w:firstLine="1"/>
              <w:jc w:val="left"/>
              <w:rPr>
                <w:rFonts w:ascii="宋体" w:hAnsi="宋体"/>
                <w:color w:val="000000"/>
                <w:szCs w:val="21"/>
              </w:rPr>
            </w:pPr>
            <w:r>
              <w:rPr>
                <w:rFonts w:ascii="宋体" w:hAnsi="宋体" w:hint="eastAsia"/>
                <w:color w:val="000000"/>
                <w:szCs w:val="21"/>
              </w:rPr>
              <w:t>姜代红</w:t>
            </w: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rPr>
                <w:rFonts w:hint="eastAsia"/>
              </w:rPr>
            </w:pPr>
          </w:p>
          <w:p w:rsidR="00DD4774" w:rsidRDefault="00DD4774">
            <w:pPr>
              <w:widowControl/>
              <w:jc w:val="left"/>
            </w:pPr>
          </w:p>
          <w:p w:rsidR="00132338" w:rsidRDefault="007540C1">
            <w:pPr>
              <w:widowControl/>
              <w:jc w:val="left"/>
            </w:pPr>
            <w:r>
              <w:rPr>
                <w:rFonts w:hint="eastAsia"/>
              </w:rPr>
              <w:t>党向盈</w:t>
            </w:r>
          </w:p>
          <w:p w:rsidR="00132338" w:rsidRDefault="00132338">
            <w:pPr>
              <w:widowControl/>
              <w:jc w:val="left"/>
            </w:pPr>
          </w:p>
          <w:p w:rsidR="00132338" w:rsidRDefault="00132338">
            <w:pPr>
              <w:rPr>
                <w:rFonts w:hint="eastAsia"/>
              </w:rPr>
            </w:pPr>
          </w:p>
          <w:p w:rsidR="007540C1" w:rsidRDefault="007540C1">
            <w:pPr>
              <w:rPr>
                <w:rFonts w:hint="eastAsia"/>
              </w:rPr>
            </w:pPr>
          </w:p>
          <w:p w:rsidR="007540C1" w:rsidRDefault="007540C1">
            <w:pPr>
              <w:rPr>
                <w:rFonts w:hint="eastAsia"/>
              </w:rPr>
            </w:pPr>
          </w:p>
          <w:p w:rsidR="007540C1" w:rsidRDefault="007540C1">
            <w:pPr>
              <w:rPr>
                <w:rFonts w:hint="eastAsia"/>
              </w:rPr>
            </w:pPr>
          </w:p>
          <w:p w:rsidR="007540C1" w:rsidRDefault="007540C1">
            <w:pPr>
              <w:rPr>
                <w:rFonts w:hint="eastAsia"/>
              </w:rPr>
            </w:pPr>
          </w:p>
          <w:p w:rsidR="007540C1" w:rsidRDefault="007540C1">
            <w:pPr>
              <w:rPr>
                <w:rFonts w:hint="eastAsia"/>
              </w:rPr>
            </w:pPr>
          </w:p>
          <w:p w:rsidR="00DD4774" w:rsidRDefault="00DD4774">
            <w:pPr>
              <w:rPr>
                <w:rFonts w:hint="eastAsia"/>
              </w:rPr>
            </w:pPr>
          </w:p>
          <w:p w:rsidR="00DD4774" w:rsidRDefault="00DD4774">
            <w:pPr>
              <w:rPr>
                <w:rFonts w:hint="eastAsia"/>
              </w:rPr>
            </w:pPr>
          </w:p>
          <w:p w:rsidR="00DD4774" w:rsidRDefault="00DD4774">
            <w:pPr>
              <w:rPr>
                <w:rFonts w:hint="eastAsia"/>
              </w:rPr>
            </w:pPr>
          </w:p>
          <w:p w:rsidR="007540C1" w:rsidRDefault="007540C1">
            <w:r>
              <w:rPr>
                <w:rFonts w:hint="eastAsia"/>
              </w:rPr>
              <w:t>孙天凯</w:t>
            </w:r>
          </w:p>
        </w:tc>
        <w:tc>
          <w:tcPr>
            <w:tcW w:w="4499" w:type="dxa"/>
            <w:gridSpan w:val="4"/>
          </w:tcPr>
          <w:p w:rsidR="00132338" w:rsidRDefault="00132338">
            <w:pPr>
              <w:widowControl/>
              <w:jc w:val="left"/>
            </w:pPr>
          </w:p>
          <w:p w:rsidR="00132338" w:rsidRDefault="00132338">
            <w:pPr>
              <w:widowControl/>
              <w:jc w:val="left"/>
            </w:pPr>
          </w:p>
          <w:p w:rsidR="00132338" w:rsidRDefault="00122D5F">
            <w:pPr>
              <w:widowControl/>
              <w:jc w:val="left"/>
            </w:pPr>
            <w:r>
              <w:rPr>
                <w:rFonts w:hint="eastAsia"/>
              </w:rPr>
              <w:t>1.mybatis</w:t>
            </w:r>
            <w:r>
              <w:rPr>
                <w:rFonts w:hint="eastAsia"/>
              </w:rPr>
              <w:t>的工作流程？</w:t>
            </w: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widowControl/>
              <w:jc w:val="left"/>
              <w:rPr>
                <w:rFonts w:hint="eastAsia"/>
              </w:rPr>
            </w:pPr>
          </w:p>
          <w:p w:rsidR="00ED424F" w:rsidRDefault="00ED424F">
            <w:pPr>
              <w:widowControl/>
              <w:jc w:val="left"/>
              <w:rPr>
                <w:rFonts w:hint="eastAsia"/>
              </w:rPr>
            </w:pPr>
          </w:p>
          <w:p w:rsidR="00ED424F" w:rsidRDefault="00ED424F">
            <w:pPr>
              <w:widowControl/>
              <w:jc w:val="left"/>
              <w:rPr>
                <w:rFonts w:hint="eastAsia"/>
              </w:rPr>
            </w:pPr>
          </w:p>
          <w:p w:rsidR="00DD4774" w:rsidRDefault="00DD4774">
            <w:pPr>
              <w:widowControl/>
              <w:jc w:val="left"/>
            </w:pPr>
          </w:p>
          <w:p w:rsidR="00132338" w:rsidRDefault="003F05E5">
            <w:pPr>
              <w:widowControl/>
              <w:jc w:val="left"/>
            </w:pPr>
            <w:r>
              <w:rPr>
                <w:rFonts w:hint="eastAsia"/>
              </w:rPr>
              <w:t>2.</w:t>
            </w:r>
            <w:r>
              <w:rPr>
                <w:rFonts w:hint="eastAsia"/>
              </w:rPr>
              <w:t>取消订单的实现过程（已付款）？</w:t>
            </w:r>
          </w:p>
          <w:p w:rsidR="00132338" w:rsidRDefault="00132338">
            <w:pPr>
              <w:widowControl/>
              <w:jc w:val="left"/>
            </w:pPr>
          </w:p>
          <w:p w:rsidR="00132338" w:rsidRDefault="00132338">
            <w:pPr>
              <w:widowControl/>
              <w:jc w:val="left"/>
            </w:pPr>
          </w:p>
          <w:p w:rsidR="00132338" w:rsidRDefault="00132338">
            <w:pPr>
              <w:widowControl/>
              <w:jc w:val="left"/>
            </w:pPr>
          </w:p>
          <w:p w:rsidR="00132338" w:rsidRDefault="00132338">
            <w:pPr>
              <w:rPr>
                <w:rFonts w:hint="eastAsia"/>
              </w:rPr>
            </w:pPr>
          </w:p>
          <w:p w:rsidR="007540C1" w:rsidRDefault="007540C1">
            <w:pPr>
              <w:rPr>
                <w:rFonts w:hint="eastAsia"/>
              </w:rPr>
            </w:pPr>
          </w:p>
          <w:p w:rsidR="00DD4774" w:rsidRDefault="00DD4774">
            <w:pPr>
              <w:rPr>
                <w:rFonts w:hint="eastAsia"/>
              </w:rPr>
            </w:pPr>
          </w:p>
          <w:p w:rsidR="007540C1" w:rsidRDefault="007540C1">
            <w:pPr>
              <w:rPr>
                <w:rFonts w:hint="eastAsia"/>
              </w:rPr>
            </w:pPr>
          </w:p>
          <w:p w:rsidR="007540C1" w:rsidRDefault="007540C1">
            <w:pPr>
              <w:rPr>
                <w:rFonts w:hint="eastAsia"/>
              </w:rPr>
            </w:pPr>
          </w:p>
          <w:p w:rsidR="00DD4774" w:rsidRDefault="00DD4774">
            <w:pPr>
              <w:rPr>
                <w:rFonts w:hint="eastAsia"/>
              </w:rPr>
            </w:pPr>
          </w:p>
          <w:p w:rsidR="00DD4774" w:rsidRDefault="00DD4774">
            <w:pPr>
              <w:rPr>
                <w:rFonts w:hint="eastAsia"/>
              </w:rPr>
            </w:pPr>
          </w:p>
          <w:p w:rsidR="007540C1" w:rsidRDefault="007540C1">
            <w:r>
              <w:rPr>
                <w:rFonts w:hint="eastAsia"/>
              </w:rPr>
              <w:t>3.</w:t>
            </w:r>
            <w:r>
              <w:rPr>
                <w:rFonts w:hint="eastAsia"/>
              </w:rPr>
              <w:t>以</w:t>
            </w:r>
            <w:r>
              <w:rPr>
                <w:rFonts w:hint="eastAsia"/>
              </w:rPr>
              <w:t>MVC</w:t>
            </w:r>
            <w:r>
              <w:rPr>
                <w:rFonts w:hint="eastAsia"/>
              </w:rPr>
              <w:t>为框架设计软件的特点？</w:t>
            </w:r>
          </w:p>
        </w:tc>
        <w:tc>
          <w:tcPr>
            <w:tcW w:w="3244" w:type="dxa"/>
            <w:gridSpan w:val="3"/>
          </w:tcPr>
          <w:p w:rsidR="00122D5F" w:rsidRDefault="00122D5F">
            <w:pPr>
              <w:ind w:left="3390"/>
            </w:pPr>
          </w:p>
          <w:p w:rsidR="00132338" w:rsidRDefault="00ED424F" w:rsidP="003F05E5">
            <w:pPr>
              <w:ind w:right="420"/>
              <w:jc w:val="left"/>
              <w:rPr>
                <w:rFonts w:asciiTheme="minorEastAsia" w:hAnsiTheme="minorEastAsia" w:hint="eastAsia"/>
                <w:szCs w:val="21"/>
              </w:rPr>
            </w:pPr>
            <w:r>
              <w:rPr>
                <w:rFonts w:asciiTheme="minorEastAsia" w:hAnsiTheme="minorEastAsia" w:hint="eastAsia"/>
                <w:szCs w:val="21"/>
              </w:rPr>
              <w:t>答：</w:t>
            </w:r>
            <w:r w:rsidR="003F05E5">
              <w:rPr>
                <w:rFonts w:asciiTheme="minorEastAsia" w:hAnsiTheme="minorEastAsia" w:hint="eastAsia"/>
                <w:szCs w:val="21"/>
              </w:rPr>
              <w:t>全部配置文件config.xml</w:t>
            </w:r>
            <w:r w:rsidR="003F05E5">
              <w:rPr>
                <w:rFonts w:asciiTheme="minorEastAsia" w:hAnsiTheme="minorEastAsia"/>
                <w:szCs w:val="21"/>
              </w:rPr>
              <w:t>—</w:t>
            </w:r>
            <w:r w:rsidR="003F05E5">
              <w:rPr>
                <w:rFonts w:asciiTheme="minorEastAsia" w:hAnsiTheme="minorEastAsia" w:hint="eastAsia"/>
                <w:szCs w:val="21"/>
              </w:rPr>
              <w:t>独立映射文件mapper.xml</w:t>
            </w:r>
            <w:r w:rsidR="003F05E5">
              <w:rPr>
                <w:rFonts w:asciiTheme="minorEastAsia" w:hAnsiTheme="minorEastAsia"/>
                <w:szCs w:val="21"/>
              </w:rPr>
              <w:t>—</w:t>
            </w:r>
            <w:r w:rsidR="003F05E5">
              <w:rPr>
                <w:rFonts w:asciiTheme="minorEastAsia" w:hAnsiTheme="minorEastAsia" w:hint="eastAsia"/>
                <w:szCs w:val="21"/>
              </w:rPr>
              <w:t>工厂sqlsessionFactory实例</w:t>
            </w:r>
            <w:r w:rsidR="003F05E5">
              <w:rPr>
                <w:rFonts w:asciiTheme="minorEastAsia" w:hAnsiTheme="minorEastAsia"/>
                <w:szCs w:val="21"/>
              </w:rPr>
              <w:t>—</w:t>
            </w:r>
            <w:r w:rsidR="003F05E5">
              <w:rPr>
                <w:rFonts w:asciiTheme="minorEastAsia" w:hAnsiTheme="minorEastAsia" w:hint="eastAsia"/>
                <w:szCs w:val="21"/>
              </w:rPr>
              <w:t>创建sqlsession</w:t>
            </w:r>
            <w:r w:rsidR="003F05E5">
              <w:rPr>
                <w:rFonts w:asciiTheme="minorEastAsia" w:hAnsiTheme="minorEastAsia"/>
                <w:szCs w:val="21"/>
              </w:rPr>
              <w:t>—</w:t>
            </w:r>
            <w:r w:rsidR="003F05E5">
              <w:rPr>
                <w:rFonts w:asciiTheme="minorEastAsia" w:hAnsiTheme="minorEastAsia" w:hint="eastAsia"/>
                <w:szCs w:val="21"/>
              </w:rPr>
              <w:t>调用Exexuter执行器</w:t>
            </w:r>
            <w:r w:rsidR="003F05E5">
              <w:rPr>
                <w:rFonts w:asciiTheme="minorEastAsia" w:hAnsiTheme="minorEastAsia"/>
                <w:szCs w:val="21"/>
              </w:rPr>
              <w:t>—</w:t>
            </w:r>
            <w:r w:rsidR="003F05E5">
              <w:rPr>
                <w:rFonts w:asciiTheme="minorEastAsia" w:hAnsiTheme="minorEastAsia" w:hint="eastAsia"/>
                <w:szCs w:val="21"/>
              </w:rPr>
              <w:t>调用mappedstatement底层封装对象</w:t>
            </w:r>
            <w:r w:rsidR="003F05E5">
              <w:rPr>
                <w:rFonts w:asciiTheme="minorEastAsia" w:hAnsiTheme="minorEastAsia"/>
                <w:szCs w:val="21"/>
              </w:rPr>
              <w:t>—</w:t>
            </w:r>
            <w:r w:rsidR="003F05E5">
              <w:rPr>
                <w:rFonts w:asciiTheme="minorEastAsia" w:hAnsiTheme="minorEastAsia" w:hint="eastAsia"/>
                <w:szCs w:val="21"/>
              </w:rPr>
              <w:t>mysql</w:t>
            </w:r>
          </w:p>
          <w:p w:rsidR="00ED424F" w:rsidRDefault="00ED424F" w:rsidP="003F05E5">
            <w:pPr>
              <w:ind w:right="420"/>
              <w:jc w:val="left"/>
              <w:rPr>
                <w:rFonts w:asciiTheme="minorEastAsia" w:hAnsiTheme="minorEastAsia" w:hint="eastAsia"/>
                <w:szCs w:val="21"/>
              </w:rPr>
            </w:pPr>
          </w:p>
          <w:p w:rsidR="00DD4774" w:rsidRDefault="00DD4774" w:rsidP="003F05E5">
            <w:pPr>
              <w:ind w:right="420"/>
              <w:jc w:val="left"/>
              <w:rPr>
                <w:rFonts w:asciiTheme="minorEastAsia" w:hAnsiTheme="minorEastAsia" w:hint="eastAsia"/>
                <w:szCs w:val="21"/>
              </w:rPr>
            </w:pPr>
          </w:p>
          <w:p w:rsidR="00ED424F" w:rsidRDefault="00ED424F" w:rsidP="003F05E5">
            <w:pPr>
              <w:ind w:right="420"/>
              <w:jc w:val="left"/>
              <w:rPr>
                <w:rFonts w:ascii="宋体" w:hAnsi="宋体" w:hint="eastAsia"/>
                <w:szCs w:val="21"/>
              </w:rPr>
            </w:pPr>
            <w:r>
              <w:rPr>
                <w:rFonts w:asciiTheme="minorEastAsia" w:hAnsiTheme="minorEastAsia" w:hint="eastAsia"/>
                <w:szCs w:val="21"/>
              </w:rPr>
              <w:t>答：</w:t>
            </w:r>
            <w:r w:rsidR="007540C1" w:rsidRPr="007540C1">
              <w:rPr>
                <w:rFonts w:ascii="宋体" w:hAnsi="宋体" w:hint="eastAsia"/>
                <w:szCs w:val="21"/>
              </w:rPr>
              <w:t>调用order/searchUserCheckingOrder.ctrl异步加载待审核订单，调用userCheckingOrderCal.ctrl完成订单取消。调用user/updateUserAccount.ctrl还款。</w:t>
            </w:r>
          </w:p>
          <w:p w:rsidR="007540C1" w:rsidRDefault="007540C1" w:rsidP="003F05E5">
            <w:pPr>
              <w:ind w:right="420"/>
              <w:jc w:val="left"/>
              <w:rPr>
                <w:rFonts w:ascii="宋体" w:hAnsi="宋体" w:hint="eastAsia"/>
                <w:szCs w:val="21"/>
              </w:rPr>
            </w:pPr>
          </w:p>
          <w:p w:rsidR="00DD4774" w:rsidRDefault="00DD4774" w:rsidP="003F05E5">
            <w:pPr>
              <w:ind w:right="420"/>
              <w:jc w:val="left"/>
              <w:rPr>
                <w:rFonts w:ascii="宋体" w:hAnsi="宋体" w:hint="eastAsia"/>
                <w:szCs w:val="21"/>
              </w:rPr>
            </w:pPr>
          </w:p>
          <w:p w:rsidR="007540C1" w:rsidRPr="003F05E5" w:rsidRDefault="00DD4774" w:rsidP="00DD4774">
            <w:pPr>
              <w:ind w:right="420"/>
              <w:jc w:val="left"/>
              <w:rPr>
                <w:rFonts w:asciiTheme="minorEastAsia" w:hAnsiTheme="minorEastAsia"/>
                <w:szCs w:val="21"/>
              </w:rPr>
            </w:pPr>
            <w:r>
              <w:rPr>
                <w:rFonts w:asciiTheme="minorEastAsia" w:hAnsiTheme="minorEastAsia" w:hint="eastAsia"/>
                <w:szCs w:val="21"/>
              </w:rPr>
              <w:t>答：</w:t>
            </w:r>
            <w:r w:rsidRPr="00DD4774">
              <w:rPr>
                <w:rFonts w:asciiTheme="minorEastAsia" w:hAnsiTheme="minorEastAsia" w:hint="eastAsia"/>
                <w:szCs w:val="21"/>
              </w:rPr>
              <w:t>以</w:t>
            </w:r>
            <w:r w:rsidRPr="00DD4774">
              <w:rPr>
                <w:rFonts w:ascii="宋体" w:hAnsi="宋体" w:hint="eastAsia"/>
                <w:szCs w:val="21"/>
              </w:rPr>
              <w:t>MVC为基础的软件设计架构，主要特点是把系统业务逻辑、系统数据管理、系统界面相互分离开来，这种代码组织模式会用不同的模块单独的处理系统业务逻辑、前后台交互数据以及系统界面的显示。因为三者是相互分离的，所以如果改动某一部分时只需保证接口名称及传输的数据形式是一样的就可以了</w:t>
            </w:r>
          </w:p>
        </w:tc>
      </w:tr>
      <w:tr w:rsidR="00132338">
        <w:trPr>
          <w:trHeight w:val="486"/>
        </w:trPr>
        <w:tc>
          <w:tcPr>
            <w:tcW w:w="1186" w:type="dxa"/>
            <w:vMerge/>
            <w:vAlign w:val="center"/>
          </w:tcPr>
          <w:p w:rsidR="00132338" w:rsidRDefault="00132338">
            <w:pPr>
              <w:jc w:val="center"/>
              <w:rPr>
                <w:rFonts w:ascii="宋体" w:hAnsi="宋体"/>
                <w:szCs w:val="21"/>
              </w:rPr>
            </w:pPr>
          </w:p>
        </w:tc>
        <w:tc>
          <w:tcPr>
            <w:tcW w:w="8822" w:type="dxa"/>
            <w:gridSpan w:val="8"/>
            <w:vAlign w:val="center"/>
          </w:tcPr>
          <w:p w:rsidR="00132338" w:rsidRDefault="00144AD2">
            <w:pPr>
              <w:ind w:left="3390"/>
            </w:pPr>
            <w:r>
              <w:rPr>
                <w:rFonts w:ascii="宋体" w:hAnsi="宋体" w:hint="eastAsia"/>
                <w:color w:val="000000"/>
                <w:szCs w:val="21"/>
              </w:rPr>
              <w:t>答辩记录人签名：</w:t>
            </w:r>
            <w:r w:rsidR="00A436F1">
              <w:rPr>
                <w:rFonts w:ascii="宋体" w:hAnsi="宋体" w:hint="eastAsia"/>
                <w:color w:val="000000"/>
                <w:szCs w:val="21"/>
              </w:rPr>
              <w:t>孙天凯</w:t>
            </w:r>
          </w:p>
        </w:tc>
      </w:tr>
      <w:tr w:rsidR="00132338">
        <w:tc>
          <w:tcPr>
            <w:tcW w:w="1186" w:type="dxa"/>
            <w:vAlign w:val="center"/>
          </w:tcPr>
          <w:p w:rsidR="00132338" w:rsidRDefault="00144AD2">
            <w:pPr>
              <w:jc w:val="center"/>
              <w:rPr>
                <w:rFonts w:ascii="宋体" w:hAnsi="宋体"/>
                <w:szCs w:val="21"/>
              </w:rPr>
            </w:pPr>
            <w:r>
              <w:rPr>
                <w:rFonts w:ascii="宋体" w:hAnsi="宋体" w:hint="eastAsia"/>
                <w:szCs w:val="21"/>
              </w:rPr>
              <w:t>答辩</w:t>
            </w:r>
          </w:p>
          <w:p w:rsidR="00132338" w:rsidRDefault="00144AD2">
            <w:pPr>
              <w:jc w:val="center"/>
              <w:rPr>
                <w:rFonts w:ascii="宋体" w:hAnsi="宋体"/>
                <w:szCs w:val="21"/>
              </w:rPr>
            </w:pPr>
            <w:r>
              <w:rPr>
                <w:rFonts w:ascii="宋体" w:hAnsi="宋体" w:hint="eastAsia"/>
                <w:szCs w:val="21"/>
              </w:rPr>
              <w:t>小组</w:t>
            </w:r>
          </w:p>
          <w:p w:rsidR="00132338" w:rsidRDefault="00144AD2">
            <w:pPr>
              <w:jc w:val="center"/>
            </w:pPr>
            <w:r>
              <w:rPr>
                <w:rFonts w:ascii="宋体" w:hAnsi="宋体" w:hint="eastAsia"/>
                <w:szCs w:val="21"/>
              </w:rPr>
              <w:t>意见</w:t>
            </w:r>
          </w:p>
        </w:tc>
        <w:tc>
          <w:tcPr>
            <w:tcW w:w="8822" w:type="dxa"/>
            <w:gridSpan w:val="8"/>
            <w:vAlign w:val="center"/>
          </w:tcPr>
          <w:p w:rsidR="00132338" w:rsidRDefault="00144AD2">
            <w:pPr>
              <w:pStyle w:val="1"/>
              <w:spacing w:before="0" w:after="0" w:line="240" w:lineRule="auto"/>
              <w:rPr>
                <w:rFonts w:ascii="宋体" w:hAnsi="宋体"/>
                <w:b w:val="0"/>
                <w:sz w:val="21"/>
                <w:szCs w:val="21"/>
              </w:rPr>
            </w:pPr>
            <w:r>
              <w:rPr>
                <w:rFonts w:ascii="宋体" w:hAnsi="宋体" w:hint="eastAsia"/>
                <w:b w:val="0"/>
                <w:sz w:val="21"/>
                <w:szCs w:val="21"/>
              </w:rPr>
              <w:t>答辩评语：</w:t>
            </w:r>
          </w:p>
          <w:p w:rsidR="00132338" w:rsidRDefault="00132338" w:rsidP="00C930A1">
            <w:pPr>
              <w:rPr>
                <w:rFonts w:ascii="宋体" w:hAnsi="宋体"/>
                <w:szCs w:val="21"/>
              </w:rPr>
            </w:pPr>
          </w:p>
          <w:p w:rsidR="00132338" w:rsidRDefault="00132338">
            <w:pPr>
              <w:ind w:leftChars="42" w:left="88"/>
              <w:rPr>
                <w:rFonts w:ascii="宋体" w:hAnsi="宋体"/>
                <w:szCs w:val="21"/>
              </w:rPr>
            </w:pPr>
          </w:p>
          <w:p w:rsidR="00132338" w:rsidRDefault="00C930A1">
            <w:pPr>
              <w:ind w:leftChars="42" w:left="88"/>
              <w:rPr>
                <w:rFonts w:ascii="宋体" w:hAnsi="宋体"/>
                <w:szCs w:val="21"/>
              </w:rPr>
            </w:pPr>
            <w:r>
              <w:rPr>
                <w:rFonts w:ascii="宋体" w:hAnsi="宋体" w:hint="eastAsia"/>
                <w:szCs w:val="21"/>
              </w:rPr>
              <w:t>该生能在规定时间内完成主要功能的叙述，对提出的问题一般都可回答，无原则错误，经小组讨论同意评定答辩成绩为中等</w:t>
            </w:r>
          </w:p>
          <w:p w:rsidR="00132338" w:rsidRDefault="00132338">
            <w:pPr>
              <w:ind w:leftChars="42" w:left="88"/>
              <w:rPr>
                <w:rFonts w:ascii="宋体" w:hAnsi="宋体"/>
                <w:szCs w:val="21"/>
              </w:rPr>
            </w:pPr>
          </w:p>
          <w:p w:rsidR="00132338" w:rsidRDefault="00132338">
            <w:pPr>
              <w:ind w:leftChars="42" w:left="88"/>
              <w:rPr>
                <w:rFonts w:ascii="宋体" w:hAnsi="宋体"/>
                <w:szCs w:val="21"/>
              </w:rPr>
            </w:pPr>
          </w:p>
          <w:p w:rsidR="00132338" w:rsidRDefault="00132338">
            <w:pPr>
              <w:ind w:leftChars="42" w:left="88"/>
              <w:rPr>
                <w:rFonts w:ascii="宋体" w:hAnsi="宋体"/>
                <w:szCs w:val="21"/>
              </w:rPr>
            </w:pPr>
          </w:p>
          <w:p w:rsidR="00132338" w:rsidRPr="00C930A1" w:rsidRDefault="00132338">
            <w:pPr>
              <w:ind w:leftChars="42" w:left="88"/>
              <w:rPr>
                <w:rFonts w:ascii="宋体" w:hAnsi="宋体"/>
                <w:szCs w:val="21"/>
              </w:rPr>
            </w:pPr>
          </w:p>
          <w:p w:rsidR="00132338" w:rsidRDefault="00144AD2">
            <w:pPr>
              <w:ind w:leftChars="42" w:left="88"/>
              <w:rPr>
                <w:rFonts w:ascii="宋体" w:hAnsi="宋体"/>
                <w:szCs w:val="21"/>
              </w:rPr>
            </w:pPr>
            <w:r>
              <w:rPr>
                <w:rFonts w:ascii="宋体" w:hAnsi="宋体" w:hint="eastAsia"/>
                <w:szCs w:val="21"/>
              </w:rPr>
              <w:t>答辩成绩</w:t>
            </w:r>
            <w:r w:rsidR="00C930A1">
              <w:rPr>
                <w:rFonts w:ascii="宋体" w:hAnsi="宋体" w:hint="eastAsia"/>
                <w:szCs w:val="21"/>
              </w:rPr>
              <w:t xml:space="preserve"> 75 （中等）</w:t>
            </w:r>
          </w:p>
          <w:p w:rsidR="00132338" w:rsidRDefault="00144AD2">
            <w:pPr>
              <w:jc w:val="center"/>
            </w:pPr>
            <w:r>
              <w:rPr>
                <w:rFonts w:ascii="宋体" w:hAnsi="宋体" w:hint="eastAsia"/>
                <w:szCs w:val="21"/>
              </w:rPr>
              <w:t xml:space="preserve">                           答辩小组组长签名：</w:t>
            </w:r>
            <w:r w:rsidR="00C930A1">
              <w:rPr>
                <w:rFonts w:ascii="宋体" w:hAnsi="宋体" w:hint="eastAsia"/>
                <w:szCs w:val="21"/>
              </w:rPr>
              <w:t xml:space="preserve"> 姜代红</w:t>
            </w:r>
          </w:p>
        </w:tc>
      </w:tr>
      <w:tr w:rsidR="00132338">
        <w:trPr>
          <w:trHeight w:hRule="exact" w:val="454"/>
        </w:trPr>
        <w:tc>
          <w:tcPr>
            <w:tcW w:w="1186" w:type="dxa"/>
            <w:vMerge w:val="restart"/>
            <w:vAlign w:val="center"/>
          </w:tcPr>
          <w:p w:rsidR="00132338" w:rsidRDefault="00144AD2">
            <w:pPr>
              <w:jc w:val="center"/>
              <w:rPr>
                <w:rFonts w:ascii="宋体" w:hAnsi="宋体"/>
                <w:szCs w:val="21"/>
              </w:rPr>
            </w:pPr>
            <w:r>
              <w:rPr>
                <w:rFonts w:ascii="宋体" w:hAnsi="宋体" w:hint="eastAsia"/>
                <w:szCs w:val="21"/>
              </w:rPr>
              <w:t>综合</w:t>
            </w:r>
          </w:p>
          <w:p w:rsidR="00132338" w:rsidRDefault="00144AD2">
            <w:pPr>
              <w:jc w:val="center"/>
              <w:rPr>
                <w:rFonts w:ascii="宋体" w:hAnsi="宋体"/>
                <w:szCs w:val="21"/>
              </w:rPr>
            </w:pPr>
            <w:r>
              <w:rPr>
                <w:rFonts w:ascii="宋体" w:hAnsi="宋体" w:hint="eastAsia"/>
                <w:szCs w:val="21"/>
              </w:rPr>
              <w:t>成绩</w:t>
            </w:r>
          </w:p>
          <w:p w:rsidR="00132338" w:rsidRDefault="00144AD2">
            <w:pPr>
              <w:jc w:val="center"/>
            </w:pPr>
            <w:r>
              <w:rPr>
                <w:rFonts w:ascii="宋体" w:hAnsi="宋体" w:hint="eastAsia"/>
                <w:szCs w:val="21"/>
              </w:rPr>
              <w:t>评定</w:t>
            </w:r>
          </w:p>
        </w:tc>
        <w:tc>
          <w:tcPr>
            <w:tcW w:w="2158" w:type="dxa"/>
            <w:gridSpan w:val="2"/>
            <w:vAlign w:val="center"/>
          </w:tcPr>
          <w:p w:rsidR="00132338" w:rsidRDefault="00144AD2">
            <w:pPr>
              <w:jc w:val="center"/>
            </w:pPr>
            <w:r>
              <w:rPr>
                <w:rFonts w:ascii="宋体" w:hAnsi="宋体" w:hint="eastAsia"/>
                <w:szCs w:val="21"/>
              </w:rPr>
              <w:t>指导教师评定成绩</w:t>
            </w:r>
          </w:p>
        </w:tc>
        <w:tc>
          <w:tcPr>
            <w:tcW w:w="2160" w:type="dxa"/>
            <w:gridSpan w:val="2"/>
            <w:vAlign w:val="center"/>
          </w:tcPr>
          <w:p w:rsidR="00132338" w:rsidRDefault="00144AD2">
            <w:pPr>
              <w:jc w:val="center"/>
            </w:pPr>
            <w:r>
              <w:rPr>
                <w:rFonts w:ascii="宋体" w:hAnsi="宋体" w:hint="eastAsia"/>
                <w:szCs w:val="21"/>
              </w:rPr>
              <w:t>评阅教师评定成绩</w:t>
            </w:r>
          </w:p>
        </w:tc>
        <w:tc>
          <w:tcPr>
            <w:tcW w:w="2340" w:type="dxa"/>
            <w:gridSpan w:val="2"/>
            <w:vAlign w:val="center"/>
          </w:tcPr>
          <w:p w:rsidR="00132338" w:rsidRDefault="00144AD2">
            <w:pPr>
              <w:jc w:val="center"/>
            </w:pPr>
            <w:r>
              <w:rPr>
                <w:rFonts w:ascii="宋体" w:hAnsi="宋体" w:hint="eastAsia"/>
                <w:szCs w:val="21"/>
              </w:rPr>
              <w:t>答辩成绩</w:t>
            </w:r>
          </w:p>
        </w:tc>
        <w:tc>
          <w:tcPr>
            <w:tcW w:w="2164" w:type="dxa"/>
            <w:gridSpan w:val="2"/>
            <w:vAlign w:val="center"/>
          </w:tcPr>
          <w:p w:rsidR="00132338" w:rsidRDefault="00144AD2">
            <w:pPr>
              <w:jc w:val="center"/>
            </w:pPr>
            <w:r>
              <w:rPr>
                <w:rFonts w:ascii="宋体" w:hAnsi="宋体" w:hint="eastAsia"/>
                <w:szCs w:val="21"/>
              </w:rPr>
              <w:t>综合评定成绩</w:t>
            </w:r>
          </w:p>
        </w:tc>
      </w:tr>
      <w:tr w:rsidR="00132338">
        <w:trPr>
          <w:trHeight w:hRule="exact" w:val="454"/>
        </w:trPr>
        <w:tc>
          <w:tcPr>
            <w:tcW w:w="1186" w:type="dxa"/>
            <w:vMerge/>
            <w:vAlign w:val="center"/>
          </w:tcPr>
          <w:p w:rsidR="00132338" w:rsidRDefault="00132338">
            <w:pPr>
              <w:jc w:val="center"/>
            </w:pPr>
          </w:p>
        </w:tc>
        <w:tc>
          <w:tcPr>
            <w:tcW w:w="2158" w:type="dxa"/>
            <w:gridSpan w:val="2"/>
            <w:vAlign w:val="center"/>
          </w:tcPr>
          <w:p w:rsidR="00132338" w:rsidRDefault="00132338">
            <w:pPr>
              <w:jc w:val="center"/>
            </w:pPr>
          </w:p>
        </w:tc>
        <w:tc>
          <w:tcPr>
            <w:tcW w:w="2160" w:type="dxa"/>
            <w:gridSpan w:val="2"/>
            <w:vAlign w:val="center"/>
          </w:tcPr>
          <w:p w:rsidR="00132338" w:rsidRDefault="00132338">
            <w:pPr>
              <w:jc w:val="center"/>
            </w:pPr>
          </w:p>
        </w:tc>
        <w:tc>
          <w:tcPr>
            <w:tcW w:w="2340" w:type="dxa"/>
            <w:gridSpan w:val="2"/>
            <w:vAlign w:val="center"/>
          </w:tcPr>
          <w:p w:rsidR="00132338" w:rsidRDefault="00132338">
            <w:pPr>
              <w:jc w:val="center"/>
            </w:pPr>
          </w:p>
        </w:tc>
        <w:tc>
          <w:tcPr>
            <w:tcW w:w="2164" w:type="dxa"/>
            <w:gridSpan w:val="2"/>
            <w:vAlign w:val="center"/>
          </w:tcPr>
          <w:p w:rsidR="00132338" w:rsidRDefault="00132338">
            <w:pPr>
              <w:jc w:val="center"/>
            </w:pPr>
          </w:p>
        </w:tc>
      </w:tr>
      <w:tr w:rsidR="00132338">
        <w:tc>
          <w:tcPr>
            <w:tcW w:w="1186" w:type="dxa"/>
            <w:vMerge/>
            <w:vAlign w:val="center"/>
          </w:tcPr>
          <w:p w:rsidR="00132338" w:rsidRDefault="00132338">
            <w:pPr>
              <w:jc w:val="center"/>
            </w:pPr>
          </w:p>
        </w:tc>
        <w:tc>
          <w:tcPr>
            <w:tcW w:w="8822" w:type="dxa"/>
            <w:gridSpan w:val="8"/>
            <w:vAlign w:val="center"/>
          </w:tcPr>
          <w:p w:rsidR="00132338" w:rsidRDefault="00144AD2">
            <w:pPr>
              <w:rPr>
                <w:rFonts w:ascii="宋体" w:hAnsi="宋体"/>
                <w:szCs w:val="21"/>
              </w:rPr>
            </w:pPr>
            <w:r>
              <w:rPr>
                <w:rFonts w:ascii="宋体" w:hAnsi="宋体" w:hint="eastAsia"/>
                <w:szCs w:val="21"/>
              </w:rPr>
              <w:t xml:space="preserve">答辩委员会主任签名： </w:t>
            </w:r>
          </w:p>
          <w:p w:rsidR="00132338" w:rsidRDefault="00132338">
            <w:pPr>
              <w:rPr>
                <w:rFonts w:ascii="宋体" w:hAnsi="宋体"/>
                <w:szCs w:val="21"/>
              </w:rPr>
            </w:pPr>
          </w:p>
          <w:p w:rsidR="00132338" w:rsidRDefault="00144AD2">
            <w:pPr>
              <w:jc w:val="center"/>
            </w:pPr>
            <w:r>
              <w:rPr>
                <w:rFonts w:ascii="宋体" w:hAnsi="宋体" w:hint="eastAsia"/>
                <w:szCs w:val="21"/>
              </w:rPr>
              <w:t xml:space="preserve">                                                 年    月    日</w:t>
            </w:r>
          </w:p>
        </w:tc>
      </w:tr>
    </w:tbl>
    <w:p w:rsidR="00132338" w:rsidRDefault="00132338"/>
    <w:sectPr w:rsidR="00132338">
      <w:headerReference w:type="default" r:id="rId8"/>
      <w:pgSz w:w="11906" w:h="16838"/>
      <w:pgMar w:top="1091" w:right="1106" w:bottom="935" w:left="1260" w:header="851" w:footer="74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F5C" w:rsidRDefault="00846F5C">
      <w:r>
        <w:separator/>
      </w:r>
    </w:p>
  </w:endnote>
  <w:endnote w:type="continuationSeparator" w:id="0">
    <w:p w:rsidR="00846F5C" w:rsidRDefault="0084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F5C" w:rsidRDefault="00846F5C">
      <w:r>
        <w:separator/>
      </w:r>
    </w:p>
  </w:footnote>
  <w:footnote w:type="continuationSeparator" w:id="0">
    <w:p w:rsidR="00846F5C" w:rsidRDefault="00846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338" w:rsidRDefault="00132338">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338"/>
    <w:rsid w:val="00122D5F"/>
    <w:rsid w:val="00132338"/>
    <w:rsid w:val="00144AD2"/>
    <w:rsid w:val="003F05E5"/>
    <w:rsid w:val="007540C1"/>
    <w:rsid w:val="00846F5C"/>
    <w:rsid w:val="009D73B7"/>
    <w:rsid w:val="00A436F1"/>
    <w:rsid w:val="00C01855"/>
    <w:rsid w:val="00C930A1"/>
    <w:rsid w:val="00DD4774"/>
    <w:rsid w:val="00ED424F"/>
    <w:rsid w:val="0C36631E"/>
    <w:rsid w:val="53EA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Hyperlink"/>
    <w:uiPriority w:val="99"/>
    <w:rsid w:val="00122D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Hyperlink"/>
    <w:uiPriority w:val="99"/>
    <w:rsid w:val="00122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张嘉乐</cp:lastModifiedBy>
  <cp:revision>8</cp:revision>
  <dcterms:created xsi:type="dcterms:W3CDTF">2014-10-29T12:08:00Z</dcterms:created>
  <dcterms:modified xsi:type="dcterms:W3CDTF">2016-06-03T07:35:00Z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