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5838E">
      <w:pPr>
        <w:pStyle w:val="2"/>
        <w:keepNext w:val="0"/>
        <w:keepLines w:val="0"/>
        <w:widowControl/>
        <w:suppressLineNumbers w:val="0"/>
        <w:shd w:val="clear" w:fill="FFFFFF"/>
        <w:spacing w:before="0" w:beforeAutospacing="0" w:after="240" w:afterAutospacing="0" w:line="15" w:lineRule="atLeast"/>
        <w:ind w:left="0" w:right="0" w:firstLine="0"/>
        <w:jc w:val="center"/>
        <w:rPr>
          <w:rFonts w:ascii="微软雅黑" w:hAnsi="微软雅黑" w:eastAsia="微软雅黑" w:cs="微软雅黑"/>
          <w:b/>
          <w:bCs/>
          <w:i w:val="0"/>
          <w:iCs w:val="0"/>
          <w:caps w:val="0"/>
          <w:color w:val="191B1F"/>
          <w:spacing w:val="0"/>
          <w:sz w:val="36"/>
          <w:szCs w:val="36"/>
        </w:rPr>
      </w:pPr>
      <w:r>
        <w:rPr>
          <w:rFonts w:hint="eastAsia" w:ascii="微软雅黑" w:hAnsi="微软雅黑" w:eastAsia="微软雅黑" w:cs="微软雅黑"/>
          <w:b/>
          <w:bCs/>
          <w:i w:val="0"/>
          <w:iCs w:val="0"/>
          <w:caps w:val="0"/>
          <w:color w:val="191B1F"/>
          <w:spacing w:val="0"/>
          <w:sz w:val="36"/>
          <w:szCs w:val="36"/>
          <w:shd w:val="clear" w:fill="FFFFFF"/>
        </w:rPr>
        <w:t>钱莉拙劣的调查报告，与其说是幸福度调查，不如说是邪教传单</w:t>
      </w:r>
    </w:p>
    <w:p w14:paraId="72E31FC0">
      <w:pPr>
        <w:pStyle w:val="3"/>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bookmarkStart w:id="0" w:name="_GoBack"/>
      <w:bookmarkEnd w:id="0"/>
      <w:r>
        <w:rPr>
          <w:rFonts w:hint="eastAsia" w:ascii="微软雅黑" w:hAnsi="微软雅黑" w:eastAsia="微软雅黑" w:cs="微软雅黑"/>
          <w:i w:val="0"/>
          <w:iCs w:val="0"/>
          <w:caps w:val="0"/>
          <w:color w:val="191B1F"/>
          <w:spacing w:val="0"/>
          <w:sz w:val="27"/>
          <w:szCs w:val="27"/>
          <w:shd w:val="clear" w:fill="FFFFFF"/>
        </w:rPr>
        <w:t>今日师生现在写的文章越来越水了，老张的文章出了满满的营销包装没有什么实在内容可看，即便很多题目看上去是比较有内涵的文章，也充满了片面极端论断，推自己的私货。其余学生和老师写的基本上都是一些口水文，比起几年前那帮学生逻辑思维，认知程度差远了。钱赵夫妇作为仅存的1.0老师，理应有些水平，毕竟武汉大学毕业的，但看了这篇文章，把我给看笑了，这就是武大的水平。钱老师，你读的文科吗，也不至于呀，上武大数学应该不错呀。怎么跟去年盛老师犯一样的错误呢？这篇拙劣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"https://zhida.zhihu.com/search?content_id=280495696&amp;content_type=Article&amp;match_order=1&amp;q=%E8%B0%83%E6%9F%A5%E6%8A%A5%E5%91%8A&amp;zhida_source=entity"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调查报告</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看似有理有据，实则数据混淆，逻辑陷阱，片面煽动，营销导向极强。</w:t>
      </w:r>
    </w:p>
    <w:p w14:paraId="682001EF">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一、文章核心硬伤，数据不严谨，对比不公平，刻意误导</w:t>
      </w:r>
    </w:p>
    <w:p w14:paraId="56BAF15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首先文章开篇直接把渡过平台局部调研74.9%“拒学意念”，捆绑成“中科院心理所数据”，混淆民间抽样与国家级权威普查的区别，刻意抬高负面数据，放大体制教育的负面印象。</w:t>
      </w:r>
    </w:p>
    <w:p w14:paraId="6CA8A407">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其次两组样本完全不对等，没有统计意义。全国厌学学生覆盖公立中小学，普通高中，包含不同家庭，天赋，基础，城乡的海量分层样本，是面向全体适龄儿童的学生普查。</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"https://zhida.zhihu.com/search?content_id=280495696&amp;content_type=Article&amp;match_order=1&amp;q=%E4%BB%8A%E6%97%A5%E4%B8%89%E6%A0%A1&amp;zhida_source=entity"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今日三校</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样本：仅有的275名，主动付费，家长被洗脑高度认同该教育理念，经过层层筛选入学的学生，属于同质化筛选后的小样本。天然排除了退出和淘汰的学生。</w:t>
      </w:r>
    </w:p>
    <w:p w14:paraId="704083D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最后一点就把我给看笑了，校内调查，没有任何第三方，也就是自己调查自己，有这么干事的吗？那结果还不是跟老张一样自己给自己评分，什么哈佛耶鲁都不放在眼里，但办学二十多年也没见一个学生上哈佛耶鲁的啊？传武实战第一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"https://zhida.zhihu.com/search?content_id=280495696&amp;content_type=Article&amp;match_order=1&amp;q=%E5%AD%99%E5%B8%88%E5%82%85&amp;zhida_source=entity"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孙师傅</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面前都撑不过5秒的人，还敢称第一？虽然文章反复强调“匿名问卷，无干预“，但事实是，学生长期在单一价值体系环境中成长，长期接受”体制教育糟糕，本校世界第一“的灌输，主观认知会提前被塑造。然后学堂管理层全程在场记录，视频拍摄，未成年人面对校方监督，很难完全抛开顾虑写下负面评价，万一被查出来，以后还要不要在这里混。</w:t>
      </w:r>
    </w:p>
    <w:p w14:paraId="46BC16C6">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要说抑郁，今日的学生抑郁的比例恐怕比其他任何一个公立学校恐怕要多，就我接触的几个今日前家长接出来的孩子或多或少要抑郁很长一段时间，有的长达一两年，也就是所谓的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"https://zhida.zhihu.com/search?content_id=280495696&amp;content_type=Article&amp;match_order=1&amp;q=%E6%B8%85%E6%B0%8F%E7%BB%BC%E5%90%88%E5%BE%81&amp;zhida_source=entity"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清氏综合征</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。你们要真正调查的是把这些数据包含在内。</w:t>
      </w:r>
    </w:p>
    <w:p w14:paraId="10D2FD34">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二，我来告诉你怎么调查</w:t>
      </w:r>
    </w:p>
    <w:p w14:paraId="5B136DD5">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幸福度调查太虚了，主观性太强，还不如你直接调查今日三校这么多年取得的成绩实在些，这不比幸福度调查更有说服力，更能让家长买单，招揽更多生源。那么你要跟谁对比成绩呢？全国中小学肯定不对，地区，城乡以及家长群体之间差距巨大，这个调查无任何意义。优秀的公立学校你们肯定比不上，成都的四七九，重庆的七龙珠，海淀</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"https://zhida.zhihu.com/search?content_id=280495696&amp;content_type=Article&amp;match_order=1&amp;q=%E5%85%AD%E5%B0%8F%E5%BC%BA&amp;zhida_source=entity"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六小强</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等等，这些学校每年考上名牌大学的学生众多，留学的也不少。比差的公立学校也不行，毕竟你们收费那么贵，而且还是筛选过后的学生，公立学校还是免费的。你们若硬要去跟差的公立学校比，也行，我们也认，我们只想看看数据。</w:t>
      </w:r>
    </w:p>
    <w:p w14:paraId="006F0E7C">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你们不是</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"https://zhida.zhihu.com/search?content_id=280495696&amp;content_type=Article&amp;match_order=1&amp;q=%E4%BB%8A%E6%97%A5%E5%9B%BD%E9%99%85%E5%AD%A6%E6%A0%A1&amp;zhida_source=entity"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今日国际学校</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吗，既然是国际学校，那就应该跟国际学校对比。毕竟这部分家长群体跟今日的家长群里差不多，都是愿意付高价让孩子去学习的。你们的硬件条件，师资水平，住宿条件，食堂水平以及校园安全完全是没办法跟国际学校对比的，这一点你们的前学生们（嘲笑鸟）已经多维度对比过，貌似你们现在唯一能够拿得出手的就是学费吧？比其他国际学校收费都要高。成果再不对比就说不过去了，其他国际学校的成果网上都可以查得到。</w:t>
      </w:r>
    </w:p>
    <w:p w14:paraId="2B04A360">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不要拿SAT成绩来说成果，我们要看的是真正考上大学的人数，以及考上的是哪些学校，你要对比SAT成绩也行，我们早就给你们对比清楚了。</w:t>
      </w:r>
      <w:r>
        <w:rPr>
          <w:rFonts w:hint="eastAsia" w:ascii="微软雅黑" w:hAnsi="微软雅黑" w:eastAsia="微软雅黑" w:cs="微软雅黑"/>
          <w:i w:val="0"/>
          <w:iCs w:val="0"/>
          <w:caps w:val="0"/>
          <w:color w:val="191B1F"/>
          <w:spacing w:val="0"/>
          <w:sz w:val="27"/>
          <w:szCs w:val="27"/>
          <w:shd w:val="clear" w:fill="FFFFFF"/>
        </w:rPr>
        <w:br w:type="textWrapping"/>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"https://link.zhihu.com/?target=https://baijiahao.baidu.com/s?id=1835530921432972573"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6"/>
          <w:rFonts w:hint="eastAsia" w:ascii="微软雅黑" w:hAnsi="微软雅黑" w:eastAsia="微软雅黑" w:cs="微软雅黑"/>
          <w:i w:val="0"/>
          <w:iCs w:val="0"/>
          <w:caps w:val="0"/>
          <w:color w:val="09408E"/>
          <w:spacing w:val="0"/>
          <w:sz w:val="27"/>
          <w:szCs w:val="27"/>
          <w:u w:val="none"/>
          <w:shd w:val="clear" w:fill="FFFFFF"/>
        </w:rPr>
        <w:t>万字长文对山长给的新教育五条出路详细分析</w:t>
      </w:r>
      <w:r>
        <w:rPr>
          <w:rFonts w:hint="eastAsia" w:ascii="微软雅黑" w:hAnsi="微软雅黑" w:eastAsia="微软雅黑" w:cs="微软雅黑"/>
          <w:i w:val="0"/>
          <w:iCs w:val="0"/>
          <w:caps w:val="0"/>
          <w:color w:val="09408E"/>
          <w:spacing w:val="0"/>
          <w:sz w:val="27"/>
          <w:szCs w:val="27"/>
          <w:u w:val="none"/>
          <w:shd w:val="clear" w:fill="FFFFFF"/>
        </w:rPr>
        <w:fldChar w:fldCharType="end"/>
      </w:r>
    </w:p>
    <w:p w14:paraId="3896B23D">
      <w:pPr>
        <w:pStyle w:val="3"/>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再一个成果你们可以对比的是毕业学生就业情况，毕竟办学都20多年了，再交不出一份像样的答卷，也太不合适了吧。按照老张这种精英模式，应该批量像社会输出人才才对呀，为何我们至今没见到优秀的今日校友回来支持母校的的建设，其他大学可不是这样的哦。我们学校各个地方都有校友会，每年招生季节各个地方都会举办活动，替母校招生。今日办学20多年了，出了老张在网上卖力的呐喊外，可还有今日的校友出来举办活动招生。</w:t>
      </w:r>
    </w:p>
    <w:p w14:paraId="0AA155BC">
      <w:pPr>
        <w:pStyle w:val="3"/>
        <w:keepNext w:val="0"/>
        <w:keepLines w:val="0"/>
        <w:widowControl/>
        <w:suppressLineNumbers w:val="0"/>
        <w:shd w:val="clear" w:fill="FFFFFF"/>
        <w:spacing w:before="294" w:beforeAutospacing="0" w:after="0"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最后，这篇文章与其说是幸福度调查，不如说是营销文，因为实在是没什么可以写的了，该扒的都被网友们扒得干干净净了，就只有在那里厚脸皮死不认账了。</w:t>
      </w:r>
    </w:p>
    <w:p w14:paraId="0118BE7F">
      <w:pPr>
        <w:tabs>
          <w:tab w:val="left" w:pos="211"/>
        </w:tabs>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417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2026-09-23T14:30:50Z</dcterms:created>
  <dc:creator>PC</dc:creator>
  <cp:lastModifiedBy>黄传科</cp:lastModifiedBy>
  <dcterms:modified xsi:type="dcterms:W3CDTF">2026-09-23T14:31:39Z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eyJoZGlkIjoiZjIzOWM0OGQyYmI0MWUxNzE0NGExZTljZTg2NzVkOGEiLCJ1c2VySWQiOiIzMjY5MzI2OTAifQ==</vt:lpwstr>
  </property>
  <property fmtid="{D5CDD505-2E9C-101B-9397-08002B2CF9AE}" pid="4" name="ICV">
    <vt:lpwstr>D484C4CD4D994C9D958B36F90E86997C_12</vt:lpwstr>
  </property>
</Properties>
</file>