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一、现存问题</w:t>
      </w:r>
    </w:p>
    <w:p>
      <w:pPr>
        <w:jc w:val="left"/>
        <w:rPr>
          <w:rFonts w:hint="eastAsia"/>
          <w:sz w:val="28"/>
          <w:szCs w:val="28"/>
          <w:highlight w:val="green"/>
          <w:lang w:val="en-US" w:eastAsia="zh-CN"/>
        </w:rPr>
      </w:pPr>
      <w:r>
        <w:rPr>
          <w:rFonts w:hint="eastAsia"/>
          <w:sz w:val="28"/>
          <w:szCs w:val="28"/>
          <w:highlight w:val="green"/>
          <w:lang w:val="en-US" w:eastAsia="zh-CN"/>
        </w:rPr>
        <w:t>1.计算问题</w:t>
      </w:r>
    </w:p>
    <w:p>
      <w:pPr>
        <w:jc w:val="left"/>
      </w:pPr>
      <w:r>
        <w:drawing>
          <wp:inline distT="0" distB="0" distL="114300" distR="114300">
            <wp:extent cx="3314700" cy="3383280"/>
            <wp:effectExtent l="0" t="0" r="7620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5420" cy="4046220"/>
            <wp:effectExtent l="0" t="0" r="7620" b="762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2997835"/>
            <wp:effectExtent l="0" t="0" r="0" b="444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32400" cy="3914140"/>
            <wp:effectExtent l="0" t="0" r="10160" b="2540"/>
            <wp:docPr id="23" name="图片 23" descr="4a156cf3a7a92e6f870e85aed27b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a156cf3a7a92e6f870e85aed27b38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4664710"/>
            <wp:effectExtent l="0" t="0" r="635" b="1397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与按照公式计算结果不同</w:t>
      </w:r>
    </w:p>
    <w:p>
      <w:pPr>
        <w:jc w:val="left"/>
        <w:rPr>
          <w:rFonts w:hint="eastAsia"/>
          <w:sz w:val="28"/>
          <w:szCs w:val="28"/>
          <w:highlight w:val="red"/>
          <w:lang w:val="en-US" w:eastAsia="zh-CN"/>
        </w:rPr>
      </w:pPr>
      <w:r>
        <w:rPr>
          <w:rFonts w:hint="eastAsia"/>
          <w:sz w:val="28"/>
          <w:szCs w:val="28"/>
          <w:highlight w:val="red"/>
          <w:lang w:val="en-US" w:eastAsia="zh-CN"/>
        </w:rPr>
        <w:t>2.渠化图形在交叉口夹角在40度以下时会出现问题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051175" cy="2746375"/>
            <wp:effectExtent l="0" t="0" r="12065" b="1206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334510" cy="3145155"/>
            <wp:effectExtent l="0" t="0" r="8890" b="952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t="28068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highlight w:val="green"/>
          <w:lang w:val="en-US" w:eastAsia="zh-CN"/>
        </w:rPr>
      </w:pPr>
      <w:r>
        <w:rPr>
          <w:rFonts w:hint="eastAsia"/>
          <w:sz w:val="28"/>
          <w:szCs w:val="28"/>
          <w:highlight w:val="green"/>
          <w:lang w:val="en-US" w:eastAsia="zh-CN"/>
        </w:rPr>
        <w:t>2、信号图例显示的箭头在交叉口夹角在40度以下时会出现问题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3040" cy="3300730"/>
            <wp:effectExtent l="0" t="0" r="0" b="635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highlight w:val="green"/>
          <w:lang w:val="en-US" w:eastAsia="zh-CN"/>
        </w:rPr>
      </w:pPr>
      <w:r>
        <w:rPr>
          <w:rFonts w:hint="eastAsia"/>
          <w:sz w:val="28"/>
          <w:szCs w:val="28"/>
          <w:highlight w:val="green"/>
          <w:lang w:val="en-US" w:eastAsia="zh-CN"/>
        </w:rPr>
        <w:t>3.评价柱状图最左侧显示有问题</w:t>
      </w:r>
    </w:p>
    <w:p>
      <w:pPr>
        <w:jc w:val="left"/>
      </w:pPr>
      <w:r>
        <w:drawing>
          <wp:inline distT="0" distB="0" distL="114300" distR="114300">
            <wp:extent cx="3754755" cy="2990215"/>
            <wp:effectExtent l="0" t="0" r="9525" b="1206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highlight w:val="green"/>
        </w:rPr>
      </w:pPr>
      <w:r>
        <w:rPr>
          <w:rFonts w:hint="eastAsia"/>
          <w:sz w:val="28"/>
          <w:szCs w:val="28"/>
          <w:highlight w:val="green"/>
          <w:lang w:val="en-US" w:eastAsia="zh-CN"/>
        </w:rPr>
        <w:t>3、下侧数字与评价图显示有问题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21480" cy="2400300"/>
            <wp:effectExtent l="0" t="0" r="0" b="7620"/>
            <wp:docPr id="33" name="图片 33" descr="b20313332239007938352e05fff08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b20313332239007938352e05fff088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sz w:val="28"/>
          <w:szCs w:val="28"/>
          <w:highlight w:val="green"/>
          <w:lang w:val="en-US" w:eastAsia="zh-CN"/>
        </w:rPr>
      </w:pPr>
      <w:r>
        <w:rPr>
          <w:rFonts w:hint="eastAsia"/>
          <w:sz w:val="28"/>
          <w:szCs w:val="28"/>
          <w:highlight w:val="green"/>
          <w:lang w:val="en-US" w:eastAsia="zh-CN"/>
        </w:rPr>
        <w:t>图标方向问题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822700" cy="3538855"/>
            <wp:effectExtent l="0" t="0" r="2540" b="1206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二、待完善页面</w:t>
      </w:r>
    </w:p>
    <w:p>
      <w:pPr>
        <w:jc w:val="left"/>
        <w:rPr>
          <w:rFonts w:hint="eastAsia"/>
          <w:sz w:val="28"/>
          <w:szCs w:val="28"/>
          <w:highlight w:val="green"/>
          <w:lang w:val="en-US" w:eastAsia="zh-CN"/>
        </w:rPr>
      </w:pPr>
      <w:r>
        <w:rPr>
          <w:rFonts w:hint="eastAsia"/>
          <w:sz w:val="28"/>
          <w:szCs w:val="28"/>
          <w:highlight w:val="green"/>
          <w:lang w:val="en-US" w:eastAsia="zh-CN"/>
        </w:rPr>
        <w:t>4.主页页面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3675" cy="3799205"/>
            <wp:effectExtent l="0" t="0" r="14605" b="1079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highlight w:val="green"/>
          <w:lang w:val="en-US" w:eastAsia="zh-CN"/>
        </w:rPr>
      </w:pPr>
      <w:r>
        <w:rPr>
          <w:rFonts w:hint="eastAsia"/>
          <w:sz w:val="28"/>
          <w:szCs w:val="28"/>
          <w:highlight w:val="green"/>
          <w:lang w:val="en-US" w:eastAsia="zh-CN"/>
        </w:rPr>
        <w:t>5.文档页面</w:t>
      </w:r>
    </w:p>
    <w:p>
      <w:pPr>
        <w:jc w:val="left"/>
      </w:pPr>
      <w:r>
        <w:drawing>
          <wp:inline distT="0" distB="0" distL="114300" distR="114300">
            <wp:extent cx="5269230" cy="3736975"/>
            <wp:effectExtent l="0" t="0" r="3810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sz w:val="28"/>
          <w:szCs w:val="28"/>
          <w:highlight w:val="green"/>
          <w:lang w:val="en-US" w:eastAsia="zh-CN"/>
        </w:rPr>
      </w:pPr>
      <w:r>
        <w:rPr>
          <w:rFonts w:hint="eastAsia"/>
          <w:sz w:val="28"/>
          <w:szCs w:val="28"/>
          <w:highlight w:val="green"/>
          <w:lang w:val="en-US" w:eastAsia="zh-CN"/>
        </w:rPr>
        <w:t>6联系我们页面</w:t>
      </w:r>
    </w:p>
    <w:p>
      <w:pPr>
        <w:jc w:val="left"/>
      </w:pPr>
      <w:r>
        <w:drawing>
          <wp:inline distT="0" distB="0" distL="114300" distR="114300">
            <wp:extent cx="5269865" cy="3709670"/>
            <wp:effectExtent l="0" t="0" r="3175" b="889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7.登录页面</w:t>
      </w:r>
    </w:p>
    <w:p>
      <w:pPr>
        <w:jc w:val="left"/>
      </w:pPr>
      <w:r>
        <w:drawing>
          <wp:inline distT="0" distB="0" distL="114300" distR="114300">
            <wp:extent cx="5271770" cy="3846195"/>
            <wp:effectExtent l="0" t="0" r="1270" b="952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sz w:val="28"/>
          <w:szCs w:val="28"/>
          <w:highlight w:val="green"/>
          <w:lang w:val="en-US" w:eastAsia="zh-CN"/>
        </w:rPr>
      </w:pPr>
      <w:r>
        <w:rPr>
          <w:rFonts w:hint="eastAsia"/>
          <w:sz w:val="28"/>
          <w:szCs w:val="28"/>
          <w:highlight w:val="green"/>
          <w:lang w:val="en-US" w:eastAsia="zh-CN"/>
        </w:rPr>
        <w:t>8.账户页面</w:t>
      </w:r>
    </w:p>
    <w:p>
      <w:r>
        <w:drawing>
          <wp:inline distT="0" distB="0" distL="114300" distR="114300">
            <wp:extent cx="5273675" cy="3844290"/>
            <wp:effectExtent l="0" t="0" r="14605" b="1143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三、待完善功能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</w:t>
      </w:r>
      <w:r>
        <w:rPr>
          <w:rFonts w:hint="eastAsia"/>
          <w:sz w:val="28"/>
          <w:szCs w:val="28"/>
          <w:lang w:val="en-US" w:eastAsia="zh-CN"/>
        </w:rPr>
        <w:t>右转渠化中的固体渠化</w:t>
      </w:r>
    </w:p>
    <w:p>
      <w:r>
        <w:drawing>
          <wp:inline distT="0" distB="0" distL="114300" distR="114300">
            <wp:extent cx="1615440" cy="14630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再做修改为下图</w:t>
      </w:r>
    </w:p>
    <w:p/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1594485" cy="1506220"/>
            <wp:effectExtent l="0" t="0" r="571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10.交叉口属性</w:t>
      </w:r>
    </w:p>
    <w:p>
      <w:r>
        <w:drawing>
          <wp:inline distT="0" distB="0" distL="114300" distR="114300">
            <wp:extent cx="4663440" cy="154686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76700" cy="12039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z w:val="28"/>
          <w:szCs w:val="28"/>
          <w:lang w:val="en-US" w:eastAsia="zh-CN"/>
        </w:rPr>
        <w:t>目前缺少穿越方式</w:t>
      </w:r>
    </w:p>
    <w:p>
      <w:r>
        <w:drawing>
          <wp:inline distT="0" distB="0" distL="114300" distR="114300">
            <wp:extent cx="3539490" cy="2610485"/>
            <wp:effectExtent l="0" t="0" r="1143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该功能效果图（由方向一穿越到方向三穿越方式为隔离桩）</w:t>
      </w:r>
    </w:p>
    <w:p>
      <w:pPr>
        <w:rPr>
          <w:rFonts w:hint="eastAsia"/>
          <w:sz w:val="28"/>
          <w:szCs w:val="28"/>
          <w:highlight w:val="green"/>
          <w:lang w:val="en-US" w:eastAsia="zh-CN"/>
        </w:rPr>
      </w:pPr>
      <w:r>
        <w:rPr>
          <w:rFonts w:hint="eastAsia"/>
          <w:sz w:val="28"/>
          <w:szCs w:val="28"/>
          <w:highlight w:val="green"/>
          <w:lang w:val="en-US" w:eastAsia="zh-CN"/>
        </w:rPr>
        <w:t>11.进口属性缺少内外侧渐变段长</w:t>
      </w:r>
    </w:p>
    <w:p>
      <w:r>
        <w:drawing>
          <wp:inline distT="0" distB="0" distL="114300" distR="114300">
            <wp:extent cx="4099560" cy="1219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12.</w:t>
      </w:r>
      <w:r>
        <w:rPr>
          <w:rFonts w:hint="eastAsia" w:ascii="宋体" w:hAnsi="宋体" w:eastAsia="宋体" w:cs="宋体"/>
          <w:sz w:val="28"/>
          <w:szCs w:val="28"/>
          <w:highlight w:val="green"/>
          <w:lang w:val="en-US" w:eastAsia="zh-CN"/>
        </w:rPr>
        <w:t>出口属性缺少渐变段长</w:t>
      </w:r>
      <w:r>
        <w:drawing>
          <wp:inline distT="0" distB="0" distL="114300" distR="114300">
            <wp:extent cx="4251960" cy="9601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13.隔离带属性的护栏样式可再做改善</w:t>
      </w:r>
    </w:p>
    <w:p>
      <w:pPr>
        <w:jc w:val="left"/>
      </w:pPr>
      <w:r>
        <w:drawing>
          <wp:inline distT="0" distB="0" distL="114300" distR="114300">
            <wp:extent cx="2567940" cy="171450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476500" cy="122682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14.缺少辅路属性</w:t>
      </w:r>
    </w:p>
    <w:p>
      <w:pPr>
        <w:jc w:val="left"/>
      </w:pPr>
      <w:r>
        <w:drawing>
          <wp:inline distT="0" distB="0" distL="114300" distR="114300">
            <wp:extent cx="4038600" cy="119634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15.缺少进口倾斜与出口倾斜</w:t>
      </w:r>
    </w:p>
    <w:p>
      <w:pPr>
        <w:jc w:val="left"/>
      </w:pPr>
      <w:r>
        <w:drawing>
          <wp:inline distT="0" distB="0" distL="114300" distR="114300">
            <wp:extent cx="4343400" cy="55626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16.信号页面自动配时功能待添加</w:t>
      </w:r>
    </w:p>
    <w:p>
      <w:pPr>
        <w:jc w:val="left"/>
      </w:pPr>
      <w:r>
        <w:drawing>
          <wp:inline distT="0" distB="0" distL="114300" distR="114300">
            <wp:extent cx="4267200" cy="109728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17.横断面设计功能待添加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5006975"/>
            <wp:effectExtent l="0" t="0" r="635" b="698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690" cy="2574925"/>
            <wp:effectExtent l="0" t="0" r="6350" b="63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48FEFA"/>
    <w:multiLevelType w:val="singleLevel"/>
    <w:tmpl w:val="2548FEFA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NGE4YTllODE1M2Y5ZjVlODM5N2Y4NjU1YjE1YWEifQ=="/>
  </w:docVars>
  <w:rsids>
    <w:rsidRoot w:val="71627A61"/>
    <w:rsid w:val="08193ACB"/>
    <w:rsid w:val="15483768"/>
    <w:rsid w:val="174C3459"/>
    <w:rsid w:val="17ED588A"/>
    <w:rsid w:val="1B1C692F"/>
    <w:rsid w:val="1BCE2BAE"/>
    <w:rsid w:val="26275C23"/>
    <w:rsid w:val="29403632"/>
    <w:rsid w:val="2C5513DF"/>
    <w:rsid w:val="30891EB0"/>
    <w:rsid w:val="3319216C"/>
    <w:rsid w:val="359C5794"/>
    <w:rsid w:val="3A000EEB"/>
    <w:rsid w:val="46C80702"/>
    <w:rsid w:val="4A8B1100"/>
    <w:rsid w:val="50D53D9C"/>
    <w:rsid w:val="54653B4B"/>
    <w:rsid w:val="554F4CD5"/>
    <w:rsid w:val="5E754027"/>
    <w:rsid w:val="65802BC3"/>
    <w:rsid w:val="71627A61"/>
    <w:rsid w:val="7892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291</Words>
  <Characters>317</Characters>
  <Lines>0</Lines>
  <Paragraphs>0</Paragraphs>
  <TotalTime>96</TotalTime>
  <ScaleCrop>false</ScaleCrop>
  <LinksUpToDate>false</LinksUpToDate>
  <CharactersWithSpaces>317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2023-04-13T01:14:00Z</dcterms:created>
  <dc:creator>许久</dc:creator>
  <cp:lastModifiedBy>Administrator</cp:lastModifiedBy>
  <dcterms:modified xsi:type="dcterms:W3CDTF">2023-05-09T17:04:45Z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FEAE58FB205B486898C9091DB98E5A4B_13</vt:lpwstr>
  </property>
</Properties>
</file>