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AF7" w:rsidRDefault="00FA1142" w:rsidP="000176F5">
      <w:pPr>
        <w:pStyle w:val="ChpTitle"/>
      </w:pPr>
      <w:r>
        <w:rPr>
          <w:rStyle w:val="FigureText9pt"/>
          <w:sz w:val="36"/>
        </w:rPr>
        <w:t>VPU Firmware Guide</w:t>
      </w:r>
    </w:p>
    <w:p w:rsidR="000546F2" w:rsidRDefault="0014514D" w:rsidP="00280750">
      <w:pPr>
        <w:pStyle w:val="Heading20"/>
        <w:widowControl w:val="0"/>
        <w:numPr>
          <w:ilvl w:val="8"/>
          <w:numId w:val="1"/>
        </w:numPr>
        <w:spacing w:line="240" w:lineRule="exact"/>
      </w:pPr>
      <w:bookmarkStart w:id="0" w:name="X13837"/>
      <w:r>
        <w:t>Overview</w:t>
      </w:r>
      <w:bookmarkEnd w:id="0"/>
    </w:p>
    <w:p w:rsidR="006A486F" w:rsidRDefault="006A486F" w:rsidP="006A486F">
      <w:pPr>
        <w:pStyle w:val="ParaBody"/>
        <w:keepNext/>
        <w:widowControl w:val="0"/>
        <w:spacing w:before="60" w:line="240" w:lineRule="exact"/>
        <w:rPr>
          <w:noProof w:val="0"/>
          <w:szCs w:val="24"/>
        </w:rPr>
      </w:pPr>
      <w:r>
        <w:t xml:space="preserve">Video Processing Uint of i.MX6Q is a high performance multi-standard video codec, it </w:t>
      </w:r>
      <w:r>
        <w:rPr>
          <w:noProof w:val="0"/>
          <w:szCs w:val="24"/>
        </w:rPr>
        <w:t>is located</w:t>
      </w:r>
      <w:r w:rsidR="000546F2">
        <w:rPr>
          <w:noProof w:val="0"/>
          <w:szCs w:val="24"/>
        </w:rPr>
        <w:t xml:space="preserve"> in the memory map at</w:t>
      </w:r>
      <w:r>
        <w:rPr>
          <w:noProof w:val="0"/>
          <w:szCs w:val="24"/>
        </w:rPr>
        <w:t xml:space="preserve"> 0204 0000h.</w:t>
      </w:r>
    </w:p>
    <w:p w:rsidR="000546F2" w:rsidRDefault="006A486F" w:rsidP="006A486F">
      <w:pPr>
        <w:pStyle w:val="ListIntro"/>
      </w:pPr>
      <w:r>
        <w:rPr>
          <w:noProof w:val="0"/>
          <w:szCs w:val="24"/>
        </w:rPr>
        <w:t>VPU has an embedded BIT processor controlling internal video processing sub-blocks and communicating with the host processor through the IP bus. VPU can directly access the memory through the AXI bus for data throughput.</w:t>
      </w:r>
    </w:p>
    <w:p w:rsidR="00280750" w:rsidRDefault="00280750" w:rsidP="00280750">
      <w:pPr>
        <w:pStyle w:val="ListIntro"/>
      </w:pPr>
      <w:r>
        <w:drawing>
          <wp:inline distT="0" distB="0" distL="0" distR="0">
            <wp:extent cx="6400800" cy="430530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6400800" cy="4305300"/>
                    </a:xfrm>
                    <a:prstGeom prst="rect">
                      <a:avLst/>
                    </a:prstGeom>
                    <a:noFill/>
                    <a:ln w="9525">
                      <a:noFill/>
                      <a:miter lim="800000"/>
                      <a:headEnd/>
                      <a:tailEnd/>
                    </a:ln>
                  </pic:spPr>
                </pic:pic>
              </a:graphicData>
            </a:graphic>
          </wp:inline>
        </w:drawing>
      </w:r>
    </w:p>
    <w:p w:rsidR="00280750" w:rsidRPr="00280750" w:rsidRDefault="000B1F49" w:rsidP="00280750">
      <w:pPr>
        <w:pStyle w:val="Caption"/>
        <w:jc w:val="center"/>
        <w:rPr>
          <w:color w:val="auto"/>
          <w:sz w:val="20"/>
          <w:szCs w:val="20"/>
        </w:rPr>
      </w:pPr>
      <w:r>
        <w:rPr>
          <w:color w:val="auto"/>
          <w:sz w:val="20"/>
          <w:szCs w:val="20"/>
        </w:rPr>
        <w:fldChar w:fldCharType="begin"/>
      </w:r>
      <w:r w:rsidR="005224C7">
        <w:rPr>
          <w:color w:val="auto"/>
          <w:sz w:val="20"/>
          <w:szCs w:val="20"/>
        </w:rPr>
        <w:instrText xml:space="preserve"> STYLEREF 1 \s </w:instrText>
      </w:r>
      <w:r>
        <w:rPr>
          <w:color w:val="auto"/>
          <w:sz w:val="20"/>
          <w:szCs w:val="20"/>
        </w:rPr>
        <w:fldChar w:fldCharType="separate"/>
      </w:r>
      <w:r w:rsidR="005224C7">
        <w:rPr>
          <w:b w:val="0"/>
          <w:bCs w:val="0"/>
          <w:color w:val="auto"/>
          <w:sz w:val="20"/>
          <w:szCs w:val="20"/>
        </w:rPr>
        <w:t>Error! No text of specified style in document.</w:t>
      </w:r>
      <w:r>
        <w:rPr>
          <w:color w:val="auto"/>
          <w:sz w:val="20"/>
          <w:szCs w:val="20"/>
        </w:rPr>
        <w:fldChar w:fldCharType="end"/>
      </w:r>
      <w:r w:rsidR="005224C7">
        <w:rPr>
          <w:color w:val="auto"/>
          <w:sz w:val="20"/>
          <w:szCs w:val="20"/>
        </w:rPr>
        <w:noBreakHyphen/>
      </w:r>
      <w:r>
        <w:rPr>
          <w:color w:val="auto"/>
          <w:sz w:val="20"/>
          <w:szCs w:val="20"/>
        </w:rPr>
        <w:fldChar w:fldCharType="begin"/>
      </w:r>
      <w:r w:rsidR="005224C7">
        <w:rPr>
          <w:color w:val="auto"/>
          <w:sz w:val="20"/>
          <w:szCs w:val="20"/>
        </w:rPr>
        <w:instrText xml:space="preserve"> SEQ Figure \* ARABIC \s 1 </w:instrText>
      </w:r>
      <w:r>
        <w:rPr>
          <w:color w:val="auto"/>
          <w:sz w:val="20"/>
          <w:szCs w:val="20"/>
        </w:rPr>
        <w:fldChar w:fldCharType="separate"/>
      </w:r>
      <w:r w:rsidR="005224C7">
        <w:rPr>
          <w:color w:val="auto"/>
          <w:sz w:val="20"/>
          <w:szCs w:val="20"/>
        </w:rPr>
        <w:t>1</w:t>
      </w:r>
      <w:r>
        <w:rPr>
          <w:color w:val="auto"/>
          <w:sz w:val="20"/>
          <w:szCs w:val="20"/>
        </w:rPr>
        <w:fldChar w:fldCharType="end"/>
      </w:r>
      <w:r w:rsidR="00280750" w:rsidRPr="00280750">
        <w:rPr>
          <w:color w:val="auto"/>
          <w:sz w:val="20"/>
          <w:szCs w:val="20"/>
        </w:rPr>
        <w:t xml:space="preserve"> VPU block diagram</w:t>
      </w:r>
    </w:p>
    <w:p w:rsidR="000546F2" w:rsidRDefault="000546F2" w:rsidP="00280750">
      <w:pPr>
        <w:pStyle w:val="Heading20"/>
        <w:numPr>
          <w:ilvl w:val="1"/>
          <w:numId w:val="1"/>
        </w:numPr>
      </w:pPr>
      <w:r>
        <w:t>Features s</w:t>
      </w:r>
      <w:r w:rsidRPr="000546F2">
        <w:t>ummary</w:t>
      </w:r>
    </w:p>
    <w:p w:rsidR="00DE3D16" w:rsidRDefault="006A486F" w:rsidP="006A486F">
      <w:pPr>
        <w:pStyle w:val="ParaBody"/>
      </w:pPr>
      <w:r>
        <w:t xml:space="preserve">VPU supports </w:t>
      </w:r>
      <w:r w:rsidR="00DE3D16">
        <w:t>the following features:</w:t>
      </w:r>
    </w:p>
    <w:p w:rsidR="00DE3D16" w:rsidRDefault="00DE3D16" w:rsidP="00280750">
      <w:pPr>
        <w:pStyle w:val="ParaBody"/>
        <w:numPr>
          <w:ilvl w:val="0"/>
          <w:numId w:val="2"/>
        </w:numPr>
      </w:pPr>
      <w:r>
        <w:t>Video/Image Encode</w:t>
      </w:r>
    </w:p>
    <w:p w:rsidR="00DE3D16" w:rsidRDefault="00DE3D16" w:rsidP="00280750">
      <w:pPr>
        <w:pStyle w:val="ParaBody"/>
        <w:numPr>
          <w:ilvl w:val="1"/>
          <w:numId w:val="2"/>
        </w:numPr>
      </w:pPr>
      <w:r>
        <w:t>H.264 BP/CBP/MP/HP</w:t>
      </w:r>
    </w:p>
    <w:p w:rsidR="00DE3D16" w:rsidRDefault="00DE3D16" w:rsidP="00280750">
      <w:pPr>
        <w:pStyle w:val="ParaBody"/>
        <w:numPr>
          <w:ilvl w:val="1"/>
          <w:numId w:val="2"/>
        </w:numPr>
      </w:pPr>
      <w:r>
        <w:t xml:space="preserve">VC-1 SP/MP/AP </w:t>
      </w:r>
    </w:p>
    <w:p w:rsidR="00DE3D16" w:rsidRDefault="00DE3D16" w:rsidP="00280750">
      <w:pPr>
        <w:pStyle w:val="ParaBody"/>
        <w:numPr>
          <w:ilvl w:val="1"/>
          <w:numId w:val="2"/>
        </w:numPr>
      </w:pPr>
      <w:r>
        <w:t>MPEG-4 SP/ASP</w:t>
      </w:r>
    </w:p>
    <w:p w:rsidR="00DE3D16" w:rsidRDefault="00DE3D16" w:rsidP="00280750">
      <w:pPr>
        <w:pStyle w:val="ParaBody"/>
        <w:numPr>
          <w:ilvl w:val="1"/>
          <w:numId w:val="2"/>
        </w:numPr>
      </w:pPr>
      <w:r>
        <w:t xml:space="preserve">H.263 P0/P3 </w:t>
      </w:r>
    </w:p>
    <w:p w:rsidR="00DE3D16" w:rsidRDefault="00DE3D16" w:rsidP="00280750">
      <w:pPr>
        <w:pStyle w:val="ParaBody"/>
        <w:numPr>
          <w:ilvl w:val="1"/>
          <w:numId w:val="2"/>
        </w:numPr>
      </w:pPr>
      <w:r>
        <w:lastRenderedPageBreak/>
        <w:t>MPEG-1/2 MP/HP</w:t>
      </w:r>
    </w:p>
    <w:p w:rsidR="00DE3D16" w:rsidRDefault="00DE3D16" w:rsidP="00280750">
      <w:pPr>
        <w:pStyle w:val="ParaBody"/>
        <w:numPr>
          <w:ilvl w:val="1"/>
          <w:numId w:val="2"/>
        </w:numPr>
      </w:pPr>
      <w:r>
        <w:t>Divx (Xvid) HP/PP/HTP/HDP</w:t>
      </w:r>
    </w:p>
    <w:p w:rsidR="00DE3D16" w:rsidRDefault="00DE3D16" w:rsidP="00280750">
      <w:pPr>
        <w:pStyle w:val="ParaBody"/>
        <w:numPr>
          <w:ilvl w:val="1"/>
          <w:numId w:val="2"/>
        </w:numPr>
      </w:pPr>
      <w:r>
        <w:t>RV8/9/10</w:t>
      </w:r>
    </w:p>
    <w:p w:rsidR="00DE3D16" w:rsidRDefault="00DE3D16" w:rsidP="00280750">
      <w:pPr>
        <w:pStyle w:val="ParaBody"/>
        <w:numPr>
          <w:ilvl w:val="1"/>
          <w:numId w:val="2"/>
        </w:numPr>
      </w:pPr>
      <w:r>
        <w:t>Sorenson Spark</w:t>
      </w:r>
    </w:p>
    <w:p w:rsidR="00DE3D16" w:rsidRDefault="00DE3D16" w:rsidP="00280750">
      <w:pPr>
        <w:pStyle w:val="ParaBody"/>
        <w:numPr>
          <w:ilvl w:val="1"/>
          <w:numId w:val="2"/>
        </w:numPr>
      </w:pPr>
      <w:r>
        <w:t>VP8(1280x720)</w:t>
      </w:r>
    </w:p>
    <w:p w:rsidR="00DE3D16" w:rsidRDefault="00DE3D16" w:rsidP="00280750">
      <w:pPr>
        <w:pStyle w:val="ParaBody"/>
        <w:numPr>
          <w:ilvl w:val="1"/>
          <w:numId w:val="2"/>
        </w:numPr>
      </w:pPr>
      <w:r>
        <w:t xml:space="preserve"> AVS</w:t>
      </w:r>
    </w:p>
    <w:p w:rsidR="00DE3D16" w:rsidRDefault="00DE3D16" w:rsidP="00280750">
      <w:pPr>
        <w:pStyle w:val="ParaBody"/>
        <w:numPr>
          <w:ilvl w:val="1"/>
          <w:numId w:val="2"/>
        </w:numPr>
      </w:pPr>
      <w:r>
        <w:t>H.264-MVC (1280x720)</w:t>
      </w:r>
    </w:p>
    <w:p w:rsidR="00DE3D16" w:rsidRDefault="00DE3D16" w:rsidP="00280750">
      <w:pPr>
        <w:pStyle w:val="ParaBody"/>
        <w:numPr>
          <w:ilvl w:val="1"/>
          <w:numId w:val="2"/>
        </w:numPr>
      </w:pPr>
      <w:r>
        <w:t>MJPEG BP</w:t>
      </w:r>
    </w:p>
    <w:p w:rsidR="00DE3D16" w:rsidRDefault="00DE3D16" w:rsidP="00280750">
      <w:pPr>
        <w:pStyle w:val="ParaBody"/>
        <w:numPr>
          <w:ilvl w:val="0"/>
          <w:numId w:val="2"/>
        </w:numPr>
      </w:pPr>
      <w:r>
        <w:t>Video/Image Decode</w:t>
      </w:r>
    </w:p>
    <w:p w:rsidR="00DE3D16" w:rsidRDefault="00DE3D16" w:rsidP="00280750">
      <w:pPr>
        <w:pStyle w:val="ParaBody"/>
        <w:numPr>
          <w:ilvl w:val="0"/>
          <w:numId w:val="3"/>
        </w:numPr>
      </w:pPr>
      <w:r>
        <w:t>H.264 BP/CBP</w:t>
      </w:r>
    </w:p>
    <w:p w:rsidR="00DE3D16" w:rsidRDefault="00DE3D16" w:rsidP="00280750">
      <w:pPr>
        <w:pStyle w:val="ParaBody"/>
        <w:numPr>
          <w:ilvl w:val="0"/>
          <w:numId w:val="3"/>
        </w:numPr>
      </w:pPr>
      <w:r>
        <w:t>MPEG-4 SP</w:t>
      </w:r>
    </w:p>
    <w:p w:rsidR="00DE3D16" w:rsidRDefault="00DE3D16" w:rsidP="00280750">
      <w:pPr>
        <w:pStyle w:val="ParaBody"/>
        <w:numPr>
          <w:ilvl w:val="0"/>
          <w:numId w:val="3"/>
        </w:numPr>
      </w:pPr>
      <w:r>
        <w:t>H.263 P0/P3</w:t>
      </w:r>
    </w:p>
    <w:p w:rsidR="00DE3D16" w:rsidRDefault="006A486F" w:rsidP="00280750">
      <w:pPr>
        <w:pStyle w:val="ParaBody"/>
        <w:numPr>
          <w:ilvl w:val="0"/>
          <w:numId w:val="3"/>
        </w:numPr>
      </w:pPr>
      <w:r>
        <w:t>MJPEG BP encoding</w:t>
      </w:r>
    </w:p>
    <w:p w:rsidR="00DE3D16" w:rsidRDefault="00DE3D16" w:rsidP="00DE3D16">
      <w:pPr>
        <w:pStyle w:val="ParaBody"/>
      </w:pPr>
    </w:p>
    <w:p w:rsidR="000546F2" w:rsidRDefault="00DE3D16" w:rsidP="00280750">
      <w:pPr>
        <w:pStyle w:val="ParaBody"/>
        <w:numPr>
          <w:ilvl w:val="0"/>
          <w:numId w:val="2"/>
        </w:numPr>
      </w:pPr>
      <w:r>
        <w:t>Multi-Instance</w:t>
      </w:r>
    </w:p>
    <w:p w:rsidR="00DE3D16" w:rsidRDefault="00DE3D16" w:rsidP="00280750">
      <w:pPr>
        <w:pStyle w:val="ParaBody"/>
        <w:numPr>
          <w:ilvl w:val="1"/>
          <w:numId w:val="2"/>
        </w:numPr>
        <w:ind w:left="1080"/>
      </w:pPr>
      <w:r>
        <w:t>VPU can support infinite instances of decoder plus encoder concurrently by switching the contexts of codec in frame based mode which are stored in the memory</w:t>
      </w:r>
      <w:r w:rsidR="00EB0E99">
        <w:t>.</w:t>
      </w:r>
      <w:r w:rsidR="00EB0E99" w:rsidRPr="00EB0E99">
        <w:t xml:space="preserve"> </w:t>
      </w:r>
      <w:r w:rsidR="00EB0E99">
        <w:t xml:space="preserve">It is very helpful for multi-channel decoder applications. </w:t>
      </w:r>
    </w:p>
    <w:p w:rsidR="00DE3D16" w:rsidRDefault="00DE3D16" w:rsidP="00280750">
      <w:pPr>
        <w:pStyle w:val="ParaBody"/>
        <w:numPr>
          <w:ilvl w:val="0"/>
          <w:numId w:val="2"/>
        </w:numPr>
      </w:pPr>
      <w:r>
        <w:t>Performance</w:t>
      </w:r>
    </w:p>
    <w:p w:rsidR="00DE3D16" w:rsidRDefault="00DE3D16" w:rsidP="00280750">
      <w:pPr>
        <w:pStyle w:val="ParaBody"/>
        <w:numPr>
          <w:ilvl w:val="1"/>
          <w:numId w:val="2"/>
        </w:numPr>
      </w:pPr>
      <w:r>
        <w:t>full HD video decoder up to 1920*1088@30fps plus D1@303fps</w:t>
      </w:r>
    </w:p>
    <w:p w:rsidR="00DE3D16" w:rsidRDefault="00DE3D16" w:rsidP="00280750">
      <w:pPr>
        <w:pStyle w:val="ParaBody"/>
        <w:numPr>
          <w:ilvl w:val="1"/>
          <w:numId w:val="2"/>
        </w:numPr>
      </w:pPr>
      <w:r>
        <w:t>full HD encoder up to 1920*1088@30fps</w:t>
      </w:r>
    </w:p>
    <w:p w:rsidR="00DE3D16" w:rsidRDefault="00DE3D16" w:rsidP="00280750">
      <w:pPr>
        <w:pStyle w:val="ParaBody"/>
        <w:numPr>
          <w:ilvl w:val="1"/>
          <w:numId w:val="2"/>
        </w:numPr>
      </w:pPr>
      <w:r>
        <w:t>MJPEG codec up to 8192*8192</w:t>
      </w:r>
    </w:p>
    <w:p w:rsidR="00DE3D16" w:rsidRDefault="00DE3D16" w:rsidP="00DE3D16">
      <w:pPr>
        <w:pStyle w:val="ParaBody"/>
      </w:pPr>
      <w:r>
        <w:t>In the firmware driver, H264/VC-1 decoding and H264 encoding are demonstrated. Dual video decoder plus display concurrently are supported too.</w:t>
      </w:r>
    </w:p>
    <w:p w:rsidR="000546F2" w:rsidRDefault="000546F2" w:rsidP="00280750">
      <w:pPr>
        <w:pStyle w:val="Heading20"/>
        <w:numPr>
          <w:ilvl w:val="1"/>
          <w:numId w:val="1"/>
        </w:numPr>
      </w:pPr>
      <w:r>
        <w:t>Modes of operation</w:t>
      </w:r>
    </w:p>
    <w:p w:rsidR="00F84B1F" w:rsidRDefault="00F84B1F" w:rsidP="00F84B1F">
      <w:pPr>
        <w:pStyle w:val="Heading40"/>
      </w:pPr>
      <w:r>
        <w:t>0.3.1 Input Stream</w:t>
      </w:r>
    </w:p>
    <w:p w:rsidR="0069637F" w:rsidRDefault="00F84B1F" w:rsidP="000546F2">
      <w:pPr>
        <w:pStyle w:val="ParaBody"/>
      </w:pPr>
      <w:r>
        <w:t xml:space="preserve">Regarding the input stream, </w:t>
      </w:r>
      <w:r w:rsidR="0069637F">
        <w:t xml:space="preserve">VPU can work in stream mode or file play mode. </w:t>
      </w:r>
    </w:p>
    <w:p w:rsidR="000546F2" w:rsidRDefault="0069637F" w:rsidP="000546F2">
      <w:pPr>
        <w:pStyle w:val="ParaBody"/>
      </w:pPr>
      <w:r>
        <w:t>In streaming mode, the raw bitstream are put into the stream buffer if there is space left, the read and write pointer of the VPU will record and indicate the current status. The stream buffer is in ring-buffer mode. When the write pointer reaches the end, it will wrap back to the start. VPU itself will analyze the bitstream and start decoding by checking the start code. In encoder, the size of a frame is fixed and VPU will get the right data from the buffer.</w:t>
      </w:r>
    </w:p>
    <w:p w:rsidR="0069637F" w:rsidRDefault="0069637F" w:rsidP="000546F2">
      <w:pPr>
        <w:pStyle w:val="ParaBody"/>
      </w:pPr>
      <w:r>
        <w:lastRenderedPageBreak/>
        <w:t xml:space="preserve">In file play mode, only one whole frame is filled into the frame buffer. </w:t>
      </w:r>
      <w:r w:rsidR="005E4B6E">
        <w:t>The next frame would be filled after the current frame is processed. Currently file play mode is not supported in iMx6Q VPU firmware.</w:t>
      </w:r>
    </w:p>
    <w:p w:rsidR="00F84B1F" w:rsidRDefault="00F84B1F" w:rsidP="00F84B1F">
      <w:pPr>
        <w:pStyle w:val="Heading40"/>
      </w:pPr>
      <w:r>
        <w:t>0.3.2 Output Stream</w:t>
      </w:r>
    </w:p>
    <w:p w:rsidR="00F84B1F" w:rsidRDefault="00F84B1F" w:rsidP="00F84B1F">
      <w:pPr>
        <w:pStyle w:val="Heading40"/>
        <w:rPr>
          <w:rFonts w:ascii="Times" w:hAnsi="Times"/>
          <w:b w:val="0"/>
          <w:sz w:val="24"/>
        </w:rPr>
      </w:pPr>
      <w:r w:rsidRPr="00F84B1F">
        <w:rPr>
          <w:rFonts w:ascii="Times" w:hAnsi="Times"/>
          <w:b w:val="0"/>
          <w:sz w:val="24"/>
        </w:rPr>
        <w:t xml:space="preserve">Regarding </w:t>
      </w:r>
      <w:r>
        <w:rPr>
          <w:rFonts w:ascii="Times" w:hAnsi="Times"/>
          <w:b w:val="0"/>
          <w:sz w:val="24"/>
        </w:rPr>
        <w:t xml:space="preserve">the output, VPU can work in tiled mode or linear mode. </w:t>
      </w:r>
    </w:p>
    <w:p w:rsidR="00F84B1F" w:rsidRDefault="00F84B1F" w:rsidP="00F84B1F">
      <w:pPr>
        <w:pStyle w:val="Heading40"/>
        <w:tabs>
          <w:tab w:val="clear" w:pos="1296"/>
          <w:tab w:val="left" w:pos="0"/>
        </w:tabs>
        <w:ind w:left="0" w:firstLine="0"/>
        <w:rPr>
          <w:rFonts w:ascii="Times" w:hAnsi="Times"/>
          <w:b w:val="0"/>
          <w:sz w:val="24"/>
        </w:rPr>
      </w:pPr>
      <w:r>
        <w:rPr>
          <w:rFonts w:ascii="Times" w:hAnsi="Times"/>
          <w:b w:val="0"/>
          <w:sz w:val="24"/>
        </w:rPr>
        <w:t>In linlear mode, the video output is in frame mode, that means a whole frame would be produced and stored in the registered frame buffer. The output data can be shown as below(no matter in progressive or interlaced mode, the output will be put into continuous frame buffer as we defined):</w:t>
      </w:r>
    </w:p>
    <w:p w:rsidR="00F5331E" w:rsidRDefault="00BE7044" w:rsidP="00F5331E">
      <w:pPr>
        <w:pStyle w:val="Heading40"/>
        <w:tabs>
          <w:tab w:val="clear" w:pos="1296"/>
          <w:tab w:val="left" w:pos="0"/>
        </w:tabs>
        <w:ind w:left="0" w:firstLine="0"/>
        <w:jc w:val="center"/>
      </w:pPr>
      <w:r>
        <w:drawing>
          <wp:inline distT="0" distB="0" distL="0" distR="0">
            <wp:extent cx="2905125" cy="26955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rcRect/>
                    <a:stretch>
                      <a:fillRect/>
                    </a:stretch>
                  </pic:blipFill>
                  <pic:spPr bwMode="auto">
                    <a:xfrm>
                      <a:off x="0" y="0"/>
                      <a:ext cx="2905125" cy="2695575"/>
                    </a:xfrm>
                    <a:prstGeom prst="rect">
                      <a:avLst/>
                    </a:prstGeom>
                    <a:noFill/>
                    <a:ln w="9525">
                      <a:noFill/>
                      <a:miter lim="800000"/>
                      <a:headEnd/>
                      <a:tailEnd/>
                    </a:ln>
                  </pic:spPr>
                </pic:pic>
              </a:graphicData>
            </a:graphic>
          </wp:inline>
        </w:drawing>
      </w:r>
    </w:p>
    <w:p w:rsidR="00BE7044" w:rsidRDefault="00B24398" w:rsidP="00F5331E">
      <w:pPr>
        <w:pStyle w:val="Caption"/>
        <w:jc w:val="center"/>
      </w:pPr>
      <w:r>
        <w:t>0</w:t>
      </w:r>
      <w:r w:rsidR="005224C7">
        <w:noBreakHyphen/>
      </w:r>
      <w:fldSimple w:instr=" SEQ Figure \* ARABIC \s 1 ">
        <w:r w:rsidR="005224C7">
          <w:t>2</w:t>
        </w:r>
      </w:fldSimple>
      <w:r w:rsidR="00F5331E">
        <w:t xml:space="preserve"> NV12 data format layout</w:t>
      </w:r>
    </w:p>
    <w:p w:rsidR="00BE7044" w:rsidRPr="00F5331E" w:rsidRDefault="00BE7044" w:rsidP="00BE7044">
      <w:pPr>
        <w:pStyle w:val="Heading40"/>
        <w:tabs>
          <w:tab w:val="clear" w:pos="1296"/>
          <w:tab w:val="left" w:pos="0"/>
        </w:tabs>
        <w:ind w:left="0" w:firstLine="0"/>
        <w:rPr>
          <w:rFonts w:ascii="Times" w:hAnsi="Times"/>
          <w:b w:val="0"/>
          <w:sz w:val="24"/>
        </w:rPr>
      </w:pPr>
      <w:r w:rsidRPr="00F5331E">
        <w:rPr>
          <w:rFonts w:ascii="Times" w:hAnsi="Times"/>
          <w:b w:val="0"/>
          <w:sz w:val="24"/>
        </w:rPr>
        <w:t xml:space="preserve">For YUV420 partial interleaved mode, which is also know as NV12, the data lies as </w:t>
      </w:r>
    </w:p>
    <w:p w:rsidR="00BE7044" w:rsidRPr="00F5331E" w:rsidRDefault="00BE7044" w:rsidP="00BE7044">
      <w:pPr>
        <w:pStyle w:val="Heading40"/>
        <w:tabs>
          <w:tab w:val="clear" w:pos="1296"/>
          <w:tab w:val="left" w:pos="0"/>
        </w:tabs>
        <w:ind w:left="0" w:firstLine="0"/>
        <w:rPr>
          <w:rFonts w:ascii="Times" w:hAnsi="Times"/>
          <w:b w:val="0"/>
          <w:sz w:val="24"/>
        </w:rPr>
      </w:pPr>
      <w:r w:rsidRPr="00F5331E">
        <w:rPr>
          <w:rFonts w:ascii="Times" w:hAnsi="Times"/>
          <w:b w:val="0"/>
          <w:sz w:val="24"/>
        </w:rPr>
        <w:t>Y(0,0)Y(0,1)..Y(0,fw-1)Y(1,0)..Y(fh-1,fw-1)</w:t>
      </w:r>
    </w:p>
    <w:p w:rsidR="00BE7044" w:rsidRPr="00F5331E" w:rsidRDefault="00BE7044" w:rsidP="00BE7044">
      <w:pPr>
        <w:pStyle w:val="Heading40"/>
        <w:tabs>
          <w:tab w:val="clear" w:pos="1296"/>
          <w:tab w:val="left" w:pos="0"/>
          <w:tab w:val="left" w:pos="2268"/>
        </w:tabs>
        <w:ind w:left="0" w:firstLine="0"/>
        <w:rPr>
          <w:rFonts w:ascii="Times" w:hAnsi="Times"/>
          <w:b w:val="0"/>
          <w:sz w:val="24"/>
        </w:rPr>
      </w:pPr>
      <w:r w:rsidRPr="00F5331E">
        <w:rPr>
          <w:rFonts w:ascii="Times" w:hAnsi="Times"/>
          <w:b w:val="0"/>
          <w:sz w:val="24"/>
        </w:rPr>
        <w:t>Cb(0,0)Cr(0,0)Cb(0,1)Cr(0,1)..Cb(0,fw/2-1)Cr(0,fw/2-1)Cb(1,0)Cr(1,0)..Cb(fh/2-1,fw/2-1)Cr(fh/2-1,fw/2-1)</w:t>
      </w:r>
    </w:p>
    <w:p w:rsidR="006347EE" w:rsidRDefault="006347EE" w:rsidP="006347EE">
      <w:pPr>
        <w:pStyle w:val="Heading40"/>
        <w:tabs>
          <w:tab w:val="clear" w:pos="1296"/>
          <w:tab w:val="left" w:pos="0"/>
        </w:tabs>
        <w:ind w:left="0" w:firstLine="0"/>
        <w:rPr>
          <w:rFonts w:ascii="Times" w:hAnsi="Times"/>
          <w:b w:val="0"/>
          <w:sz w:val="24"/>
        </w:rPr>
      </w:pPr>
      <w:r w:rsidRPr="006347EE">
        <w:rPr>
          <w:rFonts w:ascii="Times" w:hAnsi="Times"/>
          <w:b w:val="0"/>
          <w:sz w:val="24"/>
        </w:rPr>
        <w:t>In tiled mode, the video output is in 16*16 block format.</w:t>
      </w:r>
      <w:r>
        <w:rPr>
          <w:rFonts w:ascii="Times" w:hAnsi="Times"/>
          <w:b w:val="0"/>
          <w:sz w:val="24"/>
        </w:rPr>
        <w:t xml:space="preserve"> The benefit is that 16*16 is the size of macroblocks for some codec standard such as AVC, and they are frequently exchanged between VPU internal ram/cache and the external memory. The data arranged in block mode can be more fastly loaded(due the burst size and cache line benifit) than frame mode. With the tiled mode enabled, the decoding performance could be increased about 10%.</w:t>
      </w:r>
    </w:p>
    <w:p w:rsidR="00BE7044" w:rsidRDefault="00BE7044" w:rsidP="006347EE">
      <w:pPr>
        <w:pStyle w:val="Heading40"/>
        <w:tabs>
          <w:tab w:val="clear" w:pos="1296"/>
          <w:tab w:val="left" w:pos="0"/>
        </w:tabs>
        <w:ind w:left="0" w:firstLine="0"/>
        <w:rPr>
          <w:rFonts w:ascii="Times" w:hAnsi="Times"/>
          <w:b w:val="0"/>
          <w:sz w:val="24"/>
        </w:rPr>
      </w:pPr>
      <w:r>
        <w:rPr>
          <w:rFonts w:ascii="Times" w:hAnsi="Times"/>
          <w:b w:val="0"/>
          <w:sz w:val="24"/>
        </w:rPr>
        <w:t xml:space="preserve">Below is the data arrangement in the memory for progressive YCbCr4:2:0. The M-N-O-P format indicates the position of a pixel component, in which M means the component name(Y, Cb or Cr), N </w:t>
      </w:r>
      <w:r>
        <w:rPr>
          <w:rFonts w:ascii="Times" w:hAnsi="Times"/>
          <w:b w:val="0"/>
          <w:sz w:val="24"/>
        </w:rPr>
        <w:lastRenderedPageBreak/>
        <w:t>means the block number, O means the line number inside the block(For Luma, it varies from 0~7, for Chroma, it varies from 0~3), P means the pixel index inside the line.</w:t>
      </w:r>
    </w:p>
    <w:p w:rsidR="005224C7" w:rsidRDefault="00CD31FC" w:rsidP="005224C7">
      <w:pPr>
        <w:pStyle w:val="Heading40"/>
        <w:tabs>
          <w:tab w:val="clear" w:pos="1296"/>
          <w:tab w:val="left" w:pos="0"/>
        </w:tabs>
        <w:ind w:left="0" w:firstLine="0"/>
      </w:pPr>
      <w:r>
        <w:rPr>
          <w:rFonts w:ascii="Times" w:hAnsi="Times"/>
          <w:b w:val="0"/>
          <w:sz w:val="24"/>
        </w:rPr>
        <w:drawing>
          <wp:inline distT="0" distB="0" distL="0" distR="0">
            <wp:extent cx="6400800" cy="16287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6400800" cy="1628775"/>
                    </a:xfrm>
                    <a:prstGeom prst="rect">
                      <a:avLst/>
                    </a:prstGeom>
                    <a:noFill/>
                    <a:ln w="9525">
                      <a:noFill/>
                      <a:miter lim="800000"/>
                      <a:headEnd/>
                      <a:tailEnd/>
                    </a:ln>
                  </pic:spPr>
                </pic:pic>
              </a:graphicData>
            </a:graphic>
          </wp:inline>
        </w:drawing>
      </w:r>
    </w:p>
    <w:p w:rsidR="00227285" w:rsidRDefault="005224C7" w:rsidP="005224C7">
      <w:pPr>
        <w:pStyle w:val="Caption"/>
        <w:jc w:val="center"/>
        <w:rPr>
          <w:rFonts w:ascii="Times" w:hAnsi="Times"/>
          <w:b w:val="0"/>
          <w:sz w:val="24"/>
        </w:rPr>
      </w:pPr>
      <w:r>
        <w:rPr>
          <w:rFonts w:ascii="Times" w:hAnsi="Times"/>
          <w:b w:val="0"/>
          <w:sz w:val="24"/>
        </w:rPr>
        <w:t>0</w:t>
      </w:r>
      <w:r>
        <w:rPr>
          <w:rFonts w:ascii="Times" w:hAnsi="Times"/>
          <w:b w:val="0"/>
          <w:sz w:val="24"/>
        </w:rPr>
        <w:noBreakHyphen/>
      </w:r>
      <w:r w:rsidR="000B1F49">
        <w:rPr>
          <w:rFonts w:ascii="Times" w:hAnsi="Times"/>
          <w:b w:val="0"/>
          <w:sz w:val="24"/>
        </w:rPr>
        <w:fldChar w:fldCharType="begin"/>
      </w:r>
      <w:r>
        <w:rPr>
          <w:rFonts w:ascii="Times" w:hAnsi="Times"/>
          <w:b w:val="0"/>
          <w:sz w:val="24"/>
        </w:rPr>
        <w:instrText xml:space="preserve"> SEQ Figure \* ARABIC \s 1 </w:instrText>
      </w:r>
      <w:r w:rsidR="000B1F49">
        <w:rPr>
          <w:rFonts w:ascii="Times" w:hAnsi="Times"/>
          <w:b w:val="0"/>
          <w:sz w:val="24"/>
        </w:rPr>
        <w:fldChar w:fldCharType="separate"/>
      </w:r>
      <w:r>
        <w:rPr>
          <w:rFonts w:ascii="Times" w:hAnsi="Times"/>
          <w:b w:val="0"/>
          <w:sz w:val="24"/>
        </w:rPr>
        <w:t>3</w:t>
      </w:r>
      <w:r w:rsidR="000B1F49">
        <w:rPr>
          <w:rFonts w:ascii="Times" w:hAnsi="Times"/>
          <w:b w:val="0"/>
          <w:sz w:val="24"/>
        </w:rPr>
        <w:fldChar w:fldCharType="end"/>
      </w:r>
      <w:r>
        <w:t xml:space="preserve"> Luma data layout in VPU output tiled mode</w:t>
      </w:r>
    </w:p>
    <w:p w:rsidR="005224C7" w:rsidRDefault="00BE7044" w:rsidP="005224C7">
      <w:pPr>
        <w:pStyle w:val="Heading40"/>
        <w:tabs>
          <w:tab w:val="clear" w:pos="1296"/>
          <w:tab w:val="left" w:pos="0"/>
        </w:tabs>
        <w:ind w:left="0" w:firstLine="0"/>
      </w:pPr>
      <w:r>
        <w:rPr>
          <w:rFonts w:ascii="Times" w:hAnsi="Times"/>
          <w:b w:val="0"/>
          <w:sz w:val="24"/>
        </w:rPr>
        <w:drawing>
          <wp:inline distT="0" distB="0" distL="0" distR="0">
            <wp:extent cx="6400800" cy="11049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6400800" cy="1104900"/>
                    </a:xfrm>
                    <a:prstGeom prst="rect">
                      <a:avLst/>
                    </a:prstGeom>
                    <a:noFill/>
                    <a:ln w="9525">
                      <a:noFill/>
                      <a:miter lim="800000"/>
                      <a:headEnd/>
                      <a:tailEnd/>
                    </a:ln>
                  </pic:spPr>
                </pic:pic>
              </a:graphicData>
            </a:graphic>
          </wp:inline>
        </w:drawing>
      </w:r>
    </w:p>
    <w:p w:rsidR="00F84B1F" w:rsidRPr="00F84B1F" w:rsidRDefault="005224C7" w:rsidP="005224C7">
      <w:pPr>
        <w:pStyle w:val="Caption"/>
        <w:jc w:val="center"/>
        <w:rPr>
          <w:rFonts w:ascii="Times" w:hAnsi="Times"/>
          <w:b w:val="0"/>
          <w:sz w:val="24"/>
        </w:rPr>
      </w:pPr>
      <w:r>
        <w:rPr>
          <w:rFonts w:ascii="Times" w:hAnsi="Times"/>
          <w:b w:val="0"/>
          <w:sz w:val="24"/>
        </w:rPr>
        <w:t>0</w:t>
      </w:r>
      <w:r>
        <w:rPr>
          <w:rFonts w:ascii="Times" w:hAnsi="Times"/>
          <w:b w:val="0"/>
          <w:sz w:val="24"/>
        </w:rPr>
        <w:noBreakHyphen/>
      </w:r>
      <w:r w:rsidR="000B1F49">
        <w:rPr>
          <w:rFonts w:ascii="Times" w:hAnsi="Times"/>
          <w:b w:val="0"/>
          <w:sz w:val="24"/>
        </w:rPr>
        <w:fldChar w:fldCharType="begin"/>
      </w:r>
      <w:r>
        <w:rPr>
          <w:rFonts w:ascii="Times" w:hAnsi="Times"/>
          <w:b w:val="0"/>
          <w:sz w:val="24"/>
        </w:rPr>
        <w:instrText xml:space="preserve"> SEQ Figure \* ARABIC \s 1 </w:instrText>
      </w:r>
      <w:r w:rsidR="000B1F49">
        <w:rPr>
          <w:rFonts w:ascii="Times" w:hAnsi="Times"/>
          <w:b w:val="0"/>
          <w:sz w:val="24"/>
        </w:rPr>
        <w:fldChar w:fldCharType="separate"/>
      </w:r>
      <w:r>
        <w:rPr>
          <w:rFonts w:ascii="Times" w:hAnsi="Times"/>
          <w:b w:val="0"/>
          <w:sz w:val="24"/>
        </w:rPr>
        <w:t>4</w:t>
      </w:r>
      <w:r w:rsidR="000B1F49">
        <w:rPr>
          <w:rFonts w:ascii="Times" w:hAnsi="Times"/>
          <w:b w:val="0"/>
          <w:sz w:val="24"/>
        </w:rPr>
        <w:fldChar w:fldCharType="end"/>
      </w:r>
      <w:r>
        <w:t xml:space="preserve"> Chroma</w:t>
      </w:r>
      <w:r w:rsidRPr="005D2BC5">
        <w:t xml:space="preserve"> data layout in VPU output tiled mode</w:t>
      </w:r>
    </w:p>
    <w:p w:rsidR="00BB6EE9" w:rsidRDefault="00BB6EE9" w:rsidP="00280750">
      <w:pPr>
        <w:pStyle w:val="Heading20"/>
        <w:numPr>
          <w:ilvl w:val="1"/>
          <w:numId w:val="1"/>
        </w:numPr>
      </w:pPr>
      <w:r>
        <w:t>Clocks</w:t>
      </w:r>
    </w:p>
    <w:p w:rsidR="009F342F" w:rsidRDefault="009F342F" w:rsidP="00FF3782">
      <w:pPr>
        <w:pStyle w:val="ParaBody"/>
      </w:pPr>
    </w:p>
    <w:p w:rsidR="003072EA" w:rsidRDefault="00BA1B32" w:rsidP="00FF3782">
      <w:pPr>
        <w:pStyle w:val="ParaBody"/>
      </w:pPr>
      <w:r>
        <w:object w:dxaOrig="10827" w:dyaOrig="7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237pt" o:ole="">
            <v:imagedata r:id="rId10" o:title=""/>
          </v:shape>
          <o:OLEObject Type="Embed" ProgID="Visio.Drawing.11" ShapeID="_x0000_i1025" DrawAspect="Content" ObjectID="_1392453561" r:id="rId11"/>
        </w:object>
      </w:r>
    </w:p>
    <w:p w:rsidR="003072EA" w:rsidRDefault="002D07B0" w:rsidP="00FF3782">
      <w:pPr>
        <w:pStyle w:val="ParaBody"/>
      </w:pPr>
      <w:r>
        <w:t>VPU will work on 264MHz.</w:t>
      </w:r>
      <w:r w:rsidR="00280750">
        <w:t xml:space="preserve"> the clock source could be AXI clock or the PLL2 PFD0/PFD2. </w:t>
      </w:r>
    </w:p>
    <w:p w:rsidR="00CA5829" w:rsidRDefault="00CA5829" w:rsidP="00280750">
      <w:pPr>
        <w:pStyle w:val="Heading20"/>
        <w:numPr>
          <w:ilvl w:val="1"/>
          <w:numId w:val="1"/>
        </w:numPr>
      </w:pPr>
      <w:r>
        <w:lastRenderedPageBreak/>
        <w:t>Resets and Interrupts</w:t>
      </w:r>
    </w:p>
    <w:p w:rsidR="00CA5829" w:rsidRDefault="0069473F" w:rsidP="00CA5829">
      <w:pPr>
        <w:pStyle w:val="ParaBody"/>
      </w:pPr>
      <w:r>
        <w:t xml:space="preserve">There is two ways to reset the VPU. One is through the system reset controller, by setting the vpu_sw_reset to 1 and wait for it to be self cleared. Another way is to reset the internal VPU bus and modules by setting the register </w:t>
      </w:r>
      <w:r w:rsidRPr="0069473F">
        <w:t>BIT_SW_RESET</w:t>
      </w:r>
      <w:r w:rsidR="00CA5829">
        <w:t>.</w:t>
      </w:r>
    </w:p>
    <w:p w:rsidR="000E4600" w:rsidRDefault="000E4600" w:rsidP="00CA5829">
      <w:pPr>
        <w:pStyle w:val="ParaBody"/>
      </w:pPr>
      <w:r>
        <w:t xml:space="preserve">VPU can support </w:t>
      </w:r>
      <w:r w:rsidR="00EF4A88">
        <w:t>various interrupts by setting the register BIT_INT_ENABLE. The most useful is DEC_PIC_RUN/ENC_PIC_RUN which indicates that the current frame for decoding/encoding has been finished.</w:t>
      </w:r>
    </w:p>
    <w:p w:rsidR="00645CB1" w:rsidRDefault="00CA5829" w:rsidP="00280750">
      <w:pPr>
        <w:pStyle w:val="Heading20"/>
        <w:numPr>
          <w:ilvl w:val="1"/>
          <w:numId w:val="1"/>
        </w:numPr>
      </w:pPr>
      <w:r>
        <w:t>Initializing the driver</w:t>
      </w:r>
    </w:p>
    <w:p w:rsidR="00645CB1" w:rsidRPr="00645CB1" w:rsidRDefault="00645CB1" w:rsidP="00645CB1">
      <w:pPr>
        <w:pStyle w:val="Heading40"/>
      </w:pPr>
      <w:r>
        <w:t>0.6.1 VPU common init</w:t>
      </w:r>
    </w:p>
    <w:p w:rsidR="004561A7" w:rsidRDefault="004561A7" w:rsidP="004561A7">
      <w:pPr>
        <w:pStyle w:val="ParaBody"/>
      </w:pPr>
      <w:r>
        <w:t>Before starting the codec tasks, VPU must be initialized for the first time. The host processor should do the following operations steps by step, all these things are done in VPU_Init().</w:t>
      </w:r>
    </w:p>
    <w:p w:rsidR="004561A7" w:rsidRDefault="000E4600" w:rsidP="00280750">
      <w:pPr>
        <w:pStyle w:val="ParaBody"/>
        <w:numPr>
          <w:ilvl w:val="0"/>
          <w:numId w:val="4"/>
        </w:numPr>
      </w:pPr>
      <w:r>
        <w:t>set the IO system. Reserve some chunks of memory for VPU work buffer and DMA usage</w:t>
      </w:r>
      <w:r w:rsidR="004561A7">
        <w:t>.</w:t>
      </w:r>
    </w:p>
    <w:p w:rsidR="000E4600" w:rsidRDefault="000E4600" w:rsidP="00280750">
      <w:pPr>
        <w:pStyle w:val="ParaBody"/>
        <w:numPr>
          <w:ilvl w:val="0"/>
          <w:numId w:val="4"/>
        </w:numPr>
      </w:pPr>
      <w:r>
        <w:t>Initialize the codec instances.</w:t>
      </w:r>
    </w:p>
    <w:p w:rsidR="000E4600" w:rsidRDefault="000E4600" w:rsidP="00280750">
      <w:pPr>
        <w:pStyle w:val="ParaBody"/>
        <w:numPr>
          <w:ilvl w:val="0"/>
          <w:numId w:val="4"/>
        </w:numPr>
      </w:pPr>
      <w:r>
        <w:t xml:space="preserve">Check if VPU has been initialized, by checking the PC pointer of BIT processor. the PC not equaling to zero indicates that VPU has been initialized, Initialization procedure would be finished at once. Or else, go to the next steps. </w:t>
      </w:r>
    </w:p>
    <w:p w:rsidR="004561A7" w:rsidRDefault="000E4600" w:rsidP="00280750">
      <w:pPr>
        <w:pStyle w:val="ParaBody"/>
        <w:numPr>
          <w:ilvl w:val="0"/>
          <w:numId w:val="4"/>
        </w:numPr>
      </w:pPr>
      <w:r>
        <w:t>Download the firmware to VPU work buffer, w</w:t>
      </w:r>
      <w:r w:rsidR="004561A7">
        <w:t>hich is accessible by VPU directly during runtime.</w:t>
      </w:r>
    </w:p>
    <w:p w:rsidR="004561A7" w:rsidRDefault="004561A7" w:rsidP="00280750">
      <w:pPr>
        <w:pStyle w:val="ParaBody"/>
        <w:numPr>
          <w:ilvl w:val="0"/>
          <w:numId w:val="4"/>
        </w:numPr>
      </w:pPr>
      <w:r>
        <w:t>Download the first 4 KB of the microcode (firmware) to program memory in BIT Processor.</w:t>
      </w:r>
    </w:p>
    <w:p w:rsidR="004F7293" w:rsidRDefault="000E4600" w:rsidP="00280750">
      <w:pPr>
        <w:pStyle w:val="ParaBody"/>
        <w:numPr>
          <w:ilvl w:val="0"/>
          <w:numId w:val="4"/>
        </w:numPr>
      </w:pPr>
      <w:r>
        <w:t>S</w:t>
      </w:r>
      <w:r w:rsidR="004561A7">
        <w:t>et the BIT Processor buffer pointers for working buffer, parameter buffer, and code buffer.</w:t>
      </w:r>
      <w:r w:rsidR="004F7293">
        <w:t xml:space="preserve"> </w:t>
      </w:r>
    </w:p>
    <w:p w:rsidR="004561A7" w:rsidRDefault="004F7293" w:rsidP="004F7293">
      <w:pPr>
        <w:pStyle w:val="ParaBody"/>
        <w:ind w:left="720"/>
      </w:pPr>
      <w:r>
        <w:t>The working buffer will store the context of codec instances, so its size should be increased as many instances. The common parts takes 210Kbytes and for an extra instance, 47Kbyte is needed. That means the working buffer size should be no less than 210K + MAX_NUM_INSTANCES * 47Kbytes.</w:t>
      </w:r>
    </w:p>
    <w:p w:rsidR="004F7293" w:rsidRDefault="004F7293" w:rsidP="004F7293">
      <w:pPr>
        <w:pStyle w:val="ParaBody"/>
        <w:ind w:left="720"/>
      </w:pPr>
      <w:r>
        <w:t>Code buffer is used to store the firmware binary. It should be no less than the firmware size of VPU, and it will varies on different versions of firmware or different VPU product.</w:t>
      </w:r>
    </w:p>
    <w:p w:rsidR="004561A7" w:rsidRDefault="000E4600" w:rsidP="00280750">
      <w:pPr>
        <w:pStyle w:val="ParaBody"/>
        <w:numPr>
          <w:ilvl w:val="0"/>
          <w:numId w:val="4"/>
        </w:numPr>
      </w:pPr>
      <w:r>
        <w:t>S</w:t>
      </w:r>
      <w:r w:rsidR="004561A7">
        <w:t>et the control options (full/empty check) and endian mode of bitstream buffer.</w:t>
      </w:r>
      <w:r w:rsidR="001E547A">
        <w:t xml:space="preserve"> Little endian and big endian can be supported.</w:t>
      </w:r>
    </w:p>
    <w:p w:rsidR="004561A7" w:rsidRDefault="000E4600" w:rsidP="00280750">
      <w:pPr>
        <w:pStyle w:val="ParaBody"/>
        <w:numPr>
          <w:ilvl w:val="0"/>
          <w:numId w:val="4"/>
        </w:numPr>
      </w:pPr>
      <w:r>
        <w:t>S</w:t>
      </w:r>
      <w:r w:rsidR="004561A7">
        <w:t>et frame buffer endian and chrominance option (CbCr Interleave</w:t>
      </w:r>
      <w:r>
        <w:t xml:space="preserve"> or plannar</w:t>
      </w:r>
      <w:r w:rsidR="000118E3">
        <w:t>.</w:t>
      </w:r>
      <w:r w:rsidR="004561A7">
        <w:t>)</w:t>
      </w:r>
      <w:r w:rsidR="000118E3">
        <w:t xml:space="preserve"> Pay attention that if </w:t>
      </w:r>
      <w:r w:rsidR="00C82D60">
        <w:t>VDOA is enabled, the output data must be in CbCr interleaved mode.</w:t>
      </w:r>
    </w:p>
    <w:p w:rsidR="004561A7" w:rsidRDefault="000E4600" w:rsidP="00280750">
      <w:pPr>
        <w:pStyle w:val="ParaBody"/>
        <w:numPr>
          <w:ilvl w:val="0"/>
          <w:numId w:val="4"/>
        </w:numPr>
      </w:pPr>
      <w:r>
        <w:t>S</w:t>
      </w:r>
      <w:r w:rsidR="004561A7">
        <w:t>et the Interrupt Enable register.</w:t>
      </w:r>
    </w:p>
    <w:p w:rsidR="00CA5829" w:rsidRDefault="00EF6CD1" w:rsidP="00280750">
      <w:pPr>
        <w:pStyle w:val="ParaBody"/>
        <w:numPr>
          <w:ilvl w:val="0"/>
          <w:numId w:val="4"/>
        </w:numPr>
      </w:pPr>
      <w:r>
        <w:t>E</w:t>
      </w:r>
      <w:r w:rsidR="004561A7">
        <w:t>nab</w:t>
      </w:r>
      <w:r w:rsidR="008B72E5">
        <w:t xml:space="preserve">le the BIT Processor by setting the register BIT_CODE_RUN to be </w:t>
      </w:r>
      <w:r w:rsidR="004561A7">
        <w:t>1.</w:t>
      </w:r>
    </w:p>
    <w:p w:rsidR="007B1F92" w:rsidRDefault="007B1F92" w:rsidP="007B1F92">
      <w:pPr>
        <w:pStyle w:val="Heading40"/>
      </w:pPr>
      <w:r>
        <w:lastRenderedPageBreak/>
        <w:t>0.6.2 VPU decoder init</w:t>
      </w:r>
    </w:p>
    <w:p w:rsidR="00CB4926" w:rsidRDefault="00CB4926" w:rsidP="007B1F92">
      <w:pPr>
        <w:pStyle w:val="Heading40"/>
        <w:rPr>
          <w:rFonts w:ascii="Times" w:hAnsi="Times"/>
          <w:b w:val="0"/>
          <w:sz w:val="24"/>
        </w:rPr>
      </w:pPr>
      <w:r>
        <w:rPr>
          <w:rFonts w:ascii="Times" w:hAnsi="Times"/>
          <w:b w:val="0"/>
          <w:sz w:val="24"/>
        </w:rPr>
        <w:t>By calling decoder_setup(), a decoding instance will be created.</w:t>
      </w:r>
    </w:p>
    <w:p w:rsidR="00CB4926" w:rsidRDefault="00CB4926" w:rsidP="00280750">
      <w:pPr>
        <w:pStyle w:val="Heading40"/>
        <w:numPr>
          <w:ilvl w:val="0"/>
          <w:numId w:val="5"/>
        </w:numPr>
        <w:rPr>
          <w:rFonts w:ascii="Times" w:hAnsi="Times"/>
          <w:b w:val="0"/>
          <w:sz w:val="24"/>
        </w:rPr>
      </w:pPr>
      <w:r>
        <w:rPr>
          <w:rFonts w:ascii="Times" w:hAnsi="Times"/>
          <w:b w:val="0"/>
          <w:sz w:val="24"/>
        </w:rPr>
        <w:t xml:space="preserve">first of all, open an instance by call VPU_DecOpen. An codec instance will be allocated and configured. Parameters such as codec standard(AVC, VC-1, MPEG4, etc.), instance index, </w:t>
      </w:r>
      <w:r w:rsidR="00E255CB">
        <w:rPr>
          <w:rFonts w:ascii="Times" w:hAnsi="Times"/>
          <w:b w:val="0"/>
          <w:sz w:val="24"/>
        </w:rPr>
        <w:t>data map would be set here. Pay attention that in order to support multi-instances, the context of the instance would be saved for future task switches. The following registers should be backup and restore before instances switch:</w:t>
      </w:r>
    </w:p>
    <w:p w:rsidR="00E255CB" w:rsidRPr="00E255CB" w:rsidRDefault="00E255CB" w:rsidP="00E255CB">
      <w:pPr>
        <w:pStyle w:val="Heading40"/>
        <w:ind w:left="720" w:firstLine="0"/>
        <w:rPr>
          <w:rFonts w:ascii="Times" w:hAnsi="Times"/>
          <w:b w:val="0"/>
          <w:sz w:val="24"/>
        </w:rPr>
      </w:pPr>
      <w:r w:rsidRPr="00E255CB">
        <w:rPr>
          <w:rFonts w:ascii="Times" w:hAnsi="Times"/>
          <w:b w:val="0"/>
          <w:sz w:val="24"/>
        </w:rPr>
        <w:t>These are the registers to backup and restore before instances are switched over.</w:t>
      </w:r>
    </w:p>
    <w:p w:rsidR="00E255CB" w:rsidRPr="00E255CB" w:rsidRDefault="00E255CB" w:rsidP="00E255C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BIT_BIT_STREAM_CTRL</w:t>
      </w:r>
      <w:r>
        <w:rPr>
          <w:rFonts w:ascii="Times" w:hAnsi="Times"/>
          <w:b w:val="0"/>
          <w:sz w:val="24"/>
        </w:rPr>
        <w:t xml:space="preserve"> </w:t>
      </w:r>
    </w:p>
    <w:p w:rsidR="00E255CB" w:rsidRPr="00E255CB" w:rsidRDefault="00E255CB" w:rsidP="00E255C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BIT_FRAME_MEM_CTRL</w:t>
      </w:r>
    </w:p>
    <w:p w:rsidR="00E255CB" w:rsidRPr="00E255CB" w:rsidRDefault="00E255CB" w:rsidP="00E255C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BIT_BIT_STREAM_PARAM</w:t>
      </w:r>
    </w:p>
    <w:p w:rsidR="00E255CB" w:rsidRPr="00E255CB" w:rsidRDefault="00E255CB" w:rsidP="00E255C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BIT_RD_PTR</w:t>
      </w:r>
    </w:p>
    <w:p w:rsidR="00E255CB" w:rsidRPr="00E255CB" w:rsidRDefault="00E255CB" w:rsidP="00E255C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BIT_WR_PTR</w:t>
      </w:r>
    </w:p>
    <w:p w:rsidR="00E255CB" w:rsidRPr="00E255CB" w:rsidRDefault="00E255CB" w:rsidP="00E255C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BIT_AXI_SRAM_USE</w:t>
      </w:r>
    </w:p>
    <w:p w:rsidR="00E255CB" w:rsidRDefault="00E255CB" w:rsidP="00B54EB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BIT_FRM_DIS_FLAG</w:t>
      </w:r>
    </w:p>
    <w:p w:rsidR="00E255CB" w:rsidRDefault="003B6D68" w:rsidP="00280750">
      <w:pPr>
        <w:pStyle w:val="Heading40"/>
        <w:numPr>
          <w:ilvl w:val="0"/>
          <w:numId w:val="5"/>
        </w:numPr>
        <w:rPr>
          <w:rFonts w:ascii="Times" w:hAnsi="Times"/>
          <w:b w:val="0"/>
          <w:sz w:val="24"/>
        </w:rPr>
      </w:pPr>
      <w:r>
        <w:rPr>
          <w:rFonts w:ascii="Times" w:hAnsi="Times"/>
          <w:b w:val="0"/>
          <w:sz w:val="24"/>
        </w:rPr>
        <w:t>feeding bitstream into the bitstream buffer. Meanwhile the BIT_WR_PTR should be updated.</w:t>
      </w:r>
    </w:p>
    <w:p w:rsidR="003B6D68" w:rsidRDefault="003B6D68" w:rsidP="00280750">
      <w:pPr>
        <w:pStyle w:val="Heading40"/>
        <w:numPr>
          <w:ilvl w:val="0"/>
          <w:numId w:val="5"/>
        </w:numPr>
        <w:rPr>
          <w:rFonts w:ascii="Times" w:hAnsi="Times"/>
          <w:b w:val="0"/>
          <w:sz w:val="24"/>
        </w:rPr>
      </w:pPr>
      <w:r>
        <w:rPr>
          <w:rFonts w:ascii="Times" w:hAnsi="Times"/>
          <w:b w:val="0"/>
          <w:sz w:val="24"/>
        </w:rPr>
        <w:t xml:space="preserve">Parse the bitstream. In this step, </w:t>
      </w:r>
      <w:r w:rsidRPr="003B6D68">
        <w:rPr>
          <w:rFonts w:ascii="Times" w:hAnsi="Times"/>
          <w:b w:val="0"/>
          <w:sz w:val="24"/>
        </w:rPr>
        <w:t>Sequence Initialization</w:t>
      </w:r>
      <w:r>
        <w:rPr>
          <w:rFonts w:ascii="Times" w:hAnsi="Times"/>
          <w:b w:val="0"/>
          <w:sz w:val="24"/>
        </w:rPr>
        <w:t xml:space="preserve"> will be done. Taking AVC as the example, the VPU will search for the start code, get all the configuration informations from the stream. </w:t>
      </w:r>
      <w:r w:rsidR="000756BD">
        <w:rPr>
          <w:rFonts w:ascii="Times" w:hAnsi="Times"/>
          <w:b w:val="0"/>
          <w:sz w:val="24"/>
        </w:rPr>
        <w:t>Picture size, frame rate, profile, level and number of frame buffers needed would be got.</w:t>
      </w:r>
    </w:p>
    <w:p w:rsidR="000756BD" w:rsidRDefault="000756BD" w:rsidP="00280750">
      <w:pPr>
        <w:pStyle w:val="Heading40"/>
        <w:numPr>
          <w:ilvl w:val="0"/>
          <w:numId w:val="5"/>
        </w:numPr>
        <w:rPr>
          <w:rFonts w:ascii="Times" w:hAnsi="Times"/>
          <w:b w:val="0"/>
          <w:sz w:val="24"/>
        </w:rPr>
      </w:pPr>
      <w:r>
        <w:rPr>
          <w:rFonts w:ascii="Times" w:hAnsi="Times"/>
          <w:b w:val="0"/>
          <w:sz w:val="24"/>
        </w:rPr>
        <w:t>Allocate the buffers and register it to the VPU. All these buffers are used for the VPU output. Buffer numbers will be no less than the minimum needed.</w:t>
      </w:r>
    </w:p>
    <w:p w:rsidR="000756BD" w:rsidRPr="00CB4926" w:rsidRDefault="000756BD" w:rsidP="000756BD">
      <w:pPr>
        <w:pStyle w:val="Heading40"/>
        <w:ind w:left="720" w:firstLine="0"/>
        <w:rPr>
          <w:rFonts w:ascii="Times" w:hAnsi="Times"/>
          <w:b w:val="0"/>
          <w:sz w:val="24"/>
        </w:rPr>
      </w:pPr>
      <w:r>
        <w:rPr>
          <w:rFonts w:ascii="Times" w:hAnsi="Times"/>
          <w:b w:val="0"/>
          <w:sz w:val="24"/>
        </w:rPr>
        <w:t>Now we can start the video decoding</w:t>
      </w:r>
      <w:r w:rsidR="00EB4020">
        <w:rPr>
          <w:rFonts w:ascii="Times" w:hAnsi="Times"/>
          <w:b w:val="0"/>
          <w:sz w:val="24"/>
        </w:rPr>
        <w:t xml:space="preserve"> by calling </w:t>
      </w:r>
      <w:r w:rsidR="00EB4020" w:rsidRPr="00EB4020">
        <w:rPr>
          <w:rFonts w:ascii="Times" w:hAnsi="Times"/>
          <w:b w:val="0"/>
          <w:sz w:val="24"/>
        </w:rPr>
        <w:t>VPU_DecStartOneFrame</w:t>
      </w:r>
      <w:r>
        <w:rPr>
          <w:rFonts w:ascii="Times" w:hAnsi="Times"/>
          <w:b w:val="0"/>
          <w:sz w:val="24"/>
        </w:rPr>
        <w:t>.</w:t>
      </w:r>
    </w:p>
    <w:p w:rsidR="007B1F92" w:rsidRDefault="007B1F92" w:rsidP="007B1F92">
      <w:pPr>
        <w:pStyle w:val="Heading40"/>
      </w:pPr>
      <w:r>
        <w:t>0.6.3 VPU encoder init</w:t>
      </w:r>
    </w:p>
    <w:p w:rsidR="00ED42B4" w:rsidRDefault="00ED42B4" w:rsidP="00ED42B4">
      <w:pPr>
        <w:pStyle w:val="Heading40"/>
        <w:rPr>
          <w:rFonts w:ascii="Times" w:hAnsi="Times"/>
          <w:b w:val="0"/>
          <w:sz w:val="24"/>
        </w:rPr>
      </w:pPr>
      <w:r>
        <w:rPr>
          <w:rFonts w:ascii="Times" w:hAnsi="Times"/>
          <w:b w:val="0"/>
          <w:sz w:val="24"/>
        </w:rPr>
        <w:t>By calling encoder_setup(), a encoding instance will be created.</w:t>
      </w:r>
    </w:p>
    <w:p w:rsidR="00ED42B4" w:rsidRDefault="00ED42B4" w:rsidP="00280750">
      <w:pPr>
        <w:pStyle w:val="Heading40"/>
        <w:numPr>
          <w:ilvl w:val="0"/>
          <w:numId w:val="6"/>
        </w:numPr>
        <w:rPr>
          <w:rFonts w:ascii="Times" w:hAnsi="Times"/>
          <w:b w:val="0"/>
          <w:sz w:val="24"/>
        </w:rPr>
      </w:pPr>
      <w:r>
        <w:rPr>
          <w:rFonts w:ascii="Times" w:hAnsi="Times"/>
          <w:b w:val="0"/>
          <w:sz w:val="24"/>
        </w:rPr>
        <w:t>first of all, open an instance by call VPU_</w:t>
      </w:r>
      <w:r w:rsidR="00BF576A">
        <w:rPr>
          <w:rFonts w:ascii="Times" w:hAnsi="Times"/>
          <w:b w:val="0"/>
          <w:sz w:val="24"/>
        </w:rPr>
        <w:t>Enc</w:t>
      </w:r>
      <w:r>
        <w:rPr>
          <w:rFonts w:ascii="Times" w:hAnsi="Times"/>
          <w:b w:val="0"/>
          <w:sz w:val="24"/>
        </w:rPr>
        <w:t>Open. An codec instance will be allocated and configured</w:t>
      </w:r>
      <w:r w:rsidR="00BF576A">
        <w:rPr>
          <w:rFonts w:ascii="Times" w:hAnsi="Times"/>
          <w:b w:val="0"/>
          <w:sz w:val="24"/>
        </w:rPr>
        <w:t xml:space="preserve">. In this step, the picture size(width and height), codec stardard, data format, </w:t>
      </w:r>
      <w:r w:rsidR="00450DA3">
        <w:rPr>
          <w:rFonts w:ascii="Times" w:hAnsi="Times"/>
          <w:b w:val="0"/>
          <w:sz w:val="24"/>
        </w:rPr>
        <w:t xml:space="preserve">GOP size </w:t>
      </w:r>
      <w:r w:rsidR="00BF576A">
        <w:rPr>
          <w:rFonts w:ascii="Times" w:hAnsi="Times"/>
          <w:b w:val="0"/>
          <w:sz w:val="24"/>
        </w:rPr>
        <w:t>and frame rate should be set.</w:t>
      </w:r>
    </w:p>
    <w:p w:rsidR="00ED42B4" w:rsidRDefault="00ED42B4" w:rsidP="00280750">
      <w:pPr>
        <w:pStyle w:val="Heading40"/>
        <w:numPr>
          <w:ilvl w:val="0"/>
          <w:numId w:val="6"/>
        </w:numPr>
        <w:rPr>
          <w:rFonts w:ascii="Times" w:hAnsi="Times"/>
          <w:b w:val="0"/>
          <w:sz w:val="24"/>
        </w:rPr>
      </w:pPr>
      <w:r>
        <w:rPr>
          <w:rFonts w:ascii="Times" w:hAnsi="Times"/>
          <w:b w:val="0"/>
          <w:sz w:val="24"/>
        </w:rPr>
        <w:lastRenderedPageBreak/>
        <w:t xml:space="preserve">feeding bitstream into the bitstream buffer. </w:t>
      </w:r>
      <w:r w:rsidR="00743F51">
        <w:rPr>
          <w:rFonts w:ascii="Times" w:hAnsi="Times"/>
          <w:b w:val="0"/>
          <w:sz w:val="24"/>
        </w:rPr>
        <w:t>VPU has two schemes for bitstream buffer in encoder</w:t>
      </w:r>
      <w:r>
        <w:rPr>
          <w:rFonts w:ascii="Times" w:hAnsi="Times"/>
          <w:b w:val="0"/>
          <w:sz w:val="24"/>
        </w:rPr>
        <w:t>.</w:t>
      </w:r>
      <w:r w:rsidR="00743F51">
        <w:rPr>
          <w:rFonts w:ascii="Times" w:hAnsi="Times"/>
          <w:b w:val="0"/>
          <w:sz w:val="24"/>
        </w:rPr>
        <w:t xml:space="preserve"> One is the ring buffer mode, in this mode a single fixed-size buffer will be used as if it is connected end-to end. A read and a write pointer would be used to indicate the usage of the buffer. This is very usefull in case the system memory is very limited. The other scheme is line-buffer mode.in this mode a whole frame would be put into the bitstream buffer and VPU start encoding from the start to the end of the frame without exchanging data with the host.</w:t>
      </w:r>
    </w:p>
    <w:p w:rsidR="00ED42B4" w:rsidRPr="00F36E47" w:rsidRDefault="00ED42B4" w:rsidP="00280750">
      <w:pPr>
        <w:pStyle w:val="Heading40"/>
        <w:numPr>
          <w:ilvl w:val="0"/>
          <w:numId w:val="6"/>
        </w:numPr>
        <w:rPr>
          <w:rFonts w:ascii="Times" w:hAnsi="Times"/>
          <w:b w:val="0"/>
          <w:sz w:val="24"/>
        </w:rPr>
      </w:pPr>
      <w:r>
        <w:rPr>
          <w:rFonts w:ascii="Times" w:hAnsi="Times"/>
          <w:b w:val="0"/>
          <w:sz w:val="24"/>
        </w:rPr>
        <w:t xml:space="preserve">In this step, </w:t>
      </w:r>
      <w:r w:rsidRPr="003B6D68">
        <w:rPr>
          <w:rFonts w:ascii="Times" w:hAnsi="Times"/>
          <w:b w:val="0"/>
          <w:sz w:val="24"/>
        </w:rPr>
        <w:t>Sequence Initialization</w:t>
      </w:r>
      <w:r>
        <w:rPr>
          <w:rFonts w:ascii="Times" w:hAnsi="Times"/>
          <w:b w:val="0"/>
          <w:sz w:val="24"/>
        </w:rPr>
        <w:t xml:space="preserve"> will be done.</w:t>
      </w:r>
      <w:r w:rsidR="00F36E47" w:rsidRPr="00F36E47">
        <w:t xml:space="preserve"> </w:t>
      </w:r>
      <w:r w:rsidR="00F36E47" w:rsidRPr="00F36E47">
        <w:rPr>
          <w:rFonts w:ascii="Times" w:hAnsi="Times"/>
          <w:b w:val="0"/>
          <w:sz w:val="24"/>
        </w:rPr>
        <w:t>In this final stage of configuration, the returned parameter from VPU_EncGetInitialInfo(), the</w:t>
      </w:r>
      <w:r w:rsidR="00F36E47">
        <w:rPr>
          <w:rFonts w:ascii="Times" w:hAnsi="Times"/>
          <w:b w:val="0"/>
          <w:sz w:val="24"/>
        </w:rPr>
        <w:t xml:space="preserve"> </w:t>
      </w:r>
      <w:r w:rsidR="00F36E47" w:rsidRPr="00F36E47">
        <w:rPr>
          <w:rFonts w:ascii="Times" w:hAnsi="Times"/>
          <w:b w:val="0"/>
          <w:sz w:val="24"/>
        </w:rPr>
        <w:t>minimum number of frame buffer</w:t>
      </w:r>
      <w:r w:rsidR="00781185">
        <w:rPr>
          <w:rFonts w:ascii="Times" w:hAnsi="Times"/>
          <w:b w:val="0"/>
          <w:sz w:val="24"/>
        </w:rPr>
        <w:t xml:space="preserve"> </w:t>
      </w:r>
      <w:r w:rsidR="00F36E47" w:rsidRPr="00F36E47">
        <w:rPr>
          <w:rFonts w:ascii="Times" w:hAnsi="Times"/>
          <w:b w:val="0"/>
          <w:sz w:val="24"/>
        </w:rPr>
        <w:t xml:space="preserve"> means that applications should</w:t>
      </w:r>
      <w:r w:rsidR="00F36E47">
        <w:rPr>
          <w:rFonts w:ascii="Times" w:hAnsi="Times"/>
          <w:b w:val="0"/>
          <w:sz w:val="24"/>
        </w:rPr>
        <w:t xml:space="preserve"> </w:t>
      </w:r>
      <w:r w:rsidR="00F36E47" w:rsidRPr="00F36E47">
        <w:rPr>
          <w:rFonts w:ascii="Times" w:hAnsi="Times"/>
          <w:b w:val="0"/>
          <w:sz w:val="24"/>
        </w:rPr>
        <w:t>reserve at least the same number of frame buffers to VPU for proper encoding operation.</w:t>
      </w:r>
    </w:p>
    <w:p w:rsidR="00ED42B4" w:rsidRDefault="00ED42B4" w:rsidP="00280750">
      <w:pPr>
        <w:pStyle w:val="Heading40"/>
        <w:numPr>
          <w:ilvl w:val="0"/>
          <w:numId w:val="6"/>
        </w:numPr>
        <w:rPr>
          <w:rFonts w:ascii="Times" w:hAnsi="Times"/>
          <w:b w:val="0"/>
          <w:sz w:val="24"/>
        </w:rPr>
      </w:pPr>
      <w:r>
        <w:rPr>
          <w:rFonts w:ascii="Times" w:hAnsi="Times"/>
          <w:b w:val="0"/>
          <w:sz w:val="24"/>
        </w:rPr>
        <w:t>Allocate the buffers and register it to the VPU. All these buffers are used for the VPU output. Buffer numbers will be no less than the minimum needed.</w:t>
      </w:r>
    </w:p>
    <w:p w:rsidR="005532E6" w:rsidRPr="005532E6" w:rsidRDefault="005532E6" w:rsidP="00280750">
      <w:pPr>
        <w:pStyle w:val="Heading40"/>
        <w:numPr>
          <w:ilvl w:val="0"/>
          <w:numId w:val="6"/>
        </w:numPr>
        <w:rPr>
          <w:rFonts w:ascii="Times" w:hAnsi="Times"/>
          <w:b w:val="0"/>
          <w:sz w:val="24"/>
        </w:rPr>
      </w:pPr>
      <w:r w:rsidRPr="005532E6">
        <w:rPr>
          <w:rFonts w:ascii="Times" w:hAnsi="Times"/>
          <w:b w:val="0"/>
          <w:sz w:val="24"/>
        </w:rPr>
        <w:t>When opening an encoder instance is completed by calling VPU_EncGetInitialInfo(), applications MUST</w:t>
      </w:r>
    </w:p>
    <w:p w:rsidR="005532E6" w:rsidRPr="005532E6" w:rsidRDefault="005532E6" w:rsidP="00280750">
      <w:pPr>
        <w:pStyle w:val="Heading40"/>
        <w:numPr>
          <w:ilvl w:val="0"/>
          <w:numId w:val="6"/>
        </w:numPr>
        <w:rPr>
          <w:rFonts w:ascii="Times" w:hAnsi="Times"/>
          <w:b w:val="0"/>
          <w:sz w:val="24"/>
        </w:rPr>
      </w:pPr>
      <w:r w:rsidRPr="005532E6">
        <w:rPr>
          <w:rFonts w:ascii="Times" w:hAnsi="Times"/>
          <w:b w:val="0"/>
          <w:sz w:val="24"/>
        </w:rPr>
        <w:t>generate the high-level header syntaxes such as VOS/VO/VOL headers in MPEG-4 and SPS/PPS in AVC from</w:t>
      </w:r>
      <w:r>
        <w:rPr>
          <w:rFonts w:ascii="Times" w:hAnsi="Times"/>
          <w:b w:val="0"/>
          <w:sz w:val="24"/>
        </w:rPr>
        <w:t xml:space="preserve"> </w:t>
      </w:r>
      <w:r w:rsidRPr="005532E6">
        <w:rPr>
          <w:rFonts w:ascii="Times" w:hAnsi="Times"/>
          <w:b w:val="0"/>
          <w:sz w:val="24"/>
        </w:rPr>
        <w:t>VPU by using VPU_EncGiveCommand().</w:t>
      </w:r>
    </w:p>
    <w:p w:rsidR="005532E6" w:rsidRDefault="005532E6" w:rsidP="005532E6">
      <w:pPr>
        <w:pStyle w:val="Heading40"/>
        <w:ind w:left="720" w:firstLine="0"/>
        <w:rPr>
          <w:rFonts w:ascii="Times" w:hAnsi="Times"/>
          <w:b w:val="0"/>
          <w:sz w:val="24"/>
        </w:rPr>
      </w:pPr>
      <w:r w:rsidRPr="005532E6">
        <w:rPr>
          <w:rFonts w:ascii="Times" w:hAnsi="Times"/>
          <w:b w:val="0"/>
          <w:sz w:val="24"/>
        </w:rPr>
        <w:t>There are two possible ways for generating these header syntaxes via PARA_BUF or via bitstream buffer. The</w:t>
      </w:r>
      <w:r>
        <w:rPr>
          <w:rFonts w:ascii="Times" w:hAnsi="Times"/>
          <w:b w:val="0"/>
          <w:sz w:val="24"/>
        </w:rPr>
        <w:t xml:space="preserve"> </w:t>
      </w:r>
      <w:r w:rsidRPr="005532E6">
        <w:rPr>
          <w:rFonts w:ascii="Times" w:hAnsi="Times"/>
          <w:b w:val="0"/>
          <w:sz w:val="24"/>
        </w:rPr>
        <w:t>recommended way for getting header syntaxes is to use ENC_PUT_AVC/MP4_HEADER command via bitstream</w:t>
      </w:r>
      <w:r>
        <w:rPr>
          <w:rFonts w:ascii="Times" w:hAnsi="Times"/>
          <w:b w:val="0"/>
          <w:sz w:val="24"/>
        </w:rPr>
        <w:t xml:space="preserve"> </w:t>
      </w:r>
      <w:r w:rsidRPr="005532E6">
        <w:rPr>
          <w:rFonts w:ascii="Times" w:hAnsi="Times"/>
          <w:b w:val="0"/>
          <w:sz w:val="24"/>
        </w:rPr>
        <w:t>buffer. If applications use this set of commands, then the header syntaxes as a result will be stored into the bitstream</w:t>
      </w:r>
      <w:r>
        <w:rPr>
          <w:rFonts w:ascii="Times" w:hAnsi="Times"/>
          <w:b w:val="0"/>
          <w:sz w:val="24"/>
        </w:rPr>
        <w:t xml:space="preserve"> </w:t>
      </w:r>
      <w:r w:rsidRPr="005532E6">
        <w:rPr>
          <w:rFonts w:ascii="Times" w:hAnsi="Times"/>
          <w:b w:val="0"/>
          <w:sz w:val="24"/>
        </w:rPr>
        <w:t>buffer according to the given endian setting.The other way for generating header syntaxes is via PARA_BUF. It can be done by using</w:t>
      </w:r>
      <w:r>
        <w:rPr>
          <w:rFonts w:ascii="Times" w:hAnsi="Times"/>
          <w:b w:val="0"/>
          <w:sz w:val="24"/>
        </w:rPr>
        <w:t xml:space="preserve"> </w:t>
      </w:r>
      <w:r w:rsidRPr="005532E6">
        <w:rPr>
          <w:rFonts w:ascii="Times" w:hAnsi="Times"/>
          <w:b w:val="0"/>
          <w:sz w:val="24"/>
        </w:rPr>
        <w:t>ENC_GET_VOS_HEADER, ENC_GET_VO_HEADER or ENC_GET_VOL_HEADER in MPEG-4 case, and</w:t>
      </w:r>
      <w:r>
        <w:rPr>
          <w:rFonts w:ascii="Times" w:hAnsi="Times"/>
          <w:b w:val="0"/>
          <w:sz w:val="24"/>
        </w:rPr>
        <w:t xml:space="preserve"> </w:t>
      </w:r>
      <w:r w:rsidRPr="005532E6">
        <w:rPr>
          <w:rFonts w:ascii="Times" w:hAnsi="Times"/>
          <w:b w:val="0"/>
          <w:sz w:val="24"/>
        </w:rPr>
        <w:t>ENC_GET_SPS_RBSP or ENC_GET_PPS_RBSP in H.264 case. Regardless of streaming mode, this command</w:t>
      </w:r>
      <w:r>
        <w:rPr>
          <w:rFonts w:ascii="Times" w:hAnsi="Times"/>
          <w:b w:val="0"/>
          <w:sz w:val="24"/>
        </w:rPr>
        <w:t xml:space="preserve"> </w:t>
      </w:r>
      <w:r w:rsidRPr="005532E6">
        <w:rPr>
          <w:rFonts w:ascii="Times" w:hAnsi="Times"/>
          <w:b w:val="0"/>
          <w:sz w:val="24"/>
        </w:rPr>
        <w:t>will generate header syntaxes and write them to PARA_BUF instead of the bitstream buffer. But in this case,</w:t>
      </w:r>
      <w:r>
        <w:rPr>
          <w:rFonts w:ascii="Times" w:hAnsi="Times"/>
          <w:b w:val="0"/>
          <w:sz w:val="24"/>
        </w:rPr>
        <w:t xml:space="preserve"> </w:t>
      </w:r>
      <w:r w:rsidRPr="005532E6">
        <w:rPr>
          <w:rFonts w:ascii="Times" w:hAnsi="Times"/>
          <w:b w:val="0"/>
          <w:sz w:val="24"/>
        </w:rPr>
        <w:t>endian setting will always be Big-Endian. Thus, on Little-Endian system Endian conversion should be performed</w:t>
      </w:r>
      <w:r>
        <w:rPr>
          <w:rFonts w:ascii="Times" w:hAnsi="Times"/>
          <w:b w:val="0"/>
          <w:sz w:val="24"/>
        </w:rPr>
        <w:t xml:space="preserve"> </w:t>
      </w:r>
      <w:r w:rsidRPr="005532E6">
        <w:rPr>
          <w:rFonts w:ascii="Times" w:hAnsi="Times"/>
          <w:b w:val="0"/>
          <w:sz w:val="24"/>
        </w:rPr>
        <w:t xml:space="preserve">by </w:t>
      </w:r>
      <w:r>
        <w:rPr>
          <w:rFonts w:ascii="Times" w:hAnsi="Times"/>
          <w:b w:val="0"/>
          <w:sz w:val="24"/>
        </w:rPr>
        <w:t xml:space="preserve">the </w:t>
      </w:r>
      <w:r w:rsidRPr="005532E6">
        <w:rPr>
          <w:rFonts w:ascii="Times" w:hAnsi="Times"/>
          <w:b w:val="0"/>
          <w:sz w:val="24"/>
        </w:rPr>
        <w:t>host processor</w:t>
      </w:r>
      <w:r>
        <w:rPr>
          <w:rFonts w:ascii="Times" w:hAnsi="Times"/>
          <w:b w:val="0"/>
          <w:sz w:val="24"/>
        </w:rPr>
        <w:t>.</w:t>
      </w:r>
    </w:p>
    <w:p w:rsidR="007B1F92" w:rsidRDefault="005532E6" w:rsidP="000A0B86">
      <w:pPr>
        <w:pStyle w:val="Heading40"/>
        <w:tabs>
          <w:tab w:val="clear" w:pos="1296"/>
          <w:tab w:val="left" w:pos="709"/>
        </w:tabs>
        <w:ind w:left="709" w:hanging="709"/>
        <w:rPr>
          <w:rFonts w:ascii="Times" w:hAnsi="Times"/>
          <w:b w:val="0"/>
          <w:sz w:val="24"/>
        </w:rPr>
      </w:pPr>
      <w:r>
        <w:rPr>
          <w:rFonts w:ascii="Times" w:hAnsi="Times"/>
          <w:b w:val="0"/>
          <w:sz w:val="24"/>
        </w:rPr>
        <w:tab/>
      </w:r>
      <w:r w:rsidR="00ED42B4">
        <w:rPr>
          <w:rFonts w:ascii="Times" w:hAnsi="Times"/>
          <w:b w:val="0"/>
          <w:sz w:val="24"/>
        </w:rPr>
        <w:t xml:space="preserve">Now we can start the video decoding by calling </w:t>
      </w:r>
      <w:r w:rsidR="00ED42B4" w:rsidRPr="00EB4020">
        <w:rPr>
          <w:rFonts w:ascii="Times" w:hAnsi="Times"/>
          <w:b w:val="0"/>
          <w:sz w:val="24"/>
        </w:rPr>
        <w:t>VPU_</w:t>
      </w:r>
      <w:r>
        <w:rPr>
          <w:rFonts w:ascii="Times" w:hAnsi="Times"/>
          <w:b w:val="0"/>
          <w:sz w:val="24"/>
        </w:rPr>
        <w:t>Enc</w:t>
      </w:r>
      <w:r w:rsidR="00ED42B4" w:rsidRPr="00EB4020">
        <w:rPr>
          <w:rFonts w:ascii="Times" w:hAnsi="Times"/>
          <w:b w:val="0"/>
          <w:sz w:val="24"/>
        </w:rPr>
        <w:t>StartOneFrame</w:t>
      </w:r>
      <w:r w:rsidR="00ED42B4">
        <w:rPr>
          <w:rFonts w:ascii="Times" w:hAnsi="Times"/>
          <w:b w:val="0"/>
          <w:sz w:val="24"/>
        </w:rPr>
        <w:t>.</w:t>
      </w:r>
      <w:r>
        <w:rPr>
          <w:rFonts w:ascii="Times" w:hAnsi="Times"/>
          <w:b w:val="0"/>
          <w:sz w:val="24"/>
        </w:rPr>
        <w:t xml:space="preserve"> After the frame encoding is finished, the host processor can get the output from the ring or line stream buffer, and store them to the destination.</w:t>
      </w:r>
    </w:p>
    <w:p w:rsidR="00EB0E99" w:rsidRPr="00EB0E99" w:rsidRDefault="00EB0E99" w:rsidP="00EB0E99">
      <w:pPr>
        <w:pStyle w:val="Heading40"/>
      </w:pPr>
      <w:r>
        <w:t>0.6.4 multi-instance</w:t>
      </w:r>
    </w:p>
    <w:p w:rsidR="00EB0E99" w:rsidRDefault="00EB0E99" w:rsidP="003E71DF">
      <w:pPr>
        <w:pStyle w:val="ParaBody"/>
      </w:pPr>
      <w:r>
        <w:t>In order to support this multi-instance operation, BIT processor uses an internal context parameter set for each decoder instance.</w:t>
      </w:r>
    </w:p>
    <w:p w:rsidR="00EB0E99" w:rsidRDefault="00EB0E99" w:rsidP="003E71DF">
      <w:pPr>
        <w:pStyle w:val="ParaBody"/>
      </w:pPr>
      <w:r>
        <w:t>While creating a new instance and starting a picture processing, a set of these context parameters will be created and updated automatically within VPU. Because of this internal context management scheme, different decoder tasks running on host processor can control VPU operations independently with their own instance numbers.</w:t>
      </w:r>
    </w:p>
    <w:p w:rsidR="00EB0E99" w:rsidRDefault="00EB0E99" w:rsidP="003E71DF">
      <w:pPr>
        <w:pStyle w:val="ParaBody"/>
      </w:pPr>
      <w:r>
        <w:lastRenderedPageBreak/>
        <w:t xml:space="preserve">When creating a new instance, application task will get a new handle specifying an instance if a new handle isavailable o n VPU. And all the following operations for the give application task could be separately handled on VPU by using this task-specific handle. </w:t>
      </w:r>
    </w:p>
    <w:p w:rsidR="00EB0E99" w:rsidRDefault="00EB0E99" w:rsidP="003E71DF">
      <w:pPr>
        <w:pStyle w:val="ParaBody"/>
      </w:pPr>
      <w:r>
        <w:t>Since VPU can only perform one picture processing task at a time, each application would share the unique hardware resources in time-division mode, that means each task should check whether VPU is ready or not before starting a new picture operation.</w:t>
      </w:r>
    </w:p>
    <w:p w:rsidR="00EB0E99" w:rsidRDefault="00EB0E99" w:rsidP="003E71DF">
      <w:pPr>
        <w:pStyle w:val="ParaBody"/>
      </w:pPr>
      <w:r>
        <w:t>By calling a function for closing a certain instance, application can easily terminate a single task of video operation on VPU.</w:t>
      </w:r>
    </w:p>
    <w:p w:rsidR="00CA5829" w:rsidRDefault="00CA5829" w:rsidP="00280750">
      <w:pPr>
        <w:pStyle w:val="Heading20"/>
        <w:numPr>
          <w:ilvl w:val="1"/>
          <w:numId w:val="1"/>
        </w:numPr>
      </w:pPr>
      <w:r>
        <w:t>Testing the driver</w:t>
      </w:r>
    </w:p>
    <w:p w:rsidR="00CA5829" w:rsidRDefault="004D3C78" w:rsidP="00CA5829">
      <w:pPr>
        <w:pStyle w:val="ParaBody"/>
      </w:pPr>
      <w:r>
        <w:t>V</w:t>
      </w:r>
      <w:r w:rsidR="0003458C">
        <w:t>PU</w:t>
      </w:r>
      <w:r>
        <w:t xml:space="preserve"> encoder and decoder test cases have been demonstrated, including multi-instatnce demo(dual video decoder +  display, the default video standard is AVC, the first display is Hannstar LVDS panel, the second display is embedded HDMI display.)</w:t>
      </w:r>
    </w:p>
    <w:p w:rsidR="00F75116" w:rsidRDefault="00F75116" w:rsidP="00CA5829">
      <w:pPr>
        <w:pStyle w:val="ParaBody"/>
      </w:pPr>
      <w:r>
        <w:t xml:space="preserve">In decoder test, there are two modes to select: </w:t>
      </w:r>
    </w:p>
    <w:p w:rsidR="00F75116" w:rsidRDefault="00F75116" w:rsidP="00280750">
      <w:pPr>
        <w:pStyle w:val="ParaBody"/>
        <w:numPr>
          <w:ilvl w:val="0"/>
          <w:numId w:val="7"/>
        </w:numPr>
      </w:pPr>
      <w:r>
        <w:t>Endless test</w:t>
      </w:r>
    </w:p>
    <w:p w:rsidR="00F75116" w:rsidRDefault="00F75116" w:rsidP="00280750">
      <w:pPr>
        <w:pStyle w:val="ParaBody"/>
        <w:numPr>
          <w:ilvl w:val="0"/>
          <w:numId w:val="7"/>
        </w:numPr>
      </w:pPr>
      <w:r>
        <w:t>Play the file to the end.</w:t>
      </w:r>
    </w:p>
    <w:p w:rsidR="008E7D0F" w:rsidRDefault="008E7D0F" w:rsidP="008E7D0F">
      <w:pPr>
        <w:pStyle w:val="ParaBody"/>
      </w:pPr>
      <w:r>
        <w:t>In the encoder test, the default encode stardard is AVC, and default input size is 320*240. The output is stored in the memory. After the encoding finished, the user can select to play the encoded file at once, or else you can check the data in PC side by dumping them to files using debug tools.</w:t>
      </w:r>
    </w:p>
    <w:p w:rsidR="00CA5829" w:rsidRDefault="00785A79" w:rsidP="00785A79">
      <w:pPr>
        <w:pStyle w:val="Heading20"/>
        <w:numPr>
          <w:ilvl w:val="1"/>
          <w:numId w:val="1"/>
        </w:numPr>
      </w:pPr>
      <w:r>
        <w:t xml:space="preserve"> </w:t>
      </w:r>
      <w:r w:rsidR="00CA5829">
        <w:t>Source code structure</w:t>
      </w:r>
    </w:p>
    <w:p w:rsidR="00CA5829" w:rsidRDefault="008E7D0F" w:rsidP="00CA5829">
      <w:pPr>
        <w:pStyle w:val="ListIntro"/>
      </w:pPr>
      <w:r>
        <w:t>The code structure is as below:</w:t>
      </w:r>
    </w:p>
    <w:tbl>
      <w:tblPr>
        <w:tblStyle w:val="TableGrid"/>
        <w:tblW w:w="0" w:type="auto"/>
        <w:tblLook w:val="0420"/>
      </w:tblPr>
      <w:tblGrid>
        <w:gridCol w:w="5148"/>
        <w:gridCol w:w="5148"/>
      </w:tblGrid>
      <w:tr w:rsidR="00CA5829" w:rsidTr="001F0652">
        <w:trPr>
          <w:trHeight w:val="377"/>
        </w:trPr>
        <w:tc>
          <w:tcPr>
            <w:tcW w:w="5148" w:type="dxa"/>
          </w:tcPr>
          <w:p w:rsidR="00CA5829" w:rsidRDefault="00CA5829" w:rsidP="00CA5829">
            <w:pPr>
              <w:pStyle w:val="TBHeadC"/>
            </w:pPr>
            <w:r>
              <w:t>Description</w:t>
            </w:r>
          </w:p>
        </w:tc>
        <w:tc>
          <w:tcPr>
            <w:tcW w:w="5148" w:type="dxa"/>
          </w:tcPr>
          <w:p w:rsidR="00CA5829" w:rsidRDefault="00CA5829" w:rsidP="00CA5829">
            <w:pPr>
              <w:pStyle w:val="TBHeadC"/>
            </w:pPr>
            <w:r>
              <w:t>Location</w:t>
            </w:r>
          </w:p>
        </w:tc>
      </w:tr>
      <w:tr w:rsidR="00CA5829" w:rsidTr="001F0652">
        <w:trPr>
          <w:trHeight w:val="278"/>
        </w:trPr>
        <w:tc>
          <w:tcPr>
            <w:tcW w:w="5148" w:type="dxa"/>
          </w:tcPr>
          <w:p w:rsidR="00CA5829" w:rsidRDefault="001F0652" w:rsidP="001F0652">
            <w:pPr>
              <w:pStyle w:val="TBItemC"/>
            </w:pPr>
            <w:r>
              <w:t>Low-level driver source</w:t>
            </w:r>
          </w:p>
        </w:tc>
        <w:tc>
          <w:tcPr>
            <w:tcW w:w="5148" w:type="dxa"/>
          </w:tcPr>
          <w:p w:rsidR="00CA5829" w:rsidRDefault="001F0652" w:rsidP="00551F6D">
            <w:pPr>
              <w:pStyle w:val="TBItemL"/>
              <w:rPr>
                <w:rFonts w:ascii="Courier" w:hAnsi="Courier" w:cs="Courier"/>
                <w:noProof w:val="0"/>
                <w:szCs w:val="18"/>
              </w:rPr>
            </w:pPr>
            <w:r w:rsidRPr="001F0652">
              <w:rPr>
                <w:rFonts w:ascii="Courier" w:hAnsi="Courier" w:cs="Courier"/>
                <w:noProof w:val="0"/>
                <w:szCs w:val="18"/>
              </w:rPr>
              <w:t>./</w:t>
            </w:r>
            <w:proofErr w:type="spellStart"/>
            <w:r w:rsidRPr="001F0652">
              <w:rPr>
                <w:rFonts w:ascii="Courier" w:hAnsi="Courier" w:cs="Courier"/>
                <w:noProof w:val="0"/>
                <w:szCs w:val="18"/>
              </w:rPr>
              <w:t>src</w:t>
            </w:r>
            <w:proofErr w:type="spellEnd"/>
            <w:r w:rsidRPr="001F0652">
              <w:rPr>
                <w:rFonts w:ascii="Courier" w:hAnsi="Courier" w:cs="Courier"/>
                <w:noProof w:val="0"/>
                <w:szCs w:val="18"/>
              </w:rPr>
              <w:t>/</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proofErr w:type="spellStart"/>
            <w:r w:rsidR="00551F6D">
              <w:rPr>
                <w:rFonts w:ascii="Courier" w:hAnsi="Courier" w:cs="Courier"/>
                <w:noProof w:val="0"/>
                <w:szCs w:val="18"/>
              </w:rPr>
              <w:t>vpu</w:t>
            </w:r>
            <w:proofErr w:type="spellEnd"/>
            <w:r w:rsidRPr="001F0652">
              <w:rPr>
                <w:rFonts w:ascii="Courier" w:hAnsi="Courier" w:cs="Courier"/>
                <w:noProof w:val="0"/>
                <w:szCs w:val="18"/>
              </w:rPr>
              <w:t>/</w:t>
            </w:r>
            <w:proofErr w:type="spellStart"/>
            <w:r w:rsidRPr="001F0652">
              <w:rPr>
                <w:rFonts w:ascii="Courier" w:hAnsi="Courier" w:cs="Courier"/>
                <w:noProof w:val="0"/>
                <w:szCs w:val="18"/>
              </w:rPr>
              <w:t>drv</w:t>
            </w:r>
            <w:proofErr w:type="spellEnd"/>
            <w:r w:rsidRPr="001F0652">
              <w:rPr>
                <w:rFonts w:ascii="Courier" w:hAnsi="Courier" w:cs="Courier"/>
                <w:noProof w:val="0"/>
                <w:szCs w:val="18"/>
              </w:rPr>
              <w:t>/</w:t>
            </w:r>
            <w:proofErr w:type="spellStart"/>
            <w:r w:rsidR="00551F6D">
              <w:rPr>
                <w:rFonts w:ascii="Courier" w:hAnsi="Courier" w:cs="Courier"/>
                <w:noProof w:val="0"/>
                <w:szCs w:val="18"/>
              </w:rPr>
              <w:t>vpu_lib.c</w:t>
            </w:r>
            <w:proofErr w:type="spellEnd"/>
          </w:p>
          <w:p w:rsidR="00551F6D" w:rsidRDefault="00551F6D" w:rsidP="00551F6D">
            <w:pPr>
              <w:pStyle w:val="TBItemL"/>
              <w:rPr>
                <w:rFonts w:ascii="Courier" w:hAnsi="Courier" w:cs="Courier"/>
                <w:noProof w:val="0"/>
                <w:szCs w:val="18"/>
              </w:rPr>
            </w:pPr>
            <w:r w:rsidRPr="001F0652">
              <w:rPr>
                <w:rFonts w:ascii="Courier" w:hAnsi="Courier" w:cs="Courier"/>
                <w:noProof w:val="0"/>
                <w:szCs w:val="18"/>
              </w:rPr>
              <w:t>./</w:t>
            </w:r>
            <w:proofErr w:type="spellStart"/>
            <w:r w:rsidRPr="001F0652">
              <w:rPr>
                <w:rFonts w:ascii="Courier" w:hAnsi="Courier" w:cs="Courier"/>
                <w:noProof w:val="0"/>
                <w:szCs w:val="18"/>
              </w:rPr>
              <w:t>src</w:t>
            </w:r>
            <w:proofErr w:type="spellEnd"/>
            <w:r w:rsidRPr="001F0652">
              <w:rPr>
                <w:rFonts w:ascii="Courier" w:hAnsi="Courier" w:cs="Courier"/>
                <w:noProof w:val="0"/>
                <w:szCs w:val="18"/>
              </w:rPr>
              <w:t>/</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proofErr w:type="spellStart"/>
            <w:r>
              <w:rPr>
                <w:rFonts w:ascii="Courier" w:hAnsi="Courier" w:cs="Courier"/>
                <w:noProof w:val="0"/>
                <w:szCs w:val="18"/>
              </w:rPr>
              <w:t>vpu</w:t>
            </w:r>
            <w:proofErr w:type="spellEnd"/>
            <w:r w:rsidRPr="001F0652">
              <w:rPr>
                <w:rFonts w:ascii="Courier" w:hAnsi="Courier" w:cs="Courier"/>
                <w:noProof w:val="0"/>
                <w:szCs w:val="18"/>
              </w:rPr>
              <w:t>/</w:t>
            </w:r>
            <w:proofErr w:type="spellStart"/>
            <w:r w:rsidRPr="001F0652">
              <w:rPr>
                <w:rFonts w:ascii="Courier" w:hAnsi="Courier" w:cs="Courier"/>
                <w:noProof w:val="0"/>
                <w:szCs w:val="18"/>
              </w:rPr>
              <w:t>drv</w:t>
            </w:r>
            <w:proofErr w:type="spellEnd"/>
            <w:r w:rsidRPr="001F0652">
              <w:rPr>
                <w:rFonts w:ascii="Courier" w:hAnsi="Courier" w:cs="Courier"/>
                <w:noProof w:val="0"/>
                <w:szCs w:val="18"/>
              </w:rPr>
              <w:t>/</w:t>
            </w:r>
            <w:proofErr w:type="spellStart"/>
            <w:r>
              <w:rPr>
                <w:rFonts w:ascii="Courier" w:hAnsi="Courier" w:cs="Courier"/>
                <w:noProof w:val="0"/>
                <w:szCs w:val="18"/>
              </w:rPr>
              <w:t>vpu_gdi.c</w:t>
            </w:r>
            <w:proofErr w:type="spellEnd"/>
          </w:p>
          <w:p w:rsidR="00551F6D" w:rsidRDefault="00551F6D" w:rsidP="00551F6D">
            <w:pPr>
              <w:pStyle w:val="TBItemL"/>
              <w:rPr>
                <w:rFonts w:ascii="Courier" w:hAnsi="Courier" w:cs="Courier"/>
                <w:noProof w:val="0"/>
                <w:szCs w:val="18"/>
              </w:rPr>
            </w:pPr>
            <w:r w:rsidRPr="001F0652">
              <w:rPr>
                <w:rFonts w:ascii="Courier" w:hAnsi="Courier" w:cs="Courier"/>
                <w:noProof w:val="0"/>
                <w:szCs w:val="18"/>
              </w:rPr>
              <w:t>./</w:t>
            </w:r>
            <w:proofErr w:type="spellStart"/>
            <w:r w:rsidRPr="001F0652">
              <w:rPr>
                <w:rFonts w:ascii="Courier" w:hAnsi="Courier" w:cs="Courier"/>
                <w:noProof w:val="0"/>
                <w:szCs w:val="18"/>
              </w:rPr>
              <w:t>src</w:t>
            </w:r>
            <w:proofErr w:type="spellEnd"/>
            <w:r w:rsidRPr="001F0652">
              <w:rPr>
                <w:rFonts w:ascii="Courier" w:hAnsi="Courier" w:cs="Courier"/>
                <w:noProof w:val="0"/>
                <w:szCs w:val="18"/>
              </w:rPr>
              <w:t>/</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proofErr w:type="spellStart"/>
            <w:r>
              <w:rPr>
                <w:rFonts w:ascii="Courier" w:hAnsi="Courier" w:cs="Courier"/>
                <w:noProof w:val="0"/>
                <w:szCs w:val="18"/>
              </w:rPr>
              <w:t>vpu</w:t>
            </w:r>
            <w:proofErr w:type="spellEnd"/>
            <w:r w:rsidRPr="001F0652">
              <w:rPr>
                <w:rFonts w:ascii="Courier" w:hAnsi="Courier" w:cs="Courier"/>
                <w:noProof w:val="0"/>
                <w:szCs w:val="18"/>
              </w:rPr>
              <w:t>/</w:t>
            </w:r>
            <w:proofErr w:type="spellStart"/>
            <w:r w:rsidRPr="001F0652">
              <w:rPr>
                <w:rFonts w:ascii="Courier" w:hAnsi="Courier" w:cs="Courier"/>
                <w:noProof w:val="0"/>
                <w:szCs w:val="18"/>
              </w:rPr>
              <w:t>drv</w:t>
            </w:r>
            <w:proofErr w:type="spellEnd"/>
            <w:r w:rsidRPr="001F0652">
              <w:rPr>
                <w:rFonts w:ascii="Courier" w:hAnsi="Courier" w:cs="Courier"/>
                <w:noProof w:val="0"/>
                <w:szCs w:val="18"/>
              </w:rPr>
              <w:t>/</w:t>
            </w:r>
            <w:proofErr w:type="spellStart"/>
            <w:r>
              <w:rPr>
                <w:rFonts w:ascii="Courier" w:hAnsi="Courier" w:cs="Courier"/>
                <w:noProof w:val="0"/>
                <w:szCs w:val="18"/>
              </w:rPr>
              <w:t>vpu_util.c</w:t>
            </w:r>
            <w:proofErr w:type="spellEnd"/>
          </w:p>
          <w:p w:rsidR="00551F6D" w:rsidRPr="00E368F2" w:rsidRDefault="00551F6D" w:rsidP="00E368F2">
            <w:pPr>
              <w:pStyle w:val="TBItemL"/>
              <w:rPr>
                <w:rFonts w:ascii="Courier" w:hAnsi="Courier" w:cs="Courier"/>
                <w:noProof w:val="0"/>
                <w:szCs w:val="18"/>
              </w:rPr>
            </w:pPr>
            <w:r w:rsidRPr="001F0652">
              <w:rPr>
                <w:rFonts w:ascii="Courier" w:hAnsi="Courier" w:cs="Courier"/>
                <w:noProof w:val="0"/>
                <w:szCs w:val="18"/>
              </w:rPr>
              <w:t>./</w:t>
            </w:r>
            <w:proofErr w:type="spellStart"/>
            <w:r w:rsidRPr="001F0652">
              <w:rPr>
                <w:rFonts w:ascii="Courier" w:hAnsi="Courier" w:cs="Courier"/>
                <w:noProof w:val="0"/>
                <w:szCs w:val="18"/>
              </w:rPr>
              <w:t>src</w:t>
            </w:r>
            <w:proofErr w:type="spellEnd"/>
            <w:r w:rsidRPr="001F0652">
              <w:rPr>
                <w:rFonts w:ascii="Courier" w:hAnsi="Courier" w:cs="Courier"/>
                <w:noProof w:val="0"/>
                <w:szCs w:val="18"/>
              </w:rPr>
              <w:t>/</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proofErr w:type="spellStart"/>
            <w:r>
              <w:rPr>
                <w:rFonts w:ascii="Courier" w:hAnsi="Courier" w:cs="Courier"/>
                <w:noProof w:val="0"/>
                <w:szCs w:val="18"/>
              </w:rPr>
              <w:t>vpu</w:t>
            </w:r>
            <w:proofErr w:type="spellEnd"/>
            <w:r w:rsidRPr="001F0652">
              <w:rPr>
                <w:rFonts w:ascii="Courier" w:hAnsi="Courier" w:cs="Courier"/>
                <w:noProof w:val="0"/>
                <w:szCs w:val="18"/>
              </w:rPr>
              <w:t>/</w:t>
            </w:r>
            <w:proofErr w:type="spellStart"/>
            <w:r w:rsidRPr="001F0652">
              <w:rPr>
                <w:rFonts w:ascii="Courier" w:hAnsi="Courier" w:cs="Courier"/>
                <w:noProof w:val="0"/>
                <w:szCs w:val="18"/>
              </w:rPr>
              <w:t>drv</w:t>
            </w:r>
            <w:proofErr w:type="spellEnd"/>
            <w:r w:rsidRPr="001F0652">
              <w:rPr>
                <w:rFonts w:ascii="Courier" w:hAnsi="Courier" w:cs="Courier"/>
                <w:noProof w:val="0"/>
                <w:szCs w:val="18"/>
              </w:rPr>
              <w:t>/</w:t>
            </w:r>
            <w:proofErr w:type="spellStart"/>
            <w:r>
              <w:rPr>
                <w:rFonts w:ascii="Courier" w:hAnsi="Courier" w:cs="Courier"/>
                <w:noProof w:val="0"/>
                <w:szCs w:val="18"/>
              </w:rPr>
              <w:t>vpu_io.c</w:t>
            </w:r>
            <w:proofErr w:type="spellEnd"/>
          </w:p>
        </w:tc>
      </w:tr>
      <w:tr w:rsidR="00E368F2" w:rsidTr="00E12D55">
        <w:trPr>
          <w:trHeight w:val="278"/>
        </w:trPr>
        <w:tc>
          <w:tcPr>
            <w:tcW w:w="5148" w:type="dxa"/>
          </w:tcPr>
          <w:p w:rsidR="00E368F2" w:rsidRDefault="00E368F2" w:rsidP="00E12D55">
            <w:pPr>
              <w:pStyle w:val="TBItemC"/>
            </w:pPr>
            <w:r>
              <w:t>Header files</w:t>
            </w:r>
          </w:p>
        </w:tc>
        <w:tc>
          <w:tcPr>
            <w:tcW w:w="5148" w:type="dxa"/>
          </w:tcPr>
          <w:p w:rsidR="00E368F2" w:rsidRDefault="00E368F2" w:rsidP="00E368F2">
            <w:pPr>
              <w:pStyle w:val="TBItemL"/>
              <w:rPr>
                <w:rFonts w:ascii="Courier" w:hAnsi="Courier" w:cs="Courier"/>
                <w:noProof w:val="0"/>
                <w:szCs w:val="18"/>
              </w:rPr>
            </w:pPr>
            <w:r w:rsidRPr="001F0652">
              <w:rPr>
                <w:rFonts w:ascii="Courier" w:hAnsi="Courier" w:cs="Courier"/>
                <w:noProof w:val="0"/>
                <w:szCs w:val="18"/>
              </w:rPr>
              <w:t>./</w:t>
            </w:r>
            <w:proofErr w:type="spellStart"/>
            <w:r w:rsidRPr="001F0652">
              <w:rPr>
                <w:rFonts w:ascii="Courier" w:hAnsi="Courier" w:cs="Courier"/>
                <w:noProof w:val="0"/>
                <w:szCs w:val="18"/>
              </w:rPr>
              <w:t>src</w:t>
            </w:r>
            <w:proofErr w:type="spellEnd"/>
            <w:r w:rsidRPr="001F0652">
              <w:rPr>
                <w:rFonts w:ascii="Courier" w:hAnsi="Courier" w:cs="Courier"/>
                <w:noProof w:val="0"/>
                <w:szCs w:val="18"/>
              </w:rPr>
              <w:t>/</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proofErr w:type="spellStart"/>
            <w:r>
              <w:rPr>
                <w:rFonts w:ascii="Courier" w:hAnsi="Courier" w:cs="Courier"/>
                <w:noProof w:val="0"/>
                <w:szCs w:val="18"/>
              </w:rPr>
              <w:t>vpu</w:t>
            </w:r>
            <w:proofErr w:type="spellEnd"/>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r>
              <w:rPr>
                <w:rFonts w:ascii="Courier" w:hAnsi="Courier" w:cs="Courier"/>
                <w:noProof w:val="0"/>
                <w:szCs w:val="18"/>
              </w:rPr>
              <w:t>BitAsmTable_CODA_960.h</w:t>
            </w:r>
          </w:p>
          <w:p w:rsidR="00E368F2" w:rsidRDefault="00E368F2" w:rsidP="00E368F2">
            <w:pPr>
              <w:pStyle w:val="TBItemL"/>
              <w:rPr>
                <w:rFonts w:ascii="Courier" w:hAnsi="Courier" w:cs="Courier"/>
                <w:noProof w:val="0"/>
                <w:szCs w:val="18"/>
              </w:rPr>
            </w:pPr>
            <w:r w:rsidRPr="001F0652">
              <w:rPr>
                <w:rFonts w:ascii="Courier" w:hAnsi="Courier" w:cs="Courier"/>
                <w:noProof w:val="0"/>
                <w:szCs w:val="18"/>
              </w:rPr>
              <w:t>./</w:t>
            </w:r>
            <w:proofErr w:type="spellStart"/>
            <w:r w:rsidRPr="001F0652">
              <w:rPr>
                <w:rFonts w:ascii="Courier" w:hAnsi="Courier" w:cs="Courier"/>
                <w:noProof w:val="0"/>
                <w:szCs w:val="18"/>
              </w:rPr>
              <w:t>src</w:t>
            </w:r>
            <w:proofErr w:type="spellEnd"/>
            <w:r w:rsidRPr="001F0652">
              <w:rPr>
                <w:rFonts w:ascii="Courier" w:hAnsi="Courier" w:cs="Courier"/>
                <w:noProof w:val="0"/>
                <w:szCs w:val="18"/>
              </w:rPr>
              <w:t>/</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proofErr w:type="spellStart"/>
            <w:r>
              <w:rPr>
                <w:rFonts w:ascii="Courier" w:hAnsi="Courier" w:cs="Courier"/>
                <w:noProof w:val="0"/>
                <w:szCs w:val="18"/>
              </w:rPr>
              <w:t>vpu</w:t>
            </w:r>
            <w:proofErr w:type="spellEnd"/>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proofErr w:type="spellStart"/>
            <w:r>
              <w:rPr>
                <w:rFonts w:ascii="Courier" w:hAnsi="Courier" w:cs="Courier"/>
                <w:noProof w:val="0"/>
                <w:szCs w:val="18"/>
              </w:rPr>
              <w:t>vpu_gdi.h</w:t>
            </w:r>
            <w:proofErr w:type="spellEnd"/>
          </w:p>
          <w:p w:rsidR="00E368F2" w:rsidRDefault="00E368F2" w:rsidP="00E368F2">
            <w:pPr>
              <w:pStyle w:val="TBItemL"/>
              <w:rPr>
                <w:rFonts w:ascii="Courier" w:hAnsi="Courier" w:cs="Courier"/>
                <w:noProof w:val="0"/>
                <w:szCs w:val="18"/>
              </w:rPr>
            </w:pPr>
            <w:r w:rsidRPr="001F0652">
              <w:rPr>
                <w:rFonts w:ascii="Courier" w:hAnsi="Courier" w:cs="Courier"/>
                <w:noProof w:val="0"/>
                <w:szCs w:val="18"/>
              </w:rPr>
              <w:t>./</w:t>
            </w:r>
            <w:proofErr w:type="spellStart"/>
            <w:r w:rsidRPr="001F0652">
              <w:rPr>
                <w:rFonts w:ascii="Courier" w:hAnsi="Courier" w:cs="Courier"/>
                <w:noProof w:val="0"/>
                <w:szCs w:val="18"/>
              </w:rPr>
              <w:t>src</w:t>
            </w:r>
            <w:proofErr w:type="spellEnd"/>
            <w:r w:rsidRPr="001F0652">
              <w:rPr>
                <w:rFonts w:ascii="Courier" w:hAnsi="Courier" w:cs="Courier"/>
                <w:noProof w:val="0"/>
                <w:szCs w:val="18"/>
              </w:rPr>
              <w:t>/</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proofErr w:type="spellStart"/>
            <w:r>
              <w:rPr>
                <w:rFonts w:ascii="Courier" w:hAnsi="Courier" w:cs="Courier"/>
                <w:noProof w:val="0"/>
                <w:szCs w:val="18"/>
              </w:rPr>
              <w:t>vpu</w:t>
            </w:r>
            <w:proofErr w:type="spellEnd"/>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proofErr w:type="spellStart"/>
            <w:r>
              <w:rPr>
                <w:rFonts w:ascii="Courier" w:hAnsi="Courier" w:cs="Courier"/>
                <w:noProof w:val="0"/>
                <w:szCs w:val="18"/>
              </w:rPr>
              <w:t>vpu_io.h</w:t>
            </w:r>
            <w:proofErr w:type="spellEnd"/>
          </w:p>
          <w:p w:rsidR="00E368F2" w:rsidRDefault="00E368F2" w:rsidP="00E368F2">
            <w:pPr>
              <w:pStyle w:val="TBItemL"/>
              <w:rPr>
                <w:rFonts w:ascii="Courier" w:hAnsi="Courier" w:cs="Courier"/>
                <w:noProof w:val="0"/>
                <w:szCs w:val="18"/>
              </w:rPr>
            </w:pPr>
            <w:r w:rsidRPr="001F0652">
              <w:rPr>
                <w:rFonts w:ascii="Courier" w:hAnsi="Courier" w:cs="Courier"/>
                <w:noProof w:val="0"/>
                <w:szCs w:val="18"/>
              </w:rPr>
              <w:t>./</w:t>
            </w:r>
            <w:proofErr w:type="spellStart"/>
            <w:r w:rsidRPr="001F0652">
              <w:rPr>
                <w:rFonts w:ascii="Courier" w:hAnsi="Courier" w:cs="Courier"/>
                <w:noProof w:val="0"/>
                <w:szCs w:val="18"/>
              </w:rPr>
              <w:t>src</w:t>
            </w:r>
            <w:proofErr w:type="spellEnd"/>
            <w:r w:rsidRPr="001F0652">
              <w:rPr>
                <w:rFonts w:ascii="Courier" w:hAnsi="Courier" w:cs="Courier"/>
                <w:noProof w:val="0"/>
                <w:szCs w:val="18"/>
              </w:rPr>
              <w:t>/</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proofErr w:type="spellStart"/>
            <w:r>
              <w:rPr>
                <w:rFonts w:ascii="Courier" w:hAnsi="Courier" w:cs="Courier"/>
                <w:noProof w:val="0"/>
                <w:szCs w:val="18"/>
              </w:rPr>
              <w:t>vpu</w:t>
            </w:r>
            <w:proofErr w:type="spellEnd"/>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proofErr w:type="spellStart"/>
            <w:r>
              <w:rPr>
                <w:rFonts w:ascii="Courier" w:hAnsi="Courier" w:cs="Courier"/>
                <w:noProof w:val="0"/>
                <w:szCs w:val="18"/>
              </w:rPr>
              <w:t>vpu_lib.h</w:t>
            </w:r>
            <w:proofErr w:type="spellEnd"/>
          </w:p>
          <w:p w:rsidR="00E368F2" w:rsidRDefault="00E368F2" w:rsidP="00E368F2">
            <w:pPr>
              <w:pStyle w:val="TBItemL"/>
              <w:rPr>
                <w:rFonts w:ascii="Courier" w:hAnsi="Courier" w:cs="Courier"/>
                <w:noProof w:val="0"/>
                <w:szCs w:val="18"/>
              </w:rPr>
            </w:pPr>
            <w:r w:rsidRPr="001F0652">
              <w:rPr>
                <w:rFonts w:ascii="Courier" w:hAnsi="Courier" w:cs="Courier"/>
                <w:noProof w:val="0"/>
                <w:szCs w:val="18"/>
              </w:rPr>
              <w:t>./</w:t>
            </w:r>
            <w:proofErr w:type="spellStart"/>
            <w:r w:rsidRPr="001F0652">
              <w:rPr>
                <w:rFonts w:ascii="Courier" w:hAnsi="Courier" w:cs="Courier"/>
                <w:noProof w:val="0"/>
                <w:szCs w:val="18"/>
              </w:rPr>
              <w:t>src</w:t>
            </w:r>
            <w:proofErr w:type="spellEnd"/>
            <w:r w:rsidRPr="001F0652">
              <w:rPr>
                <w:rFonts w:ascii="Courier" w:hAnsi="Courier" w:cs="Courier"/>
                <w:noProof w:val="0"/>
                <w:szCs w:val="18"/>
              </w:rPr>
              <w:t>/</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proofErr w:type="spellStart"/>
            <w:r>
              <w:rPr>
                <w:rFonts w:ascii="Courier" w:hAnsi="Courier" w:cs="Courier"/>
                <w:noProof w:val="0"/>
                <w:szCs w:val="18"/>
              </w:rPr>
              <w:t>vpu</w:t>
            </w:r>
            <w:proofErr w:type="spellEnd"/>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proofErr w:type="spellStart"/>
            <w:r>
              <w:rPr>
                <w:rFonts w:ascii="Courier" w:hAnsi="Courier" w:cs="Courier"/>
                <w:noProof w:val="0"/>
                <w:szCs w:val="18"/>
              </w:rPr>
              <w:t>vpu_reg.h</w:t>
            </w:r>
            <w:proofErr w:type="spellEnd"/>
          </w:p>
          <w:p w:rsidR="00E368F2" w:rsidRDefault="00E368F2" w:rsidP="00E368F2">
            <w:pPr>
              <w:pStyle w:val="TBItemL"/>
              <w:rPr>
                <w:rFonts w:ascii="Courier" w:hAnsi="Courier" w:cs="Courier"/>
                <w:noProof w:val="0"/>
                <w:szCs w:val="18"/>
              </w:rPr>
            </w:pPr>
            <w:r w:rsidRPr="001F0652">
              <w:rPr>
                <w:rFonts w:ascii="Courier" w:hAnsi="Courier" w:cs="Courier"/>
                <w:noProof w:val="0"/>
                <w:szCs w:val="18"/>
              </w:rPr>
              <w:t>./</w:t>
            </w:r>
            <w:proofErr w:type="spellStart"/>
            <w:r w:rsidRPr="001F0652">
              <w:rPr>
                <w:rFonts w:ascii="Courier" w:hAnsi="Courier" w:cs="Courier"/>
                <w:noProof w:val="0"/>
                <w:szCs w:val="18"/>
              </w:rPr>
              <w:t>src</w:t>
            </w:r>
            <w:proofErr w:type="spellEnd"/>
            <w:r w:rsidRPr="001F0652">
              <w:rPr>
                <w:rFonts w:ascii="Courier" w:hAnsi="Courier" w:cs="Courier"/>
                <w:noProof w:val="0"/>
                <w:szCs w:val="18"/>
              </w:rPr>
              <w:t>/</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proofErr w:type="spellStart"/>
            <w:r>
              <w:rPr>
                <w:rFonts w:ascii="Courier" w:hAnsi="Courier" w:cs="Courier"/>
                <w:noProof w:val="0"/>
                <w:szCs w:val="18"/>
              </w:rPr>
              <w:t>vpu</w:t>
            </w:r>
            <w:proofErr w:type="spellEnd"/>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proofErr w:type="spellStart"/>
            <w:r>
              <w:rPr>
                <w:rFonts w:ascii="Courier" w:hAnsi="Courier" w:cs="Courier"/>
                <w:noProof w:val="0"/>
                <w:szCs w:val="18"/>
              </w:rPr>
              <w:t>vpu_test.h</w:t>
            </w:r>
            <w:proofErr w:type="spellEnd"/>
          </w:p>
          <w:p w:rsidR="00E368F2" w:rsidRPr="00E368F2" w:rsidRDefault="00E368F2" w:rsidP="00E368F2">
            <w:pPr>
              <w:pStyle w:val="TBItemL"/>
              <w:rPr>
                <w:rFonts w:ascii="Courier" w:hAnsi="Courier" w:cs="Courier"/>
                <w:noProof w:val="0"/>
                <w:szCs w:val="18"/>
              </w:rPr>
            </w:pPr>
            <w:r w:rsidRPr="001F0652">
              <w:rPr>
                <w:rFonts w:ascii="Courier" w:hAnsi="Courier" w:cs="Courier"/>
                <w:noProof w:val="0"/>
                <w:szCs w:val="18"/>
              </w:rPr>
              <w:t>./</w:t>
            </w:r>
            <w:proofErr w:type="spellStart"/>
            <w:r w:rsidRPr="001F0652">
              <w:rPr>
                <w:rFonts w:ascii="Courier" w:hAnsi="Courier" w:cs="Courier"/>
                <w:noProof w:val="0"/>
                <w:szCs w:val="18"/>
              </w:rPr>
              <w:t>src</w:t>
            </w:r>
            <w:proofErr w:type="spellEnd"/>
            <w:r w:rsidRPr="001F0652">
              <w:rPr>
                <w:rFonts w:ascii="Courier" w:hAnsi="Courier" w:cs="Courier"/>
                <w:noProof w:val="0"/>
                <w:szCs w:val="18"/>
              </w:rPr>
              <w:t>/</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proofErr w:type="spellStart"/>
            <w:r>
              <w:rPr>
                <w:rFonts w:ascii="Courier" w:hAnsi="Courier" w:cs="Courier"/>
                <w:noProof w:val="0"/>
                <w:szCs w:val="18"/>
              </w:rPr>
              <w:t>vpu</w:t>
            </w:r>
            <w:proofErr w:type="spellEnd"/>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proofErr w:type="spellStart"/>
            <w:r>
              <w:rPr>
                <w:rFonts w:ascii="Courier" w:hAnsi="Courier" w:cs="Courier"/>
                <w:noProof w:val="0"/>
                <w:szCs w:val="18"/>
              </w:rPr>
              <w:t>vpu_util.h</w:t>
            </w:r>
            <w:proofErr w:type="spellEnd"/>
          </w:p>
        </w:tc>
      </w:tr>
      <w:tr w:rsidR="0068599C" w:rsidRPr="00E368F2" w:rsidTr="0068599C">
        <w:tblPrEx>
          <w:tblLook w:val="04A0"/>
        </w:tblPrEx>
        <w:trPr>
          <w:trHeight w:val="278"/>
        </w:trPr>
        <w:tc>
          <w:tcPr>
            <w:tcW w:w="5148" w:type="dxa"/>
          </w:tcPr>
          <w:p w:rsidR="0068599C" w:rsidRDefault="0068599C" w:rsidP="00E12D55">
            <w:pPr>
              <w:pStyle w:val="TBItemC"/>
            </w:pPr>
            <w:r>
              <w:t>Test cases</w:t>
            </w:r>
          </w:p>
        </w:tc>
        <w:tc>
          <w:tcPr>
            <w:tcW w:w="5148" w:type="dxa"/>
          </w:tcPr>
          <w:p w:rsidR="0068599C" w:rsidRDefault="0068599C" w:rsidP="0068599C">
            <w:pPr>
              <w:pStyle w:val="TBItemL"/>
              <w:rPr>
                <w:rFonts w:ascii="Courier" w:hAnsi="Courier" w:cs="Courier"/>
                <w:noProof w:val="0"/>
                <w:szCs w:val="18"/>
              </w:rPr>
            </w:pPr>
            <w:r w:rsidRPr="001F0652">
              <w:rPr>
                <w:rFonts w:ascii="Courier" w:hAnsi="Courier" w:cs="Courier"/>
                <w:noProof w:val="0"/>
                <w:szCs w:val="18"/>
              </w:rPr>
              <w:t>./</w:t>
            </w:r>
            <w:proofErr w:type="spellStart"/>
            <w:r w:rsidRPr="001F0652">
              <w:rPr>
                <w:rFonts w:ascii="Courier" w:hAnsi="Courier" w:cs="Courier"/>
                <w:noProof w:val="0"/>
                <w:szCs w:val="18"/>
              </w:rPr>
              <w:t>src</w:t>
            </w:r>
            <w:proofErr w:type="spellEnd"/>
            <w:r w:rsidRPr="001F0652">
              <w:rPr>
                <w:rFonts w:ascii="Courier" w:hAnsi="Courier" w:cs="Courier"/>
                <w:noProof w:val="0"/>
                <w:szCs w:val="18"/>
              </w:rPr>
              <w:t>/</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proofErr w:type="spellStart"/>
            <w:r>
              <w:rPr>
                <w:rFonts w:ascii="Courier" w:hAnsi="Courier" w:cs="Courier"/>
                <w:noProof w:val="0"/>
                <w:szCs w:val="18"/>
              </w:rPr>
              <w:t>vpu</w:t>
            </w:r>
            <w:proofErr w:type="spellEnd"/>
            <w:r w:rsidRPr="001F0652">
              <w:rPr>
                <w:rFonts w:ascii="Courier" w:hAnsi="Courier" w:cs="Courier"/>
                <w:noProof w:val="0"/>
                <w:szCs w:val="18"/>
              </w:rPr>
              <w:t>/</w:t>
            </w:r>
            <w:r>
              <w:rPr>
                <w:rFonts w:ascii="Courier" w:hAnsi="Courier" w:cs="Courier"/>
                <w:noProof w:val="0"/>
                <w:szCs w:val="18"/>
              </w:rPr>
              <w:t>test/</w:t>
            </w:r>
            <w:proofErr w:type="spellStart"/>
            <w:r>
              <w:rPr>
                <w:rFonts w:ascii="Courier" w:hAnsi="Courier" w:cs="Courier"/>
                <w:noProof w:val="0"/>
                <w:szCs w:val="18"/>
              </w:rPr>
              <w:t>vpu_test.c</w:t>
            </w:r>
            <w:proofErr w:type="spellEnd"/>
          </w:p>
          <w:p w:rsidR="0068599C" w:rsidRDefault="0068599C" w:rsidP="0068599C">
            <w:pPr>
              <w:pStyle w:val="TBItemL"/>
              <w:rPr>
                <w:rFonts w:ascii="Courier" w:hAnsi="Courier" w:cs="Courier"/>
                <w:noProof w:val="0"/>
                <w:szCs w:val="18"/>
              </w:rPr>
            </w:pPr>
            <w:r w:rsidRPr="001F0652">
              <w:rPr>
                <w:rFonts w:ascii="Courier" w:hAnsi="Courier" w:cs="Courier"/>
                <w:noProof w:val="0"/>
                <w:szCs w:val="18"/>
              </w:rPr>
              <w:t>./</w:t>
            </w:r>
            <w:proofErr w:type="spellStart"/>
            <w:r w:rsidRPr="001F0652">
              <w:rPr>
                <w:rFonts w:ascii="Courier" w:hAnsi="Courier" w:cs="Courier"/>
                <w:noProof w:val="0"/>
                <w:szCs w:val="18"/>
              </w:rPr>
              <w:t>src</w:t>
            </w:r>
            <w:proofErr w:type="spellEnd"/>
            <w:r w:rsidRPr="001F0652">
              <w:rPr>
                <w:rFonts w:ascii="Courier" w:hAnsi="Courier" w:cs="Courier"/>
                <w:noProof w:val="0"/>
                <w:szCs w:val="18"/>
              </w:rPr>
              <w:t>/</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proofErr w:type="spellStart"/>
            <w:r>
              <w:rPr>
                <w:rFonts w:ascii="Courier" w:hAnsi="Courier" w:cs="Courier"/>
                <w:noProof w:val="0"/>
                <w:szCs w:val="18"/>
              </w:rPr>
              <w:t>vpu</w:t>
            </w:r>
            <w:proofErr w:type="spellEnd"/>
            <w:r w:rsidRPr="001F0652">
              <w:rPr>
                <w:rFonts w:ascii="Courier" w:hAnsi="Courier" w:cs="Courier"/>
                <w:noProof w:val="0"/>
                <w:szCs w:val="18"/>
              </w:rPr>
              <w:t>/</w:t>
            </w:r>
            <w:r>
              <w:rPr>
                <w:rFonts w:ascii="Courier" w:hAnsi="Courier" w:cs="Courier"/>
                <w:noProof w:val="0"/>
                <w:szCs w:val="18"/>
              </w:rPr>
              <w:t>test/</w:t>
            </w:r>
            <w:proofErr w:type="spellStart"/>
            <w:r>
              <w:rPr>
                <w:rFonts w:ascii="Courier" w:hAnsi="Courier" w:cs="Courier"/>
                <w:noProof w:val="0"/>
                <w:szCs w:val="18"/>
              </w:rPr>
              <w:t>dec.c</w:t>
            </w:r>
            <w:proofErr w:type="spellEnd"/>
          </w:p>
          <w:p w:rsidR="0068599C" w:rsidRDefault="0068599C" w:rsidP="0068599C">
            <w:pPr>
              <w:pStyle w:val="TBItemL"/>
              <w:rPr>
                <w:rFonts w:ascii="Courier" w:hAnsi="Courier" w:cs="Courier"/>
                <w:noProof w:val="0"/>
                <w:szCs w:val="18"/>
              </w:rPr>
            </w:pPr>
            <w:r w:rsidRPr="001F0652">
              <w:rPr>
                <w:rFonts w:ascii="Courier" w:hAnsi="Courier" w:cs="Courier"/>
                <w:noProof w:val="0"/>
                <w:szCs w:val="18"/>
              </w:rPr>
              <w:t>./</w:t>
            </w:r>
            <w:proofErr w:type="spellStart"/>
            <w:r w:rsidRPr="001F0652">
              <w:rPr>
                <w:rFonts w:ascii="Courier" w:hAnsi="Courier" w:cs="Courier"/>
                <w:noProof w:val="0"/>
                <w:szCs w:val="18"/>
              </w:rPr>
              <w:t>src</w:t>
            </w:r>
            <w:proofErr w:type="spellEnd"/>
            <w:r w:rsidRPr="001F0652">
              <w:rPr>
                <w:rFonts w:ascii="Courier" w:hAnsi="Courier" w:cs="Courier"/>
                <w:noProof w:val="0"/>
                <w:szCs w:val="18"/>
              </w:rPr>
              <w:t>/</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proofErr w:type="spellStart"/>
            <w:r>
              <w:rPr>
                <w:rFonts w:ascii="Courier" w:hAnsi="Courier" w:cs="Courier"/>
                <w:noProof w:val="0"/>
                <w:szCs w:val="18"/>
              </w:rPr>
              <w:t>vpu</w:t>
            </w:r>
            <w:proofErr w:type="spellEnd"/>
            <w:r w:rsidRPr="001F0652">
              <w:rPr>
                <w:rFonts w:ascii="Courier" w:hAnsi="Courier" w:cs="Courier"/>
                <w:noProof w:val="0"/>
                <w:szCs w:val="18"/>
              </w:rPr>
              <w:t>/</w:t>
            </w:r>
            <w:r>
              <w:rPr>
                <w:rFonts w:ascii="Courier" w:hAnsi="Courier" w:cs="Courier"/>
                <w:noProof w:val="0"/>
                <w:szCs w:val="18"/>
              </w:rPr>
              <w:t>test/</w:t>
            </w:r>
            <w:proofErr w:type="spellStart"/>
            <w:r>
              <w:rPr>
                <w:rFonts w:ascii="Courier" w:hAnsi="Courier" w:cs="Courier"/>
                <w:noProof w:val="0"/>
                <w:szCs w:val="18"/>
              </w:rPr>
              <w:t>enc.c</w:t>
            </w:r>
            <w:proofErr w:type="spellEnd"/>
          </w:p>
          <w:p w:rsidR="0068599C" w:rsidRDefault="0068599C" w:rsidP="0068599C">
            <w:pPr>
              <w:pStyle w:val="TBItemL"/>
              <w:rPr>
                <w:rFonts w:ascii="Courier" w:hAnsi="Courier" w:cs="Courier"/>
                <w:noProof w:val="0"/>
                <w:szCs w:val="18"/>
              </w:rPr>
            </w:pPr>
            <w:r w:rsidRPr="001F0652">
              <w:rPr>
                <w:rFonts w:ascii="Courier" w:hAnsi="Courier" w:cs="Courier"/>
                <w:noProof w:val="0"/>
                <w:szCs w:val="18"/>
              </w:rPr>
              <w:t>./</w:t>
            </w:r>
            <w:proofErr w:type="spellStart"/>
            <w:r w:rsidRPr="001F0652">
              <w:rPr>
                <w:rFonts w:ascii="Courier" w:hAnsi="Courier" w:cs="Courier"/>
                <w:noProof w:val="0"/>
                <w:szCs w:val="18"/>
              </w:rPr>
              <w:t>src</w:t>
            </w:r>
            <w:proofErr w:type="spellEnd"/>
            <w:r w:rsidRPr="001F0652">
              <w:rPr>
                <w:rFonts w:ascii="Courier" w:hAnsi="Courier" w:cs="Courier"/>
                <w:noProof w:val="0"/>
                <w:szCs w:val="18"/>
              </w:rPr>
              <w:t>/</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proofErr w:type="spellStart"/>
            <w:r>
              <w:rPr>
                <w:rFonts w:ascii="Courier" w:hAnsi="Courier" w:cs="Courier"/>
                <w:noProof w:val="0"/>
                <w:szCs w:val="18"/>
              </w:rPr>
              <w:t>vpu</w:t>
            </w:r>
            <w:proofErr w:type="spellEnd"/>
            <w:r w:rsidRPr="001F0652">
              <w:rPr>
                <w:rFonts w:ascii="Courier" w:hAnsi="Courier" w:cs="Courier"/>
                <w:noProof w:val="0"/>
                <w:szCs w:val="18"/>
              </w:rPr>
              <w:t>/</w:t>
            </w:r>
            <w:r>
              <w:rPr>
                <w:rFonts w:ascii="Courier" w:hAnsi="Courier" w:cs="Courier"/>
                <w:noProof w:val="0"/>
                <w:szCs w:val="18"/>
              </w:rPr>
              <w:t>test/</w:t>
            </w:r>
            <w:proofErr w:type="spellStart"/>
            <w:r>
              <w:rPr>
                <w:rFonts w:ascii="Courier" w:hAnsi="Courier" w:cs="Courier"/>
                <w:noProof w:val="0"/>
                <w:szCs w:val="18"/>
              </w:rPr>
              <w:t>fb.c</w:t>
            </w:r>
            <w:proofErr w:type="spellEnd"/>
          </w:p>
          <w:p w:rsidR="0068599C" w:rsidRPr="00E368F2" w:rsidRDefault="0068599C" w:rsidP="0068599C">
            <w:pPr>
              <w:pStyle w:val="TBItemL"/>
              <w:rPr>
                <w:rFonts w:ascii="Courier" w:hAnsi="Courier" w:cs="Courier"/>
                <w:noProof w:val="0"/>
                <w:szCs w:val="18"/>
              </w:rPr>
            </w:pPr>
            <w:r w:rsidRPr="001F0652">
              <w:rPr>
                <w:rFonts w:ascii="Courier" w:hAnsi="Courier" w:cs="Courier"/>
                <w:noProof w:val="0"/>
                <w:szCs w:val="18"/>
              </w:rPr>
              <w:t>./</w:t>
            </w:r>
            <w:proofErr w:type="spellStart"/>
            <w:r w:rsidRPr="001F0652">
              <w:rPr>
                <w:rFonts w:ascii="Courier" w:hAnsi="Courier" w:cs="Courier"/>
                <w:noProof w:val="0"/>
                <w:szCs w:val="18"/>
              </w:rPr>
              <w:t>src</w:t>
            </w:r>
            <w:proofErr w:type="spellEnd"/>
            <w:r w:rsidRPr="001F0652">
              <w:rPr>
                <w:rFonts w:ascii="Courier" w:hAnsi="Courier" w:cs="Courier"/>
                <w:noProof w:val="0"/>
                <w:szCs w:val="18"/>
              </w:rPr>
              <w:t>/</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proofErr w:type="spellStart"/>
            <w:r>
              <w:rPr>
                <w:rFonts w:ascii="Courier" w:hAnsi="Courier" w:cs="Courier"/>
                <w:noProof w:val="0"/>
                <w:szCs w:val="18"/>
              </w:rPr>
              <w:t>vpu</w:t>
            </w:r>
            <w:proofErr w:type="spellEnd"/>
            <w:r w:rsidRPr="001F0652">
              <w:rPr>
                <w:rFonts w:ascii="Courier" w:hAnsi="Courier" w:cs="Courier"/>
                <w:noProof w:val="0"/>
                <w:szCs w:val="18"/>
              </w:rPr>
              <w:t>/</w:t>
            </w:r>
            <w:r>
              <w:rPr>
                <w:rFonts w:ascii="Courier" w:hAnsi="Courier" w:cs="Courier"/>
                <w:noProof w:val="0"/>
                <w:szCs w:val="18"/>
              </w:rPr>
              <w:t>test/</w:t>
            </w:r>
            <w:proofErr w:type="spellStart"/>
            <w:r>
              <w:rPr>
                <w:rFonts w:ascii="Courier" w:hAnsi="Courier" w:cs="Courier"/>
                <w:noProof w:val="0"/>
                <w:szCs w:val="18"/>
              </w:rPr>
              <w:t>utils.c</w:t>
            </w:r>
            <w:proofErr w:type="spellEnd"/>
          </w:p>
        </w:tc>
      </w:tr>
    </w:tbl>
    <w:p w:rsidR="00A74FC2" w:rsidRDefault="00A74FC2" w:rsidP="00280750">
      <w:pPr>
        <w:pStyle w:val="Heading20"/>
        <w:widowControl w:val="0"/>
        <w:numPr>
          <w:ilvl w:val="1"/>
          <w:numId w:val="1"/>
        </w:numPr>
        <w:spacing w:line="240" w:lineRule="exact"/>
      </w:pPr>
      <w:r>
        <w:t>demo setup guide</w:t>
      </w:r>
    </w:p>
    <w:p w:rsidR="00A74FC2" w:rsidRPr="00806D76" w:rsidRDefault="00A74FC2" w:rsidP="00A74FC2">
      <w:pPr>
        <w:rPr>
          <w:sz w:val="24"/>
          <w:szCs w:val="24"/>
        </w:rPr>
      </w:pPr>
      <w:r w:rsidRPr="00806D76">
        <w:rPr>
          <w:sz w:val="24"/>
          <w:szCs w:val="24"/>
        </w:rPr>
        <w:t>This guide is elaborated to show how to setup and run the dual video + dual display demo on i.Mx6x EVB board.</w:t>
      </w:r>
    </w:p>
    <w:p w:rsidR="00A74FC2" w:rsidRPr="00806D76" w:rsidRDefault="00A74FC2" w:rsidP="00A74FC2">
      <w:pPr>
        <w:rPr>
          <w:b/>
          <w:sz w:val="24"/>
          <w:szCs w:val="24"/>
        </w:rPr>
      </w:pPr>
      <w:r w:rsidRPr="00806D76">
        <w:rPr>
          <w:b/>
          <w:sz w:val="24"/>
          <w:szCs w:val="24"/>
        </w:rPr>
        <w:t>Text for user input.</w:t>
      </w:r>
    </w:p>
    <w:p w:rsidR="00A74FC2" w:rsidRPr="00806D76" w:rsidRDefault="00A74FC2" w:rsidP="00A74FC2">
      <w:pPr>
        <w:rPr>
          <w:b/>
          <w:i/>
          <w:color w:val="00B050"/>
          <w:sz w:val="24"/>
          <w:szCs w:val="24"/>
        </w:rPr>
      </w:pPr>
      <w:r w:rsidRPr="00806D76">
        <w:rPr>
          <w:b/>
          <w:i/>
          <w:color w:val="00B050"/>
          <w:sz w:val="24"/>
          <w:szCs w:val="24"/>
        </w:rPr>
        <w:t>Text for important hints.</w:t>
      </w:r>
    </w:p>
    <w:p w:rsidR="00A74FC2" w:rsidRPr="00806D76" w:rsidRDefault="00A74FC2" w:rsidP="00A74FC2">
      <w:pPr>
        <w:rPr>
          <w:b/>
          <w:i/>
          <w:color w:val="00B050"/>
          <w:sz w:val="24"/>
          <w:szCs w:val="24"/>
        </w:rPr>
      </w:pPr>
    </w:p>
    <w:p w:rsidR="00A74FC2" w:rsidRPr="00806D76" w:rsidRDefault="00A74FC2" w:rsidP="00280750">
      <w:pPr>
        <w:pStyle w:val="ListParagraph"/>
        <w:numPr>
          <w:ilvl w:val="0"/>
          <w:numId w:val="8"/>
        </w:numPr>
        <w:ind w:left="1134" w:hanging="447"/>
        <w:rPr>
          <w:sz w:val="24"/>
          <w:szCs w:val="24"/>
        </w:rPr>
      </w:pPr>
      <w:r w:rsidRPr="00806D76">
        <w:rPr>
          <w:sz w:val="24"/>
          <w:szCs w:val="24"/>
        </w:rPr>
        <w:lastRenderedPageBreak/>
        <w:t xml:space="preserve">Create the image over SD card. Under </w:t>
      </w:r>
      <w:proofErr w:type="spellStart"/>
      <w:r w:rsidRPr="00806D76">
        <w:rPr>
          <w:sz w:val="24"/>
          <w:szCs w:val="24"/>
        </w:rPr>
        <w:t>linux</w:t>
      </w:r>
      <w:proofErr w:type="spellEnd"/>
      <w:r w:rsidRPr="00806D76">
        <w:rPr>
          <w:sz w:val="24"/>
          <w:szCs w:val="24"/>
        </w:rPr>
        <w:t xml:space="preserve">, using </w:t>
      </w:r>
      <w:proofErr w:type="spellStart"/>
      <w:r w:rsidRPr="00806D76">
        <w:rPr>
          <w:sz w:val="24"/>
          <w:szCs w:val="24"/>
        </w:rPr>
        <w:t>fidsk</w:t>
      </w:r>
      <w:proofErr w:type="spellEnd"/>
      <w:r w:rsidRPr="00806D76">
        <w:rPr>
          <w:sz w:val="24"/>
          <w:szCs w:val="24"/>
        </w:rPr>
        <w:t>/</w:t>
      </w:r>
      <w:proofErr w:type="spellStart"/>
      <w:r w:rsidRPr="00806D76">
        <w:rPr>
          <w:sz w:val="24"/>
          <w:szCs w:val="24"/>
        </w:rPr>
        <w:t>mkfs.vfat</w:t>
      </w:r>
      <w:proofErr w:type="spellEnd"/>
      <w:r w:rsidRPr="00806D76">
        <w:rPr>
          <w:sz w:val="24"/>
          <w:szCs w:val="24"/>
        </w:rPr>
        <w:t>/</w:t>
      </w:r>
      <w:proofErr w:type="spellStart"/>
      <w:r w:rsidRPr="00806D76">
        <w:rPr>
          <w:sz w:val="24"/>
          <w:szCs w:val="24"/>
        </w:rPr>
        <w:t>dd</w:t>
      </w:r>
      <w:proofErr w:type="spellEnd"/>
      <w:r w:rsidRPr="00806D76">
        <w:rPr>
          <w:sz w:val="24"/>
          <w:szCs w:val="24"/>
        </w:rPr>
        <w:t xml:space="preserve"> to create a bootable image together with the FAT32 file system on the same SD card.</w:t>
      </w:r>
    </w:p>
    <w:p w:rsidR="00A74FC2" w:rsidRPr="00806D76" w:rsidRDefault="00A74FC2" w:rsidP="00280750">
      <w:pPr>
        <w:pStyle w:val="ListParagraph"/>
        <w:numPr>
          <w:ilvl w:val="0"/>
          <w:numId w:val="9"/>
        </w:numPr>
        <w:ind w:left="1418" w:hanging="284"/>
        <w:rPr>
          <w:sz w:val="24"/>
          <w:szCs w:val="24"/>
        </w:rPr>
      </w:pPr>
      <w:r w:rsidRPr="00806D76">
        <w:rPr>
          <w:sz w:val="24"/>
          <w:szCs w:val="24"/>
        </w:rPr>
        <w:t xml:space="preserve"> </w:t>
      </w:r>
      <w:proofErr w:type="spellStart"/>
      <w:proofErr w:type="gramStart"/>
      <w:r w:rsidRPr="00806D76">
        <w:rPr>
          <w:sz w:val="24"/>
          <w:szCs w:val="24"/>
        </w:rPr>
        <w:t>sudo</w:t>
      </w:r>
      <w:proofErr w:type="spellEnd"/>
      <w:proofErr w:type="gramEnd"/>
      <w:r w:rsidRPr="00806D76">
        <w:rPr>
          <w:sz w:val="24"/>
          <w:szCs w:val="24"/>
        </w:rPr>
        <w:t xml:space="preserve"> </w:t>
      </w:r>
      <w:proofErr w:type="spellStart"/>
      <w:r w:rsidRPr="00806D76">
        <w:rPr>
          <w:sz w:val="24"/>
          <w:szCs w:val="24"/>
        </w:rPr>
        <w:t>fidsk</w:t>
      </w:r>
      <w:proofErr w:type="spellEnd"/>
      <w:r w:rsidRPr="00806D76">
        <w:rPr>
          <w:sz w:val="24"/>
          <w:szCs w:val="24"/>
        </w:rPr>
        <w:t xml:space="preserve"> /dev/</w:t>
      </w:r>
      <w:proofErr w:type="spellStart"/>
      <w:r w:rsidRPr="00806D76">
        <w:rPr>
          <w:sz w:val="24"/>
          <w:szCs w:val="24"/>
        </w:rPr>
        <w:t>sdx</w:t>
      </w:r>
      <w:proofErr w:type="spellEnd"/>
      <w:r w:rsidRPr="00806D76">
        <w:rPr>
          <w:sz w:val="24"/>
          <w:szCs w:val="24"/>
        </w:rPr>
        <w:t xml:space="preserve"> , </w:t>
      </w:r>
      <w:proofErr w:type="spellStart"/>
      <w:r w:rsidRPr="00806D76">
        <w:rPr>
          <w:sz w:val="24"/>
          <w:szCs w:val="24"/>
        </w:rPr>
        <w:t>sdx</w:t>
      </w:r>
      <w:proofErr w:type="spellEnd"/>
      <w:r w:rsidRPr="00806D76">
        <w:rPr>
          <w:sz w:val="24"/>
          <w:szCs w:val="24"/>
        </w:rPr>
        <w:t xml:space="preserve"> is the device name of your SD card.</w:t>
      </w:r>
    </w:p>
    <w:p w:rsidR="00A74FC2" w:rsidRPr="00806D76" w:rsidRDefault="00A74FC2" w:rsidP="00A74FC2">
      <w:pPr>
        <w:ind w:left="1440" w:firstLine="120"/>
        <w:rPr>
          <w:b/>
          <w:sz w:val="24"/>
          <w:szCs w:val="24"/>
        </w:rPr>
      </w:pPr>
      <w:r w:rsidRPr="00806D76">
        <w:rPr>
          <w:b/>
          <w:sz w:val="24"/>
          <w:szCs w:val="24"/>
        </w:rPr>
        <w:t>sudo fdisk /dev/sdb</w:t>
      </w:r>
    </w:p>
    <w:p w:rsidR="00A74FC2" w:rsidRPr="00806D76" w:rsidRDefault="00A74FC2" w:rsidP="00A74FC2">
      <w:pPr>
        <w:pStyle w:val="ListParagraph"/>
        <w:ind w:left="1440" w:firstLine="120"/>
        <w:rPr>
          <w:sz w:val="24"/>
          <w:szCs w:val="24"/>
        </w:rPr>
      </w:pPr>
      <w:r w:rsidRPr="00806D76">
        <w:rPr>
          <w:sz w:val="24"/>
          <w:szCs w:val="24"/>
        </w:rPr>
        <w:t xml:space="preserve">Command (m for help): </w:t>
      </w:r>
      <w:r w:rsidRPr="00806D76">
        <w:rPr>
          <w:b/>
          <w:sz w:val="24"/>
          <w:szCs w:val="24"/>
        </w:rPr>
        <w:t>m</w:t>
      </w:r>
    </w:p>
    <w:p w:rsidR="00A74FC2" w:rsidRPr="00806D76" w:rsidRDefault="00A74FC2" w:rsidP="00A74FC2">
      <w:pPr>
        <w:pStyle w:val="ListParagraph"/>
        <w:ind w:left="1440" w:firstLine="120"/>
        <w:rPr>
          <w:sz w:val="24"/>
          <w:szCs w:val="24"/>
        </w:rPr>
      </w:pPr>
    </w:p>
    <w:p w:rsidR="00A74FC2" w:rsidRPr="00806D76" w:rsidRDefault="00A74FC2" w:rsidP="00A74FC2">
      <w:pPr>
        <w:pStyle w:val="ListParagraph"/>
        <w:ind w:left="1440" w:firstLine="120"/>
        <w:rPr>
          <w:b/>
          <w:i/>
          <w:color w:val="00B050"/>
          <w:sz w:val="24"/>
          <w:szCs w:val="24"/>
        </w:rPr>
      </w:pPr>
      <w:r w:rsidRPr="00806D76">
        <w:rPr>
          <w:b/>
          <w:i/>
          <w:color w:val="00B050"/>
          <w:sz w:val="24"/>
          <w:szCs w:val="24"/>
        </w:rPr>
        <w:t>Delete existing partition if there is.</w:t>
      </w:r>
    </w:p>
    <w:p w:rsidR="00A74FC2" w:rsidRPr="00806D76" w:rsidRDefault="00A74FC2" w:rsidP="00A74FC2">
      <w:pPr>
        <w:pStyle w:val="ListParagraph"/>
        <w:ind w:left="1440" w:firstLine="120"/>
        <w:rPr>
          <w:sz w:val="24"/>
          <w:szCs w:val="24"/>
        </w:rPr>
      </w:pPr>
      <w:r w:rsidRPr="00806D76">
        <w:rPr>
          <w:sz w:val="24"/>
          <w:szCs w:val="24"/>
        </w:rPr>
        <w:t xml:space="preserve">Command (m for help): </w:t>
      </w:r>
      <w:r w:rsidRPr="00806D76">
        <w:rPr>
          <w:b/>
          <w:sz w:val="24"/>
          <w:szCs w:val="24"/>
        </w:rPr>
        <w:t>d</w:t>
      </w:r>
    </w:p>
    <w:p w:rsidR="00A74FC2" w:rsidRPr="00806D76" w:rsidRDefault="00A74FC2" w:rsidP="00A74FC2">
      <w:pPr>
        <w:pStyle w:val="ListParagraph"/>
        <w:ind w:left="1440" w:firstLine="120"/>
        <w:rPr>
          <w:sz w:val="24"/>
          <w:szCs w:val="24"/>
        </w:rPr>
      </w:pPr>
      <w:r w:rsidRPr="00806D76">
        <w:rPr>
          <w:sz w:val="24"/>
          <w:szCs w:val="24"/>
        </w:rPr>
        <w:t>Selected partition 1</w:t>
      </w:r>
    </w:p>
    <w:p w:rsidR="00A74FC2" w:rsidRPr="00806D76" w:rsidRDefault="00A74FC2" w:rsidP="00A74FC2">
      <w:pPr>
        <w:pStyle w:val="ListParagraph"/>
        <w:ind w:left="1440" w:firstLine="120"/>
        <w:rPr>
          <w:sz w:val="24"/>
          <w:szCs w:val="24"/>
        </w:rPr>
      </w:pPr>
    </w:p>
    <w:p w:rsidR="00A74FC2" w:rsidRPr="00806D76" w:rsidRDefault="00A74FC2" w:rsidP="00A74FC2">
      <w:pPr>
        <w:pStyle w:val="ListParagraph"/>
        <w:ind w:left="1440" w:firstLine="120"/>
        <w:rPr>
          <w:sz w:val="24"/>
          <w:szCs w:val="24"/>
        </w:rPr>
      </w:pPr>
      <w:r w:rsidRPr="00806D76">
        <w:rPr>
          <w:sz w:val="24"/>
          <w:szCs w:val="24"/>
        </w:rPr>
        <w:t xml:space="preserve">Command (m for help): </w:t>
      </w:r>
      <w:r w:rsidRPr="00806D76">
        <w:rPr>
          <w:b/>
          <w:sz w:val="24"/>
          <w:szCs w:val="24"/>
        </w:rPr>
        <w:t>n</w:t>
      </w:r>
    </w:p>
    <w:p w:rsidR="00A74FC2" w:rsidRPr="00806D76" w:rsidRDefault="00A74FC2" w:rsidP="00A74FC2">
      <w:pPr>
        <w:pStyle w:val="ListParagraph"/>
        <w:ind w:left="1440" w:firstLine="120"/>
        <w:rPr>
          <w:sz w:val="24"/>
          <w:szCs w:val="24"/>
        </w:rPr>
      </w:pPr>
      <w:r w:rsidRPr="00806D76">
        <w:rPr>
          <w:sz w:val="24"/>
          <w:szCs w:val="24"/>
        </w:rPr>
        <w:t>Command action</w:t>
      </w:r>
    </w:p>
    <w:p w:rsidR="00A74FC2" w:rsidRPr="00806D76" w:rsidRDefault="00A74FC2" w:rsidP="00A74FC2">
      <w:pPr>
        <w:pStyle w:val="ListParagraph"/>
        <w:ind w:left="1440" w:firstLine="120"/>
        <w:rPr>
          <w:sz w:val="24"/>
          <w:szCs w:val="24"/>
        </w:rPr>
      </w:pPr>
      <w:r w:rsidRPr="00806D76">
        <w:rPr>
          <w:sz w:val="24"/>
          <w:szCs w:val="24"/>
        </w:rPr>
        <w:t xml:space="preserve">   </w:t>
      </w:r>
      <w:proofErr w:type="gramStart"/>
      <w:r w:rsidRPr="00806D76">
        <w:rPr>
          <w:sz w:val="24"/>
          <w:szCs w:val="24"/>
        </w:rPr>
        <w:t>e</w:t>
      </w:r>
      <w:proofErr w:type="gramEnd"/>
      <w:r w:rsidRPr="00806D76">
        <w:rPr>
          <w:sz w:val="24"/>
          <w:szCs w:val="24"/>
        </w:rPr>
        <w:t xml:space="preserve">   extended</w:t>
      </w:r>
    </w:p>
    <w:p w:rsidR="00A74FC2" w:rsidRPr="00806D76" w:rsidRDefault="00A74FC2" w:rsidP="00A74FC2">
      <w:pPr>
        <w:pStyle w:val="ListParagraph"/>
        <w:ind w:left="1440" w:firstLine="120"/>
        <w:rPr>
          <w:sz w:val="24"/>
          <w:szCs w:val="24"/>
        </w:rPr>
      </w:pPr>
      <w:r w:rsidRPr="00806D76">
        <w:rPr>
          <w:sz w:val="24"/>
          <w:szCs w:val="24"/>
        </w:rPr>
        <w:t xml:space="preserve">   </w:t>
      </w:r>
      <w:proofErr w:type="gramStart"/>
      <w:r w:rsidRPr="00806D76">
        <w:rPr>
          <w:sz w:val="24"/>
          <w:szCs w:val="24"/>
        </w:rPr>
        <w:t>p</w:t>
      </w:r>
      <w:proofErr w:type="gramEnd"/>
      <w:r w:rsidRPr="00806D76">
        <w:rPr>
          <w:sz w:val="24"/>
          <w:szCs w:val="24"/>
        </w:rPr>
        <w:t xml:space="preserve">   primary partition (1-4)</w:t>
      </w:r>
    </w:p>
    <w:p w:rsidR="00A74FC2" w:rsidRPr="00806D76" w:rsidRDefault="00A74FC2" w:rsidP="00A74FC2">
      <w:pPr>
        <w:pStyle w:val="ListParagraph"/>
        <w:ind w:left="1440" w:firstLine="120"/>
        <w:rPr>
          <w:b/>
          <w:sz w:val="24"/>
          <w:szCs w:val="24"/>
        </w:rPr>
      </w:pPr>
      <w:proofErr w:type="gramStart"/>
      <w:r w:rsidRPr="00806D76">
        <w:rPr>
          <w:b/>
          <w:sz w:val="24"/>
          <w:szCs w:val="24"/>
        </w:rPr>
        <w:t>p</w:t>
      </w:r>
      <w:proofErr w:type="gramEnd"/>
    </w:p>
    <w:p w:rsidR="00A74FC2" w:rsidRPr="00806D76" w:rsidRDefault="00A74FC2" w:rsidP="00A74FC2">
      <w:pPr>
        <w:pStyle w:val="ListParagraph"/>
        <w:ind w:left="1440" w:firstLine="120"/>
        <w:rPr>
          <w:sz w:val="24"/>
          <w:szCs w:val="24"/>
        </w:rPr>
      </w:pPr>
      <w:r w:rsidRPr="00806D76">
        <w:rPr>
          <w:sz w:val="24"/>
          <w:szCs w:val="24"/>
        </w:rPr>
        <w:t xml:space="preserve">Partition number (1-4): </w:t>
      </w:r>
      <w:r w:rsidRPr="00806D76">
        <w:rPr>
          <w:b/>
          <w:sz w:val="24"/>
          <w:szCs w:val="24"/>
        </w:rPr>
        <w:t>1</w:t>
      </w:r>
    </w:p>
    <w:p w:rsidR="00A74FC2" w:rsidRPr="00806D76" w:rsidRDefault="00A74FC2" w:rsidP="00A74FC2">
      <w:pPr>
        <w:pStyle w:val="ListParagraph"/>
        <w:ind w:left="1440" w:firstLine="120"/>
        <w:rPr>
          <w:b/>
          <w:sz w:val="24"/>
          <w:szCs w:val="24"/>
        </w:rPr>
      </w:pPr>
      <w:r w:rsidRPr="00806D76">
        <w:rPr>
          <w:sz w:val="24"/>
          <w:szCs w:val="24"/>
        </w:rPr>
        <w:t xml:space="preserve">First cylinder (1-1023, default 1): </w:t>
      </w:r>
      <w:r w:rsidRPr="00806D76">
        <w:rPr>
          <w:b/>
          <w:sz w:val="24"/>
          <w:szCs w:val="24"/>
        </w:rPr>
        <w:t>256</w:t>
      </w:r>
    </w:p>
    <w:p w:rsidR="00A74FC2" w:rsidRPr="00806D76" w:rsidRDefault="00A74FC2" w:rsidP="00A74FC2">
      <w:pPr>
        <w:pStyle w:val="ListParagraph"/>
        <w:ind w:left="1440" w:firstLine="120"/>
        <w:rPr>
          <w:b/>
          <w:i/>
          <w:color w:val="00B050"/>
          <w:sz w:val="24"/>
          <w:szCs w:val="24"/>
        </w:rPr>
      </w:pPr>
      <w:r w:rsidRPr="00806D76">
        <w:rPr>
          <w:b/>
          <w:i/>
          <w:color w:val="00B050"/>
          <w:sz w:val="24"/>
          <w:szCs w:val="24"/>
        </w:rPr>
        <w:t xml:space="preserve">Here the start address should be larger than </w:t>
      </w:r>
      <w:proofErr w:type="gramStart"/>
      <w:r w:rsidRPr="00806D76">
        <w:rPr>
          <w:b/>
          <w:i/>
          <w:color w:val="00B050"/>
          <w:sz w:val="24"/>
          <w:szCs w:val="24"/>
        </w:rPr>
        <w:t>2M(</w:t>
      </w:r>
      <w:proofErr w:type="gramEnd"/>
      <w:r w:rsidRPr="00806D76">
        <w:rPr>
          <w:b/>
          <w:i/>
          <w:color w:val="00B050"/>
          <w:sz w:val="24"/>
          <w:szCs w:val="24"/>
        </w:rPr>
        <w:t xml:space="preserve">space reserved to burn the test binary). </w:t>
      </w:r>
      <w:proofErr w:type="gramStart"/>
      <w:r w:rsidRPr="00806D76">
        <w:rPr>
          <w:b/>
          <w:i/>
          <w:color w:val="00B050"/>
          <w:sz w:val="24"/>
          <w:szCs w:val="24"/>
        </w:rPr>
        <w:t>for</w:t>
      </w:r>
      <w:proofErr w:type="gramEnd"/>
      <w:r w:rsidRPr="00806D76">
        <w:rPr>
          <w:b/>
          <w:i/>
          <w:color w:val="00B050"/>
          <w:sz w:val="24"/>
          <w:szCs w:val="24"/>
        </w:rPr>
        <w:t xml:space="preserve"> one cylinder it is 4k. Here I reserved 1G space.</w:t>
      </w:r>
    </w:p>
    <w:p w:rsidR="00A74FC2" w:rsidRPr="00806D76" w:rsidRDefault="00A74FC2" w:rsidP="00A74FC2">
      <w:pPr>
        <w:pStyle w:val="ListParagraph"/>
        <w:ind w:left="1440" w:firstLine="120"/>
        <w:rPr>
          <w:sz w:val="24"/>
          <w:szCs w:val="24"/>
        </w:rPr>
      </w:pPr>
      <w:r w:rsidRPr="00806D76">
        <w:rPr>
          <w:sz w:val="24"/>
          <w:szCs w:val="24"/>
        </w:rPr>
        <w:t>Last cylinder or +size or +</w:t>
      </w:r>
      <w:proofErr w:type="spellStart"/>
      <w:r w:rsidRPr="00806D76">
        <w:rPr>
          <w:sz w:val="24"/>
          <w:szCs w:val="24"/>
        </w:rPr>
        <w:t>sizeM</w:t>
      </w:r>
      <w:proofErr w:type="spellEnd"/>
      <w:r w:rsidRPr="00806D76">
        <w:rPr>
          <w:sz w:val="24"/>
          <w:szCs w:val="24"/>
        </w:rPr>
        <w:t xml:space="preserve"> or +</w:t>
      </w:r>
      <w:proofErr w:type="spellStart"/>
      <w:r w:rsidRPr="00806D76">
        <w:rPr>
          <w:sz w:val="24"/>
          <w:szCs w:val="24"/>
        </w:rPr>
        <w:t>sizeK</w:t>
      </w:r>
      <w:proofErr w:type="spellEnd"/>
      <w:r w:rsidRPr="00806D76">
        <w:rPr>
          <w:sz w:val="24"/>
          <w:szCs w:val="24"/>
        </w:rPr>
        <w:t xml:space="preserve"> (256-1023, default 1023): </w:t>
      </w:r>
      <w:r w:rsidRPr="00806D76">
        <w:rPr>
          <w:b/>
          <w:sz w:val="24"/>
          <w:szCs w:val="24"/>
        </w:rPr>
        <w:t>1023</w:t>
      </w:r>
    </w:p>
    <w:p w:rsidR="00A74FC2" w:rsidRPr="00806D76" w:rsidRDefault="00A74FC2" w:rsidP="00A74FC2">
      <w:pPr>
        <w:pStyle w:val="ListParagraph"/>
        <w:ind w:left="1440" w:firstLine="120"/>
        <w:rPr>
          <w:sz w:val="24"/>
          <w:szCs w:val="24"/>
        </w:rPr>
      </w:pPr>
    </w:p>
    <w:p w:rsidR="00A74FC2" w:rsidRPr="00806D76" w:rsidRDefault="00A74FC2" w:rsidP="00A74FC2">
      <w:pPr>
        <w:pStyle w:val="ListParagraph"/>
        <w:ind w:left="1440" w:firstLine="120"/>
        <w:rPr>
          <w:sz w:val="24"/>
          <w:szCs w:val="24"/>
        </w:rPr>
      </w:pPr>
      <w:r w:rsidRPr="00806D76">
        <w:rPr>
          <w:sz w:val="24"/>
          <w:szCs w:val="24"/>
        </w:rPr>
        <w:t>Command (m for help): w</w:t>
      </w:r>
    </w:p>
    <w:p w:rsidR="00A74FC2" w:rsidRPr="00806D76" w:rsidRDefault="00A74FC2" w:rsidP="00A74FC2">
      <w:pPr>
        <w:pStyle w:val="ListParagraph"/>
        <w:ind w:left="1440" w:firstLine="120"/>
        <w:rPr>
          <w:sz w:val="24"/>
          <w:szCs w:val="24"/>
        </w:rPr>
      </w:pPr>
      <w:r w:rsidRPr="00806D76">
        <w:rPr>
          <w:sz w:val="24"/>
          <w:szCs w:val="24"/>
        </w:rPr>
        <w:t>The partition table has been altered!</w:t>
      </w:r>
    </w:p>
    <w:p w:rsidR="00A74FC2" w:rsidRPr="00806D76" w:rsidRDefault="00A74FC2" w:rsidP="00A74FC2">
      <w:pPr>
        <w:pStyle w:val="ListParagraph"/>
        <w:ind w:left="1440" w:firstLine="120"/>
        <w:rPr>
          <w:sz w:val="24"/>
          <w:szCs w:val="24"/>
        </w:rPr>
      </w:pPr>
    </w:p>
    <w:p w:rsidR="00A74FC2" w:rsidRPr="00806D76" w:rsidRDefault="00A74FC2" w:rsidP="00A74FC2">
      <w:pPr>
        <w:pStyle w:val="ListParagraph"/>
        <w:ind w:left="1440" w:firstLine="120"/>
        <w:rPr>
          <w:sz w:val="24"/>
          <w:szCs w:val="24"/>
        </w:rPr>
      </w:pPr>
      <w:r w:rsidRPr="00806D76">
        <w:rPr>
          <w:sz w:val="24"/>
          <w:szCs w:val="24"/>
        </w:rPr>
        <w:t xml:space="preserve">Calling </w:t>
      </w:r>
      <w:proofErr w:type="spellStart"/>
      <w:proofErr w:type="gramStart"/>
      <w:r w:rsidRPr="00806D76">
        <w:rPr>
          <w:sz w:val="24"/>
          <w:szCs w:val="24"/>
        </w:rPr>
        <w:t>ioctl</w:t>
      </w:r>
      <w:proofErr w:type="spellEnd"/>
      <w:r w:rsidRPr="00806D76">
        <w:rPr>
          <w:sz w:val="24"/>
          <w:szCs w:val="24"/>
        </w:rPr>
        <w:t>(</w:t>
      </w:r>
      <w:proofErr w:type="gramEnd"/>
      <w:r w:rsidRPr="00806D76">
        <w:rPr>
          <w:sz w:val="24"/>
          <w:szCs w:val="24"/>
        </w:rPr>
        <w:t>) to re-read partition table.</w:t>
      </w:r>
    </w:p>
    <w:p w:rsidR="00A74FC2" w:rsidRPr="00806D76" w:rsidRDefault="00A74FC2" w:rsidP="00A74FC2">
      <w:pPr>
        <w:pStyle w:val="ListParagraph"/>
        <w:ind w:left="1440" w:firstLine="120"/>
        <w:rPr>
          <w:sz w:val="24"/>
          <w:szCs w:val="24"/>
        </w:rPr>
      </w:pPr>
      <w:proofErr w:type="gramStart"/>
      <w:r w:rsidRPr="00806D76">
        <w:rPr>
          <w:sz w:val="24"/>
          <w:szCs w:val="24"/>
        </w:rPr>
        <w:t>Syncing disks.</w:t>
      </w:r>
      <w:proofErr w:type="gramEnd"/>
    </w:p>
    <w:p w:rsidR="00A74FC2" w:rsidRPr="00806D76" w:rsidRDefault="00A74FC2" w:rsidP="00A74FC2">
      <w:pPr>
        <w:pStyle w:val="ListParagraph"/>
        <w:ind w:left="1440" w:firstLine="120"/>
        <w:rPr>
          <w:sz w:val="24"/>
          <w:szCs w:val="24"/>
        </w:rPr>
      </w:pPr>
    </w:p>
    <w:p w:rsidR="00A74FC2" w:rsidRPr="00806D76" w:rsidRDefault="00A74FC2" w:rsidP="00A74FC2">
      <w:pPr>
        <w:pStyle w:val="ListParagraph"/>
        <w:ind w:left="1440" w:firstLine="120"/>
        <w:rPr>
          <w:sz w:val="24"/>
          <w:szCs w:val="24"/>
        </w:rPr>
      </w:pPr>
      <w:r w:rsidRPr="00806D76">
        <w:rPr>
          <w:sz w:val="24"/>
          <w:szCs w:val="24"/>
        </w:rPr>
        <w:t xml:space="preserve">Now I have one </w:t>
      </w:r>
      <w:proofErr w:type="gramStart"/>
      <w:r w:rsidRPr="00806D76">
        <w:rPr>
          <w:sz w:val="24"/>
          <w:szCs w:val="24"/>
        </w:rPr>
        <w:t>partitions</w:t>
      </w:r>
      <w:proofErr w:type="gramEnd"/>
      <w:r w:rsidRPr="00806D76">
        <w:rPr>
          <w:sz w:val="24"/>
          <w:szCs w:val="24"/>
        </w:rPr>
        <w:t xml:space="preserve"> on the SD card.</w:t>
      </w:r>
    </w:p>
    <w:p w:rsidR="00A74FC2" w:rsidRPr="00806D76" w:rsidRDefault="00A74FC2" w:rsidP="00A74FC2">
      <w:pPr>
        <w:pStyle w:val="ListParagraph"/>
        <w:ind w:left="1440" w:firstLine="120"/>
        <w:rPr>
          <w:b/>
          <w:sz w:val="24"/>
          <w:szCs w:val="24"/>
        </w:rPr>
      </w:pPr>
      <w:proofErr w:type="gramStart"/>
      <w:r w:rsidRPr="00806D76">
        <w:rPr>
          <w:b/>
          <w:sz w:val="24"/>
          <w:szCs w:val="24"/>
        </w:rPr>
        <w:t>cat</w:t>
      </w:r>
      <w:proofErr w:type="gramEnd"/>
      <w:r w:rsidRPr="00806D76">
        <w:rPr>
          <w:b/>
          <w:sz w:val="24"/>
          <w:szCs w:val="24"/>
        </w:rPr>
        <w:t xml:space="preserve"> /proc/partitions</w:t>
      </w:r>
    </w:p>
    <w:p w:rsidR="00A74FC2" w:rsidRPr="00806D76" w:rsidRDefault="00A74FC2" w:rsidP="00A74FC2">
      <w:pPr>
        <w:pStyle w:val="ListParagraph"/>
        <w:ind w:left="1440" w:firstLine="120"/>
        <w:rPr>
          <w:sz w:val="24"/>
          <w:szCs w:val="24"/>
        </w:rPr>
      </w:pPr>
      <w:proofErr w:type="gramStart"/>
      <w:r w:rsidRPr="00806D76">
        <w:rPr>
          <w:sz w:val="24"/>
          <w:szCs w:val="24"/>
        </w:rPr>
        <w:t>major</w:t>
      </w:r>
      <w:proofErr w:type="gramEnd"/>
      <w:r w:rsidRPr="00806D76">
        <w:rPr>
          <w:sz w:val="24"/>
          <w:szCs w:val="24"/>
        </w:rPr>
        <w:t xml:space="preserve"> minor  #blocks  name</w:t>
      </w:r>
    </w:p>
    <w:p w:rsidR="00A74FC2" w:rsidRPr="00806D76" w:rsidRDefault="00A74FC2" w:rsidP="00A74FC2">
      <w:pPr>
        <w:pStyle w:val="ListParagraph"/>
        <w:ind w:left="1440" w:firstLine="120"/>
        <w:rPr>
          <w:sz w:val="24"/>
          <w:szCs w:val="24"/>
        </w:rPr>
      </w:pPr>
    </w:p>
    <w:p w:rsidR="00A74FC2" w:rsidRPr="00806D76" w:rsidRDefault="00A74FC2" w:rsidP="00A74FC2">
      <w:pPr>
        <w:pStyle w:val="ListParagraph"/>
        <w:ind w:left="1440" w:firstLine="120"/>
        <w:rPr>
          <w:sz w:val="24"/>
          <w:szCs w:val="24"/>
        </w:rPr>
      </w:pPr>
      <w:r w:rsidRPr="00806D76">
        <w:rPr>
          <w:sz w:val="24"/>
          <w:szCs w:val="24"/>
        </w:rPr>
        <w:t xml:space="preserve">   8     0   78125000 </w:t>
      </w:r>
      <w:proofErr w:type="spellStart"/>
      <w:r w:rsidRPr="00806D76">
        <w:rPr>
          <w:sz w:val="24"/>
          <w:szCs w:val="24"/>
        </w:rPr>
        <w:t>sda</w:t>
      </w:r>
      <w:proofErr w:type="spellEnd"/>
    </w:p>
    <w:p w:rsidR="00A74FC2" w:rsidRPr="00806D76" w:rsidRDefault="00A74FC2" w:rsidP="00A74FC2">
      <w:pPr>
        <w:pStyle w:val="ListParagraph"/>
        <w:ind w:left="1440" w:firstLine="120"/>
        <w:rPr>
          <w:sz w:val="24"/>
          <w:szCs w:val="24"/>
        </w:rPr>
      </w:pPr>
      <w:r w:rsidRPr="00806D76">
        <w:rPr>
          <w:sz w:val="24"/>
          <w:szCs w:val="24"/>
        </w:rPr>
        <w:t xml:space="preserve">   8     1     104391 sda1</w:t>
      </w:r>
    </w:p>
    <w:p w:rsidR="00A74FC2" w:rsidRPr="00806D76" w:rsidRDefault="00A74FC2" w:rsidP="00A74FC2">
      <w:pPr>
        <w:pStyle w:val="ListParagraph"/>
        <w:ind w:left="1440" w:firstLine="120"/>
        <w:rPr>
          <w:sz w:val="24"/>
          <w:szCs w:val="24"/>
        </w:rPr>
      </w:pPr>
      <w:r w:rsidRPr="00806D76">
        <w:rPr>
          <w:sz w:val="24"/>
          <w:szCs w:val="24"/>
        </w:rPr>
        <w:t xml:space="preserve">   8     2   78019672 sda2</w:t>
      </w:r>
    </w:p>
    <w:p w:rsidR="00A74FC2" w:rsidRPr="00806D76" w:rsidRDefault="00A74FC2" w:rsidP="00A74FC2">
      <w:pPr>
        <w:pStyle w:val="ListParagraph"/>
        <w:ind w:left="1440" w:firstLine="120"/>
        <w:rPr>
          <w:sz w:val="24"/>
          <w:szCs w:val="24"/>
        </w:rPr>
      </w:pPr>
      <w:r w:rsidRPr="00806D76">
        <w:rPr>
          <w:sz w:val="24"/>
          <w:szCs w:val="24"/>
        </w:rPr>
        <w:t xml:space="preserve"> 253     0   75956224 dm-0</w:t>
      </w:r>
    </w:p>
    <w:p w:rsidR="00A74FC2" w:rsidRPr="00806D76" w:rsidRDefault="00A74FC2" w:rsidP="00A74FC2">
      <w:pPr>
        <w:pStyle w:val="ListParagraph"/>
        <w:ind w:left="1440" w:firstLine="120"/>
        <w:rPr>
          <w:sz w:val="24"/>
          <w:szCs w:val="24"/>
        </w:rPr>
      </w:pPr>
      <w:r w:rsidRPr="00806D76">
        <w:rPr>
          <w:sz w:val="24"/>
          <w:szCs w:val="24"/>
        </w:rPr>
        <w:t xml:space="preserve"> 253     1    2031616 dm-1</w:t>
      </w:r>
    </w:p>
    <w:p w:rsidR="00A74FC2" w:rsidRPr="00806D76" w:rsidRDefault="00A74FC2" w:rsidP="00A74FC2">
      <w:pPr>
        <w:pStyle w:val="ListParagraph"/>
        <w:ind w:left="1440" w:firstLine="120"/>
        <w:rPr>
          <w:color w:val="1F497D" w:themeColor="text2"/>
          <w:sz w:val="24"/>
          <w:szCs w:val="24"/>
        </w:rPr>
      </w:pPr>
      <w:r w:rsidRPr="00806D76">
        <w:rPr>
          <w:color w:val="1F497D" w:themeColor="text2"/>
          <w:sz w:val="24"/>
          <w:szCs w:val="24"/>
        </w:rPr>
        <w:t xml:space="preserve">   8    16    3872256 </w:t>
      </w:r>
      <w:proofErr w:type="spellStart"/>
      <w:r w:rsidRPr="00806D76">
        <w:rPr>
          <w:color w:val="1F497D" w:themeColor="text2"/>
          <w:sz w:val="24"/>
          <w:szCs w:val="24"/>
        </w:rPr>
        <w:t>sdb</w:t>
      </w:r>
      <w:proofErr w:type="spellEnd"/>
    </w:p>
    <w:p w:rsidR="00A74FC2" w:rsidRPr="00806D76" w:rsidRDefault="00A74FC2" w:rsidP="00A74FC2">
      <w:pPr>
        <w:pStyle w:val="ListParagraph"/>
        <w:ind w:left="1440" w:firstLine="120"/>
        <w:rPr>
          <w:color w:val="1F497D" w:themeColor="text2"/>
          <w:sz w:val="24"/>
          <w:szCs w:val="24"/>
        </w:rPr>
      </w:pPr>
      <w:r w:rsidRPr="00806D76">
        <w:rPr>
          <w:color w:val="1F497D" w:themeColor="text2"/>
          <w:sz w:val="24"/>
          <w:szCs w:val="24"/>
        </w:rPr>
        <w:t xml:space="preserve">   8    17    2904576 sdb1</w:t>
      </w:r>
    </w:p>
    <w:p w:rsidR="00A74FC2" w:rsidRPr="00806D76" w:rsidRDefault="00A74FC2" w:rsidP="00280750">
      <w:pPr>
        <w:pStyle w:val="ListParagraph"/>
        <w:numPr>
          <w:ilvl w:val="0"/>
          <w:numId w:val="9"/>
        </w:numPr>
        <w:ind w:left="1134" w:firstLine="0"/>
        <w:rPr>
          <w:sz w:val="24"/>
          <w:szCs w:val="24"/>
        </w:rPr>
      </w:pPr>
      <w:r w:rsidRPr="00806D76">
        <w:rPr>
          <w:sz w:val="24"/>
          <w:szCs w:val="24"/>
        </w:rPr>
        <w:lastRenderedPageBreak/>
        <w:t xml:space="preserve">Using </w:t>
      </w:r>
      <w:proofErr w:type="spellStart"/>
      <w:r w:rsidRPr="00806D76">
        <w:rPr>
          <w:sz w:val="24"/>
          <w:szCs w:val="24"/>
        </w:rPr>
        <w:t>mkfs.vfat</w:t>
      </w:r>
      <w:proofErr w:type="spellEnd"/>
      <w:r w:rsidRPr="00806D76">
        <w:rPr>
          <w:sz w:val="24"/>
          <w:szCs w:val="24"/>
        </w:rPr>
        <w:t xml:space="preserve"> to format the partition</w:t>
      </w:r>
    </w:p>
    <w:p w:rsidR="00A74FC2" w:rsidRPr="00806D76" w:rsidRDefault="00A74FC2" w:rsidP="00A74FC2">
      <w:pPr>
        <w:pStyle w:val="ListParagraph"/>
        <w:ind w:left="1440" w:firstLine="120"/>
        <w:rPr>
          <w:b/>
          <w:sz w:val="24"/>
          <w:szCs w:val="24"/>
        </w:rPr>
      </w:pPr>
      <w:proofErr w:type="spellStart"/>
      <w:proofErr w:type="gramStart"/>
      <w:r w:rsidRPr="00806D76">
        <w:rPr>
          <w:b/>
          <w:sz w:val="24"/>
          <w:szCs w:val="24"/>
        </w:rPr>
        <w:t>sudo</w:t>
      </w:r>
      <w:proofErr w:type="spellEnd"/>
      <w:proofErr w:type="gramEnd"/>
      <w:r w:rsidRPr="00806D76">
        <w:rPr>
          <w:b/>
          <w:sz w:val="24"/>
          <w:szCs w:val="24"/>
        </w:rPr>
        <w:t xml:space="preserve"> </w:t>
      </w:r>
      <w:proofErr w:type="spellStart"/>
      <w:r w:rsidRPr="00806D76">
        <w:rPr>
          <w:b/>
          <w:sz w:val="24"/>
          <w:szCs w:val="24"/>
        </w:rPr>
        <w:t>mkfs.vfat</w:t>
      </w:r>
      <w:proofErr w:type="spellEnd"/>
      <w:r w:rsidRPr="00806D76">
        <w:rPr>
          <w:b/>
          <w:sz w:val="24"/>
          <w:szCs w:val="24"/>
        </w:rPr>
        <w:t xml:space="preserve"> /dev/sdb1</w:t>
      </w:r>
    </w:p>
    <w:p w:rsidR="00A74FC2" w:rsidRPr="00806D76" w:rsidRDefault="00A74FC2" w:rsidP="00280750">
      <w:pPr>
        <w:pStyle w:val="ListParagraph"/>
        <w:numPr>
          <w:ilvl w:val="0"/>
          <w:numId w:val="9"/>
        </w:numPr>
        <w:ind w:left="1440" w:hanging="306"/>
        <w:rPr>
          <w:sz w:val="24"/>
          <w:szCs w:val="24"/>
        </w:rPr>
      </w:pPr>
      <w:r w:rsidRPr="00806D76">
        <w:rPr>
          <w:sz w:val="24"/>
          <w:szCs w:val="24"/>
        </w:rPr>
        <w:t>Copy two video clips to the SD card.</w:t>
      </w:r>
      <w:r w:rsidRPr="00806D76">
        <w:rPr>
          <w:b/>
          <w:i/>
          <w:color w:val="00B050"/>
          <w:sz w:val="24"/>
          <w:szCs w:val="24"/>
        </w:rPr>
        <w:t xml:space="preserve"> Note that the filename should be less than 8 characters with “.264” extension. The video should be RAW h264 encoded files with no any container. The program will find the first two valid 264 files for playing.</w:t>
      </w:r>
    </w:p>
    <w:p w:rsidR="00A74FC2" w:rsidRPr="00806D76" w:rsidRDefault="00A74FC2" w:rsidP="00280750">
      <w:pPr>
        <w:pStyle w:val="ListParagraph"/>
        <w:numPr>
          <w:ilvl w:val="0"/>
          <w:numId w:val="9"/>
        </w:numPr>
        <w:ind w:left="1440" w:hanging="306"/>
        <w:rPr>
          <w:sz w:val="24"/>
          <w:szCs w:val="24"/>
        </w:rPr>
      </w:pPr>
      <w:r w:rsidRPr="00806D76">
        <w:rPr>
          <w:sz w:val="24"/>
          <w:szCs w:val="24"/>
        </w:rPr>
        <w:t>Burn the image to the SD card.</w:t>
      </w:r>
    </w:p>
    <w:p w:rsidR="00A74FC2" w:rsidRPr="00806D76" w:rsidRDefault="00A74FC2" w:rsidP="00A74FC2">
      <w:pPr>
        <w:pStyle w:val="ListParagraph"/>
        <w:ind w:left="1440" w:firstLine="120"/>
        <w:rPr>
          <w:b/>
          <w:sz w:val="24"/>
          <w:szCs w:val="24"/>
        </w:rPr>
      </w:pPr>
      <w:proofErr w:type="spellStart"/>
      <w:proofErr w:type="gramStart"/>
      <w:r w:rsidRPr="00806D76">
        <w:rPr>
          <w:b/>
          <w:sz w:val="24"/>
          <w:szCs w:val="24"/>
        </w:rPr>
        <w:t>sudo</w:t>
      </w:r>
      <w:proofErr w:type="spellEnd"/>
      <w:proofErr w:type="gramEnd"/>
      <w:r w:rsidRPr="00806D76">
        <w:rPr>
          <w:b/>
          <w:sz w:val="24"/>
          <w:szCs w:val="24"/>
        </w:rPr>
        <w:t xml:space="preserve"> </w:t>
      </w:r>
      <w:proofErr w:type="spellStart"/>
      <w:r w:rsidRPr="00806D76">
        <w:rPr>
          <w:b/>
          <w:sz w:val="24"/>
          <w:szCs w:val="24"/>
        </w:rPr>
        <w:t>dd</w:t>
      </w:r>
      <w:proofErr w:type="spellEnd"/>
      <w:r w:rsidRPr="00806D76">
        <w:rPr>
          <w:b/>
          <w:sz w:val="24"/>
          <w:szCs w:val="24"/>
        </w:rPr>
        <w:t xml:space="preserve"> if=output/mx61/</w:t>
      </w:r>
      <w:proofErr w:type="spellStart"/>
      <w:r w:rsidRPr="00806D76">
        <w:rPr>
          <w:b/>
          <w:sz w:val="24"/>
          <w:szCs w:val="24"/>
        </w:rPr>
        <w:t>evb</w:t>
      </w:r>
      <w:proofErr w:type="spellEnd"/>
      <w:r w:rsidRPr="00806D76">
        <w:rPr>
          <w:b/>
          <w:sz w:val="24"/>
          <w:szCs w:val="24"/>
        </w:rPr>
        <w:t>/bin/mx61evb-vdec-sdk.bin of=/dev/</w:t>
      </w:r>
      <w:proofErr w:type="spellStart"/>
      <w:r w:rsidRPr="00806D76">
        <w:rPr>
          <w:b/>
          <w:sz w:val="24"/>
          <w:szCs w:val="24"/>
        </w:rPr>
        <w:t>sdb</w:t>
      </w:r>
      <w:proofErr w:type="spellEnd"/>
      <w:r w:rsidRPr="00806D76">
        <w:rPr>
          <w:b/>
          <w:sz w:val="24"/>
          <w:szCs w:val="24"/>
        </w:rPr>
        <w:t xml:space="preserve"> seek=2 skip=2 &amp;</w:t>
      </w:r>
      <w:r w:rsidR="009A649C">
        <w:rPr>
          <w:b/>
          <w:sz w:val="24"/>
          <w:szCs w:val="24"/>
        </w:rPr>
        <w:t>&amp;</w:t>
      </w:r>
      <w:r w:rsidRPr="00806D76">
        <w:rPr>
          <w:b/>
          <w:sz w:val="24"/>
          <w:szCs w:val="24"/>
        </w:rPr>
        <w:t xml:space="preserve"> sync</w:t>
      </w:r>
    </w:p>
    <w:p w:rsidR="00A74FC2" w:rsidRPr="00806D76" w:rsidRDefault="00A74FC2" w:rsidP="00A74FC2">
      <w:pPr>
        <w:pStyle w:val="ListParagraph"/>
        <w:ind w:left="1440" w:firstLine="120"/>
        <w:rPr>
          <w:b/>
          <w:i/>
          <w:color w:val="00B050"/>
          <w:sz w:val="24"/>
          <w:szCs w:val="24"/>
        </w:rPr>
      </w:pPr>
      <w:r w:rsidRPr="00806D76">
        <w:rPr>
          <w:b/>
          <w:i/>
          <w:color w:val="00B050"/>
          <w:sz w:val="24"/>
          <w:szCs w:val="24"/>
        </w:rPr>
        <w:t>NOTE that seek=2 skip=2 is mandatory, without them the MBR of the file system would be overwritten!!</w:t>
      </w:r>
    </w:p>
    <w:p w:rsidR="00A74FC2" w:rsidRPr="00806D76" w:rsidRDefault="00A74FC2" w:rsidP="00280750">
      <w:pPr>
        <w:pStyle w:val="ListParagraph"/>
        <w:numPr>
          <w:ilvl w:val="0"/>
          <w:numId w:val="8"/>
        </w:numPr>
        <w:rPr>
          <w:sz w:val="24"/>
          <w:szCs w:val="24"/>
        </w:rPr>
      </w:pPr>
      <w:r w:rsidRPr="00806D76">
        <w:rPr>
          <w:sz w:val="24"/>
          <w:szCs w:val="24"/>
        </w:rPr>
        <w:t>put the SD card into SLOT4</w:t>
      </w:r>
    </w:p>
    <w:p w:rsidR="00A74FC2" w:rsidRPr="00806D76" w:rsidRDefault="00A74FC2" w:rsidP="00280750">
      <w:pPr>
        <w:pStyle w:val="ListParagraph"/>
        <w:numPr>
          <w:ilvl w:val="0"/>
          <w:numId w:val="8"/>
        </w:numPr>
        <w:rPr>
          <w:sz w:val="24"/>
          <w:szCs w:val="24"/>
        </w:rPr>
      </w:pPr>
      <w:r w:rsidRPr="00806D76">
        <w:rPr>
          <w:sz w:val="24"/>
          <w:szCs w:val="24"/>
        </w:rPr>
        <w:t>set the boot switch to boot from SD4</w:t>
      </w:r>
    </w:p>
    <w:p w:rsidR="00A74FC2" w:rsidRPr="00806D76" w:rsidRDefault="00A74FC2" w:rsidP="00280750">
      <w:pPr>
        <w:pStyle w:val="ListParagraph"/>
        <w:numPr>
          <w:ilvl w:val="0"/>
          <w:numId w:val="8"/>
        </w:numPr>
        <w:rPr>
          <w:sz w:val="24"/>
          <w:szCs w:val="24"/>
        </w:rPr>
      </w:pPr>
      <w:r w:rsidRPr="00806D76">
        <w:rPr>
          <w:sz w:val="24"/>
          <w:szCs w:val="24"/>
        </w:rPr>
        <w:t>plug the Hannstar LVDS panel into LVDS0 connector</w:t>
      </w:r>
    </w:p>
    <w:p w:rsidR="00A74FC2" w:rsidRPr="00806D76" w:rsidRDefault="00A74FC2" w:rsidP="00280750">
      <w:pPr>
        <w:pStyle w:val="ListParagraph"/>
        <w:numPr>
          <w:ilvl w:val="0"/>
          <w:numId w:val="8"/>
        </w:numPr>
        <w:rPr>
          <w:sz w:val="24"/>
          <w:szCs w:val="24"/>
        </w:rPr>
      </w:pPr>
      <w:r w:rsidRPr="00806D76">
        <w:rPr>
          <w:sz w:val="24"/>
          <w:szCs w:val="24"/>
        </w:rPr>
        <w:t>plug the HDMI cable to J5 for the secondary display</w:t>
      </w:r>
    </w:p>
    <w:p w:rsidR="00A74FC2" w:rsidRPr="00806D76" w:rsidRDefault="00A74FC2" w:rsidP="00280750">
      <w:pPr>
        <w:pStyle w:val="ListParagraph"/>
        <w:numPr>
          <w:ilvl w:val="0"/>
          <w:numId w:val="8"/>
        </w:numPr>
        <w:rPr>
          <w:sz w:val="24"/>
          <w:szCs w:val="24"/>
        </w:rPr>
      </w:pPr>
      <w:proofErr w:type="gramStart"/>
      <w:r w:rsidRPr="00806D76">
        <w:rPr>
          <w:sz w:val="24"/>
          <w:szCs w:val="24"/>
        </w:rPr>
        <w:t>connect</w:t>
      </w:r>
      <w:proofErr w:type="gramEnd"/>
      <w:r w:rsidRPr="00806D76">
        <w:rPr>
          <w:sz w:val="24"/>
          <w:szCs w:val="24"/>
        </w:rPr>
        <w:t xml:space="preserve"> the serial cable and 5V power supply, power on the board.</w:t>
      </w:r>
    </w:p>
    <w:p w:rsidR="0014514D" w:rsidRPr="00806D76" w:rsidRDefault="0014514D" w:rsidP="008E7D0F">
      <w:pPr>
        <w:pStyle w:val="Heading20"/>
        <w:widowControl w:val="0"/>
        <w:spacing w:line="240" w:lineRule="exact"/>
        <w:ind w:left="0" w:firstLine="0"/>
        <w:rPr>
          <w:sz w:val="24"/>
          <w:szCs w:val="24"/>
        </w:rPr>
      </w:pPr>
    </w:p>
    <w:sectPr w:rsidR="0014514D" w:rsidRPr="00806D76" w:rsidSect="001E3AF7">
      <w:type w:val="continuous"/>
      <w:pgSz w:w="12240" w:h="15840"/>
      <w:pgMar w:top="1440" w:right="1080" w:bottom="1440" w:left="108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51E9"/>
    <w:multiLevelType w:val="hybridMultilevel"/>
    <w:tmpl w:val="4FCA4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3436B"/>
    <w:multiLevelType w:val="multilevel"/>
    <w:tmpl w:val="239C622E"/>
    <w:lvl w:ilvl="0">
      <w:numFmt w:val="decimal"/>
      <w:lvlText w:val="%1"/>
      <w:legacy w:legacy="1" w:legacySpace="0" w:legacyIndent="0"/>
      <w:lvlJc w:val="left"/>
      <w:rPr>
        <w:rFonts w:ascii="Helvetica" w:hAnsi="Helvetica" w:cs="Helvetica" w:hint="default"/>
      </w:rPr>
    </w:lvl>
    <w:lvl w:ilvl="1">
      <w:start w:val="1"/>
      <w:numFmt w:val="decimal"/>
      <w:lvlText w:val="%1.%2"/>
      <w:legacy w:legacy="1" w:legacySpace="0" w:legacyIndent="0"/>
      <w:lvlJc w:val="left"/>
      <w:rPr>
        <w:rFonts w:ascii="Helvetica" w:hAnsi="Helvetica" w:cs="Helvetica" w:hint="default"/>
      </w:rPr>
    </w:lvl>
    <w:lvl w:ilvl="2">
      <w:numFmt w:val="none"/>
      <w:lvlText w:val="%1.%2"/>
      <w:legacy w:legacy="1" w:legacySpace="0" w:legacyIndent="0"/>
      <w:lvlJc w:val="left"/>
      <w:rPr>
        <w:rFonts w:ascii="Helvetica" w:hAnsi="Helvetica" w:cs="Helvetica" w:hint="default"/>
      </w:rPr>
    </w:lvl>
    <w:lvl w:ilvl="3">
      <w:numFmt w:val="none"/>
      <w:lvlText w:val="%1.%2"/>
      <w:legacy w:legacy="1" w:legacySpace="0" w:legacyIndent="0"/>
      <w:lvlJc w:val="left"/>
      <w:rPr>
        <w:rFonts w:ascii="Helvetica" w:hAnsi="Helvetica" w:cs="Helvetica" w:hint="default"/>
      </w:rPr>
    </w:lvl>
    <w:lvl w:ilvl="4">
      <w:numFmt w:val="none"/>
      <w:lvlText w:val="%1.%2"/>
      <w:legacy w:legacy="1" w:legacySpace="0" w:legacyIndent="0"/>
      <w:lvlJc w:val="left"/>
      <w:rPr>
        <w:rFonts w:ascii="Helvetica" w:hAnsi="Helvetica" w:cs="Helvetica" w:hint="default"/>
      </w:rPr>
    </w:lvl>
    <w:lvl w:ilvl="5">
      <w:numFmt w:val="none"/>
      <w:lvlText w:val="%1.%2"/>
      <w:legacy w:legacy="1" w:legacySpace="0" w:legacyIndent="0"/>
      <w:lvlJc w:val="left"/>
      <w:rPr>
        <w:rFonts w:ascii="Helvetica" w:hAnsi="Helvetica" w:cs="Helvetica" w:hint="default"/>
      </w:rPr>
    </w:lvl>
    <w:lvl w:ilvl="6">
      <w:start w:val="1"/>
      <w:numFmt w:val="none"/>
      <w:lvlText w:val="%1.%2"/>
      <w:legacy w:legacy="1" w:legacySpace="0" w:legacyIndent="0"/>
      <w:lvlJc w:val="left"/>
      <w:rPr>
        <w:rFonts w:ascii="Helvetica" w:hAnsi="Helvetica" w:cs="Helvetica" w:hint="default"/>
      </w:rPr>
    </w:lvl>
    <w:lvl w:ilvl="7">
      <w:numFmt w:val="none"/>
      <w:lvlText w:val="%1.%2"/>
      <w:legacy w:legacy="1" w:legacySpace="0" w:legacyIndent="0"/>
      <w:lvlJc w:val="left"/>
      <w:rPr>
        <w:rFonts w:ascii="Helvetica" w:hAnsi="Helvetica" w:cs="Helvetica" w:hint="default"/>
      </w:rPr>
    </w:lvl>
    <w:lvl w:ilvl="8">
      <w:numFmt w:val="none"/>
      <w:lvlText w:val="%1.%2 "/>
      <w:legacy w:legacy="1" w:legacySpace="0" w:legacyIndent="0"/>
      <w:lvlJc w:val="left"/>
      <w:rPr>
        <w:rFonts w:ascii="Helvetica" w:hAnsi="Helvetica" w:cs="Helvetica" w:hint="default"/>
      </w:rPr>
    </w:lvl>
  </w:abstractNum>
  <w:abstractNum w:abstractNumId="2">
    <w:nsid w:val="1E8F141B"/>
    <w:multiLevelType w:val="hybridMultilevel"/>
    <w:tmpl w:val="6AFA963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C045E7"/>
    <w:multiLevelType w:val="hybridMultilevel"/>
    <w:tmpl w:val="09C8B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4095B79"/>
    <w:multiLevelType w:val="hybridMultilevel"/>
    <w:tmpl w:val="E9D41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74623D"/>
    <w:multiLevelType w:val="hybridMultilevel"/>
    <w:tmpl w:val="0A82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68569CD"/>
    <w:multiLevelType w:val="hybridMultilevel"/>
    <w:tmpl w:val="E9D41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4D1BB6"/>
    <w:multiLevelType w:val="hybridMultilevel"/>
    <w:tmpl w:val="BE44CCDA"/>
    <w:lvl w:ilvl="0" w:tplc="ADA04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DB4EC5"/>
    <w:multiLevelType w:val="hybridMultilevel"/>
    <w:tmpl w:val="5BA67A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8"/>
  </w:num>
  <w:num w:numId="4">
    <w:abstractNumId w:val="0"/>
  </w:num>
  <w:num w:numId="5">
    <w:abstractNumId w:val="6"/>
  </w:num>
  <w:num w:numId="6">
    <w:abstractNumId w:val="4"/>
  </w:num>
  <w:num w:numId="7">
    <w:abstractNumId w:val="7"/>
  </w:num>
  <w:num w:numId="8">
    <w:abstractNumId w:val="3"/>
  </w:num>
  <w:num w:numId="9">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9021"/>
  <w:stylePaneSortMethod w:val="0000"/>
  <w:defaultTabStop w:val="720"/>
  <w:drawingGridHorizontalSpacing w:val="120"/>
  <w:drawingGridVerticalSpacing w:val="120"/>
  <w:displayVerticalDrawingGridEvery w:val="0"/>
  <w:doNotUseMarginsForDrawingGridOrigin/>
  <w:characterSpacingControl w:val="doNotCompress"/>
  <w:compat>
    <w:balanceSingleByteDoubleByteWidth/>
    <w:doNotLeaveBackslashAlone/>
    <w:ulTrailSpace/>
    <w:doNotExpandShiftReturn/>
  </w:compat>
  <w:rsids>
    <w:rsidRoot w:val="001521B5"/>
    <w:rsid w:val="000118E3"/>
    <w:rsid w:val="000176F5"/>
    <w:rsid w:val="0003458C"/>
    <w:rsid w:val="00036AF7"/>
    <w:rsid w:val="00047F9B"/>
    <w:rsid w:val="000546F2"/>
    <w:rsid w:val="000756BD"/>
    <w:rsid w:val="000A0B86"/>
    <w:rsid w:val="000B1F49"/>
    <w:rsid w:val="000E4600"/>
    <w:rsid w:val="00121143"/>
    <w:rsid w:val="001408F1"/>
    <w:rsid w:val="0014514D"/>
    <w:rsid w:val="001521B5"/>
    <w:rsid w:val="001E3AF7"/>
    <w:rsid w:val="001E547A"/>
    <w:rsid w:val="001F0652"/>
    <w:rsid w:val="00227285"/>
    <w:rsid w:val="002435A6"/>
    <w:rsid w:val="00280750"/>
    <w:rsid w:val="002D07B0"/>
    <w:rsid w:val="002D395A"/>
    <w:rsid w:val="002E17BE"/>
    <w:rsid w:val="003072EA"/>
    <w:rsid w:val="003B6D68"/>
    <w:rsid w:val="003E71DF"/>
    <w:rsid w:val="00450DA3"/>
    <w:rsid w:val="004561A7"/>
    <w:rsid w:val="004D3C78"/>
    <w:rsid w:val="004F7293"/>
    <w:rsid w:val="005224C7"/>
    <w:rsid w:val="00551F6D"/>
    <w:rsid w:val="005532E6"/>
    <w:rsid w:val="005D3044"/>
    <w:rsid w:val="005E3612"/>
    <w:rsid w:val="005E4B6E"/>
    <w:rsid w:val="006347EE"/>
    <w:rsid w:val="00645CB1"/>
    <w:rsid w:val="0068599C"/>
    <w:rsid w:val="0069473F"/>
    <w:rsid w:val="0069637F"/>
    <w:rsid w:val="006A486F"/>
    <w:rsid w:val="006C5D2D"/>
    <w:rsid w:val="00743F51"/>
    <w:rsid w:val="00781185"/>
    <w:rsid w:val="00785A79"/>
    <w:rsid w:val="007B1F92"/>
    <w:rsid w:val="007C3114"/>
    <w:rsid w:val="00806D76"/>
    <w:rsid w:val="00843228"/>
    <w:rsid w:val="00897D0C"/>
    <w:rsid w:val="008B72E5"/>
    <w:rsid w:val="008E7D0F"/>
    <w:rsid w:val="009A649C"/>
    <w:rsid w:val="009F342F"/>
    <w:rsid w:val="00A74FC2"/>
    <w:rsid w:val="00AA7B3B"/>
    <w:rsid w:val="00B24398"/>
    <w:rsid w:val="00B54EBB"/>
    <w:rsid w:val="00BA1B32"/>
    <w:rsid w:val="00BB6EE9"/>
    <w:rsid w:val="00BE7044"/>
    <w:rsid w:val="00BF576A"/>
    <w:rsid w:val="00C82D60"/>
    <w:rsid w:val="00CA5829"/>
    <w:rsid w:val="00CB4926"/>
    <w:rsid w:val="00CD31FC"/>
    <w:rsid w:val="00D100A5"/>
    <w:rsid w:val="00D266C1"/>
    <w:rsid w:val="00D722CA"/>
    <w:rsid w:val="00DB3B12"/>
    <w:rsid w:val="00DE3D16"/>
    <w:rsid w:val="00E255CB"/>
    <w:rsid w:val="00E368F2"/>
    <w:rsid w:val="00EB0E99"/>
    <w:rsid w:val="00EB4020"/>
    <w:rsid w:val="00ED42B4"/>
    <w:rsid w:val="00EF4A88"/>
    <w:rsid w:val="00EF6CD1"/>
    <w:rsid w:val="00F36E47"/>
    <w:rsid w:val="00F5331E"/>
    <w:rsid w:val="00F75116"/>
    <w:rsid w:val="00F84B1F"/>
    <w:rsid w:val="00FA1142"/>
    <w:rsid w:val="00FF1FE2"/>
    <w:rsid w:val="00FF37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elvetica" w:eastAsia="Times New Roman" w:hAnsi="Helvetica"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43228"/>
    <w:pPr>
      <w:overflowPunct w:val="0"/>
      <w:autoSpaceDE w:val="0"/>
      <w:autoSpaceDN w:val="0"/>
      <w:adjustRightInd w:val="0"/>
      <w:textAlignment w:val="baseline"/>
    </w:pPr>
    <w:rPr>
      <w:rFonts w:ascii="Times New Roman" w:hAnsi="Times New Roman"/>
      <w:noProof/>
    </w:rPr>
  </w:style>
  <w:style w:type="paragraph" w:styleId="Heading1">
    <w:name w:val="heading 1"/>
    <w:next w:val="Normal"/>
    <w:rsid w:val="001E3AF7"/>
    <w:pPr>
      <w:overflowPunct w:val="0"/>
      <w:autoSpaceDE w:val="0"/>
      <w:autoSpaceDN w:val="0"/>
      <w:adjustRightInd w:val="0"/>
      <w:textAlignment w:val="baseline"/>
      <w:outlineLvl w:val="0"/>
    </w:pPr>
    <w:rPr>
      <w:rFonts w:ascii="Times New Roman" w:hAnsi="Times New Roman"/>
      <w:noProof/>
    </w:rPr>
  </w:style>
  <w:style w:type="paragraph" w:styleId="Heading2">
    <w:name w:val="heading 2"/>
    <w:next w:val="Normal"/>
    <w:rsid w:val="001E3AF7"/>
    <w:pPr>
      <w:overflowPunct w:val="0"/>
      <w:autoSpaceDE w:val="0"/>
      <w:autoSpaceDN w:val="0"/>
      <w:adjustRightInd w:val="0"/>
      <w:textAlignment w:val="baseline"/>
      <w:outlineLvl w:val="1"/>
    </w:pPr>
    <w:rPr>
      <w:rFonts w:ascii="Times New Roman" w:hAnsi="Times New Roman"/>
      <w:noProof/>
    </w:rPr>
  </w:style>
  <w:style w:type="paragraph" w:styleId="Heading3">
    <w:name w:val="heading 3"/>
    <w:next w:val="Normal"/>
    <w:rsid w:val="001E3AF7"/>
    <w:pPr>
      <w:overflowPunct w:val="0"/>
      <w:autoSpaceDE w:val="0"/>
      <w:autoSpaceDN w:val="0"/>
      <w:adjustRightInd w:val="0"/>
      <w:textAlignment w:val="baseline"/>
      <w:outlineLvl w:val="2"/>
    </w:pPr>
    <w:rPr>
      <w:rFonts w:ascii="Times New Roman" w:hAnsi="Times New Roman"/>
      <w:noProof/>
    </w:rPr>
  </w:style>
  <w:style w:type="paragraph" w:styleId="Heading4">
    <w:name w:val="heading 4"/>
    <w:basedOn w:val="ChpTitle"/>
    <w:next w:val="Normal"/>
    <w:rsid w:val="001521B5"/>
    <w:pPr>
      <w:widowControl w:val="0"/>
      <w:outlineLvl w:val="3"/>
    </w:pPr>
  </w:style>
  <w:style w:type="paragraph" w:styleId="Heading5">
    <w:name w:val="heading 5"/>
    <w:next w:val="Normal"/>
    <w:rsid w:val="001E3AF7"/>
    <w:pPr>
      <w:overflowPunct w:val="0"/>
      <w:autoSpaceDE w:val="0"/>
      <w:autoSpaceDN w:val="0"/>
      <w:adjustRightInd w:val="0"/>
      <w:textAlignment w:val="baseline"/>
      <w:outlineLvl w:val="4"/>
    </w:pPr>
    <w:rPr>
      <w:rFonts w:ascii="Times New Roman" w:hAnsi="Times New Roman"/>
      <w:noProof/>
    </w:rPr>
  </w:style>
  <w:style w:type="paragraph" w:styleId="Heading6">
    <w:name w:val="heading 6"/>
    <w:next w:val="Normal"/>
    <w:rsid w:val="001E3AF7"/>
    <w:pPr>
      <w:overflowPunct w:val="0"/>
      <w:autoSpaceDE w:val="0"/>
      <w:autoSpaceDN w:val="0"/>
      <w:adjustRightInd w:val="0"/>
      <w:textAlignment w:val="baseline"/>
      <w:outlineLvl w:val="5"/>
    </w:pPr>
    <w:rPr>
      <w:rFonts w:ascii="Times New Roman" w:hAnsi="Times New Roman"/>
      <w:noProof/>
    </w:rPr>
  </w:style>
  <w:style w:type="paragraph" w:styleId="Heading7">
    <w:name w:val="heading 7"/>
    <w:next w:val="Normal"/>
    <w:rsid w:val="001E3AF7"/>
    <w:pPr>
      <w:overflowPunct w:val="0"/>
      <w:autoSpaceDE w:val="0"/>
      <w:autoSpaceDN w:val="0"/>
      <w:adjustRightInd w:val="0"/>
      <w:textAlignment w:val="baseline"/>
      <w:outlineLvl w:val="6"/>
    </w:pPr>
    <w:rPr>
      <w:rFonts w:ascii="Times New Roman" w:hAnsi="Times New Roman"/>
      <w:noProof/>
    </w:rPr>
  </w:style>
  <w:style w:type="paragraph" w:styleId="Heading8">
    <w:name w:val="heading 8"/>
    <w:next w:val="Normal"/>
    <w:rsid w:val="001E3AF7"/>
    <w:pPr>
      <w:overflowPunct w:val="0"/>
      <w:autoSpaceDE w:val="0"/>
      <w:autoSpaceDN w:val="0"/>
      <w:adjustRightInd w:val="0"/>
      <w:textAlignment w:val="baseline"/>
      <w:outlineLvl w:val="7"/>
    </w:pPr>
    <w:rPr>
      <w:rFonts w:ascii="Times New Roman" w:hAnsi="Times New Roman"/>
      <w:noProof/>
    </w:rPr>
  </w:style>
  <w:style w:type="paragraph" w:styleId="Heading9">
    <w:name w:val="heading 9"/>
    <w:next w:val="Normal"/>
    <w:rsid w:val="001E3AF7"/>
    <w:pPr>
      <w:overflowPunct w:val="0"/>
      <w:autoSpaceDE w:val="0"/>
      <w:autoSpaceDN w:val="0"/>
      <w:adjustRightInd w:val="0"/>
      <w:textAlignment w:val="baseline"/>
      <w:outlineLvl w:val="8"/>
    </w:pPr>
    <w:rPr>
      <w:rFonts w:ascii="Times New Roman" w:hAnsi="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Title">
    <w:name w:val="AppTitle"/>
    <w:basedOn w:val="Normal"/>
    <w:rsid w:val="001E3AF7"/>
    <w:pPr>
      <w:keepNext/>
      <w:spacing w:after="140"/>
    </w:pPr>
    <w:rPr>
      <w:rFonts w:ascii="Helvetica" w:hAnsi="Helvetica"/>
      <w:b/>
      <w:color w:val="000000"/>
      <w:sz w:val="36"/>
    </w:rPr>
  </w:style>
  <w:style w:type="paragraph" w:customStyle="1" w:styleId="BitNumber">
    <w:name w:val="Bit_Number"/>
    <w:basedOn w:val="Normal"/>
    <w:rsid w:val="001E3AF7"/>
    <w:pPr>
      <w:jc w:val="center"/>
    </w:pPr>
    <w:rPr>
      <w:rFonts w:ascii="Helvetica" w:hAnsi="Helvetica"/>
      <w:color w:val="000000"/>
      <w:sz w:val="18"/>
      <w:vertAlign w:val="subscript"/>
    </w:rPr>
  </w:style>
  <w:style w:type="paragraph" w:customStyle="1" w:styleId="Body">
    <w:name w:val="Body"/>
    <w:basedOn w:val="Normal"/>
    <w:rsid w:val="001E3AF7"/>
    <w:rPr>
      <w:rFonts w:ascii="Helvetica" w:hAnsi="Helvetica"/>
      <w:color w:val="000000"/>
      <w:sz w:val="18"/>
    </w:rPr>
  </w:style>
  <w:style w:type="paragraph" w:customStyle="1" w:styleId="CautionHead">
    <w:name w:val="Caution_Head"/>
    <w:basedOn w:val="Normal"/>
    <w:rsid w:val="001E3AF7"/>
    <w:pPr>
      <w:keepNext/>
      <w:spacing w:before="140" w:after="60"/>
      <w:ind w:right="720"/>
      <w:jc w:val="center"/>
    </w:pPr>
    <w:rPr>
      <w:rFonts w:ascii="Helvetica" w:hAnsi="Helvetica"/>
      <w:b/>
      <w:color w:val="FF0000"/>
      <w:sz w:val="24"/>
    </w:rPr>
  </w:style>
  <w:style w:type="paragraph" w:customStyle="1" w:styleId="ChpTitle">
    <w:name w:val="ChpTitle"/>
    <w:basedOn w:val="Normal"/>
    <w:rsid w:val="001E3AF7"/>
    <w:pPr>
      <w:keepNext/>
      <w:spacing w:after="140"/>
    </w:pPr>
    <w:rPr>
      <w:rFonts w:ascii="Helvetica" w:hAnsi="Helvetica"/>
      <w:b/>
      <w:color w:val="000000"/>
      <w:sz w:val="36"/>
    </w:rPr>
  </w:style>
  <w:style w:type="paragraph" w:customStyle="1" w:styleId="Code">
    <w:name w:val="Code"/>
    <w:basedOn w:val="Normal"/>
    <w:rsid w:val="001E3AF7"/>
    <w:pPr>
      <w:tabs>
        <w:tab w:val="left" w:pos="936"/>
        <w:tab w:val="left" w:pos="1872"/>
        <w:tab w:val="left" w:pos="2836"/>
        <w:tab w:val="left" w:pos="3816"/>
        <w:tab w:val="left" w:pos="4766"/>
        <w:tab w:val="left" w:pos="5688"/>
        <w:tab w:val="left" w:pos="6652"/>
        <w:tab w:val="left" w:pos="7617"/>
        <w:tab w:val="left" w:pos="8568"/>
      </w:tabs>
    </w:pPr>
    <w:rPr>
      <w:rFonts w:ascii="Courier New" w:hAnsi="Courier New"/>
      <w:color w:val="000000"/>
      <w:sz w:val="18"/>
    </w:rPr>
  </w:style>
  <w:style w:type="paragraph" w:customStyle="1" w:styleId="CodeCInd1">
    <w:name w:val="CodeC_Ind1"/>
    <w:basedOn w:val="Normal"/>
    <w:rsid w:val="001E3AF7"/>
    <w:pPr>
      <w:tabs>
        <w:tab w:val="left" w:pos="648"/>
        <w:tab w:val="left" w:pos="1584"/>
        <w:tab w:val="right" w:pos="9360"/>
      </w:tabs>
      <w:ind w:left="648"/>
    </w:pPr>
    <w:rPr>
      <w:rFonts w:ascii="Courier New" w:hAnsi="Courier New"/>
      <w:color w:val="000000"/>
      <w:sz w:val="18"/>
    </w:rPr>
  </w:style>
  <w:style w:type="paragraph" w:customStyle="1" w:styleId="CodeCInd2">
    <w:name w:val="CodeC_Ind2"/>
    <w:basedOn w:val="Normal"/>
    <w:rsid w:val="001E3AF7"/>
    <w:pPr>
      <w:tabs>
        <w:tab w:val="left" w:pos="1584"/>
        <w:tab w:val="left" w:pos="2044"/>
        <w:tab w:val="right" w:pos="9360"/>
      </w:tabs>
      <w:ind w:left="1108"/>
    </w:pPr>
    <w:rPr>
      <w:rFonts w:ascii="Courier New" w:hAnsi="Courier New"/>
      <w:color w:val="000000"/>
      <w:sz w:val="18"/>
    </w:rPr>
  </w:style>
  <w:style w:type="paragraph" w:customStyle="1" w:styleId="CodeCInd3">
    <w:name w:val="CodeC_Ind3"/>
    <w:basedOn w:val="Normal"/>
    <w:rsid w:val="001E3AF7"/>
    <w:pPr>
      <w:tabs>
        <w:tab w:val="left" w:pos="2044"/>
        <w:tab w:val="left" w:pos="2520"/>
        <w:tab w:val="left" w:pos="5760"/>
        <w:tab w:val="right" w:pos="9360"/>
      </w:tabs>
      <w:ind w:left="1584"/>
    </w:pPr>
    <w:rPr>
      <w:rFonts w:ascii="Courier New" w:hAnsi="Courier New"/>
      <w:color w:val="000000"/>
      <w:sz w:val="18"/>
    </w:rPr>
  </w:style>
  <w:style w:type="paragraph" w:customStyle="1" w:styleId="Equation">
    <w:name w:val="Equation"/>
    <w:basedOn w:val="Normal"/>
    <w:rsid w:val="001E3AF7"/>
    <w:pPr>
      <w:tabs>
        <w:tab w:val="left" w:pos="720"/>
      </w:tabs>
      <w:spacing w:before="240" w:after="160"/>
      <w:jc w:val="center"/>
    </w:pPr>
    <w:rPr>
      <w:rFonts w:ascii="Helvetica" w:hAnsi="Helvetica"/>
      <w:b/>
      <w:color w:val="000000"/>
    </w:rPr>
  </w:style>
  <w:style w:type="paragraph" w:customStyle="1" w:styleId="EquationApp">
    <w:name w:val="Equation_App"/>
    <w:basedOn w:val="Normal"/>
    <w:rsid w:val="001E3AF7"/>
    <w:pPr>
      <w:tabs>
        <w:tab w:val="left" w:pos="720"/>
      </w:tabs>
      <w:spacing w:before="240" w:after="100"/>
      <w:jc w:val="center"/>
    </w:pPr>
    <w:rPr>
      <w:rFonts w:ascii="Helvetica" w:hAnsi="Helvetica"/>
      <w:b/>
      <w:color w:val="000000"/>
    </w:rPr>
  </w:style>
  <w:style w:type="paragraph" w:customStyle="1" w:styleId="Example">
    <w:name w:val="Example"/>
    <w:basedOn w:val="Normal"/>
    <w:rsid w:val="001E3AF7"/>
    <w:pPr>
      <w:keepNext/>
      <w:spacing w:before="160"/>
      <w:jc w:val="center"/>
    </w:pPr>
    <w:rPr>
      <w:rFonts w:ascii="Helvetica" w:hAnsi="Helvetica"/>
      <w:b/>
      <w:color w:val="000000"/>
    </w:rPr>
  </w:style>
  <w:style w:type="paragraph" w:customStyle="1" w:styleId="ExampleApp">
    <w:name w:val="Example_App"/>
    <w:basedOn w:val="Normal"/>
    <w:rsid w:val="001E3AF7"/>
    <w:pPr>
      <w:keepNext/>
      <w:spacing w:before="160"/>
      <w:jc w:val="center"/>
    </w:pPr>
    <w:rPr>
      <w:rFonts w:ascii="Helvetica" w:hAnsi="Helvetica"/>
      <w:b/>
      <w:color w:val="000000"/>
    </w:rPr>
  </w:style>
  <w:style w:type="paragraph" w:customStyle="1" w:styleId="ExampleEnd">
    <w:name w:val="ExampleEnd"/>
    <w:basedOn w:val="Normal"/>
    <w:rsid w:val="001E3AF7"/>
    <w:pPr>
      <w:tabs>
        <w:tab w:val="left" w:pos="936"/>
        <w:tab w:val="left" w:pos="1872"/>
        <w:tab w:val="left" w:pos="2836"/>
        <w:tab w:val="left" w:pos="3816"/>
        <w:tab w:val="left" w:pos="4766"/>
        <w:tab w:val="left" w:pos="5688"/>
        <w:tab w:val="left" w:pos="6652"/>
        <w:tab w:val="left" w:pos="7617"/>
        <w:tab w:val="left" w:pos="8568"/>
      </w:tabs>
    </w:pPr>
    <w:rPr>
      <w:rFonts w:ascii="Courier New" w:hAnsi="Courier New"/>
      <w:color w:val="000000"/>
      <w:sz w:val="18"/>
    </w:rPr>
  </w:style>
  <w:style w:type="paragraph" w:customStyle="1" w:styleId="FieldName">
    <w:name w:val="FieldName"/>
    <w:basedOn w:val="Normal"/>
    <w:rsid w:val="001E3AF7"/>
    <w:pPr>
      <w:jc w:val="center"/>
    </w:pPr>
    <w:rPr>
      <w:rFonts w:ascii="Helvetica" w:hAnsi="Helvetica"/>
      <w:color w:val="000000"/>
      <w:sz w:val="18"/>
    </w:rPr>
  </w:style>
  <w:style w:type="paragraph" w:customStyle="1" w:styleId="FigTBholder">
    <w:name w:val="Fig/TB_holder"/>
    <w:basedOn w:val="Normal"/>
    <w:rsid w:val="001E3AF7"/>
    <w:pPr>
      <w:ind w:left="172"/>
    </w:pPr>
    <w:rPr>
      <w:rFonts w:ascii="Times" w:hAnsi="Times"/>
      <w:color w:val="000000"/>
      <w:sz w:val="4"/>
    </w:rPr>
  </w:style>
  <w:style w:type="paragraph" w:customStyle="1" w:styleId="FigTitle">
    <w:name w:val="FigTitle"/>
    <w:basedOn w:val="Normal"/>
    <w:qFormat/>
    <w:rsid w:val="001E3AF7"/>
    <w:pPr>
      <w:spacing w:before="100" w:after="200"/>
      <w:jc w:val="center"/>
    </w:pPr>
    <w:rPr>
      <w:rFonts w:ascii="Helvetica" w:hAnsi="Helvetica"/>
      <w:b/>
      <w:color w:val="000000"/>
    </w:rPr>
  </w:style>
  <w:style w:type="paragraph" w:customStyle="1" w:styleId="FigTitleApp">
    <w:name w:val="FigTitle_App"/>
    <w:basedOn w:val="Normal"/>
    <w:rsid w:val="001E3AF7"/>
    <w:pPr>
      <w:spacing w:before="100" w:after="200"/>
      <w:jc w:val="center"/>
    </w:pPr>
    <w:rPr>
      <w:rFonts w:ascii="Helvetica" w:hAnsi="Helvetica"/>
      <w:b/>
      <w:color w:val="000000"/>
    </w:rPr>
  </w:style>
  <w:style w:type="paragraph" w:customStyle="1" w:styleId="FigureFootnote">
    <w:name w:val="FigureFootnote"/>
    <w:basedOn w:val="Normal"/>
    <w:rsid w:val="001E3AF7"/>
    <w:pPr>
      <w:tabs>
        <w:tab w:val="left" w:pos="201"/>
      </w:tabs>
      <w:spacing w:after="40"/>
      <w:ind w:left="201" w:hanging="201"/>
    </w:pPr>
    <w:rPr>
      <w:rFonts w:ascii="Helvetica" w:hAnsi="Helvetica"/>
      <w:color w:val="000000"/>
      <w:sz w:val="18"/>
    </w:rPr>
  </w:style>
  <w:style w:type="paragraph" w:customStyle="1" w:styleId="FigureFootnote0">
    <w:name w:val="FigureFootnote+"/>
    <w:basedOn w:val="Normal"/>
    <w:rsid w:val="001E3AF7"/>
    <w:pPr>
      <w:tabs>
        <w:tab w:val="left" w:pos="201"/>
      </w:tabs>
      <w:spacing w:after="40"/>
      <w:ind w:left="201" w:hanging="201"/>
    </w:pPr>
    <w:rPr>
      <w:rFonts w:ascii="Helvetica" w:hAnsi="Helvetica"/>
      <w:color w:val="000000"/>
      <w:sz w:val="18"/>
    </w:rPr>
  </w:style>
  <w:style w:type="paragraph" w:customStyle="1" w:styleId="FigureText">
    <w:name w:val="FigureText"/>
    <w:basedOn w:val="Normal"/>
    <w:rsid w:val="001E3AF7"/>
    <w:rPr>
      <w:rFonts w:ascii="Helvetica" w:hAnsi="Helvetica"/>
      <w:color w:val="000000"/>
      <w:sz w:val="18"/>
    </w:rPr>
  </w:style>
  <w:style w:type="paragraph" w:customStyle="1" w:styleId="GlossDef">
    <w:name w:val="Gloss_Def"/>
    <w:basedOn w:val="Normal"/>
    <w:rsid w:val="001E3AF7"/>
    <w:pPr>
      <w:tabs>
        <w:tab w:val="left" w:pos="230"/>
        <w:tab w:val="left" w:pos="475"/>
        <w:tab w:val="left" w:pos="720"/>
      </w:tabs>
    </w:pPr>
    <w:rPr>
      <w:rFonts w:ascii="Helvetica" w:hAnsi="Helvetica"/>
      <w:color w:val="000000"/>
      <w:sz w:val="18"/>
    </w:rPr>
  </w:style>
  <w:style w:type="paragraph" w:customStyle="1" w:styleId="GlossTerm">
    <w:name w:val="Gloss_Term"/>
    <w:basedOn w:val="Normal"/>
    <w:rsid w:val="001E3AF7"/>
    <w:pPr>
      <w:tabs>
        <w:tab w:val="left" w:pos="230"/>
        <w:tab w:val="left" w:pos="475"/>
        <w:tab w:val="left" w:pos="720"/>
      </w:tabs>
    </w:pPr>
    <w:rPr>
      <w:rFonts w:ascii="Helvetica" w:hAnsi="Helvetica"/>
      <w:color w:val="000000"/>
      <w:sz w:val="18"/>
    </w:rPr>
  </w:style>
  <w:style w:type="paragraph" w:customStyle="1" w:styleId="Heading20">
    <w:name w:val="Heading2"/>
    <w:basedOn w:val="Normal"/>
    <w:qFormat/>
    <w:rsid w:val="001E3AF7"/>
    <w:pPr>
      <w:keepNext/>
      <w:tabs>
        <w:tab w:val="left" w:pos="936"/>
      </w:tabs>
      <w:spacing w:before="320" w:after="80"/>
      <w:ind w:left="936" w:hanging="936"/>
    </w:pPr>
    <w:rPr>
      <w:rFonts w:ascii="Helvetica" w:hAnsi="Helvetica"/>
      <w:b/>
      <w:color w:val="000000"/>
      <w:sz w:val="30"/>
    </w:rPr>
  </w:style>
  <w:style w:type="paragraph" w:customStyle="1" w:styleId="Heading2App">
    <w:name w:val="Heading2_App"/>
    <w:basedOn w:val="Normal"/>
    <w:rsid w:val="001E3AF7"/>
    <w:pPr>
      <w:keepNext/>
      <w:tabs>
        <w:tab w:val="left" w:pos="936"/>
      </w:tabs>
      <w:spacing w:before="320" w:after="80"/>
      <w:ind w:left="936" w:hanging="936"/>
    </w:pPr>
    <w:rPr>
      <w:rFonts w:ascii="Helvetica" w:hAnsi="Helvetica"/>
      <w:b/>
      <w:color w:val="000000"/>
      <w:sz w:val="30"/>
    </w:rPr>
  </w:style>
  <w:style w:type="paragraph" w:customStyle="1" w:styleId="Heading30">
    <w:name w:val="Heading3"/>
    <w:basedOn w:val="Normal"/>
    <w:qFormat/>
    <w:rsid w:val="001E3AF7"/>
    <w:pPr>
      <w:keepNext/>
      <w:tabs>
        <w:tab w:val="left" w:pos="1152"/>
      </w:tabs>
      <w:spacing w:before="360" w:after="120"/>
      <w:ind w:left="1152" w:hanging="1152"/>
    </w:pPr>
    <w:rPr>
      <w:rFonts w:ascii="Helvetica" w:hAnsi="Helvetica"/>
      <w:b/>
      <w:color w:val="000000"/>
      <w:sz w:val="28"/>
    </w:rPr>
  </w:style>
  <w:style w:type="paragraph" w:customStyle="1" w:styleId="Heading3App">
    <w:name w:val="Heading3_App"/>
    <w:basedOn w:val="Normal"/>
    <w:rsid w:val="001E3AF7"/>
    <w:pPr>
      <w:keepNext/>
      <w:tabs>
        <w:tab w:val="left" w:pos="1152"/>
      </w:tabs>
      <w:spacing w:before="360" w:after="120"/>
      <w:ind w:left="1152" w:hanging="1152"/>
    </w:pPr>
    <w:rPr>
      <w:rFonts w:ascii="Helvetica" w:hAnsi="Helvetica"/>
      <w:b/>
      <w:color w:val="000000"/>
      <w:sz w:val="28"/>
    </w:rPr>
  </w:style>
  <w:style w:type="paragraph" w:customStyle="1" w:styleId="Heading40">
    <w:name w:val="Heading4"/>
    <w:basedOn w:val="Normal"/>
    <w:qFormat/>
    <w:rsid w:val="001E3AF7"/>
    <w:pPr>
      <w:keepNext/>
      <w:tabs>
        <w:tab w:val="left" w:pos="1296"/>
      </w:tabs>
      <w:spacing w:before="320" w:after="120"/>
      <w:ind w:left="1296" w:hanging="1296"/>
    </w:pPr>
    <w:rPr>
      <w:rFonts w:ascii="Helvetica" w:hAnsi="Helvetica"/>
      <w:b/>
      <w:color w:val="000000"/>
      <w:sz w:val="26"/>
    </w:rPr>
  </w:style>
  <w:style w:type="paragraph" w:customStyle="1" w:styleId="Heading4App">
    <w:name w:val="Heading4_App"/>
    <w:basedOn w:val="Normal"/>
    <w:rsid w:val="001E3AF7"/>
    <w:pPr>
      <w:keepNext/>
      <w:tabs>
        <w:tab w:val="left" w:pos="1296"/>
      </w:tabs>
      <w:spacing w:before="320" w:after="120"/>
      <w:ind w:left="1296" w:hanging="1296"/>
    </w:pPr>
    <w:rPr>
      <w:rFonts w:ascii="Helvetica" w:hAnsi="Helvetica"/>
      <w:b/>
      <w:color w:val="000000"/>
      <w:sz w:val="26"/>
    </w:rPr>
  </w:style>
  <w:style w:type="paragraph" w:customStyle="1" w:styleId="Heading50">
    <w:name w:val="Heading5"/>
    <w:basedOn w:val="Normal"/>
    <w:qFormat/>
    <w:rsid w:val="001E3AF7"/>
    <w:pPr>
      <w:keepNext/>
      <w:tabs>
        <w:tab w:val="left" w:pos="1440"/>
      </w:tabs>
      <w:spacing w:before="280" w:after="120"/>
      <w:ind w:left="1440" w:hanging="1440"/>
    </w:pPr>
    <w:rPr>
      <w:rFonts w:ascii="Helvetica" w:hAnsi="Helvetica"/>
      <w:b/>
      <w:color w:val="000000"/>
      <w:sz w:val="24"/>
    </w:rPr>
  </w:style>
  <w:style w:type="paragraph" w:customStyle="1" w:styleId="Heading5App">
    <w:name w:val="Heading5_App"/>
    <w:basedOn w:val="Normal"/>
    <w:rsid w:val="001E3AF7"/>
    <w:pPr>
      <w:keepNext/>
      <w:tabs>
        <w:tab w:val="left" w:pos="1440"/>
      </w:tabs>
      <w:spacing w:before="280" w:after="120"/>
      <w:ind w:left="1440" w:hanging="1440"/>
    </w:pPr>
    <w:rPr>
      <w:rFonts w:ascii="Helvetica" w:hAnsi="Helvetica"/>
      <w:b/>
      <w:color w:val="000000"/>
      <w:sz w:val="24"/>
    </w:rPr>
  </w:style>
  <w:style w:type="paragraph" w:customStyle="1" w:styleId="Heading60">
    <w:name w:val="Heading6"/>
    <w:basedOn w:val="Normal"/>
    <w:rsid w:val="001E3AF7"/>
    <w:pPr>
      <w:keepNext/>
      <w:tabs>
        <w:tab w:val="left" w:pos="1440"/>
      </w:tabs>
      <w:spacing w:before="280" w:after="120"/>
      <w:ind w:left="1440" w:hanging="1440"/>
    </w:pPr>
    <w:rPr>
      <w:rFonts w:ascii="Helvetica" w:hAnsi="Helvetica"/>
      <w:b/>
      <w:color w:val="000000"/>
      <w:sz w:val="24"/>
    </w:rPr>
  </w:style>
  <w:style w:type="paragraph" w:customStyle="1" w:styleId="InstDef">
    <w:name w:val="Inst_Def"/>
    <w:basedOn w:val="Normal"/>
    <w:rsid w:val="001E3AF7"/>
    <w:pPr>
      <w:tabs>
        <w:tab w:val="right" w:pos="9360"/>
      </w:tabs>
      <w:spacing w:after="240"/>
    </w:pPr>
    <w:rPr>
      <w:rFonts w:ascii="Helvetica" w:hAnsi="Helvetica"/>
      <w:color w:val="000000"/>
      <w:sz w:val="24"/>
    </w:rPr>
  </w:style>
  <w:style w:type="paragraph" w:customStyle="1" w:styleId="InstHead">
    <w:name w:val="Inst_Head"/>
    <w:basedOn w:val="Normal"/>
    <w:rsid w:val="001E3AF7"/>
    <w:pPr>
      <w:tabs>
        <w:tab w:val="center" w:pos="5040"/>
        <w:tab w:val="right" w:pos="10080"/>
      </w:tabs>
      <w:spacing w:after="140"/>
    </w:pPr>
    <w:rPr>
      <w:rFonts w:ascii="Helvetica" w:hAnsi="Helvetica"/>
      <w:b/>
      <w:color w:val="000000"/>
      <w:sz w:val="36"/>
    </w:rPr>
  </w:style>
  <w:style w:type="paragraph" w:customStyle="1" w:styleId="InstSyntax">
    <w:name w:val="Inst_Syntax"/>
    <w:basedOn w:val="Normal"/>
    <w:rsid w:val="001E3AF7"/>
    <w:pPr>
      <w:tabs>
        <w:tab w:val="right" w:pos="3600"/>
        <w:tab w:val="right" w:pos="5760"/>
        <w:tab w:val="right" w:pos="10080"/>
      </w:tabs>
      <w:spacing w:after="40"/>
    </w:pPr>
    <w:rPr>
      <w:rFonts w:ascii="Times" w:hAnsi="Times"/>
      <w:color w:val="000000"/>
      <w:sz w:val="24"/>
    </w:rPr>
  </w:style>
  <w:style w:type="paragraph" w:customStyle="1" w:styleId="ListAlpha">
    <w:name w:val="List_Alpha"/>
    <w:basedOn w:val="Normal"/>
    <w:rsid w:val="001E3AF7"/>
    <w:pPr>
      <w:tabs>
        <w:tab w:val="left" w:pos="1080"/>
      </w:tabs>
      <w:spacing w:after="60"/>
      <w:ind w:left="1080" w:hanging="360"/>
    </w:pPr>
    <w:rPr>
      <w:rFonts w:ascii="Times" w:hAnsi="Times"/>
      <w:color w:val="000000"/>
      <w:sz w:val="24"/>
    </w:rPr>
  </w:style>
  <w:style w:type="paragraph" w:customStyle="1" w:styleId="ListAlpha0">
    <w:name w:val="List_Alpha+"/>
    <w:basedOn w:val="Normal"/>
    <w:rsid w:val="001E3AF7"/>
    <w:pPr>
      <w:tabs>
        <w:tab w:val="left" w:pos="1080"/>
      </w:tabs>
      <w:spacing w:after="60"/>
      <w:ind w:left="1080" w:hanging="360"/>
    </w:pPr>
    <w:rPr>
      <w:rFonts w:ascii="Times" w:hAnsi="Times"/>
      <w:color w:val="000000"/>
      <w:sz w:val="24"/>
    </w:rPr>
  </w:style>
  <w:style w:type="paragraph" w:customStyle="1" w:styleId="ListBul1">
    <w:name w:val="List_Bul1"/>
    <w:basedOn w:val="Normal"/>
    <w:rsid w:val="001E3AF7"/>
    <w:pPr>
      <w:tabs>
        <w:tab w:val="left" w:pos="720"/>
      </w:tabs>
      <w:spacing w:after="60"/>
      <w:ind w:left="720" w:hanging="360"/>
    </w:pPr>
    <w:rPr>
      <w:rFonts w:ascii="Times" w:hAnsi="Times"/>
      <w:color w:val="000000"/>
      <w:sz w:val="24"/>
    </w:rPr>
  </w:style>
  <w:style w:type="paragraph" w:customStyle="1" w:styleId="ListBul2">
    <w:name w:val="List_Bul2"/>
    <w:basedOn w:val="Normal"/>
    <w:rsid w:val="001E3AF7"/>
    <w:pPr>
      <w:tabs>
        <w:tab w:val="left" w:pos="1080"/>
      </w:tabs>
      <w:spacing w:after="60"/>
      <w:ind w:left="1080" w:hanging="360"/>
    </w:pPr>
    <w:rPr>
      <w:rFonts w:ascii="Times" w:hAnsi="Times"/>
      <w:color w:val="000000"/>
      <w:sz w:val="24"/>
    </w:rPr>
  </w:style>
  <w:style w:type="paragraph" w:customStyle="1" w:styleId="ListBul3">
    <w:name w:val="List_Bul3"/>
    <w:basedOn w:val="Normal"/>
    <w:rsid w:val="001E3AF7"/>
    <w:pPr>
      <w:tabs>
        <w:tab w:val="left" w:pos="1368"/>
      </w:tabs>
      <w:spacing w:after="60"/>
      <w:ind w:left="1368" w:hanging="288"/>
    </w:pPr>
    <w:rPr>
      <w:rFonts w:ascii="Times" w:hAnsi="Times"/>
      <w:color w:val="000000"/>
      <w:sz w:val="24"/>
    </w:rPr>
  </w:style>
  <w:style w:type="paragraph" w:customStyle="1" w:styleId="ListDef">
    <w:name w:val="List_Def"/>
    <w:basedOn w:val="Normal"/>
    <w:rsid w:val="001E3AF7"/>
    <w:pPr>
      <w:tabs>
        <w:tab w:val="left" w:pos="2304"/>
        <w:tab w:val="left" w:pos="3024"/>
      </w:tabs>
      <w:spacing w:after="80"/>
      <w:ind w:left="2304" w:hanging="2304"/>
    </w:pPr>
    <w:rPr>
      <w:rFonts w:ascii="Times" w:hAnsi="Times"/>
      <w:color w:val="000000"/>
      <w:sz w:val="24"/>
    </w:rPr>
  </w:style>
  <w:style w:type="paragraph" w:customStyle="1" w:styleId="ListIntro">
    <w:name w:val="List_Intro"/>
    <w:basedOn w:val="Normal"/>
    <w:rsid w:val="001E3AF7"/>
    <w:pPr>
      <w:keepNext/>
      <w:spacing w:before="140" w:after="80"/>
    </w:pPr>
    <w:rPr>
      <w:rFonts w:ascii="Times" w:hAnsi="Times"/>
      <w:color w:val="000000"/>
      <w:sz w:val="24"/>
    </w:rPr>
  </w:style>
  <w:style w:type="paragraph" w:customStyle="1" w:styleId="ListNum">
    <w:name w:val="List_Num"/>
    <w:basedOn w:val="Normal"/>
    <w:rsid w:val="001E3AF7"/>
    <w:pPr>
      <w:tabs>
        <w:tab w:val="left" w:pos="720"/>
      </w:tabs>
      <w:spacing w:after="60"/>
      <w:ind w:left="720" w:hanging="360"/>
    </w:pPr>
    <w:rPr>
      <w:rFonts w:ascii="Times" w:hAnsi="Times"/>
      <w:color w:val="000000"/>
      <w:sz w:val="24"/>
    </w:rPr>
  </w:style>
  <w:style w:type="paragraph" w:customStyle="1" w:styleId="ListNum0">
    <w:name w:val="List_Num+"/>
    <w:basedOn w:val="Normal"/>
    <w:rsid w:val="001E3AF7"/>
    <w:pPr>
      <w:tabs>
        <w:tab w:val="left" w:pos="720"/>
      </w:tabs>
      <w:spacing w:after="60"/>
      <w:ind w:left="720" w:hanging="360"/>
    </w:pPr>
    <w:rPr>
      <w:rFonts w:ascii="Times" w:hAnsi="Times"/>
      <w:color w:val="000000"/>
      <w:sz w:val="24"/>
    </w:rPr>
  </w:style>
  <w:style w:type="paragraph" w:customStyle="1" w:styleId="NoteBul">
    <w:name w:val="Note_Bul"/>
    <w:basedOn w:val="Normal"/>
    <w:rsid w:val="001E3AF7"/>
    <w:rPr>
      <w:rFonts w:ascii="Times" w:hAnsi="Times"/>
      <w:color w:val="000000"/>
      <w:sz w:val="24"/>
    </w:rPr>
  </w:style>
  <w:style w:type="paragraph" w:customStyle="1" w:styleId="NoteHead">
    <w:name w:val="Note_Head"/>
    <w:basedOn w:val="Normal"/>
    <w:qFormat/>
    <w:rsid w:val="001E3AF7"/>
    <w:pPr>
      <w:keepNext/>
      <w:spacing w:before="140" w:after="60"/>
      <w:ind w:right="720"/>
      <w:jc w:val="center"/>
    </w:pPr>
    <w:rPr>
      <w:rFonts w:ascii="Helvetica" w:hAnsi="Helvetica"/>
      <w:b/>
      <w:color w:val="000000"/>
      <w:sz w:val="24"/>
    </w:rPr>
  </w:style>
  <w:style w:type="paragraph" w:customStyle="1" w:styleId="NoteText">
    <w:name w:val="NoteText"/>
    <w:basedOn w:val="Normal"/>
    <w:qFormat/>
    <w:rsid w:val="001E3AF7"/>
    <w:pPr>
      <w:spacing w:after="140"/>
      <w:ind w:left="1440" w:right="1440"/>
    </w:pPr>
    <w:rPr>
      <w:rFonts w:ascii="Times" w:hAnsi="Times"/>
      <w:color w:val="000000"/>
      <w:sz w:val="24"/>
    </w:rPr>
  </w:style>
  <w:style w:type="paragraph" w:customStyle="1" w:styleId="ParaBody">
    <w:name w:val="Para_Body"/>
    <w:basedOn w:val="Normal"/>
    <w:qFormat/>
    <w:rsid w:val="001E3AF7"/>
    <w:pPr>
      <w:spacing w:before="140" w:after="80"/>
    </w:pPr>
    <w:rPr>
      <w:rFonts w:ascii="Times" w:hAnsi="Times"/>
      <w:color w:val="000000"/>
      <w:sz w:val="24"/>
    </w:rPr>
  </w:style>
  <w:style w:type="paragraph" w:customStyle="1" w:styleId="ParaIndBul1Num">
    <w:name w:val="Para_Ind_Bul1/Num"/>
    <w:basedOn w:val="Normal"/>
    <w:rsid w:val="001E3AF7"/>
    <w:pPr>
      <w:tabs>
        <w:tab w:val="left" w:pos="4680"/>
      </w:tabs>
      <w:spacing w:after="60"/>
      <w:ind w:left="720"/>
    </w:pPr>
    <w:rPr>
      <w:rFonts w:ascii="Times" w:hAnsi="Times"/>
      <w:color w:val="000000"/>
      <w:sz w:val="24"/>
    </w:rPr>
  </w:style>
  <w:style w:type="paragraph" w:customStyle="1" w:styleId="ParaIndBul2Alpha">
    <w:name w:val="Para_Ind_Bul2/Alpha"/>
    <w:basedOn w:val="Normal"/>
    <w:rsid w:val="001E3AF7"/>
    <w:pPr>
      <w:tabs>
        <w:tab w:val="left" w:pos="1080"/>
        <w:tab w:val="left" w:pos="1800"/>
      </w:tabs>
      <w:spacing w:after="60"/>
      <w:ind w:left="1080"/>
    </w:pPr>
    <w:rPr>
      <w:rFonts w:ascii="Times" w:hAnsi="Times"/>
      <w:color w:val="000000"/>
      <w:sz w:val="24"/>
    </w:rPr>
  </w:style>
  <w:style w:type="paragraph" w:customStyle="1" w:styleId="ParaIndBul3">
    <w:name w:val="Para_Ind_Bul3"/>
    <w:basedOn w:val="Normal"/>
    <w:rsid w:val="001E3AF7"/>
    <w:pPr>
      <w:tabs>
        <w:tab w:val="left" w:pos="1368"/>
      </w:tabs>
      <w:spacing w:after="60"/>
      <w:ind w:left="1368"/>
    </w:pPr>
    <w:rPr>
      <w:rFonts w:ascii="Times" w:hAnsi="Times"/>
      <w:color w:val="000000"/>
      <w:sz w:val="24"/>
    </w:rPr>
  </w:style>
  <w:style w:type="paragraph" w:customStyle="1" w:styleId="Paranote">
    <w:name w:val="Paranote"/>
    <w:basedOn w:val="Normal"/>
    <w:rsid w:val="001E3AF7"/>
    <w:pPr>
      <w:tabs>
        <w:tab w:val="left" w:pos="201"/>
      </w:tabs>
    </w:pPr>
    <w:rPr>
      <w:rFonts w:ascii="Helvetica" w:hAnsi="Helvetica"/>
      <w:color w:val="000000"/>
      <w:sz w:val="18"/>
    </w:rPr>
  </w:style>
  <w:style w:type="paragraph" w:customStyle="1" w:styleId="TableFootnote">
    <w:name w:val="TableFootnote"/>
    <w:basedOn w:val="Normal"/>
    <w:rsid w:val="001E3AF7"/>
    <w:pPr>
      <w:tabs>
        <w:tab w:val="left" w:pos="201"/>
      </w:tabs>
      <w:spacing w:after="40"/>
      <w:ind w:left="201" w:hanging="201"/>
    </w:pPr>
    <w:rPr>
      <w:rFonts w:ascii="Helvetica" w:hAnsi="Helvetica"/>
      <w:color w:val="000000"/>
      <w:sz w:val="18"/>
    </w:rPr>
  </w:style>
  <w:style w:type="paragraph" w:customStyle="1" w:styleId="TableNote">
    <w:name w:val="TableNote"/>
    <w:basedOn w:val="Normal"/>
    <w:rsid w:val="001E3AF7"/>
    <w:pPr>
      <w:tabs>
        <w:tab w:val="left" w:pos="504"/>
      </w:tabs>
      <w:spacing w:after="40"/>
      <w:ind w:left="504" w:hanging="504"/>
    </w:pPr>
    <w:rPr>
      <w:rFonts w:ascii="Helvetica" w:hAnsi="Helvetica"/>
      <w:color w:val="000000"/>
      <w:sz w:val="18"/>
    </w:rPr>
  </w:style>
  <w:style w:type="paragraph" w:customStyle="1" w:styleId="TB1dig">
    <w:name w:val="TB1dig"/>
    <w:basedOn w:val="Normal"/>
    <w:rsid w:val="001E3AF7"/>
    <w:pPr>
      <w:tabs>
        <w:tab w:val="left" w:pos="216"/>
      </w:tabs>
      <w:ind w:left="216" w:hanging="216"/>
    </w:pPr>
    <w:rPr>
      <w:rFonts w:ascii="Helvetica" w:hAnsi="Helvetica"/>
      <w:color w:val="000000"/>
      <w:sz w:val="18"/>
    </w:rPr>
  </w:style>
  <w:style w:type="paragraph" w:customStyle="1" w:styleId="TB2dig">
    <w:name w:val="TB2dig"/>
    <w:basedOn w:val="Normal"/>
    <w:rsid w:val="001E3AF7"/>
    <w:pPr>
      <w:tabs>
        <w:tab w:val="left" w:pos="288"/>
      </w:tabs>
      <w:ind w:left="288" w:hanging="288"/>
    </w:pPr>
    <w:rPr>
      <w:rFonts w:ascii="Helvetica" w:hAnsi="Helvetica"/>
      <w:color w:val="000000"/>
      <w:sz w:val="18"/>
    </w:rPr>
  </w:style>
  <w:style w:type="paragraph" w:customStyle="1" w:styleId="TB3dig">
    <w:name w:val="TB3dig"/>
    <w:basedOn w:val="Normal"/>
    <w:rsid w:val="001E3AF7"/>
    <w:pPr>
      <w:tabs>
        <w:tab w:val="left" w:pos="432"/>
      </w:tabs>
      <w:ind w:left="432" w:hanging="432"/>
    </w:pPr>
    <w:rPr>
      <w:rFonts w:ascii="Helvetica" w:hAnsi="Helvetica"/>
      <w:color w:val="000000"/>
      <w:sz w:val="18"/>
    </w:rPr>
  </w:style>
  <w:style w:type="paragraph" w:customStyle="1" w:styleId="TB4dig">
    <w:name w:val="TB4dig"/>
    <w:basedOn w:val="Normal"/>
    <w:rsid w:val="001E3AF7"/>
    <w:pPr>
      <w:tabs>
        <w:tab w:val="left" w:pos="504"/>
      </w:tabs>
      <w:ind w:left="504" w:hanging="504"/>
    </w:pPr>
    <w:rPr>
      <w:rFonts w:ascii="Helvetica" w:hAnsi="Helvetica"/>
      <w:color w:val="000000"/>
      <w:sz w:val="18"/>
    </w:rPr>
  </w:style>
  <w:style w:type="paragraph" w:customStyle="1" w:styleId="TBHeadC">
    <w:name w:val="TBHead_C"/>
    <w:basedOn w:val="Normal"/>
    <w:rsid w:val="001E3AF7"/>
    <w:pPr>
      <w:jc w:val="center"/>
    </w:pPr>
    <w:rPr>
      <w:rFonts w:ascii="Helvetica" w:hAnsi="Helvetica"/>
      <w:b/>
      <w:color w:val="000000"/>
      <w:sz w:val="18"/>
    </w:rPr>
  </w:style>
  <w:style w:type="paragraph" w:customStyle="1" w:styleId="TBItemBul">
    <w:name w:val="TBItem_Bul"/>
    <w:basedOn w:val="Normal"/>
    <w:rsid w:val="001E3AF7"/>
    <w:pPr>
      <w:tabs>
        <w:tab w:val="left" w:pos="216"/>
      </w:tabs>
      <w:ind w:left="216" w:hanging="216"/>
    </w:pPr>
    <w:rPr>
      <w:rFonts w:ascii="Helvetica" w:hAnsi="Helvetica"/>
      <w:color w:val="000000"/>
      <w:sz w:val="18"/>
    </w:rPr>
  </w:style>
  <w:style w:type="paragraph" w:customStyle="1" w:styleId="TBItemC">
    <w:name w:val="TBItem_C"/>
    <w:basedOn w:val="Normal"/>
    <w:rsid w:val="001E3AF7"/>
    <w:pPr>
      <w:jc w:val="center"/>
    </w:pPr>
    <w:rPr>
      <w:rFonts w:ascii="Helvetica" w:hAnsi="Helvetica"/>
      <w:color w:val="000000"/>
      <w:sz w:val="18"/>
    </w:rPr>
  </w:style>
  <w:style w:type="paragraph" w:customStyle="1" w:styleId="TBItemL">
    <w:name w:val="TBItem_L"/>
    <w:basedOn w:val="Normal"/>
    <w:rsid w:val="001E3AF7"/>
    <w:pPr>
      <w:tabs>
        <w:tab w:val="left" w:pos="230"/>
        <w:tab w:val="left" w:pos="475"/>
        <w:tab w:val="left" w:pos="720"/>
      </w:tabs>
    </w:pPr>
    <w:rPr>
      <w:rFonts w:ascii="Helvetica" w:hAnsi="Helvetica"/>
      <w:color w:val="000000"/>
      <w:sz w:val="18"/>
    </w:rPr>
  </w:style>
  <w:style w:type="paragraph" w:customStyle="1" w:styleId="TBItemR">
    <w:name w:val="TBItem_R"/>
    <w:basedOn w:val="Normal"/>
    <w:rsid w:val="001E3AF7"/>
    <w:pPr>
      <w:jc w:val="right"/>
    </w:pPr>
    <w:rPr>
      <w:rFonts w:ascii="Helvetica" w:hAnsi="Helvetica"/>
      <w:color w:val="000000"/>
      <w:sz w:val="18"/>
    </w:rPr>
  </w:style>
  <w:style w:type="paragraph" w:customStyle="1" w:styleId="TBTitle">
    <w:name w:val="TBTitle"/>
    <w:basedOn w:val="Normal"/>
    <w:qFormat/>
    <w:rsid w:val="001E3AF7"/>
    <w:pPr>
      <w:spacing w:after="80"/>
      <w:jc w:val="center"/>
    </w:pPr>
    <w:rPr>
      <w:rFonts w:ascii="Helvetica" w:hAnsi="Helvetica"/>
      <w:b/>
      <w:color w:val="000000"/>
    </w:rPr>
  </w:style>
  <w:style w:type="paragraph" w:customStyle="1" w:styleId="TBTitleApp">
    <w:name w:val="TBTitle_App"/>
    <w:basedOn w:val="Normal"/>
    <w:rsid w:val="001E3AF7"/>
    <w:pPr>
      <w:spacing w:after="100"/>
      <w:jc w:val="center"/>
    </w:pPr>
    <w:rPr>
      <w:rFonts w:ascii="Helvetica" w:hAnsi="Helvetica"/>
      <w:b/>
      <w:color w:val="000000"/>
    </w:rPr>
  </w:style>
  <w:style w:type="paragraph" w:customStyle="1" w:styleId="WarningHead">
    <w:name w:val="Warning_Head"/>
    <w:basedOn w:val="Normal"/>
    <w:rsid w:val="001E3AF7"/>
    <w:pPr>
      <w:keepNext/>
      <w:spacing w:before="140" w:after="60"/>
      <w:ind w:right="720"/>
      <w:jc w:val="center"/>
    </w:pPr>
    <w:rPr>
      <w:rFonts w:ascii="Helvetica" w:hAnsi="Helvetica"/>
      <w:b/>
      <w:color w:val="FF0000"/>
      <w:sz w:val="24"/>
    </w:rPr>
  </w:style>
  <w:style w:type="character" w:customStyle="1" w:styleId="Bold">
    <w:name w:val="Bold"/>
    <w:rsid w:val="001E3AF7"/>
    <w:rPr>
      <w:b/>
    </w:rPr>
  </w:style>
  <w:style w:type="character" w:customStyle="1" w:styleId="CrossRefs">
    <w:name w:val="Cross Refs"/>
    <w:rsid w:val="001E3AF7"/>
    <w:rPr>
      <w:color w:val="0000FF"/>
    </w:rPr>
  </w:style>
  <w:style w:type="character" w:customStyle="1" w:styleId="FigureText7pt">
    <w:name w:val="Figure Text_7pt"/>
    <w:rsid w:val="001E3AF7"/>
    <w:rPr>
      <w:rFonts w:ascii="Helvetica" w:hAnsi="Helvetica"/>
      <w:sz w:val="14"/>
    </w:rPr>
  </w:style>
  <w:style w:type="character" w:customStyle="1" w:styleId="FigureText8pt">
    <w:name w:val="Figure Text_8pt"/>
    <w:rsid w:val="001E3AF7"/>
    <w:rPr>
      <w:rFonts w:ascii="Helvetica" w:hAnsi="Helvetica"/>
      <w:color w:val="000000"/>
      <w:sz w:val="16"/>
    </w:rPr>
  </w:style>
  <w:style w:type="character" w:customStyle="1" w:styleId="FigureText9pt">
    <w:name w:val="Figure Text_9pt"/>
    <w:rsid w:val="001E3AF7"/>
    <w:rPr>
      <w:rFonts w:ascii="Helvetica" w:hAnsi="Helvetica"/>
      <w:color w:val="000000"/>
      <w:sz w:val="18"/>
    </w:rPr>
  </w:style>
  <w:style w:type="character" w:customStyle="1" w:styleId="Gray">
    <w:name w:val="Gray"/>
    <w:rsid w:val="001E3AF7"/>
    <w:rPr>
      <w:color w:val="808080"/>
    </w:rPr>
  </w:style>
  <w:style w:type="character" w:customStyle="1" w:styleId="Italic">
    <w:name w:val="Italic"/>
    <w:rsid w:val="001E3AF7"/>
    <w:rPr>
      <w:i/>
    </w:rPr>
  </w:style>
  <w:style w:type="character" w:customStyle="1" w:styleId="Overbar">
    <w:name w:val="Overbar"/>
    <w:rsid w:val="001E3AF7"/>
  </w:style>
  <w:style w:type="character" w:customStyle="1" w:styleId="Red">
    <w:name w:val="Red"/>
    <w:rsid w:val="001E3AF7"/>
    <w:rPr>
      <w:color w:val="FF0000"/>
    </w:rPr>
  </w:style>
  <w:style w:type="character" w:customStyle="1" w:styleId="SmallCaps">
    <w:name w:val="SmallCaps"/>
    <w:rsid w:val="001E3AF7"/>
    <w:rPr>
      <w:smallCaps/>
    </w:rPr>
  </w:style>
  <w:style w:type="character" w:customStyle="1" w:styleId="Subscript">
    <w:name w:val="Subscript"/>
    <w:rsid w:val="001E3AF7"/>
    <w:rPr>
      <w:vertAlign w:val="subscript"/>
    </w:rPr>
  </w:style>
  <w:style w:type="character" w:customStyle="1" w:styleId="Superscript">
    <w:name w:val="Superscript"/>
    <w:rsid w:val="001E3AF7"/>
    <w:rPr>
      <w:vertAlign w:val="superscript"/>
    </w:rPr>
  </w:style>
  <w:style w:type="character" w:customStyle="1" w:styleId="Symbol">
    <w:name w:val="Symbol"/>
    <w:rsid w:val="001E3AF7"/>
    <w:rPr>
      <w:rFonts w:ascii="Symbol" w:hAnsi="Symbol"/>
      <w:sz w:val="24"/>
    </w:rPr>
  </w:style>
  <w:style w:type="table" w:styleId="TableGrid">
    <w:name w:val="Table Grid"/>
    <w:basedOn w:val="TableNormal"/>
    <w:uiPriority w:val="59"/>
    <w:rsid w:val="00054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342F"/>
    <w:rPr>
      <w:rFonts w:ascii="Tahoma" w:hAnsi="Tahoma" w:cs="Tahoma"/>
      <w:sz w:val="16"/>
      <w:szCs w:val="16"/>
    </w:rPr>
  </w:style>
  <w:style w:type="character" w:customStyle="1" w:styleId="BalloonTextChar">
    <w:name w:val="Balloon Text Char"/>
    <w:basedOn w:val="DefaultParagraphFont"/>
    <w:link w:val="BalloonText"/>
    <w:uiPriority w:val="99"/>
    <w:semiHidden/>
    <w:rsid w:val="009F342F"/>
    <w:rPr>
      <w:rFonts w:ascii="Tahoma" w:hAnsi="Tahoma" w:cs="Tahoma"/>
      <w:noProof/>
      <w:sz w:val="16"/>
      <w:szCs w:val="16"/>
    </w:rPr>
  </w:style>
  <w:style w:type="paragraph" w:styleId="Date">
    <w:name w:val="Date"/>
    <w:basedOn w:val="Normal"/>
    <w:next w:val="Normal"/>
    <w:link w:val="DateChar"/>
    <w:uiPriority w:val="99"/>
    <w:semiHidden/>
    <w:unhideWhenUsed/>
    <w:rsid w:val="00645CB1"/>
  </w:style>
  <w:style w:type="character" w:customStyle="1" w:styleId="DateChar">
    <w:name w:val="Date Char"/>
    <w:basedOn w:val="DefaultParagraphFont"/>
    <w:link w:val="Date"/>
    <w:uiPriority w:val="99"/>
    <w:semiHidden/>
    <w:rsid w:val="00645CB1"/>
    <w:rPr>
      <w:rFonts w:ascii="Times New Roman" w:hAnsi="Times New Roman"/>
      <w:noProof/>
    </w:rPr>
  </w:style>
  <w:style w:type="paragraph" w:styleId="ListParagraph">
    <w:name w:val="List Paragraph"/>
    <w:basedOn w:val="Normal"/>
    <w:uiPriority w:val="34"/>
    <w:qFormat/>
    <w:rsid w:val="00A74FC2"/>
    <w:pPr>
      <w:overflowPunct/>
      <w:autoSpaceDE/>
      <w:autoSpaceDN/>
      <w:adjustRightInd/>
      <w:spacing w:after="200" w:line="276" w:lineRule="auto"/>
      <w:ind w:left="720"/>
      <w:contextualSpacing/>
      <w:textAlignment w:val="auto"/>
    </w:pPr>
    <w:rPr>
      <w:rFonts w:asciiTheme="minorHAnsi" w:eastAsiaTheme="minorEastAsia" w:hAnsiTheme="minorHAnsi" w:cstheme="minorBidi"/>
      <w:noProof w:val="0"/>
      <w:sz w:val="22"/>
      <w:szCs w:val="22"/>
      <w:lang w:eastAsia="zh-CN"/>
    </w:rPr>
  </w:style>
  <w:style w:type="paragraph" w:styleId="Caption">
    <w:name w:val="caption"/>
    <w:basedOn w:val="Normal"/>
    <w:next w:val="Normal"/>
    <w:uiPriority w:val="35"/>
    <w:unhideWhenUsed/>
    <w:qFormat/>
    <w:rsid w:val="00280750"/>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20286231">
      <w:bodyDiv w:val="1"/>
      <w:marLeft w:val="0"/>
      <w:marRight w:val="0"/>
      <w:marTop w:val="0"/>
      <w:marBottom w:val="0"/>
      <w:divBdr>
        <w:top w:val="none" w:sz="0" w:space="0" w:color="auto"/>
        <w:left w:val="none" w:sz="0" w:space="0" w:color="auto"/>
        <w:bottom w:val="none" w:sz="0" w:space="0" w:color="auto"/>
        <w:right w:val="none" w:sz="0" w:space="0" w:color="auto"/>
      </w:divBdr>
    </w:div>
    <w:div w:id="324625386">
      <w:bodyDiv w:val="1"/>
      <w:marLeft w:val="0"/>
      <w:marRight w:val="0"/>
      <w:marTop w:val="0"/>
      <w:marBottom w:val="0"/>
      <w:divBdr>
        <w:top w:val="none" w:sz="0" w:space="0" w:color="auto"/>
        <w:left w:val="none" w:sz="0" w:space="0" w:color="auto"/>
        <w:bottom w:val="none" w:sz="0" w:space="0" w:color="auto"/>
        <w:right w:val="none" w:sz="0" w:space="0" w:color="auto"/>
      </w:divBdr>
    </w:div>
    <w:div w:id="83834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A5C0E-AF0A-4DE6-B150-31F28B1C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10</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14384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B21106</dc:creator>
  <cp:keywords/>
  <dc:description/>
  <cp:lastModifiedBy>Chris Williamson</cp:lastModifiedBy>
  <cp:revision>9</cp:revision>
  <dcterms:created xsi:type="dcterms:W3CDTF">2012-02-02T11:29:00Z</dcterms:created>
  <dcterms:modified xsi:type="dcterms:W3CDTF">2012-03-05T17:53:00Z</dcterms:modified>
</cp:coreProperties>
</file>