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3025280"/>
        <w:docPartObj>
          <w:docPartGallery w:val="Table of Contents"/>
          <w:docPartUnique/>
        </w:docPartObj>
      </w:sdtPr>
      <w:sdtEndPr>
        <w:rPr>
          <w:lang w:val="en-US"/>
        </w:rPr>
      </w:sdtEndPr>
      <w:sdtContent>
        <w:p w:rsidR="00E354F2" w:rsidRDefault="00E354F2">
          <w:pPr>
            <w:pStyle w:val="TOC"/>
          </w:pPr>
          <w:r>
            <w:rPr>
              <w:lang w:val="zh-CN"/>
            </w:rPr>
            <w:t>目录</w:t>
          </w:r>
        </w:p>
        <w:p w:rsidR="00E354F2" w:rsidRDefault="000D7B44" w:rsidP="00E354F2">
          <w:pPr>
            <w:pStyle w:val="10"/>
            <w:rPr>
              <w:rFonts w:asciiTheme="minorHAnsi" w:eastAsiaTheme="minorEastAsia" w:hAnsiTheme="minorHAnsi" w:cstheme="minorBidi"/>
              <w:noProof/>
              <w:szCs w:val="22"/>
            </w:rPr>
          </w:pPr>
          <w:r w:rsidRPr="000D7B44">
            <w:fldChar w:fldCharType="begin"/>
          </w:r>
          <w:r w:rsidR="00E354F2">
            <w:instrText xml:space="preserve"> TOC \o "1-3" \h \z \u </w:instrText>
          </w:r>
          <w:r w:rsidRPr="000D7B44">
            <w:fldChar w:fldCharType="separate"/>
          </w:r>
          <w:hyperlink w:anchor="_Toc435110758" w:history="1">
            <w:r w:rsidR="00E354F2" w:rsidRPr="00F9181B">
              <w:rPr>
                <w:rStyle w:val="ac"/>
                <w:rFonts w:ascii="黑体" w:hAnsi="黑体" w:hint="eastAsia"/>
                <w:noProof/>
              </w:rPr>
              <w:t>第一章</w:t>
            </w:r>
            <w:r w:rsidR="00E354F2" w:rsidRPr="00F9181B">
              <w:rPr>
                <w:rStyle w:val="ac"/>
                <w:rFonts w:ascii="黑体" w:hAnsi="黑体" w:hint="eastAsia"/>
                <w:noProof/>
              </w:rPr>
              <w:t xml:space="preserve"> </w:t>
            </w:r>
            <w:r w:rsidR="00E354F2" w:rsidRPr="00F9181B">
              <w:rPr>
                <w:rStyle w:val="ac"/>
                <w:rFonts w:ascii="黑体" w:hAnsi="黑体" w:hint="eastAsia"/>
                <w:noProof/>
              </w:rPr>
              <w:t>安装工艺的详细说明、劳动力安排、供货及安装进度计划、施工组织设计及质量承诺及保证措施</w:t>
            </w:r>
            <w:r w:rsidR="00E354F2">
              <w:rPr>
                <w:noProof/>
                <w:webHidden/>
              </w:rPr>
              <w:tab/>
            </w:r>
            <w:r>
              <w:rPr>
                <w:noProof/>
                <w:webHidden/>
              </w:rPr>
              <w:fldChar w:fldCharType="begin"/>
            </w:r>
            <w:r w:rsidR="00E354F2">
              <w:rPr>
                <w:noProof/>
                <w:webHidden/>
              </w:rPr>
              <w:instrText xml:space="preserve"> PAGEREF _Toc435110758 \h </w:instrText>
            </w:r>
            <w:r>
              <w:rPr>
                <w:noProof/>
                <w:webHidden/>
              </w:rPr>
            </w:r>
            <w:r>
              <w:rPr>
                <w:noProof/>
                <w:webHidden/>
              </w:rPr>
              <w:fldChar w:fldCharType="separate"/>
            </w:r>
            <w:r w:rsidR="00DB3B40">
              <w:rPr>
                <w:noProof/>
                <w:webHidden/>
              </w:rPr>
              <w:t>3</w:t>
            </w:r>
            <w:r>
              <w:rPr>
                <w:noProof/>
                <w:webHidden/>
              </w:rPr>
              <w:fldChar w:fldCharType="end"/>
            </w:r>
          </w:hyperlink>
        </w:p>
        <w:p w:rsidR="00E354F2" w:rsidRDefault="000D7B44">
          <w:pPr>
            <w:pStyle w:val="20"/>
            <w:rPr>
              <w:noProof/>
            </w:rPr>
          </w:pPr>
          <w:hyperlink w:anchor="_Toc435110759" w:history="1">
            <w:r w:rsidR="00E354F2" w:rsidRPr="00F9181B">
              <w:rPr>
                <w:rStyle w:val="ac"/>
                <w:rFonts w:hint="eastAsia"/>
                <w:noProof/>
              </w:rPr>
              <w:t>一、</w:t>
            </w:r>
            <w:r w:rsidR="00E354F2" w:rsidRPr="00F9181B">
              <w:rPr>
                <w:rStyle w:val="ac"/>
                <w:rFonts w:hint="eastAsia"/>
                <w:noProof/>
              </w:rPr>
              <w:t xml:space="preserve"> </w:t>
            </w:r>
            <w:r w:rsidR="00E354F2" w:rsidRPr="00F9181B">
              <w:rPr>
                <w:rStyle w:val="ac"/>
                <w:rFonts w:hint="eastAsia"/>
                <w:noProof/>
              </w:rPr>
              <w:t>安装工艺的详细说明</w:t>
            </w:r>
            <w:r w:rsidR="00E354F2">
              <w:rPr>
                <w:noProof/>
                <w:webHidden/>
              </w:rPr>
              <w:tab/>
            </w:r>
            <w:r>
              <w:rPr>
                <w:noProof/>
                <w:webHidden/>
              </w:rPr>
              <w:fldChar w:fldCharType="begin"/>
            </w:r>
            <w:r w:rsidR="00E354F2">
              <w:rPr>
                <w:noProof/>
                <w:webHidden/>
              </w:rPr>
              <w:instrText xml:space="preserve"> PAGEREF _Toc435110759 \h </w:instrText>
            </w:r>
            <w:r>
              <w:rPr>
                <w:noProof/>
                <w:webHidden/>
              </w:rPr>
            </w:r>
            <w:r>
              <w:rPr>
                <w:noProof/>
                <w:webHidden/>
              </w:rPr>
              <w:fldChar w:fldCharType="separate"/>
            </w:r>
            <w:r w:rsidR="00DB3B40">
              <w:rPr>
                <w:noProof/>
                <w:webHidden/>
              </w:rPr>
              <w:t>3</w:t>
            </w:r>
            <w:r>
              <w:rPr>
                <w:noProof/>
                <w:webHidden/>
              </w:rPr>
              <w:fldChar w:fldCharType="end"/>
            </w:r>
          </w:hyperlink>
        </w:p>
        <w:p w:rsidR="00E354F2" w:rsidRDefault="000D7B44">
          <w:pPr>
            <w:pStyle w:val="30"/>
            <w:rPr>
              <w:noProof/>
            </w:rPr>
          </w:pPr>
          <w:hyperlink w:anchor="_Toc435110760" w:history="1">
            <w:r w:rsidR="00E354F2" w:rsidRPr="00F9181B">
              <w:rPr>
                <w:rStyle w:val="ac"/>
                <w:rFonts w:hint="eastAsia"/>
                <w:noProof/>
              </w:rPr>
              <w:t>1</w:t>
            </w:r>
            <w:r w:rsidR="00E354F2" w:rsidRPr="00F9181B">
              <w:rPr>
                <w:rStyle w:val="ac"/>
                <w:rFonts w:hint="eastAsia"/>
                <w:noProof/>
              </w:rPr>
              <w:t>、</w:t>
            </w:r>
            <w:r w:rsidR="00E354F2" w:rsidRPr="00F9181B">
              <w:rPr>
                <w:rStyle w:val="ac"/>
                <w:rFonts w:hint="eastAsia"/>
                <w:noProof/>
              </w:rPr>
              <w:t xml:space="preserve"> </w:t>
            </w:r>
            <w:r w:rsidR="00E354F2" w:rsidRPr="00F9181B">
              <w:rPr>
                <w:rStyle w:val="ac"/>
                <w:rFonts w:hint="eastAsia"/>
                <w:noProof/>
              </w:rPr>
              <w:t>火灾报警系统</w:t>
            </w:r>
            <w:r w:rsidR="00E354F2">
              <w:rPr>
                <w:noProof/>
                <w:webHidden/>
              </w:rPr>
              <w:tab/>
            </w:r>
            <w:r>
              <w:rPr>
                <w:noProof/>
                <w:webHidden/>
              </w:rPr>
              <w:fldChar w:fldCharType="begin"/>
            </w:r>
            <w:r w:rsidR="00E354F2">
              <w:rPr>
                <w:noProof/>
                <w:webHidden/>
              </w:rPr>
              <w:instrText xml:space="preserve"> PAGEREF _Toc435110760 \h </w:instrText>
            </w:r>
            <w:r>
              <w:rPr>
                <w:noProof/>
                <w:webHidden/>
              </w:rPr>
            </w:r>
            <w:r>
              <w:rPr>
                <w:noProof/>
                <w:webHidden/>
              </w:rPr>
              <w:fldChar w:fldCharType="separate"/>
            </w:r>
            <w:r w:rsidR="00DB3B40">
              <w:rPr>
                <w:noProof/>
                <w:webHidden/>
              </w:rPr>
              <w:t>3</w:t>
            </w:r>
            <w:r>
              <w:rPr>
                <w:noProof/>
                <w:webHidden/>
              </w:rPr>
              <w:fldChar w:fldCharType="end"/>
            </w:r>
          </w:hyperlink>
        </w:p>
        <w:p w:rsidR="00E354F2" w:rsidRDefault="000D7B44">
          <w:pPr>
            <w:pStyle w:val="30"/>
            <w:rPr>
              <w:noProof/>
            </w:rPr>
          </w:pPr>
          <w:hyperlink w:anchor="_Toc435110761" w:history="1">
            <w:r w:rsidR="00E354F2" w:rsidRPr="00F9181B">
              <w:rPr>
                <w:rStyle w:val="ac"/>
                <w:rFonts w:hint="eastAsia"/>
                <w:noProof/>
              </w:rPr>
              <w:t>2</w:t>
            </w:r>
            <w:r w:rsidR="00E354F2" w:rsidRPr="00F9181B">
              <w:rPr>
                <w:rStyle w:val="ac"/>
                <w:rFonts w:hint="eastAsia"/>
                <w:noProof/>
              </w:rPr>
              <w:t>、</w:t>
            </w:r>
            <w:r w:rsidR="00E354F2" w:rsidRPr="00F9181B">
              <w:rPr>
                <w:rStyle w:val="ac"/>
                <w:rFonts w:hint="eastAsia"/>
                <w:noProof/>
              </w:rPr>
              <w:t xml:space="preserve"> </w:t>
            </w:r>
            <w:r w:rsidR="00E354F2" w:rsidRPr="00F9181B">
              <w:rPr>
                <w:rStyle w:val="ac"/>
                <w:rFonts w:hint="eastAsia"/>
                <w:noProof/>
              </w:rPr>
              <w:t>室内消火栓系统</w:t>
            </w:r>
            <w:r w:rsidR="00E354F2">
              <w:rPr>
                <w:noProof/>
                <w:webHidden/>
              </w:rPr>
              <w:tab/>
            </w:r>
            <w:r>
              <w:rPr>
                <w:noProof/>
                <w:webHidden/>
              </w:rPr>
              <w:fldChar w:fldCharType="begin"/>
            </w:r>
            <w:r w:rsidR="00E354F2">
              <w:rPr>
                <w:noProof/>
                <w:webHidden/>
              </w:rPr>
              <w:instrText xml:space="preserve"> PAGEREF _Toc435110761 \h </w:instrText>
            </w:r>
            <w:r>
              <w:rPr>
                <w:noProof/>
                <w:webHidden/>
              </w:rPr>
            </w:r>
            <w:r>
              <w:rPr>
                <w:noProof/>
                <w:webHidden/>
              </w:rPr>
              <w:fldChar w:fldCharType="separate"/>
            </w:r>
            <w:r w:rsidR="00DB3B40">
              <w:rPr>
                <w:noProof/>
                <w:webHidden/>
              </w:rPr>
              <w:t>9</w:t>
            </w:r>
            <w:r>
              <w:rPr>
                <w:noProof/>
                <w:webHidden/>
              </w:rPr>
              <w:fldChar w:fldCharType="end"/>
            </w:r>
          </w:hyperlink>
        </w:p>
        <w:p w:rsidR="00E354F2" w:rsidRDefault="000D7B44">
          <w:pPr>
            <w:pStyle w:val="30"/>
            <w:rPr>
              <w:noProof/>
            </w:rPr>
          </w:pPr>
          <w:hyperlink w:anchor="_Toc435110762" w:history="1">
            <w:r w:rsidR="00E354F2" w:rsidRPr="00F9181B">
              <w:rPr>
                <w:rStyle w:val="ac"/>
                <w:rFonts w:hint="eastAsia"/>
                <w:noProof/>
              </w:rPr>
              <w:t>3</w:t>
            </w:r>
            <w:r w:rsidR="00E354F2" w:rsidRPr="00F9181B">
              <w:rPr>
                <w:rStyle w:val="ac"/>
                <w:rFonts w:hint="eastAsia"/>
                <w:noProof/>
              </w:rPr>
              <w:t>、</w:t>
            </w:r>
            <w:r w:rsidR="00E354F2" w:rsidRPr="00F9181B">
              <w:rPr>
                <w:rStyle w:val="ac"/>
                <w:rFonts w:hint="eastAsia"/>
                <w:noProof/>
              </w:rPr>
              <w:t xml:space="preserve"> </w:t>
            </w:r>
            <w:r w:rsidR="00E354F2" w:rsidRPr="00F9181B">
              <w:rPr>
                <w:rStyle w:val="ac"/>
                <w:rFonts w:hint="eastAsia"/>
                <w:noProof/>
              </w:rPr>
              <w:t>自动喷淋系统</w:t>
            </w:r>
            <w:r w:rsidR="00E354F2">
              <w:rPr>
                <w:noProof/>
                <w:webHidden/>
              </w:rPr>
              <w:tab/>
            </w:r>
            <w:r>
              <w:rPr>
                <w:noProof/>
                <w:webHidden/>
              </w:rPr>
              <w:fldChar w:fldCharType="begin"/>
            </w:r>
            <w:r w:rsidR="00E354F2">
              <w:rPr>
                <w:noProof/>
                <w:webHidden/>
              </w:rPr>
              <w:instrText xml:space="preserve"> PAGEREF _Toc435110762 \h </w:instrText>
            </w:r>
            <w:r>
              <w:rPr>
                <w:noProof/>
                <w:webHidden/>
              </w:rPr>
            </w:r>
            <w:r>
              <w:rPr>
                <w:noProof/>
                <w:webHidden/>
              </w:rPr>
              <w:fldChar w:fldCharType="separate"/>
            </w:r>
            <w:r w:rsidR="00DB3B40">
              <w:rPr>
                <w:noProof/>
                <w:webHidden/>
              </w:rPr>
              <w:t>13</w:t>
            </w:r>
            <w:r>
              <w:rPr>
                <w:noProof/>
                <w:webHidden/>
              </w:rPr>
              <w:fldChar w:fldCharType="end"/>
            </w:r>
          </w:hyperlink>
        </w:p>
        <w:p w:rsidR="00E354F2" w:rsidRDefault="000D7B44">
          <w:pPr>
            <w:pStyle w:val="20"/>
            <w:rPr>
              <w:noProof/>
            </w:rPr>
          </w:pPr>
          <w:hyperlink w:anchor="_Toc435110763" w:history="1">
            <w:r w:rsidR="00E354F2" w:rsidRPr="00F9181B">
              <w:rPr>
                <w:rStyle w:val="ac"/>
                <w:rFonts w:hint="eastAsia"/>
                <w:noProof/>
              </w:rPr>
              <w:t>二、</w:t>
            </w:r>
            <w:r w:rsidR="00E354F2" w:rsidRPr="00F9181B">
              <w:rPr>
                <w:rStyle w:val="ac"/>
                <w:rFonts w:hint="eastAsia"/>
                <w:noProof/>
              </w:rPr>
              <w:t xml:space="preserve"> </w:t>
            </w:r>
            <w:r w:rsidR="00E354F2" w:rsidRPr="00F9181B">
              <w:rPr>
                <w:rStyle w:val="ac"/>
                <w:rFonts w:hint="eastAsia"/>
                <w:noProof/>
              </w:rPr>
              <w:t>劳动力安排</w:t>
            </w:r>
            <w:r w:rsidR="00E354F2">
              <w:rPr>
                <w:noProof/>
                <w:webHidden/>
              </w:rPr>
              <w:tab/>
            </w:r>
            <w:r>
              <w:rPr>
                <w:noProof/>
                <w:webHidden/>
              </w:rPr>
              <w:fldChar w:fldCharType="begin"/>
            </w:r>
            <w:r w:rsidR="00E354F2">
              <w:rPr>
                <w:noProof/>
                <w:webHidden/>
              </w:rPr>
              <w:instrText xml:space="preserve"> PAGEREF _Toc435110763 \h </w:instrText>
            </w:r>
            <w:r>
              <w:rPr>
                <w:noProof/>
                <w:webHidden/>
              </w:rPr>
            </w:r>
            <w:r>
              <w:rPr>
                <w:noProof/>
                <w:webHidden/>
              </w:rPr>
              <w:fldChar w:fldCharType="separate"/>
            </w:r>
            <w:r w:rsidR="00DB3B40">
              <w:rPr>
                <w:noProof/>
                <w:webHidden/>
              </w:rPr>
              <w:t>23</w:t>
            </w:r>
            <w:r>
              <w:rPr>
                <w:noProof/>
                <w:webHidden/>
              </w:rPr>
              <w:fldChar w:fldCharType="end"/>
            </w:r>
          </w:hyperlink>
        </w:p>
        <w:p w:rsidR="00E354F2" w:rsidRDefault="000D7B44">
          <w:pPr>
            <w:pStyle w:val="30"/>
            <w:rPr>
              <w:noProof/>
            </w:rPr>
          </w:pPr>
          <w:hyperlink w:anchor="_Toc435110764" w:history="1">
            <w:r w:rsidR="00E354F2" w:rsidRPr="00F9181B">
              <w:rPr>
                <w:rStyle w:val="ac"/>
                <w:rFonts w:hint="eastAsia"/>
                <w:noProof/>
              </w:rPr>
              <w:t>1</w:t>
            </w:r>
            <w:r w:rsidR="00E354F2" w:rsidRPr="00F9181B">
              <w:rPr>
                <w:rStyle w:val="ac"/>
                <w:rFonts w:hint="eastAsia"/>
                <w:noProof/>
              </w:rPr>
              <w:t>、</w:t>
            </w:r>
            <w:r w:rsidR="00E354F2" w:rsidRPr="00F9181B">
              <w:rPr>
                <w:rStyle w:val="ac"/>
                <w:rFonts w:hint="eastAsia"/>
                <w:noProof/>
              </w:rPr>
              <w:t xml:space="preserve"> </w:t>
            </w:r>
            <w:r w:rsidR="00E354F2" w:rsidRPr="00F9181B">
              <w:rPr>
                <w:rStyle w:val="ac"/>
                <w:rFonts w:hint="eastAsia"/>
                <w:noProof/>
              </w:rPr>
              <w:t>劳动力配置及保证措施</w:t>
            </w:r>
            <w:r w:rsidR="00E354F2">
              <w:rPr>
                <w:noProof/>
                <w:webHidden/>
              </w:rPr>
              <w:tab/>
            </w:r>
            <w:r>
              <w:rPr>
                <w:noProof/>
                <w:webHidden/>
              </w:rPr>
              <w:fldChar w:fldCharType="begin"/>
            </w:r>
            <w:r w:rsidR="00E354F2">
              <w:rPr>
                <w:noProof/>
                <w:webHidden/>
              </w:rPr>
              <w:instrText xml:space="preserve"> PAGEREF _Toc435110764 \h </w:instrText>
            </w:r>
            <w:r>
              <w:rPr>
                <w:noProof/>
                <w:webHidden/>
              </w:rPr>
            </w:r>
            <w:r>
              <w:rPr>
                <w:noProof/>
                <w:webHidden/>
              </w:rPr>
              <w:fldChar w:fldCharType="separate"/>
            </w:r>
            <w:r w:rsidR="00DB3B40">
              <w:rPr>
                <w:noProof/>
                <w:webHidden/>
              </w:rPr>
              <w:t>23</w:t>
            </w:r>
            <w:r>
              <w:rPr>
                <w:noProof/>
                <w:webHidden/>
              </w:rPr>
              <w:fldChar w:fldCharType="end"/>
            </w:r>
          </w:hyperlink>
        </w:p>
        <w:p w:rsidR="00E354F2" w:rsidRDefault="000D7B44">
          <w:pPr>
            <w:pStyle w:val="30"/>
            <w:rPr>
              <w:noProof/>
            </w:rPr>
          </w:pPr>
          <w:hyperlink w:anchor="_Toc435110765" w:history="1">
            <w:r w:rsidR="00E354F2" w:rsidRPr="00F9181B">
              <w:rPr>
                <w:rStyle w:val="ac"/>
                <w:rFonts w:hint="eastAsia"/>
                <w:noProof/>
              </w:rPr>
              <w:t>2</w:t>
            </w:r>
            <w:r w:rsidR="00E354F2" w:rsidRPr="00F9181B">
              <w:rPr>
                <w:rStyle w:val="ac"/>
                <w:rFonts w:hint="eastAsia"/>
                <w:noProof/>
              </w:rPr>
              <w:t>、</w:t>
            </w:r>
            <w:r w:rsidR="00E354F2" w:rsidRPr="00F9181B">
              <w:rPr>
                <w:rStyle w:val="ac"/>
                <w:rFonts w:hint="eastAsia"/>
                <w:noProof/>
              </w:rPr>
              <w:t xml:space="preserve"> </w:t>
            </w:r>
            <w:r w:rsidR="00E354F2" w:rsidRPr="00F9181B">
              <w:rPr>
                <w:rStyle w:val="ac"/>
                <w:rFonts w:hint="eastAsia"/>
                <w:noProof/>
              </w:rPr>
              <w:t>劳动力保证措施</w:t>
            </w:r>
            <w:r w:rsidR="00E354F2">
              <w:rPr>
                <w:noProof/>
                <w:webHidden/>
              </w:rPr>
              <w:tab/>
            </w:r>
            <w:r>
              <w:rPr>
                <w:noProof/>
                <w:webHidden/>
              </w:rPr>
              <w:fldChar w:fldCharType="begin"/>
            </w:r>
            <w:r w:rsidR="00E354F2">
              <w:rPr>
                <w:noProof/>
                <w:webHidden/>
              </w:rPr>
              <w:instrText xml:space="preserve"> PAGEREF _Toc435110765 \h </w:instrText>
            </w:r>
            <w:r>
              <w:rPr>
                <w:noProof/>
                <w:webHidden/>
              </w:rPr>
            </w:r>
            <w:r>
              <w:rPr>
                <w:noProof/>
                <w:webHidden/>
              </w:rPr>
              <w:fldChar w:fldCharType="separate"/>
            </w:r>
            <w:r w:rsidR="00DB3B40">
              <w:rPr>
                <w:noProof/>
                <w:webHidden/>
              </w:rPr>
              <w:t>24</w:t>
            </w:r>
            <w:r>
              <w:rPr>
                <w:noProof/>
                <w:webHidden/>
              </w:rPr>
              <w:fldChar w:fldCharType="end"/>
            </w:r>
          </w:hyperlink>
        </w:p>
        <w:p w:rsidR="00E354F2" w:rsidRDefault="000D7B44">
          <w:pPr>
            <w:pStyle w:val="20"/>
            <w:rPr>
              <w:noProof/>
            </w:rPr>
          </w:pPr>
          <w:hyperlink w:anchor="_Toc435110766" w:history="1">
            <w:r w:rsidR="00E354F2" w:rsidRPr="00F9181B">
              <w:rPr>
                <w:rStyle w:val="ac"/>
                <w:rFonts w:hint="eastAsia"/>
                <w:noProof/>
              </w:rPr>
              <w:t>三、</w:t>
            </w:r>
            <w:r w:rsidR="00E354F2" w:rsidRPr="00F9181B">
              <w:rPr>
                <w:rStyle w:val="ac"/>
                <w:rFonts w:hint="eastAsia"/>
                <w:noProof/>
              </w:rPr>
              <w:t xml:space="preserve"> </w:t>
            </w:r>
            <w:r w:rsidR="00E354F2" w:rsidRPr="00F9181B">
              <w:rPr>
                <w:rStyle w:val="ac"/>
                <w:rFonts w:hint="eastAsia"/>
                <w:noProof/>
              </w:rPr>
              <w:t>进度计划及保证措施</w:t>
            </w:r>
            <w:r w:rsidR="00E354F2">
              <w:rPr>
                <w:noProof/>
                <w:webHidden/>
              </w:rPr>
              <w:tab/>
            </w:r>
            <w:r>
              <w:rPr>
                <w:noProof/>
                <w:webHidden/>
              </w:rPr>
              <w:fldChar w:fldCharType="begin"/>
            </w:r>
            <w:r w:rsidR="00E354F2">
              <w:rPr>
                <w:noProof/>
                <w:webHidden/>
              </w:rPr>
              <w:instrText xml:space="preserve"> PAGEREF _Toc435110766 \h </w:instrText>
            </w:r>
            <w:r>
              <w:rPr>
                <w:noProof/>
                <w:webHidden/>
              </w:rPr>
            </w:r>
            <w:r>
              <w:rPr>
                <w:noProof/>
                <w:webHidden/>
              </w:rPr>
              <w:fldChar w:fldCharType="separate"/>
            </w:r>
            <w:r w:rsidR="00DB3B40">
              <w:rPr>
                <w:noProof/>
                <w:webHidden/>
              </w:rPr>
              <w:t>24</w:t>
            </w:r>
            <w:r>
              <w:rPr>
                <w:noProof/>
                <w:webHidden/>
              </w:rPr>
              <w:fldChar w:fldCharType="end"/>
            </w:r>
          </w:hyperlink>
        </w:p>
        <w:p w:rsidR="00E354F2" w:rsidRDefault="000D7B44">
          <w:pPr>
            <w:pStyle w:val="30"/>
            <w:rPr>
              <w:noProof/>
            </w:rPr>
          </w:pPr>
          <w:hyperlink w:anchor="_Toc435110767" w:history="1">
            <w:r w:rsidR="00E354F2" w:rsidRPr="00F9181B">
              <w:rPr>
                <w:rStyle w:val="ac"/>
                <w:rFonts w:hint="eastAsia"/>
                <w:noProof/>
              </w:rPr>
              <w:t>1</w:t>
            </w:r>
            <w:r w:rsidR="00E354F2" w:rsidRPr="00F9181B">
              <w:rPr>
                <w:rStyle w:val="ac"/>
                <w:rFonts w:hint="eastAsia"/>
                <w:noProof/>
              </w:rPr>
              <w:t>、</w:t>
            </w:r>
            <w:r w:rsidR="00E354F2" w:rsidRPr="00F9181B">
              <w:rPr>
                <w:rStyle w:val="ac"/>
                <w:rFonts w:hint="eastAsia"/>
                <w:noProof/>
              </w:rPr>
              <w:t xml:space="preserve"> </w:t>
            </w:r>
            <w:r w:rsidR="00E354F2" w:rsidRPr="00F9181B">
              <w:rPr>
                <w:rStyle w:val="ac"/>
                <w:rFonts w:hint="eastAsia"/>
                <w:noProof/>
              </w:rPr>
              <w:t>工程进度计划</w:t>
            </w:r>
            <w:r w:rsidR="00E354F2">
              <w:rPr>
                <w:noProof/>
                <w:webHidden/>
              </w:rPr>
              <w:tab/>
            </w:r>
            <w:r>
              <w:rPr>
                <w:noProof/>
                <w:webHidden/>
              </w:rPr>
              <w:fldChar w:fldCharType="begin"/>
            </w:r>
            <w:r w:rsidR="00E354F2">
              <w:rPr>
                <w:noProof/>
                <w:webHidden/>
              </w:rPr>
              <w:instrText xml:space="preserve"> PAGEREF _Toc435110767 \h </w:instrText>
            </w:r>
            <w:r>
              <w:rPr>
                <w:noProof/>
                <w:webHidden/>
              </w:rPr>
            </w:r>
            <w:r>
              <w:rPr>
                <w:noProof/>
                <w:webHidden/>
              </w:rPr>
              <w:fldChar w:fldCharType="separate"/>
            </w:r>
            <w:r w:rsidR="00DB3B40">
              <w:rPr>
                <w:noProof/>
                <w:webHidden/>
              </w:rPr>
              <w:t>24</w:t>
            </w:r>
            <w:r>
              <w:rPr>
                <w:noProof/>
                <w:webHidden/>
              </w:rPr>
              <w:fldChar w:fldCharType="end"/>
            </w:r>
          </w:hyperlink>
        </w:p>
        <w:p w:rsidR="00E354F2" w:rsidRDefault="000D7B44">
          <w:pPr>
            <w:pStyle w:val="30"/>
            <w:rPr>
              <w:noProof/>
            </w:rPr>
          </w:pPr>
          <w:hyperlink w:anchor="_Toc435110768" w:history="1">
            <w:r w:rsidR="00E354F2" w:rsidRPr="00F9181B">
              <w:rPr>
                <w:rStyle w:val="ac"/>
                <w:rFonts w:hint="eastAsia"/>
                <w:noProof/>
              </w:rPr>
              <w:t>2</w:t>
            </w:r>
            <w:r w:rsidR="00E354F2" w:rsidRPr="00F9181B">
              <w:rPr>
                <w:rStyle w:val="ac"/>
                <w:rFonts w:hint="eastAsia"/>
                <w:noProof/>
              </w:rPr>
              <w:t>、</w:t>
            </w:r>
            <w:r w:rsidR="00E354F2" w:rsidRPr="00F9181B">
              <w:rPr>
                <w:rStyle w:val="ac"/>
                <w:rFonts w:hint="eastAsia"/>
                <w:noProof/>
              </w:rPr>
              <w:t xml:space="preserve"> </w:t>
            </w:r>
            <w:r w:rsidR="00E354F2" w:rsidRPr="00F9181B">
              <w:rPr>
                <w:rStyle w:val="ac"/>
                <w:rFonts w:hint="eastAsia"/>
                <w:noProof/>
              </w:rPr>
              <w:t>工程进度保证措施</w:t>
            </w:r>
            <w:r w:rsidR="00E354F2">
              <w:rPr>
                <w:noProof/>
                <w:webHidden/>
              </w:rPr>
              <w:tab/>
            </w:r>
            <w:r>
              <w:rPr>
                <w:noProof/>
                <w:webHidden/>
              </w:rPr>
              <w:fldChar w:fldCharType="begin"/>
            </w:r>
            <w:r w:rsidR="00E354F2">
              <w:rPr>
                <w:noProof/>
                <w:webHidden/>
              </w:rPr>
              <w:instrText xml:space="preserve"> PAGEREF _Toc435110768 \h </w:instrText>
            </w:r>
            <w:r>
              <w:rPr>
                <w:noProof/>
                <w:webHidden/>
              </w:rPr>
            </w:r>
            <w:r>
              <w:rPr>
                <w:noProof/>
                <w:webHidden/>
              </w:rPr>
              <w:fldChar w:fldCharType="separate"/>
            </w:r>
            <w:r w:rsidR="00DB3B40">
              <w:rPr>
                <w:noProof/>
                <w:webHidden/>
              </w:rPr>
              <w:t>25</w:t>
            </w:r>
            <w:r>
              <w:rPr>
                <w:noProof/>
                <w:webHidden/>
              </w:rPr>
              <w:fldChar w:fldCharType="end"/>
            </w:r>
          </w:hyperlink>
        </w:p>
        <w:p w:rsidR="00E354F2" w:rsidRDefault="000D7B44">
          <w:pPr>
            <w:pStyle w:val="20"/>
            <w:rPr>
              <w:noProof/>
            </w:rPr>
          </w:pPr>
          <w:hyperlink w:anchor="_Toc435110769" w:history="1">
            <w:r w:rsidR="00E354F2" w:rsidRPr="00F9181B">
              <w:rPr>
                <w:rStyle w:val="ac"/>
                <w:rFonts w:hint="eastAsia"/>
                <w:noProof/>
              </w:rPr>
              <w:t>四、</w:t>
            </w:r>
            <w:r w:rsidR="00E354F2" w:rsidRPr="00F9181B">
              <w:rPr>
                <w:rStyle w:val="ac"/>
                <w:rFonts w:hint="eastAsia"/>
                <w:noProof/>
              </w:rPr>
              <w:t xml:space="preserve"> </w:t>
            </w:r>
            <w:r w:rsidR="00E354F2" w:rsidRPr="00F9181B">
              <w:rPr>
                <w:rStyle w:val="ac"/>
                <w:rFonts w:hint="eastAsia"/>
                <w:noProof/>
              </w:rPr>
              <w:t>施工组织设计</w:t>
            </w:r>
            <w:r w:rsidR="00E354F2">
              <w:rPr>
                <w:noProof/>
                <w:webHidden/>
              </w:rPr>
              <w:tab/>
            </w:r>
            <w:r>
              <w:rPr>
                <w:noProof/>
                <w:webHidden/>
              </w:rPr>
              <w:fldChar w:fldCharType="begin"/>
            </w:r>
            <w:r w:rsidR="00E354F2">
              <w:rPr>
                <w:noProof/>
                <w:webHidden/>
              </w:rPr>
              <w:instrText xml:space="preserve"> PAGEREF _Toc435110769 \h </w:instrText>
            </w:r>
            <w:r>
              <w:rPr>
                <w:noProof/>
                <w:webHidden/>
              </w:rPr>
            </w:r>
            <w:r>
              <w:rPr>
                <w:noProof/>
                <w:webHidden/>
              </w:rPr>
              <w:fldChar w:fldCharType="separate"/>
            </w:r>
            <w:r w:rsidR="00DB3B40">
              <w:rPr>
                <w:noProof/>
                <w:webHidden/>
              </w:rPr>
              <w:t>26</w:t>
            </w:r>
            <w:r>
              <w:rPr>
                <w:noProof/>
                <w:webHidden/>
              </w:rPr>
              <w:fldChar w:fldCharType="end"/>
            </w:r>
          </w:hyperlink>
        </w:p>
        <w:p w:rsidR="00E354F2" w:rsidRDefault="000D7B44">
          <w:pPr>
            <w:pStyle w:val="30"/>
            <w:rPr>
              <w:noProof/>
            </w:rPr>
          </w:pPr>
          <w:hyperlink w:anchor="_Toc435110770" w:history="1">
            <w:r w:rsidR="00E354F2" w:rsidRPr="00F9181B">
              <w:rPr>
                <w:rStyle w:val="ac"/>
                <w:rFonts w:hint="eastAsia"/>
                <w:noProof/>
              </w:rPr>
              <w:t>1</w:t>
            </w:r>
            <w:r w:rsidR="00E354F2" w:rsidRPr="00F9181B">
              <w:rPr>
                <w:rStyle w:val="ac"/>
                <w:rFonts w:hint="eastAsia"/>
                <w:noProof/>
              </w:rPr>
              <w:t>、</w:t>
            </w:r>
            <w:r w:rsidR="00E354F2" w:rsidRPr="00F9181B">
              <w:rPr>
                <w:rStyle w:val="ac"/>
                <w:rFonts w:hint="eastAsia"/>
                <w:noProof/>
              </w:rPr>
              <w:t xml:space="preserve"> </w:t>
            </w:r>
            <w:r w:rsidR="00E354F2" w:rsidRPr="00F9181B">
              <w:rPr>
                <w:rStyle w:val="ac"/>
                <w:rFonts w:hint="eastAsia"/>
                <w:noProof/>
              </w:rPr>
              <w:t>项目管理机构配备</w:t>
            </w:r>
            <w:r w:rsidR="00E354F2">
              <w:rPr>
                <w:noProof/>
                <w:webHidden/>
              </w:rPr>
              <w:tab/>
            </w:r>
            <w:r>
              <w:rPr>
                <w:noProof/>
                <w:webHidden/>
              </w:rPr>
              <w:fldChar w:fldCharType="begin"/>
            </w:r>
            <w:r w:rsidR="00E354F2">
              <w:rPr>
                <w:noProof/>
                <w:webHidden/>
              </w:rPr>
              <w:instrText xml:space="preserve"> PAGEREF _Toc435110770 \h </w:instrText>
            </w:r>
            <w:r>
              <w:rPr>
                <w:noProof/>
                <w:webHidden/>
              </w:rPr>
            </w:r>
            <w:r>
              <w:rPr>
                <w:noProof/>
                <w:webHidden/>
              </w:rPr>
              <w:fldChar w:fldCharType="separate"/>
            </w:r>
            <w:r w:rsidR="00DB3B40">
              <w:rPr>
                <w:noProof/>
                <w:webHidden/>
              </w:rPr>
              <w:t>26</w:t>
            </w:r>
            <w:r>
              <w:rPr>
                <w:noProof/>
                <w:webHidden/>
              </w:rPr>
              <w:fldChar w:fldCharType="end"/>
            </w:r>
          </w:hyperlink>
        </w:p>
        <w:p w:rsidR="00E354F2" w:rsidRDefault="000D7B44">
          <w:pPr>
            <w:pStyle w:val="30"/>
            <w:rPr>
              <w:noProof/>
            </w:rPr>
          </w:pPr>
          <w:hyperlink w:anchor="_Toc435110771" w:history="1">
            <w:r w:rsidR="00E354F2" w:rsidRPr="00F9181B">
              <w:rPr>
                <w:rStyle w:val="ac"/>
                <w:rFonts w:hint="eastAsia"/>
                <w:noProof/>
              </w:rPr>
              <w:t>2</w:t>
            </w:r>
            <w:r w:rsidR="00E354F2" w:rsidRPr="00F9181B">
              <w:rPr>
                <w:rStyle w:val="ac"/>
                <w:rFonts w:hint="eastAsia"/>
                <w:noProof/>
              </w:rPr>
              <w:t>、</w:t>
            </w:r>
            <w:r w:rsidR="00E354F2" w:rsidRPr="00F9181B">
              <w:rPr>
                <w:rStyle w:val="ac"/>
                <w:rFonts w:hint="eastAsia"/>
                <w:noProof/>
              </w:rPr>
              <w:t xml:space="preserve"> </w:t>
            </w:r>
            <w:r w:rsidR="00E354F2" w:rsidRPr="00F9181B">
              <w:rPr>
                <w:rStyle w:val="ac"/>
                <w:rFonts w:hint="eastAsia"/>
                <w:noProof/>
              </w:rPr>
              <w:t>项目组织机构图</w:t>
            </w:r>
            <w:r w:rsidR="00E354F2">
              <w:rPr>
                <w:noProof/>
                <w:webHidden/>
              </w:rPr>
              <w:tab/>
            </w:r>
            <w:r>
              <w:rPr>
                <w:noProof/>
                <w:webHidden/>
              </w:rPr>
              <w:fldChar w:fldCharType="begin"/>
            </w:r>
            <w:r w:rsidR="00E354F2">
              <w:rPr>
                <w:noProof/>
                <w:webHidden/>
              </w:rPr>
              <w:instrText xml:space="preserve"> PAGEREF _Toc435110771 \h </w:instrText>
            </w:r>
            <w:r>
              <w:rPr>
                <w:noProof/>
                <w:webHidden/>
              </w:rPr>
            </w:r>
            <w:r>
              <w:rPr>
                <w:noProof/>
                <w:webHidden/>
              </w:rPr>
              <w:fldChar w:fldCharType="separate"/>
            </w:r>
            <w:r w:rsidR="00DB3B40">
              <w:rPr>
                <w:noProof/>
                <w:webHidden/>
              </w:rPr>
              <w:t>27</w:t>
            </w:r>
            <w:r>
              <w:rPr>
                <w:noProof/>
                <w:webHidden/>
              </w:rPr>
              <w:fldChar w:fldCharType="end"/>
            </w:r>
          </w:hyperlink>
        </w:p>
        <w:p w:rsidR="00E354F2" w:rsidRDefault="000D7B44">
          <w:pPr>
            <w:pStyle w:val="30"/>
            <w:rPr>
              <w:noProof/>
            </w:rPr>
          </w:pPr>
          <w:hyperlink w:anchor="_Toc435110772" w:history="1">
            <w:r w:rsidR="00E354F2" w:rsidRPr="00F9181B">
              <w:rPr>
                <w:rStyle w:val="ac"/>
                <w:rFonts w:hint="eastAsia"/>
                <w:noProof/>
              </w:rPr>
              <w:t>3</w:t>
            </w:r>
            <w:r w:rsidR="00E354F2" w:rsidRPr="00F9181B">
              <w:rPr>
                <w:rStyle w:val="ac"/>
                <w:rFonts w:hint="eastAsia"/>
                <w:noProof/>
              </w:rPr>
              <w:t>、</w:t>
            </w:r>
            <w:r w:rsidR="00E354F2" w:rsidRPr="00F9181B">
              <w:rPr>
                <w:rStyle w:val="ac"/>
                <w:rFonts w:hint="eastAsia"/>
                <w:noProof/>
              </w:rPr>
              <w:t xml:space="preserve"> </w:t>
            </w:r>
            <w:r w:rsidR="00E354F2" w:rsidRPr="00F9181B">
              <w:rPr>
                <w:rStyle w:val="ac"/>
                <w:rFonts w:hint="eastAsia"/>
                <w:noProof/>
              </w:rPr>
              <w:t>项目管理机构配备情况表</w:t>
            </w:r>
            <w:r w:rsidR="00E354F2">
              <w:rPr>
                <w:noProof/>
                <w:webHidden/>
              </w:rPr>
              <w:tab/>
            </w:r>
            <w:r>
              <w:rPr>
                <w:noProof/>
                <w:webHidden/>
              </w:rPr>
              <w:fldChar w:fldCharType="begin"/>
            </w:r>
            <w:r w:rsidR="00E354F2">
              <w:rPr>
                <w:noProof/>
                <w:webHidden/>
              </w:rPr>
              <w:instrText xml:space="preserve"> PAGEREF _Toc435110772 \h </w:instrText>
            </w:r>
            <w:r>
              <w:rPr>
                <w:noProof/>
                <w:webHidden/>
              </w:rPr>
            </w:r>
            <w:r>
              <w:rPr>
                <w:noProof/>
                <w:webHidden/>
              </w:rPr>
              <w:fldChar w:fldCharType="separate"/>
            </w:r>
            <w:r w:rsidR="00DB3B40">
              <w:rPr>
                <w:noProof/>
                <w:webHidden/>
              </w:rPr>
              <w:t>28</w:t>
            </w:r>
            <w:r>
              <w:rPr>
                <w:noProof/>
                <w:webHidden/>
              </w:rPr>
              <w:fldChar w:fldCharType="end"/>
            </w:r>
          </w:hyperlink>
        </w:p>
        <w:p w:rsidR="00E354F2" w:rsidRDefault="000D7B44">
          <w:pPr>
            <w:pStyle w:val="30"/>
            <w:rPr>
              <w:noProof/>
            </w:rPr>
          </w:pPr>
          <w:hyperlink w:anchor="_Toc435110773" w:history="1">
            <w:r w:rsidR="00E354F2" w:rsidRPr="00F9181B">
              <w:rPr>
                <w:rStyle w:val="ac"/>
                <w:rFonts w:hint="eastAsia"/>
                <w:noProof/>
              </w:rPr>
              <w:t>4</w:t>
            </w:r>
            <w:r w:rsidR="00E354F2" w:rsidRPr="00F9181B">
              <w:rPr>
                <w:rStyle w:val="ac"/>
                <w:rFonts w:hint="eastAsia"/>
                <w:noProof/>
              </w:rPr>
              <w:t>、</w:t>
            </w:r>
            <w:r w:rsidR="00E354F2" w:rsidRPr="00F9181B">
              <w:rPr>
                <w:rStyle w:val="ac"/>
                <w:rFonts w:hint="eastAsia"/>
                <w:noProof/>
              </w:rPr>
              <w:t xml:space="preserve"> </w:t>
            </w:r>
            <w:r w:rsidR="00E354F2" w:rsidRPr="00F9181B">
              <w:rPr>
                <w:rStyle w:val="ac"/>
                <w:rFonts w:hint="eastAsia"/>
                <w:noProof/>
              </w:rPr>
              <w:t>主要管理人员的职责</w:t>
            </w:r>
            <w:r w:rsidR="00E354F2">
              <w:rPr>
                <w:noProof/>
                <w:webHidden/>
              </w:rPr>
              <w:tab/>
            </w:r>
            <w:r>
              <w:rPr>
                <w:noProof/>
                <w:webHidden/>
              </w:rPr>
              <w:fldChar w:fldCharType="begin"/>
            </w:r>
            <w:r w:rsidR="00E354F2">
              <w:rPr>
                <w:noProof/>
                <w:webHidden/>
              </w:rPr>
              <w:instrText xml:space="preserve"> PAGEREF _Toc435110773 \h </w:instrText>
            </w:r>
            <w:r>
              <w:rPr>
                <w:noProof/>
                <w:webHidden/>
              </w:rPr>
            </w:r>
            <w:r>
              <w:rPr>
                <w:noProof/>
                <w:webHidden/>
              </w:rPr>
              <w:fldChar w:fldCharType="separate"/>
            </w:r>
            <w:r w:rsidR="00DB3B40">
              <w:rPr>
                <w:noProof/>
                <w:webHidden/>
              </w:rPr>
              <w:t>29</w:t>
            </w:r>
            <w:r>
              <w:rPr>
                <w:noProof/>
                <w:webHidden/>
              </w:rPr>
              <w:fldChar w:fldCharType="end"/>
            </w:r>
          </w:hyperlink>
        </w:p>
        <w:p w:rsidR="00E354F2" w:rsidRDefault="000D7B44">
          <w:pPr>
            <w:pStyle w:val="20"/>
            <w:rPr>
              <w:noProof/>
            </w:rPr>
          </w:pPr>
          <w:hyperlink w:anchor="_Toc435110774" w:history="1">
            <w:r w:rsidR="00E354F2" w:rsidRPr="00F9181B">
              <w:rPr>
                <w:rStyle w:val="ac"/>
                <w:rFonts w:hint="eastAsia"/>
                <w:noProof/>
              </w:rPr>
              <w:t>五、</w:t>
            </w:r>
            <w:r w:rsidR="00E354F2" w:rsidRPr="00F9181B">
              <w:rPr>
                <w:rStyle w:val="ac"/>
                <w:rFonts w:hint="eastAsia"/>
                <w:noProof/>
              </w:rPr>
              <w:t xml:space="preserve"> </w:t>
            </w:r>
            <w:r w:rsidR="00E354F2" w:rsidRPr="00F9181B">
              <w:rPr>
                <w:rStyle w:val="ac"/>
                <w:rFonts w:hint="eastAsia"/>
                <w:noProof/>
              </w:rPr>
              <w:t>施工质量承诺</w:t>
            </w:r>
            <w:r w:rsidR="00E354F2">
              <w:rPr>
                <w:noProof/>
                <w:webHidden/>
              </w:rPr>
              <w:tab/>
            </w:r>
            <w:r>
              <w:rPr>
                <w:noProof/>
                <w:webHidden/>
              </w:rPr>
              <w:fldChar w:fldCharType="begin"/>
            </w:r>
            <w:r w:rsidR="00E354F2">
              <w:rPr>
                <w:noProof/>
                <w:webHidden/>
              </w:rPr>
              <w:instrText xml:space="preserve"> PAGEREF _Toc435110774 \h </w:instrText>
            </w:r>
            <w:r>
              <w:rPr>
                <w:noProof/>
                <w:webHidden/>
              </w:rPr>
            </w:r>
            <w:r>
              <w:rPr>
                <w:noProof/>
                <w:webHidden/>
              </w:rPr>
              <w:fldChar w:fldCharType="separate"/>
            </w:r>
            <w:r w:rsidR="00DB3B40">
              <w:rPr>
                <w:noProof/>
                <w:webHidden/>
              </w:rPr>
              <w:t>30</w:t>
            </w:r>
            <w:r>
              <w:rPr>
                <w:noProof/>
                <w:webHidden/>
              </w:rPr>
              <w:fldChar w:fldCharType="end"/>
            </w:r>
          </w:hyperlink>
        </w:p>
        <w:p w:rsidR="00E354F2" w:rsidRDefault="000D7B44">
          <w:pPr>
            <w:pStyle w:val="30"/>
            <w:rPr>
              <w:noProof/>
            </w:rPr>
          </w:pPr>
          <w:hyperlink w:anchor="_Toc435110775" w:history="1">
            <w:r w:rsidR="00E354F2" w:rsidRPr="00F9181B">
              <w:rPr>
                <w:rStyle w:val="ac"/>
                <w:rFonts w:hint="eastAsia"/>
                <w:noProof/>
              </w:rPr>
              <w:t>1</w:t>
            </w:r>
            <w:r w:rsidR="00E354F2" w:rsidRPr="00F9181B">
              <w:rPr>
                <w:rStyle w:val="ac"/>
                <w:rFonts w:hint="eastAsia"/>
                <w:noProof/>
              </w:rPr>
              <w:t>、</w:t>
            </w:r>
            <w:r w:rsidR="00E354F2" w:rsidRPr="00F9181B">
              <w:rPr>
                <w:rStyle w:val="ac"/>
                <w:rFonts w:hint="eastAsia"/>
                <w:noProof/>
              </w:rPr>
              <w:t xml:space="preserve"> </w:t>
            </w:r>
            <w:r w:rsidR="00E354F2" w:rsidRPr="00F9181B">
              <w:rPr>
                <w:rStyle w:val="ac"/>
                <w:rFonts w:hint="eastAsia"/>
                <w:noProof/>
              </w:rPr>
              <w:t>施工质量及环境保证措施</w:t>
            </w:r>
            <w:r w:rsidR="00E354F2">
              <w:rPr>
                <w:noProof/>
                <w:webHidden/>
              </w:rPr>
              <w:tab/>
            </w:r>
            <w:r>
              <w:rPr>
                <w:noProof/>
                <w:webHidden/>
              </w:rPr>
              <w:fldChar w:fldCharType="begin"/>
            </w:r>
            <w:r w:rsidR="00E354F2">
              <w:rPr>
                <w:noProof/>
                <w:webHidden/>
              </w:rPr>
              <w:instrText xml:space="preserve"> PAGEREF _Toc435110775 \h </w:instrText>
            </w:r>
            <w:r>
              <w:rPr>
                <w:noProof/>
                <w:webHidden/>
              </w:rPr>
            </w:r>
            <w:r>
              <w:rPr>
                <w:noProof/>
                <w:webHidden/>
              </w:rPr>
              <w:fldChar w:fldCharType="separate"/>
            </w:r>
            <w:r w:rsidR="00DB3B40">
              <w:rPr>
                <w:noProof/>
                <w:webHidden/>
              </w:rPr>
              <w:t>30</w:t>
            </w:r>
            <w:r>
              <w:rPr>
                <w:noProof/>
                <w:webHidden/>
              </w:rPr>
              <w:fldChar w:fldCharType="end"/>
            </w:r>
          </w:hyperlink>
        </w:p>
        <w:p w:rsidR="00E354F2" w:rsidRDefault="000D7B44">
          <w:pPr>
            <w:pStyle w:val="30"/>
            <w:rPr>
              <w:noProof/>
            </w:rPr>
          </w:pPr>
          <w:hyperlink w:anchor="_Toc435110776" w:history="1">
            <w:r w:rsidR="00E354F2" w:rsidRPr="00F9181B">
              <w:rPr>
                <w:rStyle w:val="ac"/>
                <w:rFonts w:hint="eastAsia"/>
                <w:noProof/>
              </w:rPr>
              <w:t>2</w:t>
            </w:r>
            <w:r w:rsidR="00E354F2" w:rsidRPr="00F9181B">
              <w:rPr>
                <w:rStyle w:val="ac"/>
                <w:rFonts w:hint="eastAsia"/>
                <w:noProof/>
              </w:rPr>
              <w:t>、</w:t>
            </w:r>
            <w:r w:rsidR="00E354F2" w:rsidRPr="00F9181B">
              <w:rPr>
                <w:rStyle w:val="ac"/>
                <w:rFonts w:hint="eastAsia"/>
                <w:noProof/>
              </w:rPr>
              <w:t xml:space="preserve"> </w:t>
            </w:r>
            <w:r w:rsidR="00E354F2" w:rsidRPr="00F9181B">
              <w:rPr>
                <w:rStyle w:val="ac"/>
                <w:rFonts w:hint="eastAsia"/>
                <w:noProof/>
              </w:rPr>
              <w:t>安全、文明施工标准及保证措施</w:t>
            </w:r>
            <w:r w:rsidR="00E354F2">
              <w:rPr>
                <w:noProof/>
                <w:webHidden/>
              </w:rPr>
              <w:tab/>
            </w:r>
            <w:r>
              <w:rPr>
                <w:noProof/>
                <w:webHidden/>
              </w:rPr>
              <w:fldChar w:fldCharType="begin"/>
            </w:r>
            <w:r w:rsidR="00E354F2">
              <w:rPr>
                <w:noProof/>
                <w:webHidden/>
              </w:rPr>
              <w:instrText xml:space="preserve"> PAGEREF _Toc435110776 \h </w:instrText>
            </w:r>
            <w:r>
              <w:rPr>
                <w:noProof/>
                <w:webHidden/>
              </w:rPr>
            </w:r>
            <w:r>
              <w:rPr>
                <w:noProof/>
                <w:webHidden/>
              </w:rPr>
              <w:fldChar w:fldCharType="separate"/>
            </w:r>
            <w:r w:rsidR="00DB3B40">
              <w:rPr>
                <w:noProof/>
                <w:webHidden/>
              </w:rPr>
              <w:t>37</w:t>
            </w:r>
            <w:r>
              <w:rPr>
                <w:noProof/>
                <w:webHidden/>
              </w:rPr>
              <w:fldChar w:fldCharType="end"/>
            </w:r>
          </w:hyperlink>
        </w:p>
        <w:p w:rsidR="00E354F2" w:rsidRDefault="000D7B44" w:rsidP="00E354F2">
          <w:pPr>
            <w:pStyle w:val="10"/>
            <w:rPr>
              <w:rFonts w:asciiTheme="minorHAnsi" w:eastAsiaTheme="minorEastAsia" w:hAnsiTheme="minorHAnsi" w:cstheme="minorBidi"/>
              <w:noProof/>
              <w:szCs w:val="22"/>
            </w:rPr>
          </w:pPr>
          <w:hyperlink w:anchor="_Toc435110777" w:history="1">
            <w:r w:rsidR="00E354F2" w:rsidRPr="00F9181B">
              <w:rPr>
                <w:rStyle w:val="ac"/>
                <w:rFonts w:hint="eastAsia"/>
                <w:noProof/>
              </w:rPr>
              <w:t>第二章</w:t>
            </w:r>
            <w:r w:rsidR="00E354F2" w:rsidRPr="00F9181B">
              <w:rPr>
                <w:rStyle w:val="ac"/>
                <w:rFonts w:hint="eastAsia"/>
                <w:noProof/>
              </w:rPr>
              <w:t xml:space="preserve"> </w:t>
            </w:r>
            <w:r w:rsidR="00E354F2" w:rsidRPr="00F9181B">
              <w:rPr>
                <w:rStyle w:val="ac"/>
                <w:rFonts w:hint="eastAsia"/>
                <w:noProof/>
              </w:rPr>
              <w:t>承诺书</w:t>
            </w:r>
            <w:r w:rsidR="00E354F2">
              <w:rPr>
                <w:noProof/>
                <w:webHidden/>
              </w:rPr>
              <w:tab/>
            </w:r>
            <w:r>
              <w:rPr>
                <w:noProof/>
                <w:webHidden/>
              </w:rPr>
              <w:fldChar w:fldCharType="begin"/>
            </w:r>
            <w:r w:rsidR="00E354F2">
              <w:rPr>
                <w:noProof/>
                <w:webHidden/>
              </w:rPr>
              <w:instrText xml:space="preserve"> PAGEREF _Toc435110777 \h </w:instrText>
            </w:r>
            <w:r>
              <w:rPr>
                <w:noProof/>
                <w:webHidden/>
              </w:rPr>
            </w:r>
            <w:r>
              <w:rPr>
                <w:noProof/>
                <w:webHidden/>
              </w:rPr>
              <w:fldChar w:fldCharType="separate"/>
            </w:r>
            <w:r w:rsidR="00DB3B40">
              <w:rPr>
                <w:noProof/>
                <w:webHidden/>
              </w:rPr>
              <w:t>42</w:t>
            </w:r>
            <w:r>
              <w:rPr>
                <w:noProof/>
                <w:webHidden/>
              </w:rPr>
              <w:fldChar w:fldCharType="end"/>
            </w:r>
          </w:hyperlink>
        </w:p>
        <w:p w:rsidR="00E354F2" w:rsidRDefault="000D7B44" w:rsidP="00E354F2">
          <w:pPr>
            <w:pStyle w:val="10"/>
            <w:rPr>
              <w:rFonts w:asciiTheme="minorHAnsi" w:eastAsiaTheme="minorEastAsia" w:hAnsiTheme="minorHAnsi" w:cstheme="minorBidi"/>
              <w:noProof/>
              <w:szCs w:val="22"/>
            </w:rPr>
          </w:pPr>
          <w:hyperlink w:anchor="_Toc435110778" w:history="1">
            <w:r w:rsidR="00E354F2" w:rsidRPr="00F9181B">
              <w:rPr>
                <w:rStyle w:val="ac"/>
                <w:rFonts w:hint="eastAsia"/>
                <w:noProof/>
              </w:rPr>
              <w:t>第三章</w:t>
            </w:r>
            <w:r w:rsidR="00E354F2" w:rsidRPr="00F9181B">
              <w:rPr>
                <w:rStyle w:val="ac"/>
                <w:rFonts w:hint="eastAsia"/>
                <w:noProof/>
              </w:rPr>
              <w:t xml:space="preserve"> </w:t>
            </w:r>
            <w:r w:rsidR="00E354F2" w:rsidRPr="00F9181B">
              <w:rPr>
                <w:rStyle w:val="ac"/>
                <w:rFonts w:hint="eastAsia"/>
                <w:noProof/>
              </w:rPr>
              <w:t>需招标单位和总承包人配合的详细内容；</w:t>
            </w:r>
            <w:r w:rsidR="00E354F2">
              <w:rPr>
                <w:noProof/>
                <w:webHidden/>
              </w:rPr>
              <w:tab/>
            </w:r>
            <w:r>
              <w:rPr>
                <w:noProof/>
                <w:webHidden/>
              </w:rPr>
              <w:fldChar w:fldCharType="begin"/>
            </w:r>
            <w:r w:rsidR="00E354F2">
              <w:rPr>
                <w:noProof/>
                <w:webHidden/>
              </w:rPr>
              <w:instrText xml:space="preserve"> PAGEREF _Toc435110778 \h </w:instrText>
            </w:r>
            <w:r>
              <w:rPr>
                <w:noProof/>
                <w:webHidden/>
              </w:rPr>
            </w:r>
            <w:r>
              <w:rPr>
                <w:noProof/>
                <w:webHidden/>
              </w:rPr>
              <w:fldChar w:fldCharType="separate"/>
            </w:r>
            <w:r w:rsidR="00DB3B40">
              <w:rPr>
                <w:noProof/>
                <w:webHidden/>
              </w:rPr>
              <w:t>43</w:t>
            </w:r>
            <w:r>
              <w:rPr>
                <w:noProof/>
                <w:webHidden/>
              </w:rPr>
              <w:fldChar w:fldCharType="end"/>
            </w:r>
          </w:hyperlink>
        </w:p>
        <w:p w:rsidR="00E354F2" w:rsidRDefault="000D7B44">
          <w:pPr>
            <w:pStyle w:val="20"/>
            <w:rPr>
              <w:noProof/>
            </w:rPr>
          </w:pPr>
          <w:hyperlink w:anchor="_Toc435110779" w:history="1">
            <w:r w:rsidR="00E354F2" w:rsidRPr="00F9181B">
              <w:rPr>
                <w:rStyle w:val="ac"/>
                <w:rFonts w:hint="eastAsia"/>
                <w:noProof/>
              </w:rPr>
              <w:t>一、</w:t>
            </w:r>
            <w:r w:rsidR="00E354F2" w:rsidRPr="00F9181B">
              <w:rPr>
                <w:rStyle w:val="ac"/>
                <w:rFonts w:hint="eastAsia"/>
                <w:noProof/>
              </w:rPr>
              <w:t xml:space="preserve"> </w:t>
            </w:r>
            <w:r w:rsidR="00E354F2" w:rsidRPr="00F9181B">
              <w:rPr>
                <w:rStyle w:val="ac"/>
                <w:rFonts w:hint="eastAsia"/>
                <w:noProof/>
              </w:rPr>
              <w:t>项目内部关系协调</w:t>
            </w:r>
            <w:r w:rsidR="00E354F2">
              <w:rPr>
                <w:noProof/>
                <w:webHidden/>
              </w:rPr>
              <w:tab/>
            </w:r>
            <w:r>
              <w:rPr>
                <w:noProof/>
                <w:webHidden/>
              </w:rPr>
              <w:fldChar w:fldCharType="begin"/>
            </w:r>
            <w:r w:rsidR="00E354F2">
              <w:rPr>
                <w:noProof/>
                <w:webHidden/>
              </w:rPr>
              <w:instrText xml:space="preserve"> PAGEREF _Toc435110779 \h </w:instrText>
            </w:r>
            <w:r>
              <w:rPr>
                <w:noProof/>
                <w:webHidden/>
              </w:rPr>
            </w:r>
            <w:r>
              <w:rPr>
                <w:noProof/>
                <w:webHidden/>
              </w:rPr>
              <w:fldChar w:fldCharType="separate"/>
            </w:r>
            <w:r w:rsidR="00DB3B40">
              <w:rPr>
                <w:noProof/>
                <w:webHidden/>
              </w:rPr>
              <w:t>43</w:t>
            </w:r>
            <w:r>
              <w:rPr>
                <w:noProof/>
                <w:webHidden/>
              </w:rPr>
              <w:fldChar w:fldCharType="end"/>
            </w:r>
          </w:hyperlink>
        </w:p>
        <w:p w:rsidR="00E354F2" w:rsidRDefault="000D7B44">
          <w:pPr>
            <w:pStyle w:val="30"/>
            <w:rPr>
              <w:noProof/>
            </w:rPr>
          </w:pPr>
          <w:hyperlink w:anchor="_Toc435110780" w:history="1">
            <w:r w:rsidR="00E354F2" w:rsidRPr="00F9181B">
              <w:rPr>
                <w:rStyle w:val="ac"/>
                <w:rFonts w:hint="eastAsia"/>
                <w:noProof/>
              </w:rPr>
              <w:t>1</w:t>
            </w:r>
            <w:r w:rsidR="00E354F2" w:rsidRPr="00F9181B">
              <w:rPr>
                <w:rStyle w:val="ac"/>
                <w:rFonts w:hint="eastAsia"/>
                <w:noProof/>
              </w:rPr>
              <w:t>、</w:t>
            </w:r>
            <w:r w:rsidR="00E354F2" w:rsidRPr="00F9181B">
              <w:rPr>
                <w:rStyle w:val="ac"/>
                <w:rFonts w:hint="eastAsia"/>
                <w:noProof/>
              </w:rPr>
              <w:t xml:space="preserve"> </w:t>
            </w:r>
            <w:r w:rsidR="00E354F2" w:rsidRPr="00F9181B">
              <w:rPr>
                <w:rStyle w:val="ac"/>
                <w:rFonts w:hint="eastAsia"/>
                <w:noProof/>
              </w:rPr>
              <w:t>内部工种间的衔接，交叉配合措施</w:t>
            </w:r>
            <w:r w:rsidR="00E354F2">
              <w:rPr>
                <w:noProof/>
                <w:webHidden/>
              </w:rPr>
              <w:tab/>
            </w:r>
            <w:r>
              <w:rPr>
                <w:noProof/>
                <w:webHidden/>
              </w:rPr>
              <w:fldChar w:fldCharType="begin"/>
            </w:r>
            <w:r w:rsidR="00E354F2">
              <w:rPr>
                <w:noProof/>
                <w:webHidden/>
              </w:rPr>
              <w:instrText xml:space="preserve"> PAGEREF _Toc435110780 \h </w:instrText>
            </w:r>
            <w:r>
              <w:rPr>
                <w:noProof/>
                <w:webHidden/>
              </w:rPr>
            </w:r>
            <w:r>
              <w:rPr>
                <w:noProof/>
                <w:webHidden/>
              </w:rPr>
              <w:fldChar w:fldCharType="separate"/>
            </w:r>
            <w:r w:rsidR="00DB3B40">
              <w:rPr>
                <w:noProof/>
                <w:webHidden/>
              </w:rPr>
              <w:t>43</w:t>
            </w:r>
            <w:r>
              <w:rPr>
                <w:noProof/>
                <w:webHidden/>
              </w:rPr>
              <w:fldChar w:fldCharType="end"/>
            </w:r>
          </w:hyperlink>
        </w:p>
        <w:p w:rsidR="00E354F2" w:rsidRDefault="000D7B44">
          <w:pPr>
            <w:pStyle w:val="20"/>
            <w:rPr>
              <w:noProof/>
            </w:rPr>
          </w:pPr>
          <w:hyperlink w:anchor="_Toc435110781" w:history="1">
            <w:r w:rsidR="00E354F2" w:rsidRPr="00F9181B">
              <w:rPr>
                <w:rStyle w:val="ac"/>
                <w:rFonts w:hint="eastAsia"/>
                <w:noProof/>
              </w:rPr>
              <w:t>二、</w:t>
            </w:r>
            <w:r w:rsidR="00E354F2" w:rsidRPr="00F9181B">
              <w:rPr>
                <w:rStyle w:val="ac"/>
                <w:rFonts w:hint="eastAsia"/>
                <w:noProof/>
              </w:rPr>
              <w:t xml:space="preserve"> </w:t>
            </w:r>
            <w:r w:rsidR="00E354F2" w:rsidRPr="00F9181B">
              <w:rPr>
                <w:rStyle w:val="ac"/>
                <w:rFonts w:hint="eastAsia"/>
                <w:noProof/>
              </w:rPr>
              <w:t>外部协调</w:t>
            </w:r>
            <w:r w:rsidR="00E354F2">
              <w:rPr>
                <w:noProof/>
                <w:webHidden/>
              </w:rPr>
              <w:tab/>
            </w:r>
            <w:r>
              <w:rPr>
                <w:noProof/>
                <w:webHidden/>
              </w:rPr>
              <w:fldChar w:fldCharType="begin"/>
            </w:r>
            <w:r w:rsidR="00E354F2">
              <w:rPr>
                <w:noProof/>
                <w:webHidden/>
              </w:rPr>
              <w:instrText xml:space="preserve"> PAGEREF _Toc435110781 \h </w:instrText>
            </w:r>
            <w:r>
              <w:rPr>
                <w:noProof/>
                <w:webHidden/>
              </w:rPr>
            </w:r>
            <w:r>
              <w:rPr>
                <w:noProof/>
                <w:webHidden/>
              </w:rPr>
              <w:fldChar w:fldCharType="separate"/>
            </w:r>
            <w:r w:rsidR="00DB3B40">
              <w:rPr>
                <w:noProof/>
                <w:webHidden/>
              </w:rPr>
              <w:t>43</w:t>
            </w:r>
            <w:r>
              <w:rPr>
                <w:noProof/>
                <w:webHidden/>
              </w:rPr>
              <w:fldChar w:fldCharType="end"/>
            </w:r>
          </w:hyperlink>
        </w:p>
        <w:p w:rsidR="00E354F2" w:rsidRDefault="000D7B44">
          <w:pPr>
            <w:pStyle w:val="30"/>
            <w:rPr>
              <w:noProof/>
            </w:rPr>
          </w:pPr>
          <w:hyperlink w:anchor="_Toc435110782" w:history="1">
            <w:r w:rsidR="00E354F2" w:rsidRPr="00F9181B">
              <w:rPr>
                <w:rStyle w:val="ac"/>
                <w:rFonts w:hint="eastAsia"/>
                <w:noProof/>
              </w:rPr>
              <w:t>1</w:t>
            </w:r>
            <w:r w:rsidR="00E354F2" w:rsidRPr="00F9181B">
              <w:rPr>
                <w:rStyle w:val="ac"/>
                <w:rFonts w:hint="eastAsia"/>
                <w:noProof/>
              </w:rPr>
              <w:t>、</w:t>
            </w:r>
            <w:r w:rsidR="00E354F2" w:rsidRPr="00F9181B">
              <w:rPr>
                <w:rStyle w:val="ac"/>
                <w:rFonts w:hint="eastAsia"/>
                <w:noProof/>
              </w:rPr>
              <w:t xml:space="preserve"> </w:t>
            </w:r>
            <w:r w:rsidR="00E354F2" w:rsidRPr="00F9181B">
              <w:rPr>
                <w:rStyle w:val="ac"/>
                <w:rFonts w:hint="eastAsia"/>
                <w:noProof/>
              </w:rPr>
              <w:t>与建设单位、总包单位的配合</w:t>
            </w:r>
            <w:r w:rsidR="00E354F2">
              <w:rPr>
                <w:noProof/>
                <w:webHidden/>
              </w:rPr>
              <w:tab/>
            </w:r>
            <w:r>
              <w:rPr>
                <w:noProof/>
                <w:webHidden/>
              </w:rPr>
              <w:fldChar w:fldCharType="begin"/>
            </w:r>
            <w:r w:rsidR="00E354F2">
              <w:rPr>
                <w:noProof/>
                <w:webHidden/>
              </w:rPr>
              <w:instrText xml:space="preserve"> PAGEREF _Toc435110782 \h </w:instrText>
            </w:r>
            <w:r>
              <w:rPr>
                <w:noProof/>
                <w:webHidden/>
              </w:rPr>
            </w:r>
            <w:r>
              <w:rPr>
                <w:noProof/>
                <w:webHidden/>
              </w:rPr>
              <w:fldChar w:fldCharType="separate"/>
            </w:r>
            <w:r w:rsidR="00DB3B40">
              <w:rPr>
                <w:noProof/>
                <w:webHidden/>
              </w:rPr>
              <w:t>44</w:t>
            </w:r>
            <w:r>
              <w:rPr>
                <w:noProof/>
                <w:webHidden/>
              </w:rPr>
              <w:fldChar w:fldCharType="end"/>
            </w:r>
          </w:hyperlink>
        </w:p>
        <w:p w:rsidR="00E354F2" w:rsidRDefault="000D7B44">
          <w:pPr>
            <w:pStyle w:val="30"/>
            <w:rPr>
              <w:noProof/>
            </w:rPr>
          </w:pPr>
          <w:hyperlink w:anchor="_Toc435110783" w:history="1">
            <w:r w:rsidR="00E354F2" w:rsidRPr="00F9181B">
              <w:rPr>
                <w:rStyle w:val="ac"/>
                <w:rFonts w:hint="eastAsia"/>
                <w:noProof/>
              </w:rPr>
              <w:t>2</w:t>
            </w:r>
            <w:r w:rsidR="00E354F2" w:rsidRPr="00F9181B">
              <w:rPr>
                <w:rStyle w:val="ac"/>
                <w:rFonts w:hint="eastAsia"/>
                <w:noProof/>
              </w:rPr>
              <w:t>、</w:t>
            </w:r>
            <w:r w:rsidR="00E354F2" w:rsidRPr="00F9181B">
              <w:rPr>
                <w:rStyle w:val="ac"/>
                <w:rFonts w:hint="eastAsia"/>
                <w:noProof/>
              </w:rPr>
              <w:t xml:space="preserve"> </w:t>
            </w:r>
            <w:r w:rsidR="00E354F2" w:rsidRPr="00F9181B">
              <w:rPr>
                <w:rStyle w:val="ac"/>
                <w:rFonts w:hint="eastAsia"/>
                <w:noProof/>
              </w:rPr>
              <w:t>与监理单位的配合</w:t>
            </w:r>
            <w:r w:rsidR="00E354F2">
              <w:rPr>
                <w:noProof/>
                <w:webHidden/>
              </w:rPr>
              <w:tab/>
            </w:r>
            <w:r>
              <w:rPr>
                <w:noProof/>
                <w:webHidden/>
              </w:rPr>
              <w:fldChar w:fldCharType="begin"/>
            </w:r>
            <w:r w:rsidR="00E354F2">
              <w:rPr>
                <w:noProof/>
                <w:webHidden/>
              </w:rPr>
              <w:instrText xml:space="preserve"> PAGEREF _Toc435110783 \h </w:instrText>
            </w:r>
            <w:r>
              <w:rPr>
                <w:noProof/>
                <w:webHidden/>
              </w:rPr>
            </w:r>
            <w:r>
              <w:rPr>
                <w:noProof/>
                <w:webHidden/>
              </w:rPr>
              <w:fldChar w:fldCharType="separate"/>
            </w:r>
            <w:r w:rsidR="00DB3B40">
              <w:rPr>
                <w:noProof/>
                <w:webHidden/>
              </w:rPr>
              <w:t>44</w:t>
            </w:r>
            <w:r>
              <w:rPr>
                <w:noProof/>
                <w:webHidden/>
              </w:rPr>
              <w:fldChar w:fldCharType="end"/>
            </w:r>
          </w:hyperlink>
        </w:p>
        <w:p w:rsidR="00E354F2" w:rsidRDefault="000D7B44" w:rsidP="00E354F2">
          <w:pPr>
            <w:pStyle w:val="10"/>
            <w:rPr>
              <w:rFonts w:asciiTheme="minorHAnsi" w:eastAsiaTheme="minorEastAsia" w:hAnsiTheme="minorHAnsi" w:cstheme="minorBidi"/>
              <w:noProof/>
              <w:szCs w:val="22"/>
            </w:rPr>
          </w:pPr>
          <w:hyperlink w:anchor="_Toc435110784" w:history="1">
            <w:r w:rsidR="00E354F2" w:rsidRPr="00F9181B">
              <w:rPr>
                <w:rStyle w:val="ac"/>
                <w:rFonts w:hint="eastAsia"/>
                <w:noProof/>
              </w:rPr>
              <w:t>第四章</w:t>
            </w:r>
            <w:r w:rsidR="00E354F2" w:rsidRPr="00F9181B">
              <w:rPr>
                <w:rStyle w:val="ac"/>
                <w:rFonts w:hint="eastAsia"/>
                <w:noProof/>
              </w:rPr>
              <w:t xml:space="preserve"> </w:t>
            </w:r>
            <w:r w:rsidR="00E354F2" w:rsidRPr="00F9181B">
              <w:rPr>
                <w:rStyle w:val="ac"/>
                <w:rFonts w:hint="eastAsia"/>
                <w:noProof/>
              </w:rPr>
              <w:t>技术资料</w:t>
            </w:r>
            <w:r w:rsidR="00E354F2">
              <w:rPr>
                <w:noProof/>
                <w:webHidden/>
              </w:rPr>
              <w:tab/>
            </w:r>
            <w:r>
              <w:rPr>
                <w:noProof/>
                <w:webHidden/>
              </w:rPr>
              <w:fldChar w:fldCharType="begin"/>
            </w:r>
            <w:r w:rsidR="00E354F2">
              <w:rPr>
                <w:noProof/>
                <w:webHidden/>
              </w:rPr>
              <w:instrText xml:space="preserve"> PAGEREF _Toc435110784 \h </w:instrText>
            </w:r>
            <w:r>
              <w:rPr>
                <w:noProof/>
                <w:webHidden/>
              </w:rPr>
            </w:r>
            <w:r>
              <w:rPr>
                <w:noProof/>
                <w:webHidden/>
              </w:rPr>
              <w:fldChar w:fldCharType="separate"/>
            </w:r>
            <w:r w:rsidR="00DB3B40">
              <w:rPr>
                <w:noProof/>
                <w:webHidden/>
              </w:rPr>
              <w:t>45</w:t>
            </w:r>
            <w:r>
              <w:rPr>
                <w:noProof/>
                <w:webHidden/>
              </w:rPr>
              <w:fldChar w:fldCharType="end"/>
            </w:r>
          </w:hyperlink>
        </w:p>
        <w:p w:rsidR="00E354F2" w:rsidRDefault="000D7B44" w:rsidP="00E354F2">
          <w:pPr>
            <w:pStyle w:val="10"/>
            <w:rPr>
              <w:rFonts w:asciiTheme="minorHAnsi" w:eastAsiaTheme="minorEastAsia" w:hAnsiTheme="minorHAnsi" w:cstheme="minorBidi"/>
              <w:noProof/>
              <w:szCs w:val="22"/>
            </w:rPr>
          </w:pPr>
          <w:hyperlink w:anchor="_Toc435110785" w:history="1">
            <w:r w:rsidR="00E354F2" w:rsidRPr="00F9181B">
              <w:rPr>
                <w:rStyle w:val="ac"/>
                <w:rFonts w:hint="eastAsia"/>
                <w:noProof/>
              </w:rPr>
              <w:t>第五章</w:t>
            </w:r>
            <w:r w:rsidR="00E354F2" w:rsidRPr="00F9181B">
              <w:rPr>
                <w:rStyle w:val="ac"/>
                <w:rFonts w:hint="eastAsia"/>
                <w:noProof/>
              </w:rPr>
              <w:t xml:space="preserve"> </w:t>
            </w:r>
            <w:r w:rsidR="00E354F2" w:rsidRPr="00F9181B">
              <w:rPr>
                <w:rStyle w:val="ac"/>
                <w:rFonts w:hint="eastAsia"/>
                <w:noProof/>
              </w:rPr>
              <w:t>设备质量检测方法和手段</w:t>
            </w:r>
            <w:r w:rsidR="00E354F2">
              <w:rPr>
                <w:noProof/>
                <w:webHidden/>
              </w:rPr>
              <w:tab/>
            </w:r>
            <w:r>
              <w:rPr>
                <w:noProof/>
                <w:webHidden/>
              </w:rPr>
              <w:fldChar w:fldCharType="begin"/>
            </w:r>
            <w:r w:rsidR="00E354F2">
              <w:rPr>
                <w:noProof/>
                <w:webHidden/>
              </w:rPr>
              <w:instrText xml:space="preserve"> PAGEREF _Toc435110785 \h </w:instrText>
            </w:r>
            <w:r>
              <w:rPr>
                <w:noProof/>
                <w:webHidden/>
              </w:rPr>
            </w:r>
            <w:r>
              <w:rPr>
                <w:noProof/>
                <w:webHidden/>
              </w:rPr>
              <w:fldChar w:fldCharType="separate"/>
            </w:r>
            <w:r w:rsidR="00DB3B40">
              <w:rPr>
                <w:noProof/>
                <w:webHidden/>
              </w:rPr>
              <w:t>46</w:t>
            </w:r>
            <w:r>
              <w:rPr>
                <w:noProof/>
                <w:webHidden/>
              </w:rPr>
              <w:fldChar w:fldCharType="end"/>
            </w:r>
          </w:hyperlink>
        </w:p>
        <w:p w:rsidR="00E354F2" w:rsidRDefault="000D7B44" w:rsidP="00E354F2">
          <w:pPr>
            <w:pStyle w:val="10"/>
            <w:rPr>
              <w:rFonts w:asciiTheme="minorHAnsi" w:eastAsiaTheme="minorEastAsia" w:hAnsiTheme="minorHAnsi" w:cstheme="minorBidi"/>
              <w:noProof/>
              <w:szCs w:val="22"/>
            </w:rPr>
          </w:pPr>
          <w:hyperlink w:anchor="_Toc435110786" w:history="1">
            <w:r w:rsidR="00E354F2" w:rsidRPr="00F9181B">
              <w:rPr>
                <w:rStyle w:val="ac"/>
                <w:rFonts w:hint="eastAsia"/>
                <w:noProof/>
              </w:rPr>
              <w:t>第六章</w:t>
            </w:r>
            <w:r w:rsidR="00E354F2" w:rsidRPr="00F9181B">
              <w:rPr>
                <w:rStyle w:val="ac"/>
                <w:rFonts w:hint="eastAsia"/>
                <w:noProof/>
              </w:rPr>
              <w:t xml:space="preserve"> </w:t>
            </w:r>
            <w:r w:rsidR="00E354F2" w:rsidRPr="00F9181B">
              <w:rPr>
                <w:rStyle w:val="ac"/>
                <w:rFonts w:hint="eastAsia"/>
                <w:noProof/>
              </w:rPr>
              <w:t>为业主培训操作、维修、保养人员的承诺并提出紧急处理程序建议</w:t>
            </w:r>
            <w:r w:rsidR="00E354F2">
              <w:rPr>
                <w:noProof/>
                <w:webHidden/>
              </w:rPr>
              <w:tab/>
            </w:r>
            <w:r>
              <w:rPr>
                <w:noProof/>
                <w:webHidden/>
              </w:rPr>
              <w:fldChar w:fldCharType="begin"/>
            </w:r>
            <w:r w:rsidR="00E354F2">
              <w:rPr>
                <w:noProof/>
                <w:webHidden/>
              </w:rPr>
              <w:instrText xml:space="preserve"> PAGEREF _Toc435110786 \h </w:instrText>
            </w:r>
            <w:r>
              <w:rPr>
                <w:noProof/>
                <w:webHidden/>
              </w:rPr>
            </w:r>
            <w:r>
              <w:rPr>
                <w:noProof/>
                <w:webHidden/>
              </w:rPr>
              <w:fldChar w:fldCharType="separate"/>
            </w:r>
            <w:r w:rsidR="00DB3B40">
              <w:rPr>
                <w:noProof/>
                <w:webHidden/>
              </w:rPr>
              <w:t>47</w:t>
            </w:r>
            <w:r>
              <w:rPr>
                <w:noProof/>
                <w:webHidden/>
              </w:rPr>
              <w:fldChar w:fldCharType="end"/>
            </w:r>
          </w:hyperlink>
        </w:p>
        <w:p w:rsidR="00E354F2" w:rsidRDefault="000D7B44">
          <w:pPr>
            <w:pStyle w:val="20"/>
            <w:rPr>
              <w:noProof/>
            </w:rPr>
          </w:pPr>
          <w:hyperlink w:anchor="_Toc435110787" w:history="1">
            <w:r w:rsidR="00E354F2" w:rsidRPr="00F9181B">
              <w:rPr>
                <w:rStyle w:val="ac"/>
                <w:rFonts w:hint="eastAsia"/>
                <w:noProof/>
              </w:rPr>
              <w:t>一、</w:t>
            </w:r>
            <w:r w:rsidR="00E354F2" w:rsidRPr="00F9181B">
              <w:rPr>
                <w:rStyle w:val="ac"/>
                <w:rFonts w:hint="eastAsia"/>
                <w:noProof/>
              </w:rPr>
              <w:t xml:space="preserve"> </w:t>
            </w:r>
            <w:r w:rsidR="00E354F2" w:rsidRPr="00F9181B">
              <w:rPr>
                <w:rStyle w:val="ac"/>
                <w:rFonts w:hint="eastAsia"/>
                <w:noProof/>
              </w:rPr>
              <w:t>售后服务组织机构</w:t>
            </w:r>
            <w:r w:rsidR="00E354F2">
              <w:rPr>
                <w:noProof/>
                <w:webHidden/>
              </w:rPr>
              <w:tab/>
            </w:r>
            <w:r>
              <w:rPr>
                <w:noProof/>
                <w:webHidden/>
              </w:rPr>
              <w:fldChar w:fldCharType="begin"/>
            </w:r>
            <w:r w:rsidR="00E354F2">
              <w:rPr>
                <w:noProof/>
                <w:webHidden/>
              </w:rPr>
              <w:instrText xml:space="preserve"> PAGEREF _Toc435110787 \h </w:instrText>
            </w:r>
            <w:r>
              <w:rPr>
                <w:noProof/>
                <w:webHidden/>
              </w:rPr>
            </w:r>
            <w:r>
              <w:rPr>
                <w:noProof/>
                <w:webHidden/>
              </w:rPr>
              <w:fldChar w:fldCharType="separate"/>
            </w:r>
            <w:r w:rsidR="00DB3B40">
              <w:rPr>
                <w:noProof/>
                <w:webHidden/>
              </w:rPr>
              <w:t>47</w:t>
            </w:r>
            <w:r>
              <w:rPr>
                <w:noProof/>
                <w:webHidden/>
              </w:rPr>
              <w:fldChar w:fldCharType="end"/>
            </w:r>
          </w:hyperlink>
        </w:p>
        <w:p w:rsidR="00E354F2" w:rsidRDefault="000D7B44">
          <w:pPr>
            <w:pStyle w:val="20"/>
            <w:rPr>
              <w:noProof/>
            </w:rPr>
          </w:pPr>
          <w:hyperlink w:anchor="_Toc435110788" w:history="1">
            <w:r w:rsidR="00E354F2" w:rsidRPr="00F9181B">
              <w:rPr>
                <w:rStyle w:val="ac"/>
                <w:rFonts w:hint="eastAsia"/>
                <w:noProof/>
              </w:rPr>
              <w:t>二、</w:t>
            </w:r>
            <w:r w:rsidR="00E354F2" w:rsidRPr="00F9181B">
              <w:rPr>
                <w:rStyle w:val="ac"/>
                <w:rFonts w:hint="eastAsia"/>
                <w:noProof/>
              </w:rPr>
              <w:t xml:space="preserve"> </w:t>
            </w:r>
            <w:r w:rsidR="00E354F2" w:rsidRPr="00F9181B">
              <w:rPr>
                <w:rStyle w:val="ac"/>
                <w:rFonts w:hint="eastAsia"/>
                <w:noProof/>
              </w:rPr>
              <w:t>售后服务的主要项目和承诺</w:t>
            </w:r>
            <w:r w:rsidR="00E354F2">
              <w:rPr>
                <w:noProof/>
                <w:webHidden/>
              </w:rPr>
              <w:tab/>
            </w:r>
            <w:r>
              <w:rPr>
                <w:noProof/>
                <w:webHidden/>
              </w:rPr>
              <w:fldChar w:fldCharType="begin"/>
            </w:r>
            <w:r w:rsidR="00E354F2">
              <w:rPr>
                <w:noProof/>
                <w:webHidden/>
              </w:rPr>
              <w:instrText xml:space="preserve"> PAGEREF _Toc435110788 \h </w:instrText>
            </w:r>
            <w:r>
              <w:rPr>
                <w:noProof/>
                <w:webHidden/>
              </w:rPr>
            </w:r>
            <w:r>
              <w:rPr>
                <w:noProof/>
                <w:webHidden/>
              </w:rPr>
              <w:fldChar w:fldCharType="separate"/>
            </w:r>
            <w:r w:rsidR="00DB3B40">
              <w:rPr>
                <w:noProof/>
                <w:webHidden/>
              </w:rPr>
              <w:t>47</w:t>
            </w:r>
            <w:r>
              <w:rPr>
                <w:noProof/>
                <w:webHidden/>
              </w:rPr>
              <w:fldChar w:fldCharType="end"/>
            </w:r>
          </w:hyperlink>
        </w:p>
        <w:p w:rsidR="00E354F2" w:rsidRDefault="000D7B44">
          <w:pPr>
            <w:pStyle w:val="20"/>
            <w:rPr>
              <w:noProof/>
            </w:rPr>
          </w:pPr>
          <w:hyperlink w:anchor="_Toc435110789" w:history="1">
            <w:r w:rsidR="00E354F2" w:rsidRPr="00F9181B">
              <w:rPr>
                <w:rStyle w:val="ac"/>
                <w:rFonts w:hint="eastAsia"/>
                <w:noProof/>
              </w:rPr>
              <w:t>三、</w:t>
            </w:r>
            <w:r w:rsidR="00E354F2" w:rsidRPr="00F9181B">
              <w:rPr>
                <w:rStyle w:val="ac"/>
                <w:rFonts w:hint="eastAsia"/>
                <w:noProof/>
              </w:rPr>
              <w:t xml:space="preserve"> </w:t>
            </w:r>
            <w:r w:rsidR="00E354F2" w:rsidRPr="00F9181B">
              <w:rPr>
                <w:rStyle w:val="ac"/>
                <w:rFonts w:hint="eastAsia"/>
                <w:noProof/>
              </w:rPr>
              <w:t>备品备件的供应方案</w:t>
            </w:r>
            <w:r w:rsidR="00E354F2">
              <w:rPr>
                <w:noProof/>
                <w:webHidden/>
              </w:rPr>
              <w:tab/>
            </w:r>
            <w:r>
              <w:rPr>
                <w:noProof/>
                <w:webHidden/>
              </w:rPr>
              <w:fldChar w:fldCharType="begin"/>
            </w:r>
            <w:r w:rsidR="00E354F2">
              <w:rPr>
                <w:noProof/>
                <w:webHidden/>
              </w:rPr>
              <w:instrText xml:space="preserve"> PAGEREF _Toc435110789 \h </w:instrText>
            </w:r>
            <w:r>
              <w:rPr>
                <w:noProof/>
                <w:webHidden/>
              </w:rPr>
            </w:r>
            <w:r>
              <w:rPr>
                <w:noProof/>
                <w:webHidden/>
              </w:rPr>
              <w:fldChar w:fldCharType="separate"/>
            </w:r>
            <w:r w:rsidR="00DB3B40">
              <w:rPr>
                <w:noProof/>
                <w:webHidden/>
              </w:rPr>
              <w:t>48</w:t>
            </w:r>
            <w:r>
              <w:rPr>
                <w:noProof/>
                <w:webHidden/>
              </w:rPr>
              <w:fldChar w:fldCharType="end"/>
            </w:r>
          </w:hyperlink>
        </w:p>
        <w:p w:rsidR="00E354F2" w:rsidRDefault="000D7B44">
          <w:pPr>
            <w:pStyle w:val="20"/>
            <w:rPr>
              <w:noProof/>
            </w:rPr>
          </w:pPr>
          <w:hyperlink w:anchor="_Toc435110790" w:history="1">
            <w:r w:rsidR="00E354F2" w:rsidRPr="00F9181B">
              <w:rPr>
                <w:rStyle w:val="ac"/>
                <w:rFonts w:hint="eastAsia"/>
                <w:noProof/>
              </w:rPr>
              <w:t>四、</w:t>
            </w:r>
            <w:r w:rsidR="00E354F2" w:rsidRPr="00F9181B">
              <w:rPr>
                <w:rStyle w:val="ac"/>
                <w:rFonts w:hint="eastAsia"/>
                <w:noProof/>
              </w:rPr>
              <w:t xml:space="preserve"> </w:t>
            </w:r>
            <w:r w:rsidR="00E354F2" w:rsidRPr="00F9181B">
              <w:rPr>
                <w:rStyle w:val="ac"/>
                <w:rFonts w:hint="eastAsia"/>
                <w:noProof/>
              </w:rPr>
              <w:t>报修响应时间</w:t>
            </w:r>
            <w:r w:rsidR="00E354F2">
              <w:rPr>
                <w:noProof/>
                <w:webHidden/>
              </w:rPr>
              <w:tab/>
            </w:r>
            <w:r>
              <w:rPr>
                <w:noProof/>
                <w:webHidden/>
              </w:rPr>
              <w:fldChar w:fldCharType="begin"/>
            </w:r>
            <w:r w:rsidR="00E354F2">
              <w:rPr>
                <w:noProof/>
                <w:webHidden/>
              </w:rPr>
              <w:instrText xml:space="preserve"> PAGEREF _Toc435110790 \h </w:instrText>
            </w:r>
            <w:r>
              <w:rPr>
                <w:noProof/>
                <w:webHidden/>
              </w:rPr>
            </w:r>
            <w:r>
              <w:rPr>
                <w:noProof/>
                <w:webHidden/>
              </w:rPr>
              <w:fldChar w:fldCharType="separate"/>
            </w:r>
            <w:r w:rsidR="00DB3B40">
              <w:rPr>
                <w:noProof/>
                <w:webHidden/>
              </w:rPr>
              <w:t>48</w:t>
            </w:r>
            <w:r>
              <w:rPr>
                <w:noProof/>
                <w:webHidden/>
              </w:rPr>
              <w:fldChar w:fldCharType="end"/>
            </w:r>
          </w:hyperlink>
        </w:p>
        <w:p w:rsidR="00E354F2" w:rsidRDefault="000D7B44">
          <w:pPr>
            <w:pStyle w:val="20"/>
            <w:rPr>
              <w:noProof/>
            </w:rPr>
          </w:pPr>
          <w:hyperlink w:anchor="_Toc435110791" w:history="1">
            <w:r w:rsidR="00E354F2" w:rsidRPr="00F9181B">
              <w:rPr>
                <w:rStyle w:val="ac"/>
                <w:rFonts w:hint="eastAsia"/>
                <w:noProof/>
              </w:rPr>
              <w:t>五、</w:t>
            </w:r>
            <w:r w:rsidR="00E354F2" w:rsidRPr="00F9181B">
              <w:rPr>
                <w:rStyle w:val="ac"/>
                <w:rFonts w:hint="eastAsia"/>
                <w:noProof/>
              </w:rPr>
              <w:t xml:space="preserve"> </w:t>
            </w:r>
            <w:r w:rsidR="00E354F2" w:rsidRPr="00F9181B">
              <w:rPr>
                <w:rStyle w:val="ac"/>
                <w:rFonts w:hint="eastAsia"/>
                <w:noProof/>
              </w:rPr>
              <w:t>维修及保养计划</w:t>
            </w:r>
            <w:r w:rsidR="00E354F2">
              <w:rPr>
                <w:noProof/>
                <w:webHidden/>
              </w:rPr>
              <w:tab/>
            </w:r>
            <w:r>
              <w:rPr>
                <w:noProof/>
                <w:webHidden/>
              </w:rPr>
              <w:fldChar w:fldCharType="begin"/>
            </w:r>
            <w:r w:rsidR="00E354F2">
              <w:rPr>
                <w:noProof/>
                <w:webHidden/>
              </w:rPr>
              <w:instrText xml:space="preserve"> PAGEREF _Toc435110791 \h </w:instrText>
            </w:r>
            <w:r>
              <w:rPr>
                <w:noProof/>
                <w:webHidden/>
              </w:rPr>
            </w:r>
            <w:r>
              <w:rPr>
                <w:noProof/>
                <w:webHidden/>
              </w:rPr>
              <w:fldChar w:fldCharType="separate"/>
            </w:r>
            <w:r w:rsidR="00DB3B40">
              <w:rPr>
                <w:noProof/>
                <w:webHidden/>
              </w:rPr>
              <w:t>48</w:t>
            </w:r>
            <w:r>
              <w:rPr>
                <w:noProof/>
                <w:webHidden/>
              </w:rPr>
              <w:fldChar w:fldCharType="end"/>
            </w:r>
          </w:hyperlink>
        </w:p>
        <w:p w:rsidR="00E354F2" w:rsidRDefault="000D7B44">
          <w:pPr>
            <w:pStyle w:val="20"/>
            <w:rPr>
              <w:noProof/>
            </w:rPr>
          </w:pPr>
          <w:hyperlink w:anchor="_Toc435110792" w:history="1">
            <w:r w:rsidR="00E354F2" w:rsidRPr="00F9181B">
              <w:rPr>
                <w:rStyle w:val="ac"/>
                <w:rFonts w:hint="eastAsia"/>
                <w:noProof/>
              </w:rPr>
              <w:t>六、</w:t>
            </w:r>
            <w:r w:rsidR="00E354F2" w:rsidRPr="00F9181B">
              <w:rPr>
                <w:rStyle w:val="ac"/>
                <w:rFonts w:hint="eastAsia"/>
                <w:noProof/>
              </w:rPr>
              <w:t xml:space="preserve"> </w:t>
            </w:r>
            <w:r w:rsidR="00E354F2" w:rsidRPr="00F9181B">
              <w:rPr>
                <w:rStyle w:val="ac"/>
                <w:rFonts w:hint="eastAsia"/>
                <w:noProof/>
              </w:rPr>
              <w:t>售后维护及保修服务</w:t>
            </w:r>
            <w:r w:rsidR="00E354F2">
              <w:rPr>
                <w:noProof/>
                <w:webHidden/>
              </w:rPr>
              <w:tab/>
            </w:r>
            <w:r>
              <w:rPr>
                <w:noProof/>
                <w:webHidden/>
              </w:rPr>
              <w:fldChar w:fldCharType="begin"/>
            </w:r>
            <w:r w:rsidR="00E354F2">
              <w:rPr>
                <w:noProof/>
                <w:webHidden/>
              </w:rPr>
              <w:instrText xml:space="preserve"> PAGEREF _Toc435110792 \h </w:instrText>
            </w:r>
            <w:r>
              <w:rPr>
                <w:noProof/>
                <w:webHidden/>
              </w:rPr>
            </w:r>
            <w:r>
              <w:rPr>
                <w:noProof/>
                <w:webHidden/>
              </w:rPr>
              <w:fldChar w:fldCharType="separate"/>
            </w:r>
            <w:r w:rsidR="00DB3B40">
              <w:rPr>
                <w:noProof/>
                <w:webHidden/>
              </w:rPr>
              <w:t>51</w:t>
            </w:r>
            <w:r>
              <w:rPr>
                <w:noProof/>
                <w:webHidden/>
              </w:rPr>
              <w:fldChar w:fldCharType="end"/>
            </w:r>
          </w:hyperlink>
        </w:p>
        <w:p w:rsidR="00E354F2" w:rsidRDefault="000D7B44">
          <w:pPr>
            <w:pStyle w:val="30"/>
            <w:rPr>
              <w:noProof/>
            </w:rPr>
          </w:pPr>
          <w:hyperlink w:anchor="_Toc435110793" w:history="1">
            <w:r w:rsidR="00E354F2" w:rsidRPr="00F9181B">
              <w:rPr>
                <w:rStyle w:val="ac"/>
                <w:rFonts w:hint="eastAsia"/>
                <w:noProof/>
              </w:rPr>
              <w:t>1</w:t>
            </w:r>
            <w:r w:rsidR="00E354F2" w:rsidRPr="00F9181B">
              <w:rPr>
                <w:rStyle w:val="ac"/>
                <w:rFonts w:hint="eastAsia"/>
                <w:noProof/>
              </w:rPr>
              <w:t>、</w:t>
            </w:r>
            <w:r w:rsidR="00E354F2" w:rsidRPr="00F9181B">
              <w:rPr>
                <w:rStyle w:val="ac"/>
                <w:rFonts w:hint="eastAsia"/>
                <w:noProof/>
              </w:rPr>
              <w:t xml:space="preserve"> </w:t>
            </w:r>
            <w:r w:rsidR="00E354F2" w:rsidRPr="00F9181B">
              <w:rPr>
                <w:rStyle w:val="ac"/>
                <w:rFonts w:hint="eastAsia"/>
                <w:noProof/>
              </w:rPr>
              <w:t>主要管理人员的职责</w:t>
            </w:r>
            <w:r w:rsidR="00E354F2">
              <w:rPr>
                <w:noProof/>
                <w:webHidden/>
              </w:rPr>
              <w:tab/>
            </w:r>
            <w:r>
              <w:rPr>
                <w:noProof/>
                <w:webHidden/>
              </w:rPr>
              <w:fldChar w:fldCharType="begin"/>
            </w:r>
            <w:r w:rsidR="00E354F2">
              <w:rPr>
                <w:noProof/>
                <w:webHidden/>
              </w:rPr>
              <w:instrText xml:space="preserve"> PAGEREF _Toc435110793 \h </w:instrText>
            </w:r>
            <w:r>
              <w:rPr>
                <w:noProof/>
                <w:webHidden/>
              </w:rPr>
            </w:r>
            <w:r>
              <w:rPr>
                <w:noProof/>
                <w:webHidden/>
              </w:rPr>
              <w:fldChar w:fldCharType="separate"/>
            </w:r>
            <w:r w:rsidR="00DB3B40">
              <w:rPr>
                <w:noProof/>
                <w:webHidden/>
              </w:rPr>
              <w:t>51</w:t>
            </w:r>
            <w:r>
              <w:rPr>
                <w:noProof/>
                <w:webHidden/>
              </w:rPr>
              <w:fldChar w:fldCharType="end"/>
            </w:r>
          </w:hyperlink>
        </w:p>
        <w:p w:rsidR="00E354F2" w:rsidRDefault="000D7B44">
          <w:pPr>
            <w:pStyle w:val="30"/>
            <w:rPr>
              <w:noProof/>
            </w:rPr>
          </w:pPr>
          <w:hyperlink w:anchor="_Toc435110794" w:history="1">
            <w:r w:rsidR="00E354F2" w:rsidRPr="00F9181B">
              <w:rPr>
                <w:rStyle w:val="ac"/>
                <w:rFonts w:hint="eastAsia"/>
                <w:noProof/>
              </w:rPr>
              <w:t>2</w:t>
            </w:r>
            <w:r w:rsidR="00E354F2" w:rsidRPr="00F9181B">
              <w:rPr>
                <w:rStyle w:val="ac"/>
                <w:rFonts w:hint="eastAsia"/>
                <w:noProof/>
              </w:rPr>
              <w:t>、</w:t>
            </w:r>
            <w:r w:rsidR="00E354F2" w:rsidRPr="00F9181B">
              <w:rPr>
                <w:rStyle w:val="ac"/>
                <w:rFonts w:hint="eastAsia"/>
                <w:noProof/>
              </w:rPr>
              <w:t xml:space="preserve"> </w:t>
            </w:r>
            <w:r w:rsidR="00E354F2" w:rsidRPr="00F9181B">
              <w:rPr>
                <w:rStyle w:val="ac"/>
                <w:rFonts w:hint="eastAsia"/>
                <w:noProof/>
              </w:rPr>
              <w:t>操作人员培训服务</w:t>
            </w:r>
            <w:r w:rsidR="00E354F2">
              <w:rPr>
                <w:noProof/>
                <w:webHidden/>
              </w:rPr>
              <w:tab/>
            </w:r>
            <w:r>
              <w:rPr>
                <w:noProof/>
                <w:webHidden/>
              </w:rPr>
              <w:fldChar w:fldCharType="begin"/>
            </w:r>
            <w:r w:rsidR="00E354F2">
              <w:rPr>
                <w:noProof/>
                <w:webHidden/>
              </w:rPr>
              <w:instrText xml:space="preserve"> PAGEREF _Toc435110794 \h </w:instrText>
            </w:r>
            <w:r>
              <w:rPr>
                <w:noProof/>
                <w:webHidden/>
              </w:rPr>
            </w:r>
            <w:r>
              <w:rPr>
                <w:noProof/>
                <w:webHidden/>
              </w:rPr>
              <w:fldChar w:fldCharType="separate"/>
            </w:r>
            <w:r w:rsidR="00DB3B40">
              <w:rPr>
                <w:noProof/>
                <w:webHidden/>
              </w:rPr>
              <w:t>52</w:t>
            </w:r>
            <w:r>
              <w:rPr>
                <w:noProof/>
                <w:webHidden/>
              </w:rPr>
              <w:fldChar w:fldCharType="end"/>
            </w:r>
          </w:hyperlink>
        </w:p>
        <w:p w:rsidR="00E354F2" w:rsidRDefault="000D7B44" w:rsidP="00E354F2">
          <w:pPr>
            <w:pStyle w:val="10"/>
            <w:rPr>
              <w:rFonts w:asciiTheme="minorHAnsi" w:eastAsiaTheme="minorEastAsia" w:hAnsiTheme="minorHAnsi" w:cstheme="minorBidi"/>
              <w:noProof/>
              <w:szCs w:val="22"/>
            </w:rPr>
          </w:pPr>
          <w:hyperlink w:anchor="_Toc435110795" w:history="1">
            <w:r w:rsidR="00E354F2" w:rsidRPr="00F9181B">
              <w:rPr>
                <w:rStyle w:val="ac"/>
                <w:rFonts w:hint="eastAsia"/>
                <w:noProof/>
              </w:rPr>
              <w:t>第七章</w:t>
            </w:r>
            <w:r w:rsidR="00E354F2" w:rsidRPr="00F9181B">
              <w:rPr>
                <w:rStyle w:val="ac"/>
                <w:rFonts w:hint="eastAsia"/>
                <w:noProof/>
              </w:rPr>
              <w:t xml:space="preserve"> </w:t>
            </w:r>
            <w:r w:rsidR="00E354F2" w:rsidRPr="00F9181B">
              <w:rPr>
                <w:rStyle w:val="ac"/>
                <w:rFonts w:hint="eastAsia"/>
                <w:noProof/>
              </w:rPr>
              <w:t>本消防工程的技术、结构、性能、特点和质量水平</w:t>
            </w:r>
            <w:r w:rsidR="00E354F2">
              <w:rPr>
                <w:noProof/>
                <w:webHidden/>
              </w:rPr>
              <w:tab/>
            </w:r>
            <w:r>
              <w:rPr>
                <w:noProof/>
                <w:webHidden/>
              </w:rPr>
              <w:fldChar w:fldCharType="begin"/>
            </w:r>
            <w:r w:rsidR="00E354F2">
              <w:rPr>
                <w:noProof/>
                <w:webHidden/>
              </w:rPr>
              <w:instrText xml:space="preserve"> PAGEREF _Toc435110795 \h </w:instrText>
            </w:r>
            <w:r>
              <w:rPr>
                <w:noProof/>
                <w:webHidden/>
              </w:rPr>
            </w:r>
            <w:r>
              <w:rPr>
                <w:noProof/>
                <w:webHidden/>
              </w:rPr>
              <w:fldChar w:fldCharType="separate"/>
            </w:r>
            <w:r w:rsidR="00DB3B40">
              <w:rPr>
                <w:noProof/>
                <w:webHidden/>
              </w:rPr>
              <w:t>53</w:t>
            </w:r>
            <w:r>
              <w:rPr>
                <w:noProof/>
                <w:webHidden/>
              </w:rPr>
              <w:fldChar w:fldCharType="end"/>
            </w:r>
          </w:hyperlink>
        </w:p>
        <w:p w:rsidR="00E354F2" w:rsidRDefault="000D7B44">
          <w:pPr>
            <w:pStyle w:val="20"/>
            <w:rPr>
              <w:noProof/>
            </w:rPr>
          </w:pPr>
          <w:hyperlink w:anchor="_Toc435110796" w:history="1">
            <w:r w:rsidR="00E354F2" w:rsidRPr="00F9181B">
              <w:rPr>
                <w:rStyle w:val="ac"/>
                <w:rFonts w:hint="eastAsia"/>
                <w:noProof/>
              </w:rPr>
              <w:t>一、</w:t>
            </w:r>
            <w:r w:rsidR="00E354F2" w:rsidRPr="00F9181B">
              <w:rPr>
                <w:rStyle w:val="ac"/>
                <w:rFonts w:hint="eastAsia"/>
                <w:noProof/>
              </w:rPr>
              <w:t xml:space="preserve"> </w:t>
            </w:r>
            <w:r w:rsidR="00E354F2" w:rsidRPr="00F9181B">
              <w:rPr>
                <w:rStyle w:val="ac"/>
                <w:rFonts w:hint="eastAsia"/>
                <w:noProof/>
              </w:rPr>
              <w:t>消火栓给水系统：</w:t>
            </w:r>
            <w:r w:rsidR="00E354F2">
              <w:rPr>
                <w:noProof/>
                <w:webHidden/>
              </w:rPr>
              <w:tab/>
            </w:r>
            <w:r>
              <w:rPr>
                <w:noProof/>
                <w:webHidden/>
              </w:rPr>
              <w:fldChar w:fldCharType="begin"/>
            </w:r>
            <w:r w:rsidR="00E354F2">
              <w:rPr>
                <w:noProof/>
                <w:webHidden/>
              </w:rPr>
              <w:instrText xml:space="preserve"> PAGEREF _Toc435110796 \h </w:instrText>
            </w:r>
            <w:r>
              <w:rPr>
                <w:noProof/>
                <w:webHidden/>
              </w:rPr>
            </w:r>
            <w:r>
              <w:rPr>
                <w:noProof/>
                <w:webHidden/>
              </w:rPr>
              <w:fldChar w:fldCharType="separate"/>
            </w:r>
            <w:r w:rsidR="00DB3B40">
              <w:rPr>
                <w:noProof/>
                <w:webHidden/>
              </w:rPr>
              <w:t>53</w:t>
            </w:r>
            <w:r>
              <w:rPr>
                <w:noProof/>
                <w:webHidden/>
              </w:rPr>
              <w:fldChar w:fldCharType="end"/>
            </w:r>
          </w:hyperlink>
        </w:p>
        <w:p w:rsidR="00E354F2" w:rsidRDefault="000D7B44">
          <w:pPr>
            <w:pStyle w:val="20"/>
            <w:rPr>
              <w:noProof/>
            </w:rPr>
          </w:pPr>
          <w:hyperlink w:anchor="_Toc435110797" w:history="1">
            <w:r w:rsidR="00E354F2" w:rsidRPr="00F9181B">
              <w:rPr>
                <w:rStyle w:val="ac"/>
                <w:rFonts w:hint="eastAsia"/>
                <w:noProof/>
              </w:rPr>
              <w:t>二、</w:t>
            </w:r>
            <w:r w:rsidR="00E354F2" w:rsidRPr="00F9181B">
              <w:rPr>
                <w:rStyle w:val="ac"/>
                <w:rFonts w:hint="eastAsia"/>
                <w:noProof/>
              </w:rPr>
              <w:t xml:space="preserve"> </w:t>
            </w:r>
            <w:r w:rsidR="00E354F2" w:rsidRPr="00F9181B">
              <w:rPr>
                <w:rStyle w:val="ac"/>
                <w:rFonts w:hint="eastAsia"/>
                <w:noProof/>
              </w:rPr>
              <w:t>自动喷水灭火系统</w:t>
            </w:r>
            <w:r w:rsidR="00E354F2">
              <w:rPr>
                <w:noProof/>
                <w:webHidden/>
              </w:rPr>
              <w:tab/>
            </w:r>
            <w:r>
              <w:rPr>
                <w:noProof/>
                <w:webHidden/>
              </w:rPr>
              <w:fldChar w:fldCharType="begin"/>
            </w:r>
            <w:r w:rsidR="00E354F2">
              <w:rPr>
                <w:noProof/>
                <w:webHidden/>
              </w:rPr>
              <w:instrText xml:space="preserve"> PAGEREF _Toc435110797 \h </w:instrText>
            </w:r>
            <w:r>
              <w:rPr>
                <w:noProof/>
                <w:webHidden/>
              </w:rPr>
            </w:r>
            <w:r>
              <w:rPr>
                <w:noProof/>
                <w:webHidden/>
              </w:rPr>
              <w:fldChar w:fldCharType="separate"/>
            </w:r>
            <w:r w:rsidR="00DB3B40">
              <w:rPr>
                <w:noProof/>
                <w:webHidden/>
              </w:rPr>
              <w:t>54</w:t>
            </w:r>
            <w:r>
              <w:rPr>
                <w:noProof/>
                <w:webHidden/>
              </w:rPr>
              <w:fldChar w:fldCharType="end"/>
            </w:r>
          </w:hyperlink>
        </w:p>
        <w:p w:rsidR="00E354F2" w:rsidRDefault="000D7B44" w:rsidP="00E354F2">
          <w:pPr>
            <w:pStyle w:val="10"/>
            <w:rPr>
              <w:rFonts w:asciiTheme="minorHAnsi" w:eastAsiaTheme="minorEastAsia" w:hAnsiTheme="minorHAnsi" w:cstheme="minorBidi"/>
              <w:noProof/>
              <w:szCs w:val="22"/>
            </w:rPr>
          </w:pPr>
          <w:hyperlink w:anchor="_Toc435110798" w:history="1">
            <w:r w:rsidR="00E354F2" w:rsidRPr="00F9181B">
              <w:rPr>
                <w:rStyle w:val="ac"/>
                <w:rFonts w:hint="eastAsia"/>
                <w:noProof/>
              </w:rPr>
              <w:t>第八章</w:t>
            </w:r>
            <w:r w:rsidR="00E354F2" w:rsidRPr="00F9181B">
              <w:rPr>
                <w:rStyle w:val="ac"/>
                <w:rFonts w:hint="eastAsia"/>
                <w:noProof/>
              </w:rPr>
              <w:t xml:space="preserve"> </w:t>
            </w:r>
            <w:r w:rsidR="00E354F2" w:rsidRPr="00F9181B">
              <w:rPr>
                <w:rStyle w:val="ac"/>
                <w:rFonts w:hint="eastAsia"/>
                <w:noProof/>
              </w:rPr>
              <w:t>本消防工程安装、调试、测试及验收所遵守的标准和规范</w:t>
            </w:r>
            <w:r w:rsidR="00E354F2">
              <w:rPr>
                <w:noProof/>
                <w:webHidden/>
              </w:rPr>
              <w:tab/>
            </w:r>
            <w:r>
              <w:rPr>
                <w:noProof/>
                <w:webHidden/>
              </w:rPr>
              <w:fldChar w:fldCharType="begin"/>
            </w:r>
            <w:r w:rsidR="00E354F2">
              <w:rPr>
                <w:noProof/>
                <w:webHidden/>
              </w:rPr>
              <w:instrText xml:space="preserve"> PAGEREF _Toc435110798 \h </w:instrText>
            </w:r>
            <w:r>
              <w:rPr>
                <w:noProof/>
                <w:webHidden/>
              </w:rPr>
            </w:r>
            <w:r>
              <w:rPr>
                <w:noProof/>
                <w:webHidden/>
              </w:rPr>
              <w:fldChar w:fldCharType="separate"/>
            </w:r>
            <w:r w:rsidR="00DB3B40">
              <w:rPr>
                <w:noProof/>
                <w:webHidden/>
              </w:rPr>
              <w:t>55</w:t>
            </w:r>
            <w:r>
              <w:rPr>
                <w:noProof/>
                <w:webHidden/>
              </w:rPr>
              <w:fldChar w:fldCharType="end"/>
            </w:r>
          </w:hyperlink>
        </w:p>
        <w:p w:rsidR="00E354F2" w:rsidRDefault="000D7B44" w:rsidP="00E354F2">
          <w:pPr>
            <w:pStyle w:val="10"/>
            <w:rPr>
              <w:rFonts w:asciiTheme="minorHAnsi" w:eastAsiaTheme="minorEastAsia" w:hAnsiTheme="minorHAnsi" w:cstheme="minorBidi"/>
              <w:noProof/>
              <w:szCs w:val="22"/>
            </w:rPr>
          </w:pPr>
          <w:hyperlink w:anchor="_Toc435110799" w:history="1">
            <w:r w:rsidR="00E354F2" w:rsidRPr="00F9181B">
              <w:rPr>
                <w:rStyle w:val="ac"/>
                <w:rFonts w:hint="eastAsia"/>
                <w:noProof/>
              </w:rPr>
              <w:t>第九章</w:t>
            </w:r>
            <w:r w:rsidR="00E354F2" w:rsidRPr="00F9181B">
              <w:rPr>
                <w:rStyle w:val="ac"/>
                <w:rFonts w:hint="eastAsia"/>
                <w:noProof/>
              </w:rPr>
              <w:t xml:space="preserve"> </w:t>
            </w:r>
            <w:r w:rsidR="00E354F2" w:rsidRPr="00F9181B">
              <w:rPr>
                <w:rStyle w:val="ac"/>
                <w:rFonts w:hint="eastAsia"/>
                <w:noProof/>
              </w:rPr>
              <w:t>技术偏离表及建议</w:t>
            </w:r>
            <w:r w:rsidR="00E354F2">
              <w:rPr>
                <w:noProof/>
                <w:webHidden/>
              </w:rPr>
              <w:tab/>
            </w:r>
            <w:r>
              <w:rPr>
                <w:noProof/>
                <w:webHidden/>
              </w:rPr>
              <w:fldChar w:fldCharType="begin"/>
            </w:r>
            <w:r w:rsidR="00E354F2">
              <w:rPr>
                <w:noProof/>
                <w:webHidden/>
              </w:rPr>
              <w:instrText xml:space="preserve"> PAGEREF _Toc435110799 \h </w:instrText>
            </w:r>
            <w:r>
              <w:rPr>
                <w:noProof/>
                <w:webHidden/>
              </w:rPr>
            </w:r>
            <w:r>
              <w:rPr>
                <w:noProof/>
                <w:webHidden/>
              </w:rPr>
              <w:fldChar w:fldCharType="separate"/>
            </w:r>
            <w:r w:rsidR="00DB3B40">
              <w:rPr>
                <w:noProof/>
                <w:webHidden/>
              </w:rPr>
              <w:t>56</w:t>
            </w:r>
            <w:r>
              <w:rPr>
                <w:noProof/>
                <w:webHidden/>
              </w:rPr>
              <w:fldChar w:fldCharType="end"/>
            </w:r>
          </w:hyperlink>
        </w:p>
        <w:p w:rsidR="00E354F2" w:rsidRDefault="000D7B44" w:rsidP="00E354F2">
          <w:pPr>
            <w:pStyle w:val="10"/>
            <w:rPr>
              <w:rFonts w:asciiTheme="minorHAnsi" w:eastAsiaTheme="minorEastAsia" w:hAnsiTheme="minorHAnsi" w:cstheme="minorBidi"/>
              <w:noProof/>
              <w:szCs w:val="22"/>
            </w:rPr>
          </w:pPr>
          <w:hyperlink w:anchor="_Toc435110800" w:history="1">
            <w:r w:rsidR="00E354F2" w:rsidRPr="00F9181B">
              <w:rPr>
                <w:rStyle w:val="ac"/>
                <w:rFonts w:hint="eastAsia"/>
                <w:noProof/>
              </w:rPr>
              <w:t>第十章</w:t>
            </w:r>
            <w:r w:rsidR="00E354F2" w:rsidRPr="00F9181B">
              <w:rPr>
                <w:rStyle w:val="ac"/>
                <w:rFonts w:hint="eastAsia"/>
                <w:noProof/>
              </w:rPr>
              <w:t xml:space="preserve"> </w:t>
            </w:r>
            <w:r w:rsidR="00E354F2" w:rsidRPr="00F9181B">
              <w:rPr>
                <w:rStyle w:val="ac"/>
                <w:rFonts w:hint="eastAsia"/>
                <w:noProof/>
              </w:rPr>
              <w:t>施工现场质量安全环保奖罚管理办法</w:t>
            </w:r>
            <w:r w:rsidR="00E354F2">
              <w:rPr>
                <w:noProof/>
                <w:webHidden/>
              </w:rPr>
              <w:tab/>
            </w:r>
            <w:r>
              <w:rPr>
                <w:noProof/>
                <w:webHidden/>
              </w:rPr>
              <w:fldChar w:fldCharType="begin"/>
            </w:r>
            <w:r w:rsidR="00E354F2">
              <w:rPr>
                <w:noProof/>
                <w:webHidden/>
              </w:rPr>
              <w:instrText xml:space="preserve"> PAGEREF _Toc435110800 \h </w:instrText>
            </w:r>
            <w:r>
              <w:rPr>
                <w:noProof/>
                <w:webHidden/>
              </w:rPr>
            </w:r>
            <w:r>
              <w:rPr>
                <w:noProof/>
                <w:webHidden/>
              </w:rPr>
              <w:fldChar w:fldCharType="separate"/>
            </w:r>
            <w:r w:rsidR="00DB3B40">
              <w:rPr>
                <w:noProof/>
                <w:webHidden/>
              </w:rPr>
              <w:t>57</w:t>
            </w:r>
            <w:r>
              <w:rPr>
                <w:noProof/>
                <w:webHidden/>
              </w:rPr>
              <w:fldChar w:fldCharType="end"/>
            </w:r>
          </w:hyperlink>
        </w:p>
        <w:p w:rsidR="00E354F2" w:rsidRDefault="000D7B44" w:rsidP="00E354F2">
          <w:pPr>
            <w:pStyle w:val="10"/>
            <w:rPr>
              <w:rFonts w:asciiTheme="minorHAnsi" w:eastAsiaTheme="minorEastAsia" w:hAnsiTheme="minorHAnsi" w:cstheme="minorBidi"/>
              <w:noProof/>
              <w:szCs w:val="22"/>
            </w:rPr>
          </w:pPr>
          <w:hyperlink w:anchor="_Toc435110801" w:history="1">
            <w:r w:rsidR="00E354F2" w:rsidRPr="00F9181B">
              <w:rPr>
                <w:rStyle w:val="ac"/>
                <w:rFonts w:hint="eastAsia"/>
                <w:noProof/>
              </w:rPr>
              <w:t>第十一章</w:t>
            </w:r>
            <w:r w:rsidR="00E354F2" w:rsidRPr="00F9181B">
              <w:rPr>
                <w:rStyle w:val="ac"/>
                <w:rFonts w:hint="eastAsia"/>
                <w:noProof/>
              </w:rPr>
              <w:t xml:space="preserve"> </w:t>
            </w:r>
            <w:r w:rsidR="00E354F2" w:rsidRPr="00F9181B">
              <w:rPr>
                <w:rStyle w:val="ac"/>
                <w:rFonts w:hint="eastAsia"/>
                <w:noProof/>
              </w:rPr>
              <w:t>备品备件清单及供应办法</w:t>
            </w:r>
            <w:r w:rsidR="00E354F2">
              <w:rPr>
                <w:noProof/>
                <w:webHidden/>
              </w:rPr>
              <w:tab/>
            </w:r>
            <w:r>
              <w:rPr>
                <w:noProof/>
                <w:webHidden/>
              </w:rPr>
              <w:fldChar w:fldCharType="begin"/>
            </w:r>
            <w:r w:rsidR="00E354F2">
              <w:rPr>
                <w:noProof/>
                <w:webHidden/>
              </w:rPr>
              <w:instrText xml:space="preserve"> PAGEREF _Toc435110801 \h </w:instrText>
            </w:r>
            <w:r>
              <w:rPr>
                <w:noProof/>
                <w:webHidden/>
              </w:rPr>
            </w:r>
            <w:r>
              <w:rPr>
                <w:noProof/>
                <w:webHidden/>
              </w:rPr>
              <w:fldChar w:fldCharType="separate"/>
            </w:r>
            <w:r w:rsidR="00DB3B40">
              <w:rPr>
                <w:noProof/>
                <w:webHidden/>
              </w:rPr>
              <w:t>60</w:t>
            </w:r>
            <w:r>
              <w:rPr>
                <w:noProof/>
                <w:webHidden/>
              </w:rPr>
              <w:fldChar w:fldCharType="end"/>
            </w:r>
          </w:hyperlink>
        </w:p>
        <w:p w:rsidR="00E354F2" w:rsidRDefault="000D7B44" w:rsidP="00E354F2">
          <w:pPr>
            <w:pStyle w:val="10"/>
            <w:rPr>
              <w:rFonts w:asciiTheme="minorHAnsi" w:eastAsiaTheme="minorEastAsia" w:hAnsiTheme="minorHAnsi" w:cstheme="minorBidi"/>
              <w:noProof/>
              <w:szCs w:val="22"/>
            </w:rPr>
          </w:pPr>
          <w:hyperlink w:anchor="_Toc435110802" w:history="1">
            <w:r w:rsidR="00E354F2" w:rsidRPr="00F9181B">
              <w:rPr>
                <w:rStyle w:val="ac"/>
                <w:rFonts w:hint="eastAsia"/>
                <w:noProof/>
              </w:rPr>
              <w:t>第十二章</w:t>
            </w:r>
            <w:r w:rsidR="00E354F2" w:rsidRPr="00F9181B">
              <w:rPr>
                <w:rStyle w:val="ac"/>
                <w:rFonts w:hint="eastAsia"/>
                <w:noProof/>
              </w:rPr>
              <w:t xml:space="preserve"> </w:t>
            </w:r>
            <w:r w:rsidR="00E354F2" w:rsidRPr="00F9181B">
              <w:rPr>
                <w:rStyle w:val="ac"/>
                <w:rFonts w:hint="eastAsia"/>
                <w:noProof/>
              </w:rPr>
              <w:t>招投标工作廉政协议</w:t>
            </w:r>
            <w:r w:rsidR="00E354F2">
              <w:rPr>
                <w:noProof/>
                <w:webHidden/>
              </w:rPr>
              <w:tab/>
            </w:r>
            <w:r>
              <w:rPr>
                <w:noProof/>
                <w:webHidden/>
              </w:rPr>
              <w:fldChar w:fldCharType="begin"/>
            </w:r>
            <w:r w:rsidR="00E354F2">
              <w:rPr>
                <w:noProof/>
                <w:webHidden/>
              </w:rPr>
              <w:instrText xml:space="preserve"> PAGEREF _Toc435110802 \h </w:instrText>
            </w:r>
            <w:r>
              <w:rPr>
                <w:noProof/>
                <w:webHidden/>
              </w:rPr>
            </w:r>
            <w:r>
              <w:rPr>
                <w:noProof/>
                <w:webHidden/>
              </w:rPr>
              <w:fldChar w:fldCharType="separate"/>
            </w:r>
            <w:r w:rsidR="00DB3B40">
              <w:rPr>
                <w:noProof/>
                <w:webHidden/>
              </w:rPr>
              <w:t>61</w:t>
            </w:r>
            <w:r>
              <w:rPr>
                <w:noProof/>
                <w:webHidden/>
              </w:rPr>
              <w:fldChar w:fldCharType="end"/>
            </w:r>
          </w:hyperlink>
        </w:p>
        <w:p w:rsidR="00E354F2" w:rsidRDefault="000D7B44">
          <w:r>
            <w:fldChar w:fldCharType="end"/>
          </w:r>
        </w:p>
      </w:sdtContent>
    </w:sdt>
    <w:p w:rsidR="00C418CC" w:rsidRPr="00E354F2" w:rsidRDefault="00C418CC" w:rsidP="00C418CC"/>
    <w:p w:rsidR="0057341D" w:rsidRDefault="007F37CB" w:rsidP="007F37CB">
      <w:pPr>
        <w:pStyle w:val="1"/>
        <w:jc w:val="center"/>
      </w:pPr>
      <w:bookmarkStart w:id="0" w:name="_Toc435110758"/>
      <w:r>
        <w:rPr>
          <w:rFonts w:hint="eastAsia"/>
        </w:rPr>
        <w:t xml:space="preserve"> </w:t>
      </w:r>
      <w:r w:rsidR="004D4E67">
        <w:rPr>
          <w:rFonts w:hint="eastAsia"/>
        </w:rPr>
        <w:t>安装工艺的详细说明、劳动力安排、供货及安装进</w:t>
      </w:r>
      <w:r w:rsidR="0057341D" w:rsidRPr="00EB7046">
        <w:rPr>
          <w:rFonts w:hint="eastAsia"/>
        </w:rPr>
        <w:t>度计划、施工组织设计及质量承诺及保证措施</w:t>
      </w:r>
      <w:bookmarkEnd w:id="0"/>
    </w:p>
    <w:p w:rsidR="00967760" w:rsidRPr="007F37CB" w:rsidRDefault="004D4E67" w:rsidP="008F3C06">
      <w:pPr>
        <w:pStyle w:val="2"/>
        <w:rPr>
          <w:szCs w:val="28"/>
        </w:rPr>
      </w:pPr>
      <w:bookmarkStart w:id="1" w:name="_Toc435110759"/>
      <w:r w:rsidRPr="007F37CB">
        <w:rPr>
          <w:rFonts w:hint="eastAsia"/>
          <w:szCs w:val="28"/>
        </w:rPr>
        <w:t>安装工艺的详细说明</w:t>
      </w:r>
      <w:bookmarkEnd w:id="1"/>
    </w:p>
    <w:p w:rsidR="004D4E67" w:rsidRPr="008F3C06" w:rsidRDefault="004D4E67" w:rsidP="008F3C06">
      <w:pPr>
        <w:pStyle w:val="3"/>
      </w:pPr>
      <w:bookmarkStart w:id="2" w:name="_Toc435110760"/>
      <w:r w:rsidRPr="008F3C06">
        <w:rPr>
          <w:rFonts w:hint="eastAsia"/>
        </w:rPr>
        <w:t>火灾报警系统</w:t>
      </w:r>
      <w:bookmarkEnd w:id="2"/>
    </w:p>
    <w:p w:rsidR="00972E22" w:rsidRPr="00630923" w:rsidRDefault="00972E22" w:rsidP="00630923">
      <w:pPr>
        <w:spacing w:after="0" w:afterAutospacing="0"/>
        <w:ind w:firstLineChars="200" w:firstLine="480"/>
        <w:rPr>
          <w:rFonts w:ascii="宋体" w:eastAsia="宋体" w:hAnsi="宋体"/>
          <w:sz w:val="24"/>
          <w:szCs w:val="24"/>
        </w:rPr>
      </w:pPr>
      <w:r w:rsidRPr="00630923">
        <w:rPr>
          <w:rFonts w:ascii="宋体" w:eastAsia="宋体" w:hAnsi="宋体" w:hint="eastAsia"/>
          <w:sz w:val="24"/>
          <w:szCs w:val="24"/>
        </w:rPr>
        <w:t>1.1系统的施工工艺流程</w:t>
      </w:r>
    </w:p>
    <w:p w:rsidR="00630923" w:rsidRPr="00FE42A2" w:rsidRDefault="000D7B44" w:rsidP="00630923">
      <w:pPr>
        <w:spacing w:line="440" w:lineRule="exact"/>
        <w:rPr>
          <w:rFonts w:ascii="宋体" w:hAnsi="宋体"/>
          <w:b/>
          <w:sz w:val="24"/>
        </w:rPr>
      </w:pPr>
      <w:r w:rsidRPr="000D7B44">
        <w:rPr>
          <w:rFonts w:ascii="宋体" w:hAnsi="宋体"/>
          <w:b/>
          <w:noProof/>
          <w:sz w:val="20"/>
        </w:rPr>
        <w:pict>
          <v:shapetype id="_x0000_t202" coordsize="21600,21600" o:spt="202" path="m,l,21600r21600,l21600,xe">
            <v:stroke joinstyle="miter"/>
            <v:path gradientshapeok="t" o:connecttype="rect"/>
          </v:shapetype>
          <v:shape id="_x0000_s1084" type="#_x0000_t202" style="position:absolute;left:0;text-align:left;margin-left:1in;margin-top:24.85pt;width:45pt;height:54.45pt;z-index:251675648">
            <v:textbox style="mso-next-textbox:#_x0000_s1084" inset="1mm,1.3mm,1mm,1.3mm">
              <w:txbxContent>
                <w:p w:rsidR="00DB3B40" w:rsidRPr="00E000FE" w:rsidRDefault="00DB3B40" w:rsidP="00630923">
                  <w:pPr>
                    <w:pStyle w:val="a4"/>
                    <w:ind w:firstLineChars="0" w:firstLine="0"/>
                    <w:jc w:val="center"/>
                    <w:rPr>
                      <w:rFonts w:ascii="宋体" w:hAnsi="宋体"/>
                      <w:b/>
                    </w:rPr>
                  </w:pPr>
                  <w:r w:rsidRPr="00A77EBE">
                    <w:rPr>
                      <w:rFonts w:ascii="宋体" w:hAnsi="宋体" w:hint="eastAsia"/>
                      <w:b/>
                    </w:rPr>
                    <w:t>现场预留、预埋</w:t>
                  </w:r>
                  <w:r w:rsidRPr="00E000FE">
                    <w:rPr>
                      <w:rFonts w:ascii="宋体" w:hAnsi="宋体" w:hint="eastAsia"/>
                      <w:b/>
                    </w:rPr>
                    <w:t>检查</w:t>
                  </w:r>
                </w:p>
              </w:txbxContent>
            </v:textbox>
          </v:shape>
        </w:pict>
      </w:r>
    </w:p>
    <w:p w:rsidR="00630923" w:rsidRPr="00FE42A2" w:rsidRDefault="000D7B44" w:rsidP="00630923">
      <w:pPr>
        <w:spacing w:line="440" w:lineRule="exact"/>
        <w:rPr>
          <w:rFonts w:ascii="宋体" w:hAnsi="宋体"/>
          <w:b/>
          <w:sz w:val="24"/>
        </w:rPr>
      </w:pPr>
      <w:r w:rsidRPr="000D7B44">
        <w:rPr>
          <w:rFonts w:ascii="宋体" w:hAnsi="宋体"/>
          <w:b/>
          <w:noProof/>
          <w:sz w:val="20"/>
        </w:rPr>
        <w:pict>
          <v:line id="_x0000_s1094" style="position:absolute;left:0;text-align:left;z-index:251685888" from="45pt,12.25pt" to="1in,12.25pt">
            <v:stroke endarrow="block"/>
          </v:line>
        </w:pict>
      </w:r>
      <w:r w:rsidRPr="000D7B44">
        <w:rPr>
          <w:rFonts w:ascii="宋体" w:hAnsi="宋体"/>
          <w:b/>
          <w:noProof/>
          <w:sz w:val="20"/>
        </w:rPr>
        <w:pict>
          <v:shape id="_x0000_s1088" type="#_x0000_t202" style="position:absolute;left:0;text-align:left;margin-left:333pt;margin-top:-11.15pt;width:36pt;height:54.6pt;z-index:251679744">
            <v:textbox style="mso-next-textbox:#_x0000_s1088" inset="1mm,1.3mm,1mm,1.3mm">
              <w:txbxContent>
                <w:p w:rsidR="00DB3B40" w:rsidRDefault="00DB3B40" w:rsidP="00630923">
                  <w:pPr>
                    <w:pStyle w:val="a4"/>
                    <w:spacing w:after="0" w:line="120" w:lineRule="auto"/>
                    <w:ind w:firstLineChars="0" w:firstLine="0"/>
                    <w:jc w:val="center"/>
                    <w:rPr>
                      <w:rFonts w:ascii="宋体" w:hAnsi="宋体"/>
                      <w:b/>
                    </w:rPr>
                  </w:pPr>
                  <w:r w:rsidRPr="00E000FE">
                    <w:rPr>
                      <w:rFonts w:ascii="宋体" w:hAnsi="宋体" w:hint="eastAsia"/>
                      <w:b/>
                    </w:rPr>
                    <w:t>管内</w:t>
                  </w:r>
                </w:p>
                <w:p w:rsidR="00DB3B40" w:rsidRDefault="00DB3B40" w:rsidP="00630923">
                  <w:pPr>
                    <w:pStyle w:val="a4"/>
                    <w:spacing w:after="0" w:line="120" w:lineRule="auto"/>
                    <w:ind w:firstLineChars="0" w:firstLine="0"/>
                    <w:jc w:val="center"/>
                    <w:rPr>
                      <w:rFonts w:ascii="宋体" w:hAnsi="宋体"/>
                      <w:b/>
                    </w:rPr>
                  </w:pPr>
                </w:p>
                <w:p w:rsidR="00DB3B40" w:rsidRPr="00E000FE" w:rsidRDefault="00DB3B40" w:rsidP="00630923">
                  <w:pPr>
                    <w:pStyle w:val="a4"/>
                    <w:spacing w:after="0" w:line="120" w:lineRule="auto"/>
                    <w:ind w:firstLineChars="0" w:firstLine="0"/>
                    <w:jc w:val="center"/>
                    <w:rPr>
                      <w:rFonts w:ascii="宋体" w:hAnsi="宋体"/>
                      <w:b/>
                    </w:rPr>
                  </w:pPr>
                  <w:r w:rsidRPr="00E000FE">
                    <w:rPr>
                      <w:rFonts w:ascii="宋体" w:hAnsi="宋体" w:hint="eastAsia"/>
                      <w:b/>
                    </w:rPr>
                    <w:t>穿线</w:t>
                  </w:r>
                </w:p>
              </w:txbxContent>
            </v:textbox>
          </v:shape>
        </w:pict>
      </w:r>
      <w:r w:rsidRPr="000D7B44">
        <w:rPr>
          <w:rFonts w:ascii="宋体" w:hAnsi="宋体"/>
          <w:b/>
          <w:noProof/>
          <w:sz w:val="20"/>
        </w:rPr>
        <w:pict>
          <v:shape id="_x0000_s1087" type="#_x0000_t202" style="position:absolute;left:0;text-align:left;margin-left:270pt;margin-top:-11.15pt;width:36pt;height:54.6pt;z-index:251678720">
            <v:textbox style="mso-next-textbox:#_x0000_s1087" inset="1mm,1.3mm,1mm,1.3mm">
              <w:txbxContent>
                <w:p w:rsidR="00DB3B40" w:rsidRPr="00E000FE" w:rsidRDefault="00DB3B40" w:rsidP="00630923">
                  <w:pPr>
                    <w:pStyle w:val="a4"/>
                    <w:spacing w:after="0" w:line="120" w:lineRule="auto"/>
                    <w:ind w:firstLineChars="0" w:firstLine="0"/>
                    <w:jc w:val="center"/>
                    <w:rPr>
                      <w:rFonts w:ascii="宋体" w:hAnsi="宋体"/>
                      <w:b/>
                    </w:rPr>
                  </w:pPr>
                  <w:r w:rsidRPr="00E000FE">
                    <w:rPr>
                      <w:rFonts w:ascii="宋体" w:hAnsi="宋体" w:hint="eastAsia"/>
                      <w:b/>
                    </w:rPr>
                    <w:t>支架制作安装</w:t>
                  </w:r>
                </w:p>
              </w:txbxContent>
            </v:textbox>
          </v:shape>
        </w:pict>
      </w:r>
      <w:r w:rsidRPr="000D7B44">
        <w:rPr>
          <w:rFonts w:ascii="宋体" w:hAnsi="宋体"/>
          <w:b/>
          <w:noProof/>
          <w:sz w:val="20"/>
        </w:rPr>
        <w:pict>
          <v:shape id="_x0000_s1086" type="#_x0000_t202" style="position:absolute;left:0;text-align:left;margin-left:207pt;margin-top:-11.15pt;width:36pt;height:54.6pt;z-index:251677696">
            <v:textbox style="mso-next-textbox:#_x0000_s1086" inset="1mm,1.3mm,1mm,1.3mm">
              <w:txbxContent>
                <w:p w:rsidR="00DB3B40" w:rsidRDefault="00DB3B40" w:rsidP="00630923">
                  <w:pPr>
                    <w:pStyle w:val="a4"/>
                    <w:spacing w:after="0" w:line="120" w:lineRule="auto"/>
                    <w:ind w:firstLineChars="0" w:firstLine="0"/>
                    <w:jc w:val="center"/>
                    <w:rPr>
                      <w:rFonts w:ascii="宋体" w:hAnsi="宋体"/>
                      <w:b/>
                    </w:rPr>
                  </w:pPr>
                  <w:r w:rsidRPr="00E000FE">
                    <w:rPr>
                      <w:rFonts w:ascii="宋体" w:hAnsi="宋体" w:hint="eastAsia"/>
                      <w:b/>
                    </w:rPr>
                    <w:t>管道</w:t>
                  </w:r>
                </w:p>
                <w:p w:rsidR="00DB3B40" w:rsidRPr="00E000FE" w:rsidRDefault="00DB3B40" w:rsidP="00630923">
                  <w:pPr>
                    <w:pStyle w:val="a4"/>
                    <w:spacing w:after="0" w:line="120" w:lineRule="auto"/>
                    <w:ind w:firstLineChars="0" w:firstLine="0"/>
                    <w:jc w:val="center"/>
                    <w:rPr>
                      <w:rFonts w:ascii="宋体" w:hAnsi="宋体"/>
                      <w:b/>
                    </w:rPr>
                  </w:pPr>
                </w:p>
                <w:p w:rsidR="00DB3B40" w:rsidRPr="00E000FE" w:rsidRDefault="00DB3B40" w:rsidP="00630923">
                  <w:pPr>
                    <w:pStyle w:val="a4"/>
                    <w:spacing w:after="0" w:line="120" w:lineRule="auto"/>
                    <w:ind w:firstLineChars="0" w:firstLine="0"/>
                    <w:jc w:val="center"/>
                    <w:rPr>
                      <w:rFonts w:ascii="宋体" w:hAnsi="宋体"/>
                      <w:b/>
                    </w:rPr>
                  </w:pPr>
                  <w:r w:rsidRPr="00E000FE">
                    <w:rPr>
                      <w:rFonts w:ascii="宋体" w:hAnsi="宋体" w:hint="eastAsia"/>
                      <w:b/>
                    </w:rPr>
                    <w:t>制作</w:t>
                  </w:r>
                </w:p>
              </w:txbxContent>
            </v:textbox>
          </v:shape>
        </w:pict>
      </w:r>
      <w:r w:rsidRPr="000D7B44">
        <w:rPr>
          <w:rFonts w:ascii="宋体" w:hAnsi="宋体"/>
          <w:b/>
          <w:noProof/>
          <w:sz w:val="20"/>
        </w:rPr>
        <w:pict>
          <v:shape id="_x0000_s1085" type="#_x0000_t202" style="position:absolute;left:0;text-align:left;margin-left:2in;margin-top:-11.15pt;width:36pt;height:54.6pt;z-index:251676672">
            <v:textbox style="mso-next-textbox:#_x0000_s1085" inset="1mm,1.3mm,1mm,1.3mm">
              <w:txbxContent>
                <w:p w:rsidR="00DB3B40" w:rsidRDefault="00DB3B40" w:rsidP="00630923">
                  <w:pPr>
                    <w:pStyle w:val="a4"/>
                    <w:spacing w:after="0" w:line="120" w:lineRule="auto"/>
                    <w:ind w:firstLineChars="0" w:firstLine="0"/>
                    <w:jc w:val="center"/>
                    <w:rPr>
                      <w:rFonts w:ascii="宋体" w:hAnsi="宋体"/>
                      <w:b/>
                    </w:rPr>
                  </w:pPr>
                  <w:r w:rsidRPr="00E000FE">
                    <w:rPr>
                      <w:rFonts w:ascii="宋体" w:hAnsi="宋体" w:hint="eastAsia"/>
                      <w:b/>
                    </w:rPr>
                    <w:t>投料</w:t>
                  </w:r>
                </w:p>
                <w:p w:rsidR="00DB3B40" w:rsidRDefault="00DB3B40" w:rsidP="00630923">
                  <w:pPr>
                    <w:pStyle w:val="a4"/>
                    <w:spacing w:after="0" w:line="120" w:lineRule="auto"/>
                    <w:ind w:firstLineChars="0" w:firstLine="0"/>
                    <w:jc w:val="center"/>
                    <w:rPr>
                      <w:rFonts w:ascii="宋体" w:hAnsi="宋体"/>
                      <w:b/>
                    </w:rPr>
                  </w:pPr>
                </w:p>
                <w:p w:rsidR="00DB3B40" w:rsidRPr="00E000FE" w:rsidRDefault="00DB3B40" w:rsidP="00630923">
                  <w:pPr>
                    <w:pStyle w:val="a4"/>
                    <w:spacing w:after="0" w:line="120" w:lineRule="auto"/>
                    <w:ind w:firstLineChars="0" w:firstLine="0"/>
                    <w:jc w:val="center"/>
                    <w:rPr>
                      <w:rFonts w:ascii="宋体" w:hAnsi="宋体"/>
                      <w:b/>
                    </w:rPr>
                  </w:pPr>
                  <w:r w:rsidRPr="00E000FE">
                    <w:rPr>
                      <w:rFonts w:ascii="宋体" w:hAnsi="宋体" w:hint="eastAsia"/>
                      <w:b/>
                    </w:rPr>
                    <w:t>检查</w:t>
                  </w:r>
                </w:p>
              </w:txbxContent>
            </v:textbox>
          </v:shape>
        </w:pict>
      </w:r>
      <w:r w:rsidRPr="000D7B44">
        <w:rPr>
          <w:rFonts w:ascii="宋体" w:hAnsi="宋体"/>
          <w:b/>
          <w:noProof/>
          <w:sz w:val="20"/>
        </w:rPr>
        <w:pict>
          <v:shape id="_x0000_s1083" type="#_x0000_t202" style="position:absolute;left:0;text-align:left;margin-left:9.15pt;margin-top:-11pt;width:36pt;height:54.6pt;z-index:251674624">
            <v:textbox style="mso-next-textbox:#_x0000_s1083" inset="1mm,1.3mm,1mm,1.3mm">
              <w:txbxContent>
                <w:p w:rsidR="00DB3B40" w:rsidRDefault="00DB3B40" w:rsidP="00630923">
                  <w:pPr>
                    <w:pStyle w:val="a4"/>
                    <w:spacing w:after="0" w:line="120" w:lineRule="auto"/>
                    <w:ind w:firstLineChars="0" w:firstLine="0"/>
                    <w:jc w:val="center"/>
                    <w:rPr>
                      <w:rFonts w:ascii="宋体" w:hAnsi="宋体"/>
                      <w:b/>
                    </w:rPr>
                  </w:pPr>
                  <w:r w:rsidRPr="00972E22">
                    <w:rPr>
                      <w:rFonts w:ascii="宋体" w:hAnsi="宋体" w:hint="eastAsia"/>
                      <w:b/>
                    </w:rPr>
                    <w:t>图纸</w:t>
                  </w:r>
                </w:p>
                <w:p w:rsidR="00DB3B40" w:rsidRDefault="00DB3B40" w:rsidP="00630923">
                  <w:pPr>
                    <w:pStyle w:val="a4"/>
                    <w:spacing w:after="0" w:line="120" w:lineRule="auto"/>
                    <w:ind w:firstLineChars="0" w:firstLine="0"/>
                    <w:jc w:val="center"/>
                    <w:rPr>
                      <w:rFonts w:ascii="宋体" w:hAnsi="宋体"/>
                      <w:b/>
                    </w:rPr>
                  </w:pPr>
                </w:p>
                <w:p w:rsidR="00DB3B40" w:rsidRPr="00972E22" w:rsidRDefault="00DB3B40" w:rsidP="00630923">
                  <w:pPr>
                    <w:pStyle w:val="a4"/>
                    <w:spacing w:after="0" w:line="120" w:lineRule="auto"/>
                    <w:ind w:firstLineChars="0" w:firstLine="0"/>
                    <w:jc w:val="center"/>
                    <w:rPr>
                      <w:rFonts w:ascii="宋体" w:hAnsi="宋体"/>
                      <w:b/>
                    </w:rPr>
                  </w:pPr>
                  <w:r w:rsidRPr="00972E22">
                    <w:rPr>
                      <w:rFonts w:ascii="宋体" w:hAnsi="宋体" w:hint="eastAsia"/>
                      <w:b/>
                    </w:rPr>
                    <w:t>审核</w:t>
                  </w:r>
                </w:p>
              </w:txbxContent>
            </v:textbox>
          </v:shape>
        </w:pict>
      </w:r>
      <w:r w:rsidRPr="000D7B44">
        <w:rPr>
          <w:rFonts w:ascii="宋体" w:hAnsi="宋体"/>
          <w:b/>
          <w:noProof/>
          <w:sz w:val="20"/>
        </w:rPr>
        <w:pict>
          <v:line id="_x0000_s1100" style="position:absolute;left:0;text-align:left;z-index:251692032" from="369pt,12.25pt" to="396pt,12.25pt">
            <v:stroke endarrow="block"/>
          </v:line>
        </w:pict>
      </w:r>
      <w:r w:rsidRPr="000D7B44">
        <w:rPr>
          <w:rFonts w:ascii="宋体" w:hAnsi="宋体"/>
          <w:b/>
          <w:noProof/>
          <w:sz w:val="20"/>
        </w:rPr>
        <w:pict>
          <v:line id="_x0000_s1098" style="position:absolute;left:0;text-align:left;z-index:251689984" from="306pt,12.25pt" to="333pt,12.25pt">
            <v:stroke endarrow="block"/>
          </v:line>
        </w:pict>
      </w:r>
      <w:r w:rsidRPr="000D7B44">
        <w:rPr>
          <w:rFonts w:ascii="宋体" w:hAnsi="宋体"/>
          <w:b/>
          <w:noProof/>
          <w:sz w:val="20"/>
        </w:rPr>
        <w:pict>
          <v:line id="_x0000_s1096" style="position:absolute;left:0;text-align:left;z-index:251687936" from="180pt,12.25pt" to="207pt,12.25pt">
            <v:stroke endarrow="block"/>
          </v:line>
        </w:pict>
      </w:r>
      <w:r w:rsidRPr="000D7B44">
        <w:rPr>
          <w:rFonts w:ascii="宋体" w:hAnsi="宋体"/>
          <w:b/>
          <w:noProof/>
          <w:sz w:val="20"/>
        </w:rPr>
        <w:pict>
          <v:line id="_x0000_s1097" style="position:absolute;left:0;text-align:left;z-index:251688960" from="243pt,12.25pt" to="270pt,12.25pt">
            <v:stroke endarrow="block"/>
          </v:line>
        </w:pict>
      </w:r>
      <w:r w:rsidRPr="000D7B44">
        <w:rPr>
          <w:rFonts w:ascii="宋体" w:hAnsi="宋体"/>
          <w:b/>
          <w:noProof/>
          <w:sz w:val="20"/>
        </w:rPr>
        <w:pict>
          <v:line id="_x0000_s1095" style="position:absolute;left:0;text-align:left;z-index:251686912" from="117pt,12.25pt" to="2in,12.25pt">
            <v:stroke endarrow="block"/>
          </v:line>
        </w:pict>
      </w:r>
    </w:p>
    <w:p w:rsidR="00630923" w:rsidRPr="00FE42A2" w:rsidRDefault="00630923" w:rsidP="00630923">
      <w:pPr>
        <w:spacing w:line="440" w:lineRule="exact"/>
        <w:rPr>
          <w:rFonts w:ascii="宋体" w:hAnsi="宋体"/>
          <w:b/>
          <w:sz w:val="24"/>
        </w:rPr>
      </w:pPr>
    </w:p>
    <w:p w:rsidR="00630923" w:rsidRPr="00A77EBE" w:rsidRDefault="000D7B44" w:rsidP="00630923">
      <w:pPr>
        <w:spacing w:line="440" w:lineRule="exact"/>
        <w:rPr>
          <w:rFonts w:ascii="宋体" w:hAnsi="宋体"/>
          <w:b/>
          <w:sz w:val="24"/>
        </w:rPr>
      </w:pPr>
      <w:r w:rsidRPr="000D7B44">
        <w:rPr>
          <w:rFonts w:ascii="宋体" w:hAnsi="宋体"/>
          <w:b/>
          <w:noProof/>
          <w:sz w:val="20"/>
        </w:rPr>
        <w:pict>
          <v:line id="_x0000_s1099" style="position:absolute;left:0;text-align:left;z-index:251691008" from="90pt,43.45pt" to="117pt,43.45pt">
            <v:stroke endarrow="block"/>
          </v:line>
        </w:pict>
      </w:r>
      <w:r w:rsidRPr="000D7B44">
        <w:rPr>
          <w:rFonts w:ascii="宋体" w:hAnsi="宋体"/>
          <w:b/>
          <w:noProof/>
          <w:sz w:val="20"/>
        </w:rPr>
        <w:pict>
          <v:line id="_x0000_s1104" style="position:absolute;left:0;text-align:left;z-index:251696128" from="27pt,43.45pt" to="54pt,43.45pt">
            <v:stroke endarrow="block"/>
          </v:line>
        </w:pict>
      </w:r>
      <w:r w:rsidRPr="000D7B44">
        <w:rPr>
          <w:rFonts w:ascii="宋体" w:hAnsi="宋体"/>
          <w:b/>
          <w:noProof/>
          <w:sz w:val="20"/>
        </w:rPr>
        <w:pict>
          <v:shape id="_x0000_s1089" type="#_x0000_t202" style="position:absolute;left:0;text-align:left;margin-left:54pt;margin-top:20.05pt;width:36pt;height:54.6pt;z-index:251680768">
            <v:textbox style="mso-next-textbox:#_x0000_s1089" inset="1mm,1.3mm,1mm,1.3mm">
              <w:txbxContent>
                <w:p w:rsidR="00DB3B40" w:rsidRDefault="00DB3B40" w:rsidP="00630923">
                  <w:pPr>
                    <w:pStyle w:val="a4"/>
                    <w:spacing w:after="0" w:line="120" w:lineRule="auto"/>
                    <w:ind w:firstLineChars="0" w:firstLine="0"/>
                    <w:jc w:val="center"/>
                    <w:rPr>
                      <w:rFonts w:ascii="宋体" w:hAnsi="宋体"/>
                      <w:b/>
                    </w:rPr>
                  </w:pPr>
                  <w:r w:rsidRPr="00E000FE">
                    <w:rPr>
                      <w:rFonts w:ascii="宋体" w:hAnsi="宋体" w:hint="eastAsia"/>
                      <w:b/>
                    </w:rPr>
                    <w:t>设备</w:t>
                  </w:r>
                </w:p>
                <w:p w:rsidR="00DB3B40" w:rsidRDefault="00DB3B40" w:rsidP="00630923">
                  <w:pPr>
                    <w:pStyle w:val="a4"/>
                    <w:spacing w:after="0" w:line="120" w:lineRule="auto"/>
                    <w:ind w:firstLineChars="0" w:firstLine="0"/>
                    <w:jc w:val="center"/>
                    <w:rPr>
                      <w:rFonts w:ascii="宋体" w:hAnsi="宋体"/>
                      <w:b/>
                    </w:rPr>
                  </w:pPr>
                </w:p>
                <w:p w:rsidR="00DB3B40" w:rsidRPr="00E000FE" w:rsidRDefault="00DB3B40" w:rsidP="00630923">
                  <w:pPr>
                    <w:pStyle w:val="a4"/>
                    <w:spacing w:after="0" w:line="120" w:lineRule="auto"/>
                    <w:ind w:firstLineChars="0" w:firstLine="0"/>
                    <w:jc w:val="center"/>
                    <w:rPr>
                      <w:rFonts w:ascii="宋体" w:hAnsi="宋体"/>
                      <w:b/>
                    </w:rPr>
                  </w:pPr>
                  <w:r w:rsidRPr="00E000FE">
                    <w:rPr>
                      <w:rFonts w:ascii="宋体" w:hAnsi="宋体" w:hint="eastAsia"/>
                      <w:b/>
                    </w:rPr>
                    <w:t>安装</w:t>
                  </w:r>
                </w:p>
              </w:txbxContent>
            </v:textbox>
          </v:shape>
        </w:pict>
      </w:r>
      <w:r w:rsidRPr="000D7B44">
        <w:rPr>
          <w:rFonts w:ascii="宋体" w:hAnsi="宋体"/>
          <w:b/>
          <w:noProof/>
          <w:sz w:val="20"/>
        </w:rPr>
        <w:pict>
          <v:shape id="_x0000_s1090" type="#_x0000_t202" style="position:absolute;left:0;text-align:left;margin-left:117pt;margin-top:20.05pt;width:36pt;height:54.6pt;z-index:251681792">
            <v:textbox style="mso-next-textbox:#_x0000_s1090" inset="1mm,1.3mm,1mm,1.3mm">
              <w:txbxContent>
                <w:p w:rsidR="00DB3B40" w:rsidRDefault="00DB3B40" w:rsidP="00630923">
                  <w:pPr>
                    <w:pStyle w:val="a4"/>
                    <w:spacing w:after="0" w:line="120" w:lineRule="auto"/>
                    <w:ind w:firstLineChars="0" w:firstLine="0"/>
                    <w:jc w:val="center"/>
                    <w:rPr>
                      <w:rFonts w:ascii="宋体" w:hAnsi="宋体"/>
                      <w:b/>
                    </w:rPr>
                  </w:pPr>
                  <w:r w:rsidRPr="00E000FE">
                    <w:rPr>
                      <w:rFonts w:ascii="宋体" w:hAnsi="宋体" w:hint="eastAsia"/>
                      <w:b/>
                    </w:rPr>
                    <w:t>调试</w:t>
                  </w:r>
                </w:p>
                <w:p w:rsidR="00DB3B40" w:rsidRDefault="00DB3B40" w:rsidP="00630923">
                  <w:pPr>
                    <w:pStyle w:val="a4"/>
                    <w:spacing w:after="0" w:line="120" w:lineRule="auto"/>
                    <w:ind w:firstLineChars="0" w:firstLine="0"/>
                    <w:jc w:val="center"/>
                    <w:rPr>
                      <w:rFonts w:ascii="宋体" w:hAnsi="宋体"/>
                      <w:b/>
                    </w:rPr>
                  </w:pPr>
                </w:p>
                <w:p w:rsidR="00DB3B40" w:rsidRPr="00E000FE" w:rsidRDefault="00DB3B40" w:rsidP="00630923">
                  <w:pPr>
                    <w:pStyle w:val="a4"/>
                    <w:spacing w:after="0" w:line="120" w:lineRule="auto"/>
                    <w:ind w:firstLineChars="0" w:firstLine="0"/>
                    <w:jc w:val="center"/>
                    <w:rPr>
                      <w:rFonts w:ascii="宋体" w:hAnsi="宋体"/>
                      <w:b/>
                    </w:rPr>
                  </w:pPr>
                  <w:r w:rsidRPr="00E000FE">
                    <w:rPr>
                      <w:rFonts w:ascii="宋体" w:hAnsi="宋体" w:hint="eastAsia"/>
                      <w:b/>
                    </w:rPr>
                    <w:t>运行</w:t>
                  </w:r>
                </w:p>
              </w:txbxContent>
            </v:textbox>
          </v:shape>
        </w:pict>
      </w:r>
      <w:r w:rsidRPr="000D7B44">
        <w:rPr>
          <w:rFonts w:ascii="宋体" w:hAnsi="宋体"/>
          <w:b/>
          <w:noProof/>
          <w:sz w:val="20"/>
        </w:rPr>
        <w:pict>
          <v:line id="_x0000_s1103" style="position:absolute;left:0;text-align:left;z-index:251695104" from="4in,43.45pt" to="315pt,43.45pt">
            <v:stroke endarrow="block"/>
          </v:line>
        </w:pict>
      </w:r>
      <w:r w:rsidRPr="000D7B44">
        <w:rPr>
          <w:rFonts w:ascii="宋体" w:hAnsi="宋体"/>
          <w:b/>
          <w:noProof/>
          <w:sz w:val="20"/>
        </w:rPr>
        <w:pict>
          <v:line id="_x0000_s1102" style="position:absolute;left:0;text-align:left;z-index:251694080" from="153pt,43.45pt" to="180pt,43.45pt">
            <v:stroke endarrow="block"/>
          </v:line>
        </w:pict>
      </w:r>
      <w:r w:rsidRPr="000D7B44">
        <w:rPr>
          <w:rFonts w:ascii="宋体" w:hAnsi="宋体"/>
          <w:b/>
          <w:noProof/>
          <w:sz w:val="20"/>
        </w:rPr>
        <w:pict>
          <v:line id="_x0000_s1101" style="position:absolute;left:0;text-align:left;z-index:251693056" from="3in,43.45pt" to="243pt,43.45pt">
            <v:stroke endarrow="block"/>
          </v:line>
        </w:pict>
      </w:r>
      <w:r w:rsidRPr="000D7B44">
        <w:rPr>
          <w:rFonts w:ascii="宋体" w:hAnsi="宋体"/>
          <w:b/>
          <w:noProof/>
          <w:sz w:val="20"/>
        </w:rPr>
        <w:pict>
          <v:shape id="_x0000_s1091" type="#_x0000_t202" style="position:absolute;left:0;text-align:left;margin-left:180pt;margin-top:20.05pt;width:36pt;height:54.6pt;z-index:251682816">
            <v:textbox style="mso-next-textbox:#_x0000_s1091" inset="1mm,1.3mm,1mm,1.3mm">
              <w:txbxContent>
                <w:p w:rsidR="00DB3B40" w:rsidRPr="00E000FE" w:rsidRDefault="00DB3B40" w:rsidP="00630923">
                  <w:pPr>
                    <w:pStyle w:val="a4"/>
                    <w:spacing w:after="0" w:line="120" w:lineRule="auto"/>
                    <w:ind w:firstLineChars="0" w:firstLine="0"/>
                    <w:jc w:val="center"/>
                    <w:rPr>
                      <w:rFonts w:ascii="宋体" w:hAnsi="宋体"/>
                      <w:b/>
                    </w:rPr>
                  </w:pPr>
                  <w:r w:rsidRPr="00E000FE">
                    <w:rPr>
                      <w:rFonts w:ascii="宋体" w:hAnsi="宋体" w:hint="eastAsia"/>
                      <w:b/>
                    </w:rPr>
                    <w:t>消防功能检测</w:t>
                  </w:r>
                </w:p>
              </w:txbxContent>
            </v:textbox>
          </v:shape>
        </w:pict>
      </w:r>
      <w:r w:rsidRPr="000D7B44">
        <w:rPr>
          <w:rFonts w:ascii="宋体" w:hAnsi="宋体"/>
          <w:b/>
          <w:noProof/>
          <w:sz w:val="20"/>
        </w:rPr>
        <w:pict>
          <v:shape id="_x0000_s1093" type="#_x0000_t202" style="position:absolute;left:0;text-align:left;margin-left:315pt;margin-top:20.05pt;width:36pt;height:54.6pt;z-index:251684864">
            <v:textbox style="mso-next-textbox:#_x0000_s1093" inset="1mm,1.3mm,1mm,1.3mm">
              <w:txbxContent>
                <w:p w:rsidR="00DB3B40" w:rsidRDefault="00DB3B40" w:rsidP="00630923">
                  <w:pPr>
                    <w:pStyle w:val="a4"/>
                    <w:spacing w:after="0" w:line="120" w:lineRule="auto"/>
                    <w:ind w:firstLineChars="0" w:firstLine="0"/>
                    <w:jc w:val="center"/>
                    <w:rPr>
                      <w:rFonts w:ascii="宋体" w:hAnsi="宋体"/>
                      <w:b/>
                    </w:rPr>
                  </w:pPr>
                  <w:r w:rsidRPr="00E000FE">
                    <w:rPr>
                      <w:rFonts w:ascii="宋体" w:hAnsi="宋体" w:hint="eastAsia"/>
                      <w:b/>
                    </w:rPr>
                    <w:t>竣工</w:t>
                  </w:r>
                </w:p>
                <w:p w:rsidR="00DB3B40" w:rsidRDefault="00DB3B40" w:rsidP="00630923">
                  <w:pPr>
                    <w:pStyle w:val="a4"/>
                    <w:spacing w:after="0" w:line="120" w:lineRule="auto"/>
                    <w:ind w:firstLineChars="0" w:firstLine="0"/>
                    <w:jc w:val="center"/>
                    <w:rPr>
                      <w:rFonts w:ascii="宋体" w:hAnsi="宋体"/>
                      <w:b/>
                    </w:rPr>
                  </w:pPr>
                </w:p>
                <w:p w:rsidR="00DB3B40" w:rsidRPr="00E000FE" w:rsidRDefault="00DB3B40" w:rsidP="00630923">
                  <w:pPr>
                    <w:pStyle w:val="a4"/>
                    <w:spacing w:after="0" w:line="120" w:lineRule="auto"/>
                    <w:ind w:firstLineChars="0" w:firstLine="0"/>
                    <w:jc w:val="center"/>
                    <w:rPr>
                      <w:rFonts w:ascii="宋体" w:hAnsi="宋体"/>
                      <w:b/>
                    </w:rPr>
                  </w:pPr>
                  <w:r w:rsidRPr="00E000FE">
                    <w:rPr>
                      <w:rFonts w:ascii="宋体" w:hAnsi="宋体" w:hint="eastAsia"/>
                      <w:b/>
                    </w:rPr>
                    <w:t>验收</w:t>
                  </w:r>
                </w:p>
              </w:txbxContent>
            </v:textbox>
          </v:shape>
        </w:pict>
      </w:r>
      <w:r w:rsidRPr="000D7B44">
        <w:rPr>
          <w:rFonts w:ascii="宋体" w:hAnsi="宋体"/>
          <w:b/>
          <w:noProof/>
          <w:sz w:val="20"/>
        </w:rPr>
        <w:pict>
          <v:shape id="_x0000_s1092" type="#_x0000_t202" style="position:absolute;left:0;text-align:left;margin-left:243pt;margin-top:20.05pt;width:45pt;height:55.8pt;z-index:251683840">
            <v:textbox style="mso-next-textbox:#_x0000_s1092" inset="1mm,1.3mm,1mm,1.3mm">
              <w:txbxContent>
                <w:p w:rsidR="00DB3B40" w:rsidRPr="00E000FE" w:rsidRDefault="00DB3B40" w:rsidP="00630923">
                  <w:pPr>
                    <w:pStyle w:val="a4"/>
                    <w:spacing w:after="0" w:line="120" w:lineRule="auto"/>
                    <w:ind w:firstLineChars="0" w:firstLine="0"/>
                    <w:jc w:val="center"/>
                    <w:rPr>
                      <w:rFonts w:ascii="宋体" w:hAnsi="宋体"/>
                      <w:b/>
                    </w:rPr>
                  </w:pPr>
                  <w:r w:rsidRPr="00E000FE">
                    <w:rPr>
                      <w:rFonts w:ascii="宋体" w:hAnsi="宋体" w:hint="eastAsia"/>
                      <w:b/>
                    </w:rPr>
                    <w:t>报消防部门验收</w:t>
                  </w:r>
                </w:p>
              </w:txbxContent>
            </v:textbox>
          </v:shape>
        </w:pict>
      </w:r>
    </w:p>
    <w:p w:rsidR="00972E22" w:rsidRPr="00972E22" w:rsidRDefault="00972E22" w:rsidP="00972E22">
      <w:pPr>
        <w:ind w:firstLineChars="200" w:firstLine="480"/>
        <w:rPr>
          <w:rFonts w:ascii="宋体" w:eastAsia="宋体" w:hAnsi="宋体"/>
          <w:sz w:val="24"/>
          <w:szCs w:val="24"/>
        </w:rPr>
      </w:pPr>
    </w:p>
    <w:p w:rsidR="00630923" w:rsidRDefault="00630923" w:rsidP="00630923">
      <w:pPr>
        <w:spacing w:after="0" w:afterAutospacing="0"/>
        <w:ind w:firstLineChars="200" w:firstLine="480"/>
        <w:rPr>
          <w:rFonts w:ascii="宋体" w:eastAsia="宋体" w:hAnsi="宋体"/>
          <w:sz w:val="24"/>
          <w:szCs w:val="24"/>
        </w:rPr>
      </w:pP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1.2系统的施工方案及技术措施</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（1）电线管敷设</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电线管采用热镀锌钢管，壁厚不小于</w:t>
      </w:r>
      <w:smartTag w:uri="urn:schemas-microsoft-com:office:smarttags" w:element="chmetcnv">
        <w:smartTagPr>
          <w:attr w:name="TCSC" w:val="0"/>
          <w:attr w:name="NumberType" w:val="1"/>
          <w:attr w:name="Negative" w:val="False"/>
          <w:attr w:name="HasSpace" w:val="False"/>
          <w:attr w:name="SourceValue" w:val="1.2"/>
          <w:attr w:name="UnitName" w:val="mm"/>
        </w:smartTagPr>
        <w:r w:rsidRPr="00972E22">
          <w:rPr>
            <w:rFonts w:ascii="宋体" w:eastAsia="宋体" w:hAnsi="宋体" w:hint="eastAsia"/>
            <w:sz w:val="24"/>
            <w:szCs w:val="24"/>
          </w:rPr>
          <w:t>1.2mm</w:t>
        </w:r>
      </w:smartTag>
      <w:r w:rsidRPr="00972E22">
        <w:rPr>
          <w:rFonts w:ascii="宋体" w:eastAsia="宋体" w:hAnsi="宋体" w:hint="eastAsia"/>
          <w:sz w:val="24"/>
          <w:szCs w:val="24"/>
        </w:rPr>
        <w:t>，材质和规格符合国家有关标准。</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此工序从最低层向上施工(具体由招标方或总承包方进度决定)，两个层面同时施工，完成后立即由工地、公司质检员会同监理工程师进行隐蔽工程验收，验收通过后开始其他层面工作，同时对土建预埋，预留的管道进行复查，在进行电管敷设的同时，对明管进行防火涂料的刷涂工作。</w:t>
      </w:r>
    </w:p>
    <w:p w:rsidR="00972E22" w:rsidRPr="00351616" w:rsidRDefault="00972E22" w:rsidP="00206A57">
      <w:pPr>
        <w:pStyle w:val="a5"/>
        <w:numPr>
          <w:ilvl w:val="0"/>
          <w:numId w:val="3"/>
        </w:numPr>
        <w:spacing w:after="0" w:afterAutospacing="0"/>
        <w:ind w:firstLineChars="0"/>
        <w:rPr>
          <w:rFonts w:ascii="宋体" w:eastAsia="宋体" w:hAnsi="宋体"/>
          <w:sz w:val="24"/>
          <w:szCs w:val="24"/>
        </w:rPr>
      </w:pPr>
      <w:r w:rsidRPr="00351616">
        <w:rPr>
          <w:rFonts w:ascii="宋体" w:eastAsia="宋体" w:hAnsi="宋体" w:hint="eastAsia"/>
          <w:sz w:val="24"/>
          <w:szCs w:val="24"/>
        </w:rPr>
        <w:t>敷设在多尘或潮湿场所管路的管口和管子连接处，均应作密封处理。</w:t>
      </w:r>
    </w:p>
    <w:p w:rsidR="00972E22" w:rsidRPr="00351616" w:rsidRDefault="00972E22" w:rsidP="00206A57">
      <w:pPr>
        <w:pStyle w:val="a5"/>
        <w:numPr>
          <w:ilvl w:val="0"/>
          <w:numId w:val="3"/>
        </w:numPr>
        <w:spacing w:after="0" w:afterAutospacing="0"/>
        <w:ind w:firstLineChars="0"/>
        <w:rPr>
          <w:rFonts w:ascii="宋体" w:eastAsia="宋体" w:hAnsi="宋体"/>
          <w:sz w:val="24"/>
          <w:szCs w:val="24"/>
        </w:rPr>
      </w:pPr>
      <w:r w:rsidRPr="00351616">
        <w:rPr>
          <w:rFonts w:ascii="宋体" w:eastAsia="宋体" w:hAnsi="宋体" w:hint="eastAsia"/>
          <w:sz w:val="24"/>
          <w:szCs w:val="24"/>
        </w:rPr>
        <w:lastRenderedPageBreak/>
        <w:t>管路超过下列长度时，应在便于接线处装设接线盒；</w:t>
      </w:r>
    </w:p>
    <w:p w:rsidR="00972E22" w:rsidRPr="00351616" w:rsidRDefault="00972E22" w:rsidP="00206A57">
      <w:pPr>
        <w:pStyle w:val="a5"/>
        <w:numPr>
          <w:ilvl w:val="0"/>
          <w:numId w:val="4"/>
        </w:numPr>
        <w:spacing w:after="0" w:afterAutospacing="0"/>
        <w:ind w:firstLineChars="0"/>
        <w:rPr>
          <w:rFonts w:ascii="宋体" w:eastAsia="宋体" w:hAnsi="宋体"/>
          <w:sz w:val="24"/>
          <w:szCs w:val="24"/>
        </w:rPr>
      </w:pPr>
      <w:r w:rsidRPr="00351616">
        <w:rPr>
          <w:rFonts w:ascii="宋体" w:eastAsia="宋体" w:hAnsi="宋体" w:hint="eastAsia"/>
          <w:sz w:val="24"/>
          <w:szCs w:val="24"/>
        </w:rPr>
        <w:t>管子长度每超过</w:t>
      </w:r>
      <w:smartTag w:uri="urn:schemas-microsoft-com:office:smarttags" w:element="chmetcnv">
        <w:smartTagPr>
          <w:attr w:name="TCSC" w:val="0"/>
          <w:attr w:name="NumberType" w:val="1"/>
          <w:attr w:name="Negative" w:val="False"/>
          <w:attr w:name="HasSpace" w:val="False"/>
          <w:attr w:name="SourceValue" w:val="30"/>
          <w:attr w:name="UnitName" w:val="m"/>
        </w:smartTagPr>
        <w:r w:rsidRPr="00351616">
          <w:rPr>
            <w:rFonts w:ascii="宋体" w:eastAsia="宋体" w:hAnsi="宋体" w:hint="eastAsia"/>
            <w:sz w:val="24"/>
            <w:szCs w:val="24"/>
          </w:rPr>
          <w:t>30m</w:t>
        </w:r>
      </w:smartTag>
      <w:r w:rsidRPr="00351616">
        <w:rPr>
          <w:rFonts w:ascii="宋体" w:eastAsia="宋体" w:hAnsi="宋体" w:hint="eastAsia"/>
          <w:sz w:val="24"/>
          <w:szCs w:val="24"/>
        </w:rPr>
        <w:t>，无弯曲时；</w:t>
      </w:r>
    </w:p>
    <w:p w:rsidR="00972E22" w:rsidRPr="00351616" w:rsidRDefault="00972E22" w:rsidP="00206A57">
      <w:pPr>
        <w:pStyle w:val="a5"/>
        <w:numPr>
          <w:ilvl w:val="0"/>
          <w:numId w:val="4"/>
        </w:numPr>
        <w:spacing w:after="0" w:afterAutospacing="0"/>
        <w:ind w:firstLineChars="0"/>
        <w:rPr>
          <w:rFonts w:ascii="宋体" w:eastAsia="宋体" w:hAnsi="宋体"/>
          <w:sz w:val="24"/>
          <w:szCs w:val="24"/>
        </w:rPr>
      </w:pPr>
      <w:r w:rsidRPr="00351616">
        <w:rPr>
          <w:rFonts w:ascii="宋体" w:eastAsia="宋体" w:hAnsi="宋体" w:hint="eastAsia"/>
          <w:sz w:val="24"/>
          <w:szCs w:val="24"/>
        </w:rPr>
        <w:t>管子长度每超过</w:t>
      </w:r>
      <w:smartTag w:uri="urn:schemas-microsoft-com:office:smarttags" w:element="chmetcnv">
        <w:smartTagPr>
          <w:attr w:name="UnitName" w:val="m"/>
          <w:attr w:name="SourceValue" w:val="20"/>
          <w:attr w:name="HasSpace" w:val="False"/>
          <w:attr w:name="Negative" w:val="False"/>
          <w:attr w:name="NumberType" w:val="1"/>
          <w:attr w:name="TCSC" w:val="0"/>
        </w:smartTagPr>
        <w:r w:rsidRPr="00351616">
          <w:rPr>
            <w:rFonts w:ascii="宋体" w:eastAsia="宋体" w:hAnsi="宋体" w:hint="eastAsia"/>
            <w:sz w:val="24"/>
            <w:szCs w:val="24"/>
          </w:rPr>
          <w:t>20m</w:t>
        </w:r>
      </w:smartTag>
      <w:r w:rsidRPr="00351616">
        <w:rPr>
          <w:rFonts w:ascii="宋体" w:eastAsia="宋体" w:hAnsi="宋体" w:hint="eastAsia"/>
          <w:sz w:val="24"/>
          <w:szCs w:val="24"/>
        </w:rPr>
        <w:t>，有一个弯曲时；</w:t>
      </w:r>
    </w:p>
    <w:p w:rsidR="00972E22" w:rsidRPr="00351616" w:rsidRDefault="00972E22" w:rsidP="00206A57">
      <w:pPr>
        <w:pStyle w:val="a5"/>
        <w:numPr>
          <w:ilvl w:val="0"/>
          <w:numId w:val="4"/>
        </w:numPr>
        <w:spacing w:after="0" w:afterAutospacing="0"/>
        <w:ind w:firstLineChars="0"/>
        <w:rPr>
          <w:rFonts w:ascii="宋体" w:eastAsia="宋体" w:hAnsi="宋体"/>
          <w:sz w:val="24"/>
          <w:szCs w:val="24"/>
        </w:rPr>
      </w:pPr>
      <w:r w:rsidRPr="00351616">
        <w:rPr>
          <w:rFonts w:ascii="宋体" w:eastAsia="宋体" w:hAnsi="宋体" w:hint="eastAsia"/>
          <w:sz w:val="24"/>
          <w:szCs w:val="24"/>
        </w:rPr>
        <w:t>管子长度每超过</w:t>
      </w:r>
      <w:smartTag w:uri="urn:schemas-microsoft-com:office:smarttags" w:element="chmetcnv">
        <w:smartTagPr>
          <w:attr w:name="UnitName" w:val="m"/>
          <w:attr w:name="SourceValue" w:val="10"/>
          <w:attr w:name="HasSpace" w:val="False"/>
          <w:attr w:name="Negative" w:val="False"/>
          <w:attr w:name="NumberType" w:val="1"/>
          <w:attr w:name="TCSC" w:val="0"/>
        </w:smartTagPr>
        <w:r w:rsidRPr="00351616">
          <w:rPr>
            <w:rFonts w:ascii="宋体" w:eastAsia="宋体" w:hAnsi="宋体" w:hint="eastAsia"/>
            <w:sz w:val="24"/>
            <w:szCs w:val="24"/>
          </w:rPr>
          <w:t>10m</w:t>
        </w:r>
      </w:smartTag>
      <w:r w:rsidRPr="00351616">
        <w:rPr>
          <w:rFonts w:ascii="宋体" w:eastAsia="宋体" w:hAnsi="宋体" w:hint="eastAsia"/>
          <w:sz w:val="24"/>
          <w:szCs w:val="24"/>
        </w:rPr>
        <w:t>，有二个弯曲时；</w:t>
      </w:r>
    </w:p>
    <w:p w:rsidR="00972E22" w:rsidRPr="00351616" w:rsidRDefault="00972E22" w:rsidP="00206A57">
      <w:pPr>
        <w:pStyle w:val="a5"/>
        <w:numPr>
          <w:ilvl w:val="0"/>
          <w:numId w:val="4"/>
        </w:numPr>
        <w:spacing w:after="0" w:afterAutospacing="0"/>
        <w:ind w:firstLineChars="0"/>
        <w:rPr>
          <w:rFonts w:ascii="宋体" w:eastAsia="宋体" w:hAnsi="宋体"/>
          <w:sz w:val="24"/>
          <w:szCs w:val="24"/>
        </w:rPr>
      </w:pPr>
      <w:r w:rsidRPr="00351616">
        <w:rPr>
          <w:rFonts w:ascii="宋体" w:eastAsia="宋体" w:hAnsi="宋体" w:hint="eastAsia"/>
          <w:sz w:val="24"/>
          <w:szCs w:val="24"/>
        </w:rPr>
        <w:t>管子长度每超过</w:t>
      </w:r>
      <w:smartTag w:uri="urn:schemas-microsoft-com:office:smarttags" w:element="chmetcnv">
        <w:smartTagPr>
          <w:attr w:name="UnitName" w:val="m"/>
          <w:attr w:name="SourceValue" w:val="8"/>
          <w:attr w:name="HasSpace" w:val="False"/>
          <w:attr w:name="Negative" w:val="False"/>
          <w:attr w:name="NumberType" w:val="1"/>
          <w:attr w:name="TCSC" w:val="0"/>
        </w:smartTagPr>
        <w:r w:rsidRPr="00351616">
          <w:rPr>
            <w:rFonts w:ascii="宋体" w:eastAsia="宋体" w:hAnsi="宋体" w:hint="eastAsia"/>
            <w:sz w:val="24"/>
            <w:szCs w:val="24"/>
          </w:rPr>
          <w:t>8m</w:t>
        </w:r>
      </w:smartTag>
      <w:r w:rsidRPr="00351616">
        <w:rPr>
          <w:rFonts w:ascii="宋体" w:eastAsia="宋体" w:hAnsi="宋体" w:hint="eastAsia"/>
          <w:sz w:val="24"/>
          <w:szCs w:val="24"/>
        </w:rPr>
        <w:t>，有三个弯曲时；</w:t>
      </w:r>
    </w:p>
    <w:p w:rsidR="00972E22" w:rsidRPr="00351616" w:rsidRDefault="00972E22" w:rsidP="00DB3B40">
      <w:pPr>
        <w:pStyle w:val="a"/>
      </w:pPr>
      <w:r w:rsidRPr="00351616">
        <w:rPr>
          <w:rFonts w:hint="eastAsia"/>
        </w:rPr>
        <w:t>管子入盒时，盒外侧应套锁母，内侧应装护口，在吊顶内敷设时，盒的内外侧均应套锁母。</w:t>
      </w:r>
    </w:p>
    <w:p w:rsidR="00972E22" w:rsidRPr="00351616" w:rsidRDefault="00972E22" w:rsidP="00DB3B40">
      <w:pPr>
        <w:pStyle w:val="a"/>
      </w:pPr>
      <w:r w:rsidRPr="00351616">
        <w:rPr>
          <w:rFonts w:hint="eastAsia"/>
        </w:rPr>
        <w:t>在吊顶内敷设各类管路和线槽时，要采用单独的卡具吊装或支撑物固定。</w:t>
      </w:r>
    </w:p>
    <w:p w:rsidR="00972E22" w:rsidRPr="00351616" w:rsidRDefault="00972E22" w:rsidP="00DB3B40">
      <w:pPr>
        <w:pStyle w:val="a"/>
      </w:pPr>
      <w:r w:rsidRPr="00351616">
        <w:rPr>
          <w:rFonts w:hint="eastAsia"/>
        </w:rPr>
        <w:t>线槽的直线段应每隔1.0</w:t>
      </w:r>
      <w:smartTag w:uri="urn:schemas-microsoft-com:office:smarttags" w:element="chmetcnv">
        <w:smartTagPr>
          <w:attr w:name="UnitName" w:val="m"/>
          <w:attr w:name="SourceValue" w:val="1.5"/>
          <w:attr w:name="HasSpace" w:val="False"/>
          <w:attr w:name="Negative" w:val="True"/>
          <w:attr w:name="NumberType" w:val="1"/>
          <w:attr w:name="TCSC" w:val="0"/>
        </w:smartTagPr>
        <w:r w:rsidRPr="00351616">
          <w:rPr>
            <w:rFonts w:hint="eastAsia"/>
          </w:rPr>
          <w:t>-1.5m</w:t>
        </w:r>
      </w:smartTag>
      <w:r w:rsidRPr="00351616">
        <w:rPr>
          <w:rFonts w:hint="eastAsia"/>
        </w:rPr>
        <w:t>设置吊点或支点，在下列部位也要设置吊点或支点：线槽接头处；距接线盒</w:t>
      </w:r>
      <w:smartTag w:uri="urn:schemas-microsoft-com:office:smarttags" w:element="chmetcnv">
        <w:smartTagPr>
          <w:attr w:name="UnitName" w:val="m"/>
          <w:attr w:name="SourceValue" w:val="0.2"/>
          <w:attr w:name="HasSpace" w:val="False"/>
          <w:attr w:name="Negative" w:val="False"/>
          <w:attr w:name="NumberType" w:val="1"/>
          <w:attr w:name="TCSC" w:val="0"/>
        </w:smartTagPr>
        <w:r w:rsidRPr="00351616">
          <w:rPr>
            <w:rFonts w:hint="eastAsia"/>
          </w:rPr>
          <w:t>0.2m</w:t>
        </w:r>
      </w:smartTag>
      <w:r w:rsidRPr="00351616">
        <w:rPr>
          <w:rFonts w:hint="eastAsia"/>
        </w:rPr>
        <w:t>处；线槽走向改变或转角处。</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(2) 管内穿线</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控制线、电源线采用无卤低烟阻燃耐火电线，回路线采用无卤低烟阻燃耐火线，电话线采用阻燃线。</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上一道工序验收合格后，可立即进行管内穿线工作。所有穿管导线必须用兆欧表进行耐压测试，对地短路测试，所有二总线正极必须是红线，负极必须是蓝线，同一工程中相同用途的导线颜色应一致，同时做好绞线，并头(在接线盒内完成)工作，并引下金属软管用兆欧表测量绝缘电阻，作好测试记录，交质检员及监理工程师验收并办理签证手续。</w:t>
      </w:r>
    </w:p>
    <w:p w:rsidR="00972E22" w:rsidRPr="00972E22" w:rsidRDefault="00972E22" w:rsidP="00206A57">
      <w:pPr>
        <w:pStyle w:val="a5"/>
        <w:numPr>
          <w:ilvl w:val="0"/>
          <w:numId w:val="6"/>
        </w:numPr>
        <w:spacing w:after="0" w:afterAutospacing="0"/>
        <w:ind w:firstLineChars="0"/>
        <w:rPr>
          <w:rFonts w:ascii="宋体" w:eastAsia="宋体" w:hAnsi="宋体"/>
          <w:sz w:val="24"/>
          <w:szCs w:val="24"/>
        </w:rPr>
      </w:pPr>
      <w:r w:rsidRPr="00972E22">
        <w:rPr>
          <w:rFonts w:ascii="宋体" w:eastAsia="宋体" w:hAnsi="宋体" w:hint="eastAsia"/>
          <w:sz w:val="24"/>
          <w:szCs w:val="24"/>
        </w:rPr>
        <w:t>根据设计要求对导线的种类、电压等进行检查。</w:t>
      </w:r>
    </w:p>
    <w:p w:rsidR="00972E22" w:rsidRPr="00972E22" w:rsidRDefault="00972E22" w:rsidP="00206A57">
      <w:pPr>
        <w:pStyle w:val="a5"/>
        <w:numPr>
          <w:ilvl w:val="0"/>
          <w:numId w:val="6"/>
        </w:numPr>
        <w:spacing w:after="0" w:afterAutospacing="0"/>
        <w:ind w:firstLineChars="0"/>
        <w:rPr>
          <w:rFonts w:ascii="宋体" w:eastAsia="宋体" w:hAnsi="宋体"/>
          <w:sz w:val="24"/>
          <w:szCs w:val="24"/>
        </w:rPr>
      </w:pPr>
      <w:r w:rsidRPr="00972E22">
        <w:rPr>
          <w:rFonts w:ascii="宋体" w:eastAsia="宋体" w:hAnsi="宋体" w:hint="eastAsia"/>
          <w:sz w:val="24"/>
          <w:szCs w:val="24"/>
        </w:rPr>
        <w:t>管内或线槽的穿线，应在建筑抹灰及地面工程结束后进行。在穿线前，应将管内或线槽内的积水及杂物清除干净。</w:t>
      </w:r>
    </w:p>
    <w:p w:rsidR="00972E22" w:rsidRPr="00972E22" w:rsidRDefault="00972E22" w:rsidP="00206A57">
      <w:pPr>
        <w:pStyle w:val="a5"/>
        <w:numPr>
          <w:ilvl w:val="0"/>
          <w:numId w:val="6"/>
        </w:numPr>
        <w:spacing w:after="0" w:afterAutospacing="0"/>
        <w:ind w:firstLineChars="0"/>
        <w:rPr>
          <w:rFonts w:ascii="宋体" w:eastAsia="宋体" w:hAnsi="宋体"/>
          <w:sz w:val="24"/>
          <w:szCs w:val="24"/>
        </w:rPr>
      </w:pPr>
      <w:r w:rsidRPr="00972E22">
        <w:rPr>
          <w:rFonts w:ascii="宋体" w:eastAsia="宋体" w:hAnsi="宋体" w:hint="eastAsia"/>
          <w:sz w:val="24"/>
          <w:szCs w:val="24"/>
        </w:rPr>
        <w:t>不同系统，不同电压等级，不同电流类别的线路，不应穿在同一管内或线槽的同一槽孔内。</w:t>
      </w:r>
    </w:p>
    <w:p w:rsidR="00972E22" w:rsidRPr="00972E22" w:rsidRDefault="00972E22" w:rsidP="00206A57">
      <w:pPr>
        <w:pStyle w:val="a5"/>
        <w:numPr>
          <w:ilvl w:val="0"/>
          <w:numId w:val="6"/>
        </w:numPr>
        <w:spacing w:after="0" w:afterAutospacing="0"/>
        <w:ind w:firstLineChars="0"/>
        <w:rPr>
          <w:rFonts w:ascii="宋体" w:eastAsia="宋体" w:hAnsi="宋体"/>
          <w:sz w:val="24"/>
          <w:szCs w:val="24"/>
        </w:rPr>
      </w:pPr>
      <w:r w:rsidRPr="00972E22">
        <w:rPr>
          <w:rFonts w:ascii="宋体" w:eastAsia="宋体" w:hAnsi="宋体" w:hint="eastAsia"/>
          <w:sz w:val="24"/>
          <w:szCs w:val="24"/>
        </w:rPr>
        <w:t>导线在管内或线槽内，不应有接头或扭结。导线的接头，应在接线盒内焊接或用端子连接。</w:t>
      </w:r>
    </w:p>
    <w:p w:rsidR="00972E22" w:rsidRPr="00972E22" w:rsidRDefault="00972E22" w:rsidP="00206A57">
      <w:pPr>
        <w:pStyle w:val="a5"/>
        <w:numPr>
          <w:ilvl w:val="0"/>
          <w:numId w:val="6"/>
        </w:numPr>
        <w:spacing w:after="0" w:afterAutospacing="0"/>
        <w:ind w:firstLineChars="0"/>
        <w:rPr>
          <w:rFonts w:ascii="宋体" w:eastAsia="宋体" w:hAnsi="宋体"/>
          <w:sz w:val="24"/>
          <w:szCs w:val="24"/>
        </w:rPr>
      </w:pPr>
      <w:r w:rsidRPr="00972E22">
        <w:rPr>
          <w:rFonts w:ascii="宋体" w:eastAsia="宋体" w:hAnsi="宋体" w:hint="eastAsia"/>
          <w:sz w:val="24"/>
          <w:szCs w:val="24"/>
        </w:rPr>
        <w:t>导线跨越变形缝的两侧应固定，并留有适当余量。</w:t>
      </w:r>
    </w:p>
    <w:p w:rsidR="00972E22" w:rsidRPr="00972E22" w:rsidRDefault="00972E22" w:rsidP="00206A57">
      <w:pPr>
        <w:pStyle w:val="a5"/>
        <w:numPr>
          <w:ilvl w:val="0"/>
          <w:numId w:val="6"/>
        </w:numPr>
        <w:spacing w:after="0" w:afterAutospacing="0"/>
        <w:ind w:firstLineChars="0"/>
        <w:rPr>
          <w:rFonts w:ascii="宋体" w:eastAsia="宋体" w:hAnsi="宋体"/>
          <w:sz w:val="24"/>
          <w:szCs w:val="24"/>
        </w:rPr>
      </w:pPr>
      <w:r w:rsidRPr="00972E22">
        <w:rPr>
          <w:rFonts w:ascii="宋体" w:eastAsia="宋体" w:hAnsi="宋体" w:hint="eastAsia"/>
          <w:sz w:val="24"/>
          <w:szCs w:val="24"/>
        </w:rPr>
        <w:lastRenderedPageBreak/>
        <w:t>火灾自动报警系统导线敷设后，应对每回路的导线用500V的兆欧表测量绝缘电阻，其对地绝缘电阻值不应小于</w:t>
      </w:r>
      <w:smartTag w:uri="urn:schemas-microsoft-com:office:smarttags" w:element="chmetcnv">
        <w:smartTagPr>
          <w:attr w:name="UnitName" w:val="m"/>
          <w:attr w:name="SourceValue" w:val="20"/>
          <w:attr w:name="HasSpace" w:val="False"/>
          <w:attr w:name="Negative" w:val="False"/>
          <w:attr w:name="NumberType" w:val="1"/>
          <w:attr w:name="TCSC" w:val="0"/>
        </w:smartTagPr>
        <w:r w:rsidRPr="00972E22">
          <w:rPr>
            <w:rFonts w:ascii="宋体" w:eastAsia="宋体" w:hAnsi="宋体" w:hint="eastAsia"/>
            <w:sz w:val="24"/>
            <w:szCs w:val="24"/>
          </w:rPr>
          <w:t>20M</w:t>
        </w:r>
      </w:smartTag>
      <w:r w:rsidRPr="00972E22">
        <w:rPr>
          <w:rFonts w:ascii="宋体" w:eastAsia="宋体" w:hAnsi="宋体" w:hint="eastAsia"/>
          <w:sz w:val="24"/>
          <w:szCs w:val="24"/>
        </w:rPr>
        <w:t>Ω。</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(3)点型火灾探测器安装：</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探头的实际安装位置需与装潢单位进行协调，并在吊顶图上标明，待吊顶封后即可进行。</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a.点型火灾探测器的安装位置，应符合下列规定：</w:t>
      </w:r>
    </w:p>
    <w:p w:rsidR="00972E22" w:rsidRPr="00972E22" w:rsidRDefault="00972E22" w:rsidP="00DB3B40">
      <w:pPr>
        <w:pStyle w:val="a"/>
      </w:pPr>
      <w:r w:rsidRPr="00972E22">
        <w:rPr>
          <w:rFonts w:hint="eastAsia"/>
        </w:rPr>
        <w:t>探测器至墙壁、梁边的水平距离不应小于0.5m；</w:t>
      </w:r>
    </w:p>
    <w:p w:rsidR="00972E22" w:rsidRPr="00972E22" w:rsidRDefault="00972E22" w:rsidP="00DB3B40">
      <w:pPr>
        <w:pStyle w:val="a"/>
      </w:pPr>
      <w:r w:rsidRPr="00972E22">
        <w:rPr>
          <w:rFonts w:hint="eastAsia"/>
        </w:rPr>
        <w:t>探测器周围</w:t>
      </w:r>
      <w:smartTag w:uri="urn:schemas-microsoft-com:office:smarttags" w:element="chmetcnv">
        <w:smartTagPr>
          <w:attr w:name="UnitName" w:val="m"/>
          <w:attr w:name="SourceValue" w:val="0.5"/>
          <w:attr w:name="HasSpace" w:val="False"/>
          <w:attr w:name="Negative" w:val="False"/>
          <w:attr w:name="NumberType" w:val="1"/>
          <w:attr w:name="TCSC" w:val="0"/>
        </w:smartTagPr>
        <w:r w:rsidRPr="00972E22">
          <w:rPr>
            <w:rFonts w:hint="eastAsia"/>
          </w:rPr>
          <w:t>0.5m</w:t>
        </w:r>
      </w:smartTag>
      <w:r w:rsidRPr="00972E22">
        <w:rPr>
          <w:rFonts w:hint="eastAsia"/>
        </w:rPr>
        <w:t>内，不应有遮挡物；</w:t>
      </w:r>
    </w:p>
    <w:p w:rsidR="00972E22" w:rsidRPr="00972E22" w:rsidRDefault="00972E22" w:rsidP="00DB3B40">
      <w:pPr>
        <w:pStyle w:val="a"/>
      </w:pPr>
      <w:r w:rsidRPr="00972E22">
        <w:rPr>
          <w:rFonts w:hint="eastAsia"/>
        </w:rPr>
        <w:t>探测器至空调送风口边的水平距离不应小于</w:t>
      </w:r>
      <w:smartTag w:uri="urn:schemas-microsoft-com:office:smarttags" w:element="chmetcnv">
        <w:smartTagPr>
          <w:attr w:name="UnitName" w:val="m"/>
          <w:attr w:name="SourceValue" w:val="1.5"/>
          <w:attr w:name="HasSpace" w:val="False"/>
          <w:attr w:name="Negative" w:val="False"/>
          <w:attr w:name="NumberType" w:val="1"/>
          <w:attr w:name="TCSC" w:val="0"/>
        </w:smartTagPr>
        <w:r w:rsidRPr="00972E22">
          <w:rPr>
            <w:rFonts w:hint="eastAsia"/>
          </w:rPr>
          <w:t>1.5m</w:t>
        </w:r>
      </w:smartTag>
      <w:r w:rsidRPr="00972E22">
        <w:rPr>
          <w:rFonts w:hint="eastAsia"/>
        </w:rPr>
        <w:t>，至多孔送风顶棚孔口的水平距离，不应小于</w:t>
      </w:r>
      <w:smartTag w:uri="urn:schemas-microsoft-com:office:smarttags" w:element="chmetcnv">
        <w:smartTagPr>
          <w:attr w:name="UnitName" w:val="m"/>
          <w:attr w:name="SourceValue" w:val="0.5"/>
          <w:attr w:name="HasSpace" w:val="False"/>
          <w:attr w:name="Negative" w:val="False"/>
          <w:attr w:name="NumberType" w:val="1"/>
          <w:attr w:name="TCSC" w:val="0"/>
        </w:smartTagPr>
        <w:r w:rsidRPr="00972E22">
          <w:rPr>
            <w:rFonts w:hint="eastAsia"/>
          </w:rPr>
          <w:t>0.5m</w:t>
        </w:r>
      </w:smartTag>
      <w:r w:rsidRPr="00972E22">
        <w:rPr>
          <w:rFonts w:hint="eastAsia"/>
        </w:rPr>
        <w:t>；</w:t>
      </w:r>
    </w:p>
    <w:p w:rsidR="00972E22" w:rsidRPr="00351616" w:rsidRDefault="00972E22" w:rsidP="00DB3B40">
      <w:pPr>
        <w:pStyle w:val="a"/>
      </w:pPr>
      <w:r w:rsidRPr="00972E22">
        <w:rPr>
          <w:rFonts w:hint="eastAsia"/>
        </w:rPr>
        <w:t>在</w:t>
      </w:r>
      <w:r w:rsidRPr="00351616">
        <w:rPr>
          <w:rFonts w:hint="eastAsia"/>
        </w:rPr>
        <w:t>宽度小于</w:t>
      </w:r>
      <w:smartTag w:uri="urn:schemas-microsoft-com:office:smarttags" w:element="chmetcnv">
        <w:smartTagPr>
          <w:attr w:name="UnitName" w:val="m"/>
          <w:attr w:name="SourceValue" w:val="3"/>
          <w:attr w:name="HasSpace" w:val="False"/>
          <w:attr w:name="Negative" w:val="False"/>
          <w:attr w:name="NumberType" w:val="1"/>
          <w:attr w:name="TCSC" w:val="0"/>
        </w:smartTagPr>
        <w:r w:rsidRPr="00351616">
          <w:rPr>
            <w:rFonts w:hint="eastAsia"/>
          </w:rPr>
          <w:t>3m</w:t>
        </w:r>
      </w:smartTag>
      <w:r w:rsidRPr="00351616">
        <w:rPr>
          <w:rFonts w:hint="eastAsia"/>
        </w:rPr>
        <w:t>的内走道顶棚上设置探测器时，宜居中布置，感温探测器的安装，间距不应超过</w:t>
      </w:r>
      <w:smartTag w:uri="urn:schemas-microsoft-com:office:smarttags" w:element="chmetcnv">
        <w:smartTagPr>
          <w:attr w:name="UnitName" w:val="m"/>
          <w:attr w:name="SourceValue" w:val="10"/>
          <w:attr w:name="HasSpace" w:val="False"/>
          <w:attr w:name="Negative" w:val="False"/>
          <w:attr w:name="NumberType" w:val="1"/>
          <w:attr w:name="TCSC" w:val="0"/>
        </w:smartTagPr>
        <w:r w:rsidRPr="00351616">
          <w:rPr>
            <w:rFonts w:hint="eastAsia"/>
          </w:rPr>
          <w:t>10m</w:t>
        </w:r>
      </w:smartTag>
      <w:r w:rsidRPr="00351616">
        <w:rPr>
          <w:rFonts w:hint="eastAsia"/>
        </w:rPr>
        <w:t>；感烟探测器的安装间距不应超过</w:t>
      </w:r>
      <w:smartTag w:uri="urn:schemas-microsoft-com:office:smarttags" w:element="chmetcnv">
        <w:smartTagPr>
          <w:attr w:name="UnitName" w:val="m"/>
          <w:attr w:name="SourceValue" w:val="15"/>
          <w:attr w:name="HasSpace" w:val="False"/>
          <w:attr w:name="Negative" w:val="False"/>
          <w:attr w:name="NumberType" w:val="1"/>
          <w:attr w:name="TCSC" w:val="0"/>
        </w:smartTagPr>
        <w:r w:rsidRPr="00351616">
          <w:rPr>
            <w:rFonts w:hint="eastAsia"/>
          </w:rPr>
          <w:t>15m</w:t>
        </w:r>
      </w:smartTag>
      <w:r w:rsidRPr="00351616">
        <w:rPr>
          <w:rFonts w:hint="eastAsia"/>
        </w:rPr>
        <w:t>。探测器距墙的距离，不应大于探测器安装间距的一半。</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b.探测器的底座应固定牢靠，其导线连接必须可靠压接或焊接。当采用焊接时，不得使用带腐蚀性的助焊剂。</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c.探测器底座的外接导线，应留有不小于</w:t>
      </w:r>
      <w:smartTag w:uri="urn:schemas-microsoft-com:office:smarttags" w:element="chmetcnv">
        <w:smartTagPr>
          <w:attr w:name="UnitName" w:val="cm"/>
          <w:attr w:name="SourceValue" w:val="15"/>
          <w:attr w:name="HasSpace" w:val="False"/>
          <w:attr w:name="Negative" w:val="False"/>
          <w:attr w:name="NumberType" w:val="1"/>
          <w:attr w:name="TCSC" w:val="0"/>
        </w:smartTagPr>
        <w:r w:rsidRPr="00972E22">
          <w:rPr>
            <w:rFonts w:ascii="宋体" w:eastAsia="宋体" w:hAnsi="宋体" w:hint="eastAsia"/>
            <w:sz w:val="24"/>
            <w:szCs w:val="24"/>
          </w:rPr>
          <w:t>15CM</w:t>
        </w:r>
      </w:smartTag>
      <w:r w:rsidRPr="00972E22">
        <w:rPr>
          <w:rFonts w:ascii="宋体" w:eastAsia="宋体" w:hAnsi="宋体" w:hint="eastAsia"/>
          <w:sz w:val="24"/>
          <w:szCs w:val="24"/>
        </w:rPr>
        <w:t>的余量，入端处应有明显标志。</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d.探测器底座的穿线孔宜封堵，安装完毕后的探测器底座应采取保护措施。</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e.探测器的确认灯，应面向便于人员观察的主要入口方向。</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f.探测器在即将调试时方可安装，在安装前应妥善保管，并应采取防尘、防潮、防腐蚀措施。</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（4）手动火灾报警按钮、警铃、模块、扬声器的安装</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在探头底座安装时，同时安装手动火灾报警按钮、警铃、模块、扬声器及完成与联动设备的接线工作。</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a.每个防火分区至少设置一只手动报警按钮，一个防火分区内任何位置到最邻近的一个手动报警按钮的距离不超过</w:t>
      </w:r>
      <w:smartTag w:uri="urn:schemas-microsoft-com:office:smarttags" w:element="chmetcnv">
        <w:smartTagPr>
          <w:attr w:name="UnitName" w:val="m"/>
          <w:attr w:name="SourceValue" w:val="30"/>
          <w:attr w:name="HasSpace" w:val="False"/>
          <w:attr w:name="Negative" w:val="False"/>
          <w:attr w:name="NumberType" w:val="1"/>
          <w:attr w:name="TCSC" w:val="0"/>
        </w:smartTagPr>
        <w:r w:rsidRPr="00972E22">
          <w:rPr>
            <w:rFonts w:ascii="宋体" w:eastAsia="宋体" w:hAnsi="宋体" w:hint="eastAsia"/>
            <w:sz w:val="24"/>
            <w:szCs w:val="24"/>
          </w:rPr>
          <w:t>30m</w:t>
        </w:r>
      </w:smartTag>
      <w:r w:rsidRPr="00972E22">
        <w:rPr>
          <w:rFonts w:ascii="宋体" w:eastAsia="宋体" w:hAnsi="宋体" w:hint="eastAsia"/>
          <w:sz w:val="24"/>
          <w:szCs w:val="24"/>
        </w:rPr>
        <w:t>。</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b.所装扬声器的功率必须符合设计要求，从一个防火区内的任何部位到最近一个扬声器的距离不大于</w:t>
      </w:r>
      <w:smartTag w:uri="urn:schemas-microsoft-com:office:smarttags" w:element="chmetcnv">
        <w:smartTagPr>
          <w:attr w:name="UnitName" w:val="m"/>
          <w:attr w:name="SourceValue" w:val="25"/>
          <w:attr w:name="HasSpace" w:val="False"/>
          <w:attr w:name="Negative" w:val="False"/>
          <w:attr w:name="NumberType" w:val="1"/>
          <w:attr w:name="TCSC" w:val="0"/>
        </w:smartTagPr>
        <w:r w:rsidRPr="00972E22">
          <w:rPr>
            <w:rFonts w:ascii="宋体" w:eastAsia="宋体" w:hAnsi="宋体" w:hint="eastAsia"/>
            <w:sz w:val="24"/>
            <w:szCs w:val="24"/>
          </w:rPr>
          <w:t>25m</w:t>
        </w:r>
      </w:smartTag>
      <w:r w:rsidRPr="00972E22">
        <w:rPr>
          <w:rFonts w:ascii="宋体" w:eastAsia="宋体" w:hAnsi="宋体" w:hint="eastAsia"/>
          <w:sz w:val="24"/>
          <w:szCs w:val="24"/>
        </w:rPr>
        <w:t>，走道内最后一个扬声器距走道末端的距离不</w:t>
      </w:r>
      <w:r w:rsidRPr="00972E22">
        <w:rPr>
          <w:rFonts w:ascii="宋体" w:eastAsia="宋体" w:hAnsi="宋体" w:hint="eastAsia"/>
          <w:sz w:val="24"/>
          <w:szCs w:val="24"/>
        </w:rPr>
        <w:lastRenderedPageBreak/>
        <w:t>应大于</w:t>
      </w:r>
      <w:smartTag w:uri="urn:schemas-microsoft-com:office:smarttags" w:element="chmetcnv">
        <w:smartTagPr>
          <w:attr w:name="UnitName" w:val="m"/>
          <w:attr w:name="SourceValue" w:val="12.5"/>
          <w:attr w:name="HasSpace" w:val="False"/>
          <w:attr w:name="Negative" w:val="False"/>
          <w:attr w:name="NumberType" w:val="1"/>
          <w:attr w:name="TCSC" w:val="0"/>
        </w:smartTagPr>
        <w:r w:rsidRPr="00972E22">
          <w:rPr>
            <w:rFonts w:ascii="宋体" w:eastAsia="宋体" w:hAnsi="宋体" w:hint="eastAsia"/>
            <w:sz w:val="24"/>
            <w:szCs w:val="24"/>
          </w:rPr>
          <w:t>12.5m</w:t>
        </w:r>
      </w:smartTag>
      <w:r w:rsidRPr="00972E22">
        <w:rPr>
          <w:rFonts w:ascii="宋体" w:eastAsia="宋体" w:hAnsi="宋体" w:hint="eastAsia"/>
          <w:sz w:val="24"/>
          <w:szCs w:val="24"/>
        </w:rPr>
        <w:t>。</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c.手动火灾报警按钮应安装在墙上距地(楼)面高度</w:t>
      </w:r>
      <w:smartTag w:uri="urn:schemas-microsoft-com:office:smarttags" w:element="chmetcnv">
        <w:smartTagPr>
          <w:attr w:name="UnitName" w:val="m"/>
          <w:attr w:name="SourceValue" w:val="1.5"/>
          <w:attr w:name="HasSpace" w:val="False"/>
          <w:attr w:name="Negative" w:val="False"/>
          <w:attr w:name="NumberType" w:val="1"/>
          <w:attr w:name="TCSC" w:val="0"/>
        </w:smartTagPr>
        <w:r w:rsidRPr="00972E22">
          <w:rPr>
            <w:rFonts w:ascii="宋体" w:eastAsia="宋体" w:hAnsi="宋体" w:hint="eastAsia"/>
            <w:sz w:val="24"/>
            <w:szCs w:val="24"/>
          </w:rPr>
          <w:t>1.5m</w:t>
        </w:r>
      </w:smartTag>
      <w:r w:rsidRPr="00972E22">
        <w:rPr>
          <w:rFonts w:ascii="宋体" w:eastAsia="宋体" w:hAnsi="宋体" w:hint="eastAsia"/>
          <w:sz w:val="24"/>
          <w:szCs w:val="24"/>
        </w:rPr>
        <w:t>。</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d.手动火灾报警按钮安装牢固，并不得倾斜。</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e.手动火灾报警按钮、警铃、模块、扬声器的外接导线，应留有不小于</w:t>
      </w:r>
      <w:smartTag w:uri="urn:schemas-microsoft-com:office:smarttags" w:element="chmetcnv">
        <w:smartTagPr>
          <w:attr w:name="UnitName" w:val="cm"/>
          <w:attr w:name="SourceValue" w:val="10"/>
          <w:attr w:name="HasSpace" w:val="False"/>
          <w:attr w:name="Negative" w:val="False"/>
          <w:attr w:name="NumberType" w:val="1"/>
          <w:attr w:name="TCSC" w:val="0"/>
        </w:smartTagPr>
        <w:r w:rsidRPr="00972E22">
          <w:rPr>
            <w:rFonts w:ascii="宋体" w:eastAsia="宋体" w:hAnsi="宋体" w:hint="eastAsia"/>
            <w:sz w:val="24"/>
            <w:szCs w:val="24"/>
          </w:rPr>
          <w:t>10CM</w:t>
        </w:r>
      </w:smartTag>
      <w:r w:rsidRPr="00972E22">
        <w:rPr>
          <w:rFonts w:ascii="宋体" w:eastAsia="宋体" w:hAnsi="宋体" w:hint="eastAsia"/>
          <w:sz w:val="24"/>
          <w:szCs w:val="24"/>
        </w:rPr>
        <w:t>的余量，且在其端部应有明显标志。</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（5）火灾报警控制器总控柜，总端子箱等消防中心设备的安装</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此工程须在消防控制室装潢完毕后方可进行，在安装同时完成外部接线工作。</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a.火灾报警控制器在墙上安装时，其底边距地(楼)面高度不应小于</w:t>
      </w:r>
      <w:smartTag w:uri="urn:schemas-microsoft-com:office:smarttags" w:element="chmetcnv">
        <w:smartTagPr>
          <w:attr w:name="TCSC" w:val="0"/>
          <w:attr w:name="NumberType" w:val="1"/>
          <w:attr w:name="Negative" w:val="False"/>
          <w:attr w:name="HasSpace" w:val="False"/>
          <w:attr w:name="SourceValue" w:val="1.5"/>
          <w:attr w:name="UnitName" w:val="m"/>
        </w:smartTagPr>
        <w:r w:rsidRPr="00972E22">
          <w:rPr>
            <w:rFonts w:ascii="宋体" w:eastAsia="宋体" w:hAnsi="宋体" w:hint="eastAsia"/>
            <w:sz w:val="24"/>
            <w:szCs w:val="24"/>
          </w:rPr>
          <w:t>1.5m</w:t>
        </w:r>
      </w:smartTag>
      <w:r w:rsidRPr="00972E22">
        <w:rPr>
          <w:rFonts w:ascii="宋体" w:eastAsia="宋体" w:hAnsi="宋体" w:hint="eastAsia"/>
          <w:sz w:val="24"/>
          <w:szCs w:val="24"/>
        </w:rPr>
        <w:t>，落地安装时，其底宜高出地坪0.1</w:t>
      </w:r>
      <w:smartTag w:uri="urn:schemas-microsoft-com:office:smarttags" w:element="chmetcnv">
        <w:smartTagPr>
          <w:attr w:name="TCSC" w:val="0"/>
          <w:attr w:name="NumberType" w:val="1"/>
          <w:attr w:name="Negative" w:val="True"/>
          <w:attr w:name="HasSpace" w:val="False"/>
          <w:attr w:name="SourceValue" w:val="0.2"/>
          <w:attr w:name="UnitName" w:val="m"/>
        </w:smartTagPr>
        <w:r w:rsidRPr="00972E22">
          <w:rPr>
            <w:rFonts w:ascii="宋体" w:eastAsia="宋体" w:hAnsi="宋体" w:hint="eastAsia"/>
            <w:sz w:val="24"/>
            <w:szCs w:val="24"/>
          </w:rPr>
          <w:t>-0.2m</w:t>
        </w:r>
      </w:smartTag>
      <w:r w:rsidRPr="00972E22">
        <w:rPr>
          <w:rFonts w:ascii="宋体" w:eastAsia="宋体" w:hAnsi="宋体" w:hint="eastAsia"/>
          <w:sz w:val="24"/>
          <w:szCs w:val="24"/>
        </w:rPr>
        <w:t>。安装牢固，不得倾斜。</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b.引入控制器的电缆或导线应符合下列要求：</w:t>
      </w:r>
    </w:p>
    <w:p w:rsidR="00972E22" w:rsidRPr="00972E22" w:rsidRDefault="00972E22" w:rsidP="00DB3B40">
      <w:pPr>
        <w:pStyle w:val="a"/>
      </w:pPr>
      <w:r w:rsidRPr="00972E22">
        <w:rPr>
          <w:rFonts w:hint="eastAsia"/>
        </w:rPr>
        <w:t>配线应整齐，避免交叉，并应固定牢固。</w:t>
      </w:r>
    </w:p>
    <w:p w:rsidR="00972E22" w:rsidRPr="00972E22" w:rsidRDefault="00972E22" w:rsidP="00DB3B40">
      <w:pPr>
        <w:pStyle w:val="a"/>
      </w:pPr>
      <w:r w:rsidRPr="00972E22">
        <w:rPr>
          <w:rFonts w:hint="eastAsia"/>
        </w:rPr>
        <w:t>电缆芯线和所配导线的端部，均应标明编号，并与图纸一致，字迹清晰，不易退色。</w:t>
      </w:r>
    </w:p>
    <w:p w:rsidR="00972E22" w:rsidRPr="00972E22" w:rsidRDefault="00972E22" w:rsidP="00DB3B40">
      <w:pPr>
        <w:pStyle w:val="a"/>
      </w:pPr>
      <w:r w:rsidRPr="00972E22">
        <w:rPr>
          <w:rFonts w:hint="eastAsia"/>
        </w:rPr>
        <w:t>端子板的每个接线端，接线不得超过两根。</w:t>
      </w:r>
    </w:p>
    <w:p w:rsidR="00972E22" w:rsidRPr="00972E22" w:rsidRDefault="00972E22" w:rsidP="00DB3B40">
      <w:pPr>
        <w:pStyle w:val="a"/>
      </w:pPr>
      <w:r w:rsidRPr="00972E22">
        <w:rPr>
          <w:rFonts w:hint="eastAsia"/>
        </w:rPr>
        <w:t>电缆芯和导线，应留有不小于</w:t>
      </w:r>
      <w:smartTag w:uri="urn:schemas-microsoft-com:office:smarttags" w:element="chmetcnv">
        <w:smartTagPr>
          <w:attr w:name="UnitName" w:val="cm"/>
          <w:attr w:name="SourceValue" w:val="20"/>
          <w:attr w:name="HasSpace" w:val="False"/>
          <w:attr w:name="Negative" w:val="False"/>
          <w:attr w:name="NumberType" w:val="1"/>
          <w:attr w:name="TCSC" w:val="0"/>
        </w:smartTagPr>
        <w:r w:rsidRPr="00972E22">
          <w:rPr>
            <w:rFonts w:hint="eastAsia"/>
          </w:rPr>
          <w:t>20CM</w:t>
        </w:r>
      </w:smartTag>
      <w:r w:rsidRPr="00972E22">
        <w:rPr>
          <w:rFonts w:hint="eastAsia"/>
        </w:rPr>
        <w:t>的余量。</w:t>
      </w:r>
    </w:p>
    <w:p w:rsidR="00972E22" w:rsidRPr="00972E22" w:rsidRDefault="00972E22" w:rsidP="00DB3B40">
      <w:pPr>
        <w:pStyle w:val="a"/>
      </w:pPr>
      <w:r w:rsidRPr="00972E22">
        <w:rPr>
          <w:rFonts w:hint="eastAsia"/>
        </w:rPr>
        <w:t>导线引入线穿线后，在进线管处应封堵。</w:t>
      </w:r>
    </w:p>
    <w:p w:rsidR="00972E22" w:rsidRPr="00972E22" w:rsidRDefault="00972E22" w:rsidP="00DB3B40">
      <w:pPr>
        <w:pStyle w:val="a"/>
      </w:pPr>
      <w:r w:rsidRPr="00972E22">
        <w:rPr>
          <w:rFonts w:hint="eastAsia"/>
        </w:rPr>
        <w:t>控制器的主电源引入线，应直接与消防电源连接，严禁使用电源插头，主电源应有明显标志。</w:t>
      </w:r>
    </w:p>
    <w:p w:rsidR="00972E22" w:rsidRPr="00972E22" w:rsidRDefault="00972E22" w:rsidP="00DB3B40">
      <w:pPr>
        <w:pStyle w:val="a"/>
      </w:pPr>
      <w:r w:rsidRPr="00972E22">
        <w:rPr>
          <w:rFonts w:hint="eastAsia"/>
        </w:rPr>
        <w:t>控制器的接地应牢固，并有明显标志。</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c.消防控制设备在安装前，应进行功能检查、不合格者，不得安装。</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d.消防控制设备的外接导线，当采用金属软管作套管时，其长度不宜大于</w:t>
      </w:r>
      <w:smartTag w:uri="urn:schemas-microsoft-com:office:smarttags" w:element="chmetcnv">
        <w:smartTagPr>
          <w:attr w:name="UnitName" w:val="m"/>
          <w:attr w:name="SourceValue" w:val="1"/>
          <w:attr w:name="HasSpace" w:val="False"/>
          <w:attr w:name="Negative" w:val="False"/>
          <w:attr w:name="NumberType" w:val="1"/>
          <w:attr w:name="TCSC" w:val="0"/>
        </w:smartTagPr>
        <w:r w:rsidRPr="00972E22">
          <w:rPr>
            <w:rFonts w:ascii="宋体" w:eastAsia="宋体" w:hAnsi="宋体" w:hint="eastAsia"/>
            <w:sz w:val="24"/>
            <w:szCs w:val="24"/>
          </w:rPr>
          <w:t>1m</w:t>
        </w:r>
      </w:smartTag>
      <w:r w:rsidRPr="00972E22">
        <w:rPr>
          <w:rFonts w:ascii="宋体" w:eastAsia="宋体" w:hAnsi="宋体" w:hint="eastAsia"/>
          <w:sz w:val="24"/>
          <w:szCs w:val="24"/>
        </w:rPr>
        <w:t>，并采用管卡固定，其固定点间距不应大于</w:t>
      </w:r>
      <w:smartTag w:uri="urn:schemas-microsoft-com:office:smarttags" w:element="chmetcnv">
        <w:smartTagPr>
          <w:attr w:name="UnitName" w:val="m"/>
          <w:attr w:name="SourceValue" w:val="0.5"/>
          <w:attr w:name="HasSpace" w:val="False"/>
          <w:attr w:name="Negative" w:val="False"/>
          <w:attr w:name="NumberType" w:val="1"/>
          <w:attr w:name="TCSC" w:val="0"/>
        </w:smartTagPr>
        <w:r w:rsidRPr="00972E22">
          <w:rPr>
            <w:rFonts w:ascii="宋体" w:eastAsia="宋体" w:hAnsi="宋体" w:hint="eastAsia"/>
            <w:sz w:val="24"/>
            <w:szCs w:val="24"/>
          </w:rPr>
          <w:t>0.5m</w:t>
        </w:r>
      </w:smartTag>
      <w:r w:rsidRPr="00972E22">
        <w:rPr>
          <w:rFonts w:ascii="宋体" w:eastAsia="宋体" w:hAnsi="宋体" w:hint="eastAsia"/>
          <w:sz w:val="24"/>
          <w:szCs w:val="24"/>
        </w:rPr>
        <w:t>。金属软管与消防控制设备的接线盒(箱)，应采用锁母固定，并应根据配管的规定接地。</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d.消防控制设备外接导线的端部，应有明显标志。</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e.消防控制设备盘(柜)内不同电压等级，不同电源类别的端子，应分开并有明显标志。</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（6）消防控制室设备接地电阻值</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lastRenderedPageBreak/>
        <w:t>工作接地电阻值小于4Ω，联合接地电阻值小于1Ω。</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a.消防中心引至接地体的接地干线采用截面＞</w:t>
      </w:r>
      <w:smartTag w:uri="urn:schemas-microsoft-com:office:smarttags" w:element="chmetcnv">
        <w:smartTagPr>
          <w:attr w:name="TCSC" w:val="0"/>
          <w:attr w:name="NumberType" w:val="1"/>
          <w:attr w:name="Negative" w:val="False"/>
          <w:attr w:name="HasSpace" w:val="False"/>
          <w:attr w:name="SourceValue" w:val="25"/>
          <w:attr w:name="UnitName" w:val="mm"/>
        </w:smartTagPr>
        <w:r w:rsidRPr="00972E22">
          <w:rPr>
            <w:rFonts w:ascii="宋体" w:eastAsia="宋体" w:hAnsi="宋体" w:hint="eastAsia"/>
            <w:sz w:val="24"/>
            <w:szCs w:val="24"/>
          </w:rPr>
          <w:t>25mm</w:t>
        </w:r>
      </w:smartTag>
      <w:r w:rsidRPr="00630923">
        <w:rPr>
          <w:rFonts w:ascii="宋体" w:eastAsia="宋体" w:hAnsi="宋体" w:hint="eastAsia"/>
          <w:sz w:val="24"/>
          <w:szCs w:val="24"/>
        </w:rPr>
        <w:t>2</w:t>
      </w:r>
      <w:r w:rsidRPr="00972E22">
        <w:rPr>
          <w:rFonts w:ascii="宋体" w:eastAsia="宋体" w:hAnsi="宋体" w:hint="eastAsia"/>
          <w:sz w:val="24"/>
          <w:szCs w:val="24"/>
        </w:rPr>
        <w:t>的铜芯绝缘导线或电缆。</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b.控制室接地极到消防设备的接地线采用截面＞</w:t>
      </w:r>
      <w:smartTag w:uri="urn:schemas-microsoft-com:office:smarttags" w:element="chmetcnv">
        <w:smartTagPr>
          <w:attr w:name="UnitName" w:val="mm"/>
          <w:attr w:name="SourceValue" w:val="4"/>
          <w:attr w:name="HasSpace" w:val="False"/>
          <w:attr w:name="Negative" w:val="False"/>
          <w:attr w:name="NumberType" w:val="1"/>
          <w:attr w:name="TCSC" w:val="0"/>
        </w:smartTagPr>
        <w:r w:rsidRPr="00972E22">
          <w:rPr>
            <w:rFonts w:ascii="宋体" w:eastAsia="宋体" w:hAnsi="宋体" w:hint="eastAsia"/>
            <w:sz w:val="24"/>
            <w:szCs w:val="24"/>
          </w:rPr>
          <w:t>4mm</w:t>
        </w:r>
      </w:smartTag>
      <w:r w:rsidRPr="00630923">
        <w:rPr>
          <w:rFonts w:ascii="宋体" w:eastAsia="宋体" w:hAnsi="宋体" w:hint="eastAsia"/>
          <w:sz w:val="24"/>
          <w:szCs w:val="24"/>
        </w:rPr>
        <w:t>2</w:t>
      </w:r>
      <w:r w:rsidRPr="00972E22">
        <w:rPr>
          <w:rFonts w:ascii="宋体" w:eastAsia="宋体" w:hAnsi="宋体" w:hint="eastAsia"/>
          <w:sz w:val="24"/>
          <w:szCs w:val="24"/>
        </w:rPr>
        <w:t>的铜芯绝缘软线。</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c.金属软管内的绝缘导线对地的绝缘电阻必须大于20兆欧。</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（7）和其他专业接口的配合</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本工程涉及和其他专业的配合面广，并有较高的技术要求。在施工时必须做到明确施工范围及接口的位置。</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（8）消防电话的安装</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消防专用电话网络为独立的消防通讯系统，本工程设有消防专用电话总机和对讲电话设备。专用电话总机设在消防控制室，专用电话分机的设置位置应符合设计要求，对讲对话设备一般配置在报警控制机柜内。</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b.电话线采用阻燃线。</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c.电话塞孔安装在墙上时，其底面距地面高度为1.3～1</w:t>
      </w:r>
      <w:smartTag w:uri="urn:schemas-microsoft-com:office:smarttags" w:element="chmetcnv">
        <w:smartTagPr>
          <w:attr w:name="UnitName" w:val="m"/>
          <w:attr w:name="SourceValue" w:val="0.5"/>
          <w:attr w:name="HasSpace" w:val="False"/>
          <w:attr w:name="Negative" w:val="False"/>
          <w:attr w:name="NumberType" w:val="1"/>
          <w:attr w:name="TCSC" w:val="0"/>
        </w:smartTagPr>
        <w:r w:rsidRPr="00972E22">
          <w:rPr>
            <w:rFonts w:ascii="宋体" w:eastAsia="宋体" w:hAnsi="宋体" w:hint="eastAsia"/>
            <w:sz w:val="24"/>
            <w:szCs w:val="24"/>
          </w:rPr>
          <w:t>.5m</w:t>
        </w:r>
      </w:smartTag>
      <w:r w:rsidRPr="00972E22">
        <w:rPr>
          <w:rFonts w:ascii="宋体" w:eastAsia="宋体" w:hAnsi="宋体" w:hint="eastAsia"/>
          <w:sz w:val="24"/>
          <w:szCs w:val="24"/>
        </w:rPr>
        <w:t>。</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d.布线完成后必须用专用设备（如万用表等）进行检查，确认无误后再接入电话分机或电话塞孔。为了防护设备不受损，在开通调试时再接通电话分机，安装完成的塞孔必须采取保护措施，防止垃圾进入塞孔。</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1.1.3系统开通调试</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（1） 调试步骤</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火灾报警系统的调试严格按全国消防规范要求执行，调试检测步骤如下：</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火灾自动报警系统及其联动设备的消防功能均属本系统的调试范围。</w:t>
      </w:r>
    </w:p>
    <w:p w:rsidR="00453B28" w:rsidRPr="00453B28" w:rsidRDefault="000D7B44" w:rsidP="00453B28">
      <w:pPr>
        <w:spacing w:after="0" w:afterAutospacing="0" w:line="440" w:lineRule="exact"/>
        <w:ind w:left="0" w:firstLine="0"/>
        <w:rPr>
          <w:rFonts w:ascii="宋体" w:eastAsia="宋体" w:hAnsi="宋体" w:cs="Times New Roman"/>
          <w:bCs/>
          <w:sz w:val="24"/>
          <w:szCs w:val="24"/>
        </w:rPr>
      </w:pPr>
      <w:r>
        <w:rPr>
          <w:rFonts w:ascii="宋体" w:eastAsia="宋体" w:hAnsi="宋体" w:cs="Times New Roman"/>
          <w:bCs/>
          <w:noProof/>
          <w:sz w:val="24"/>
          <w:szCs w:val="24"/>
        </w:rPr>
        <w:pict>
          <v:rect id="_x0000_s1144" style="position:absolute;left:0;text-align:left;margin-left:54pt;margin-top:15.6pt;width:183.75pt;height:23.4pt;z-index:251698176">
            <v:textbox style="mso-next-textbox:#_x0000_s1144">
              <w:txbxContent>
                <w:p w:rsidR="00DB3B40" w:rsidRPr="00453B28" w:rsidRDefault="00DB3B40" w:rsidP="00453B28">
                  <w:pPr>
                    <w:spacing w:after="0" w:afterAutospacing="0" w:line="240" w:lineRule="auto"/>
                    <w:jc w:val="center"/>
                    <w:rPr>
                      <w:rFonts w:ascii="宋体" w:eastAsia="宋体" w:hAnsi="宋体"/>
                      <w:szCs w:val="21"/>
                    </w:rPr>
                  </w:pPr>
                  <w:r w:rsidRPr="00453B28">
                    <w:rPr>
                      <w:rFonts w:ascii="宋体" w:eastAsia="宋体" w:hAnsi="宋体" w:hint="eastAsia"/>
                      <w:szCs w:val="21"/>
                    </w:rPr>
                    <w:t>检查是否符合调试条件</w:t>
                  </w:r>
                </w:p>
              </w:txbxContent>
            </v:textbox>
          </v:rect>
        </w:pict>
      </w:r>
    </w:p>
    <w:p w:rsidR="00453B28" w:rsidRPr="00453B28" w:rsidRDefault="000D7B44" w:rsidP="00453B28">
      <w:pPr>
        <w:spacing w:after="0" w:afterAutospacing="0" w:line="440" w:lineRule="exact"/>
        <w:ind w:left="0" w:firstLine="0"/>
        <w:rPr>
          <w:rFonts w:ascii="宋体" w:eastAsia="宋体" w:hAnsi="宋体" w:cs="Times New Roman"/>
          <w:bCs/>
          <w:sz w:val="24"/>
          <w:szCs w:val="24"/>
        </w:rPr>
      </w:pPr>
      <w:r>
        <w:rPr>
          <w:rFonts w:ascii="宋体" w:eastAsia="宋体" w:hAnsi="宋体" w:cs="Times New Roman"/>
          <w:bCs/>
          <w:noProof/>
          <w:sz w:val="24"/>
          <w:szCs w:val="24"/>
        </w:rPr>
        <w:pict>
          <v:line id="_x0000_s1150" style="position:absolute;left:0;text-align:left;z-index:251704320" from="2in,15.6pt" to="2in,31.2pt">
            <v:stroke endarrow="block"/>
          </v:line>
        </w:pict>
      </w:r>
    </w:p>
    <w:p w:rsidR="00453B28" w:rsidRPr="00453B28" w:rsidRDefault="000D7B44" w:rsidP="00453B28">
      <w:pPr>
        <w:spacing w:after="0" w:afterAutospacing="0" w:line="440" w:lineRule="exact"/>
        <w:ind w:left="0" w:firstLine="0"/>
        <w:rPr>
          <w:rFonts w:ascii="宋体" w:eastAsia="宋体" w:hAnsi="宋体" w:cs="Times New Roman"/>
          <w:bCs/>
          <w:sz w:val="24"/>
          <w:szCs w:val="24"/>
        </w:rPr>
      </w:pPr>
      <w:r>
        <w:rPr>
          <w:rFonts w:ascii="宋体" w:eastAsia="宋体" w:hAnsi="宋体" w:cs="Times New Roman"/>
          <w:bCs/>
          <w:noProof/>
          <w:sz w:val="24"/>
          <w:szCs w:val="24"/>
        </w:rPr>
        <w:pict>
          <v:rect id="_x0000_s1145" style="position:absolute;left:0;text-align:left;margin-left:54pt;margin-top:7.8pt;width:183.75pt;height:23.4pt;z-index:251699200">
            <v:textbox style="mso-next-textbox:#_x0000_s1145">
              <w:txbxContent>
                <w:p w:rsidR="00DB3B40" w:rsidRPr="00453B28" w:rsidRDefault="00DB3B40" w:rsidP="00453B28">
                  <w:pPr>
                    <w:spacing w:after="0" w:afterAutospacing="0" w:line="240" w:lineRule="auto"/>
                    <w:jc w:val="center"/>
                    <w:rPr>
                      <w:rFonts w:ascii="宋体" w:eastAsia="宋体" w:hAnsi="宋体"/>
                      <w:szCs w:val="21"/>
                    </w:rPr>
                  </w:pPr>
                  <w:r w:rsidRPr="00453B28">
                    <w:rPr>
                      <w:rFonts w:ascii="宋体" w:eastAsia="宋体" w:hAnsi="宋体" w:hint="eastAsia"/>
                      <w:szCs w:val="21"/>
                    </w:rPr>
                    <w:t>编制联动关系图</w:t>
                  </w:r>
                </w:p>
              </w:txbxContent>
            </v:textbox>
          </v:rect>
        </w:pict>
      </w:r>
    </w:p>
    <w:p w:rsidR="00453B28" w:rsidRPr="00453B28" w:rsidRDefault="000D7B44" w:rsidP="00453B28">
      <w:pPr>
        <w:spacing w:after="0" w:afterAutospacing="0" w:line="440" w:lineRule="exact"/>
        <w:ind w:left="0" w:firstLine="0"/>
        <w:rPr>
          <w:rFonts w:ascii="宋体" w:eastAsia="宋体" w:hAnsi="宋体" w:cs="Times New Roman"/>
          <w:bCs/>
          <w:sz w:val="24"/>
          <w:szCs w:val="24"/>
        </w:rPr>
      </w:pPr>
      <w:r>
        <w:rPr>
          <w:rFonts w:ascii="宋体" w:eastAsia="宋体" w:hAnsi="宋体" w:cs="Times New Roman"/>
          <w:bCs/>
          <w:noProof/>
          <w:sz w:val="24"/>
          <w:szCs w:val="24"/>
        </w:rPr>
        <w:pict>
          <v:line id="_x0000_s1151" style="position:absolute;left:0;text-align:left;z-index:251705344" from="2in,7.8pt" to="2in,23.4pt">
            <v:stroke endarrow="block"/>
          </v:line>
        </w:pict>
      </w:r>
    </w:p>
    <w:p w:rsidR="00453B28" w:rsidRPr="00453B28" w:rsidRDefault="000D7B44" w:rsidP="00453B28">
      <w:pPr>
        <w:spacing w:after="0" w:afterAutospacing="0" w:line="440" w:lineRule="exact"/>
        <w:ind w:left="0" w:firstLine="0"/>
        <w:rPr>
          <w:rFonts w:ascii="宋体" w:eastAsia="宋体" w:hAnsi="宋体" w:cs="Times New Roman"/>
          <w:bCs/>
          <w:sz w:val="24"/>
          <w:szCs w:val="24"/>
        </w:rPr>
      </w:pPr>
      <w:r>
        <w:rPr>
          <w:rFonts w:ascii="宋体" w:eastAsia="宋体" w:hAnsi="宋体" w:cs="Times New Roman"/>
          <w:bCs/>
          <w:noProof/>
          <w:sz w:val="24"/>
          <w:szCs w:val="24"/>
        </w:rPr>
        <w:pict>
          <v:rect id="_x0000_s1146" style="position:absolute;left:0;text-align:left;margin-left:54pt;margin-top:0;width:183.75pt;height:54.6pt;z-index:251700224">
            <v:textbox style="mso-next-textbox:#_x0000_s1146">
              <w:txbxContent>
                <w:p w:rsidR="00DB3B40" w:rsidRPr="00453B28" w:rsidRDefault="00DB3B40" w:rsidP="00453B28">
                  <w:pPr>
                    <w:spacing w:after="0" w:afterAutospacing="0" w:line="240" w:lineRule="auto"/>
                    <w:jc w:val="center"/>
                    <w:rPr>
                      <w:rFonts w:ascii="宋体" w:eastAsia="宋体" w:hAnsi="宋体"/>
                      <w:szCs w:val="21"/>
                    </w:rPr>
                  </w:pPr>
                  <w:r w:rsidRPr="00453B28">
                    <w:rPr>
                      <w:rFonts w:ascii="宋体" w:eastAsia="宋体" w:hAnsi="宋体" w:hint="eastAsia"/>
                      <w:szCs w:val="21"/>
                    </w:rPr>
                    <w:t>对各个单体设备进行通电检查，包括工作性能、反馈信号是否是设备动作真实信号</w:t>
                  </w:r>
                </w:p>
              </w:txbxContent>
            </v:textbox>
          </v:rect>
        </w:pict>
      </w:r>
      <w:r>
        <w:rPr>
          <w:rFonts w:ascii="宋体" w:eastAsia="宋体" w:hAnsi="宋体" w:cs="Times New Roman"/>
          <w:bCs/>
          <w:noProof/>
          <w:sz w:val="24"/>
          <w:szCs w:val="24"/>
        </w:rPr>
        <w:pict>
          <v:rect id="_x0000_s1155" style="position:absolute;left:0;text-align:left;margin-left:306pt;margin-top:15.6pt;width:63pt;height:39pt;z-index:251709440">
            <v:textbox style="mso-next-textbox:#_x0000_s1155">
              <w:txbxContent>
                <w:p w:rsidR="00DB3B40" w:rsidRDefault="00DB3B40" w:rsidP="00453B28">
                  <w:pPr>
                    <w:jc w:val="center"/>
                  </w:pPr>
                  <w:r w:rsidRPr="00453B28">
                    <w:rPr>
                      <w:rFonts w:ascii="宋体" w:eastAsia="宋体" w:hAnsi="宋体" w:hint="eastAsia"/>
                      <w:szCs w:val="21"/>
                    </w:rPr>
                    <w:t>终端显示</w:t>
                  </w:r>
                  <w:r>
                    <w:rPr>
                      <w:rFonts w:eastAsia="仿宋_GB2312" w:hint="eastAsia"/>
                    </w:rPr>
                    <w:t>是否正确</w:t>
                  </w:r>
                </w:p>
              </w:txbxContent>
            </v:textbox>
          </v:rect>
        </w:pict>
      </w:r>
    </w:p>
    <w:p w:rsidR="00453B28" w:rsidRPr="00453B28" w:rsidRDefault="000D7B44" w:rsidP="00453B28">
      <w:pPr>
        <w:spacing w:after="0" w:afterAutospacing="0" w:line="440" w:lineRule="exact"/>
        <w:ind w:left="0" w:firstLine="0"/>
        <w:rPr>
          <w:rFonts w:ascii="宋体" w:eastAsia="宋体" w:hAnsi="宋体" w:cs="Times New Roman"/>
          <w:bCs/>
          <w:sz w:val="24"/>
          <w:szCs w:val="24"/>
        </w:rPr>
      </w:pPr>
      <w:r>
        <w:rPr>
          <w:rFonts w:ascii="宋体" w:eastAsia="宋体" w:hAnsi="宋体" w:cs="Times New Roman"/>
          <w:bCs/>
          <w:noProof/>
          <w:sz w:val="24"/>
          <w:szCs w:val="24"/>
        </w:rPr>
        <w:pict>
          <v:line id="_x0000_s1156" style="position:absolute;left:0;text-align:left;z-index:251710464" from="237.75pt,7.65pt" to="306pt,7.8pt">
            <v:stroke endarrow="block"/>
          </v:line>
        </w:pict>
      </w:r>
    </w:p>
    <w:p w:rsidR="00453B28" w:rsidRPr="00453B28" w:rsidRDefault="000D7B44" w:rsidP="00453B28">
      <w:pPr>
        <w:spacing w:after="0" w:afterAutospacing="0" w:line="440" w:lineRule="exact"/>
        <w:ind w:left="0" w:firstLine="0"/>
        <w:rPr>
          <w:rFonts w:ascii="宋体" w:eastAsia="宋体" w:hAnsi="宋体" w:cs="Times New Roman"/>
          <w:bCs/>
          <w:sz w:val="24"/>
          <w:szCs w:val="24"/>
        </w:rPr>
      </w:pPr>
      <w:r>
        <w:rPr>
          <w:rFonts w:ascii="宋体" w:eastAsia="宋体" w:hAnsi="宋体" w:cs="Times New Roman"/>
          <w:bCs/>
          <w:noProof/>
          <w:sz w:val="24"/>
          <w:szCs w:val="24"/>
        </w:rPr>
        <w:pict>
          <v:line id="_x0000_s1152" style="position:absolute;left:0;text-align:left;z-index:251706368" from="2in,10.6pt" to="2in,26.65pt">
            <v:stroke endarrow="block"/>
          </v:line>
        </w:pict>
      </w:r>
    </w:p>
    <w:p w:rsidR="00453B28" w:rsidRPr="00453B28" w:rsidRDefault="000D7B44" w:rsidP="00453B28">
      <w:pPr>
        <w:spacing w:after="0" w:afterAutospacing="0" w:line="440" w:lineRule="exact"/>
        <w:ind w:left="0" w:firstLine="0"/>
        <w:rPr>
          <w:rFonts w:ascii="宋体" w:eastAsia="宋体" w:hAnsi="宋体" w:cs="Times New Roman"/>
          <w:bCs/>
          <w:sz w:val="24"/>
          <w:szCs w:val="24"/>
        </w:rPr>
      </w:pPr>
      <w:r>
        <w:rPr>
          <w:rFonts w:ascii="宋体" w:eastAsia="宋体" w:hAnsi="宋体" w:cs="Times New Roman"/>
          <w:bCs/>
          <w:noProof/>
          <w:sz w:val="24"/>
          <w:szCs w:val="24"/>
        </w:rPr>
        <w:pict>
          <v:rect id="_x0000_s1147" style="position:absolute;left:0;text-align:left;margin-left:54pt;margin-top:4.65pt;width:183.75pt;height:29.45pt;z-index:251701248">
            <v:textbox style="mso-next-textbox:#_x0000_s1147">
              <w:txbxContent>
                <w:p w:rsidR="00DB3B40" w:rsidRDefault="00DB3B40" w:rsidP="00453B28">
                  <w:pPr>
                    <w:jc w:val="center"/>
                    <w:rPr>
                      <w:rFonts w:eastAsia="仿宋_GB2312"/>
                    </w:rPr>
                  </w:pPr>
                  <w:r w:rsidRPr="00453B28">
                    <w:rPr>
                      <w:rFonts w:ascii="宋体" w:eastAsia="宋体" w:hAnsi="宋体" w:hint="eastAsia"/>
                      <w:szCs w:val="21"/>
                    </w:rPr>
                    <w:t>联动功能调试检查以及消防控制室直</w:t>
                  </w:r>
                  <w:r>
                    <w:rPr>
                      <w:rFonts w:eastAsia="仿宋_GB2312" w:hint="eastAsia"/>
                    </w:rPr>
                    <w:t>接启泵、启动风机功能</w:t>
                  </w:r>
                </w:p>
              </w:txbxContent>
            </v:textbox>
          </v:rect>
        </w:pict>
      </w:r>
      <w:r>
        <w:rPr>
          <w:rFonts w:ascii="宋体" w:eastAsia="宋体" w:hAnsi="宋体" w:cs="Times New Roman"/>
          <w:bCs/>
          <w:noProof/>
          <w:sz w:val="24"/>
          <w:szCs w:val="24"/>
        </w:rPr>
        <w:pict>
          <v:rect id="_x0000_s1149" style="position:absolute;left:0;text-align:left;margin-left:261pt;margin-top:0;width:147pt;height:78pt;z-index:251703296">
            <v:textbox style="mso-next-textbox:#_x0000_s1149">
              <w:txbxContent>
                <w:p w:rsidR="00DB3B40" w:rsidRPr="00453B28" w:rsidRDefault="00DB3B40" w:rsidP="00453B28">
                  <w:pPr>
                    <w:jc w:val="center"/>
                    <w:rPr>
                      <w:rFonts w:ascii="宋体" w:eastAsia="宋体" w:hAnsi="宋体"/>
                      <w:szCs w:val="21"/>
                    </w:rPr>
                  </w:pPr>
                  <w:r w:rsidRPr="00453B28">
                    <w:rPr>
                      <w:rFonts w:ascii="宋体" w:eastAsia="宋体" w:hAnsi="宋体" w:hint="eastAsia"/>
                      <w:szCs w:val="21"/>
                    </w:rPr>
                    <w:t>编写调试报告，消防设施每一项功能，需调试三次以上，结果基本一致方为有效。</w:t>
                  </w:r>
                </w:p>
              </w:txbxContent>
            </v:textbox>
          </v:rect>
        </w:pict>
      </w:r>
    </w:p>
    <w:p w:rsidR="00453B28" w:rsidRPr="00453B28" w:rsidRDefault="000D7B44" w:rsidP="00453B28">
      <w:pPr>
        <w:spacing w:after="0" w:afterAutospacing="0" w:line="440" w:lineRule="exact"/>
        <w:ind w:left="0" w:firstLine="0"/>
        <w:rPr>
          <w:rFonts w:ascii="宋体" w:eastAsia="宋体" w:hAnsi="宋体" w:cs="Times New Roman"/>
          <w:bCs/>
          <w:sz w:val="24"/>
          <w:szCs w:val="24"/>
        </w:rPr>
      </w:pPr>
      <w:r>
        <w:rPr>
          <w:rFonts w:ascii="宋体" w:eastAsia="宋体" w:hAnsi="宋体" w:cs="Times New Roman"/>
          <w:bCs/>
          <w:noProof/>
          <w:sz w:val="24"/>
          <w:szCs w:val="24"/>
        </w:rPr>
        <w:lastRenderedPageBreak/>
        <w:pict>
          <v:line id="_x0000_s1153" style="position:absolute;left:0;text-align:left;z-index:251707392" from="2in,12.1pt" to="2in,32.6pt">
            <v:stroke endarrow="block"/>
          </v:line>
        </w:pict>
      </w:r>
    </w:p>
    <w:p w:rsidR="00453B28" w:rsidRPr="00453B28" w:rsidRDefault="000D7B44" w:rsidP="00453B28">
      <w:pPr>
        <w:spacing w:after="0" w:afterAutospacing="0" w:line="440" w:lineRule="exact"/>
        <w:ind w:left="0" w:firstLine="0"/>
        <w:rPr>
          <w:rFonts w:ascii="宋体" w:eastAsia="宋体" w:hAnsi="宋体" w:cs="Times New Roman"/>
          <w:bCs/>
          <w:sz w:val="24"/>
          <w:szCs w:val="24"/>
        </w:rPr>
      </w:pPr>
      <w:r>
        <w:rPr>
          <w:rFonts w:ascii="宋体" w:eastAsia="宋体" w:hAnsi="宋体" w:cs="Times New Roman"/>
          <w:bCs/>
          <w:noProof/>
          <w:sz w:val="24"/>
          <w:szCs w:val="24"/>
        </w:rPr>
        <w:pict>
          <v:rect id="_x0000_s1148" style="position:absolute;left:0;text-align:left;margin-left:54pt;margin-top:10.6pt;width:183.75pt;height:28.15pt;z-index:251702272">
            <v:textbox style="mso-next-textbox:#_x0000_s1148">
              <w:txbxContent>
                <w:p w:rsidR="00DB3B40" w:rsidRPr="00453B28" w:rsidRDefault="00DB3B40" w:rsidP="00453B28">
                  <w:pPr>
                    <w:jc w:val="center"/>
                    <w:rPr>
                      <w:rFonts w:ascii="宋体" w:eastAsia="宋体" w:hAnsi="宋体"/>
                      <w:szCs w:val="21"/>
                    </w:rPr>
                  </w:pPr>
                  <w:r w:rsidRPr="00453B28">
                    <w:rPr>
                      <w:rFonts w:ascii="宋体" w:eastAsia="宋体" w:hAnsi="宋体" w:hint="eastAsia"/>
                      <w:szCs w:val="21"/>
                    </w:rPr>
                    <w:t>通讯（电话）功能</w:t>
                  </w:r>
                </w:p>
              </w:txbxContent>
            </v:textbox>
          </v:rect>
        </w:pict>
      </w:r>
      <w:r>
        <w:rPr>
          <w:rFonts w:ascii="宋体" w:eastAsia="宋体" w:hAnsi="宋体" w:cs="Times New Roman"/>
          <w:bCs/>
          <w:noProof/>
          <w:sz w:val="24"/>
          <w:szCs w:val="24"/>
        </w:rPr>
        <w:pict>
          <v:line id="_x0000_s1154" style="position:absolute;left:0;text-align:left;flip:y;z-index:251708416" from="237.4pt,15.6pt" to="261pt,15.9pt">
            <v:stroke endarrow="block"/>
          </v:line>
        </w:pict>
      </w:r>
    </w:p>
    <w:p w:rsidR="00453B28" w:rsidRPr="00453B28" w:rsidRDefault="00453B28" w:rsidP="00453B28">
      <w:pPr>
        <w:spacing w:after="0" w:afterAutospacing="0" w:line="440" w:lineRule="exact"/>
        <w:ind w:left="0" w:firstLine="0"/>
        <w:rPr>
          <w:rFonts w:ascii="宋体" w:eastAsia="宋体" w:hAnsi="宋体" w:cs="Times New Roman"/>
          <w:b/>
          <w:sz w:val="24"/>
          <w:szCs w:val="24"/>
        </w:rPr>
      </w:pPr>
    </w:p>
    <w:p w:rsidR="00453B28" w:rsidRDefault="00453B28" w:rsidP="00630923">
      <w:pPr>
        <w:spacing w:after="0" w:afterAutospacing="0"/>
        <w:ind w:firstLineChars="200" w:firstLine="480"/>
        <w:rPr>
          <w:rFonts w:ascii="宋体" w:eastAsia="宋体" w:hAnsi="宋体"/>
          <w:sz w:val="24"/>
          <w:szCs w:val="24"/>
        </w:rPr>
      </w:pPr>
    </w:p>
    <w:p w:rsidR="00972E22" w:rsidRPr="00972E22" w:rsidRDefault="00972E22" w:rsidP="00991C29">
      <w:pPr>
        <w:spacing w:after="0" w:afterAutospacing="0"/>
        <w:ind w:leftChars="68" w:left="143" w:firstLineChars="250" w:firstLine="600"/>
        <w:rPr>
          <w:rFonts w:ascii="宋体" w:eastAsia="宋体" w:hAnsi="宋体"/>
          <w:sz w:val="24"/>
          <w:szCs w:val="24"/>
        </w:rPr>
      </w:pPr>
      <w:r w:rsidRPr="00972E22">
        <w:rPr>
          <w:rFonts w:ascii="宋体" w:eastAsia="宋体" w:hAnsi="宋体" w:hint="eastAsia"/>
          <w:sz w:val="24"/>
          <w:szCs w:val="24"/>
        </w:rPr>
        <w:t>（2）调试实施细则</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火灾自动报警系统的调试，应在建筑内部装修和系统施工结束后进行。火灾自动报警系统调试前应具备设备布置平面图、接线、安装图、系统图以及其他必要的技术文件。调试负责人必须由资格的专业技术人员担任，所有参加调试人员应职责明确，并应按照调试程序工作。</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a.调试前应按设计要求查验设备的规格、型号、数量、备品、备件等。</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b.火灾自动报警系统调试，应先分别对探测器区域报警控制器，集中报警控制器，火灾报警装置和消防控制设备等逐个进行单机通电可检、正常后方可进行系统调试。</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c.通电后，按现行国家标准GB4717&lt;火灾报警控制器通用技术条件&gt;的有关要求对报警控制器进行下列功能检查：</w:t>
      </w:r>
    </w:p>
    <w:p w:rsidR="00972E22" w:rsidRPr="00972E22" w:rsidRDefault="00972E22" w:rsidP="00DB3B40">
      <w:pPr>
        <w:pStyle w:val="a"/>
      </w:pPr>
      <w:r w:rsidRPr="00972E22">
        <w:rPr>
          <w:rFonts w:hint="eastAsia"/>
        </w:rPr>
        <w:t>火灾报警自检功能检查。</w:t>
      </w:r>
    </w:p>
    <w:p w:rsidR="00972E22" w:rsidRPr="00972E22" w:rsidRDefault="00972E22" w:rsidP="00DB3B40">
      <w:pPr>
        <w:pStyle w:val="a"/>
      </w:pPr>
      <w:r w:rsidRPr="00972E22">
        <w:rPr>
          <w:rFonts w:hint="eastAsia"/>
        </w:rPr>
        <w:t>消音、复位功能。</w:t>
      </w:r>
    </w:p>
    <w:p w:rsidR="00972E22" w:rsidRPr="00972E22" w:rsidRDefault="00972E22" w:rsidP="00DB3B40">
      <w:pPr>
        <w:pStyle w:val="a"/>
      </w:pPr>
      <w:r w:rsidRPr="00972E22">
        <w:rPr>
          <w:rFonts w:hint="eastAsia"/>
        </w:rPr>
        <w:t>故障报警功能。</w:t>
      </w:r>
    </w:p>
    <w:p w:rsidR="00972E22" w:rsidRPr="00972E22" w:rsidRDefault="00972E22" w:rsidP="00DB3B40">
      <w:pPr>
        <w:pStyle w:val="a"/>
      </w:pPr>
      <w:r w:rsidRPr="00972E22">
        <w:rPr>
          <w:rFonts w:hint="eastAsia"/>
        </w:rPr>
        <w:t>火灾记忆功能。</w:t>
      </w:r>
    </w:p>
    <w:p w:rsidR="00972E22" w:rsidRPr="00972E22" w:rsidRDefault="00972E22" w:rsidP="00DB3B40">
      <w:pPr>
        <w:pStyle w:val="a"/>
      </w:pPr>
      <w:r w:rsidRPr="00972E22">
        <w:rPr>
          <w:rFonts w:hint="eastAsia"/>
        </w:rPr>
        <w:t>报警记忆功能。</w:t>
      </w:r>
    </w:p>
    <w:p w:rsidR="00972E22" w:rsidRPr="00972E22" w:rsidRDefault="00972E22" w:rsidP="00DB3B40">
      <w:pPr>
        <w:pStyle w:val="a"/>
      </w:pPr>
      <w:r w:rsidRPr="00972E22">
        <w:rPr>
          <w:rFonts w:hint="eastAsia"/>
        </w:rPr>
        <w:t>电源自动转换和备电的自动充电功能。</w:t>
      </w:r>
    </w:p>
    <w:p w:rsidR="00972E22" w:rsidRPr="00972E22" w:rsidRDefault="00972E22" w:rsidP="00DB3B40">
      <w:pPr>
        <w:pStyle w:val="a"/>
      </w:pPr>
      <w:r w:rsidRPr="00972E22">
        <w:rPr>
          <w:rFonts w:hint="eastAsia"/>
        </w:rPr>
        <w:t>备用电源的欠压和过压报警功能。</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d.采用专用的检查仪器对探测器逐个进行试验，其动作应准确无误。</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e.分别用主电源和备用电源供电，检查火灾自动报警系统的各项控制功能和联动功能，(包括电动防火门、防火卷帘门、防排烟及电动防火阀、火灾事故广播、消防通信、消防电源、消防电梯等)</w:t>
      </w:r>
    </w:p>
    <w:p w:rsidR="00972E22" w:rsidRPr="00972E22" w:rsidRDefault="00972E22" w:rsidP="00630923">
      <w:pPr>
        <w:spacing w:after="0" w:afterAutospacing="0"/>
        <w:ind w:firstLineChars="200" w:firstLine="480"/>
        <w:rPr>
          <w:rFonts w:ascii="宋体" w:eastAsia="宋体" w:hAnsi="宋体"/>
          <w:sz w:val="24"/>
          <w:szCs w:val="24"/>
        </w:rPr>
      </w:pPr>
      <w:r w:rsidRPr="00972E22">
        <w:rPr>
          <w:rFonts w:ascii="宋体" w:eastAsia="宋体" w:hAnsi="宋体" w:hint="eastAsia"/>
          <w:sz w:val="24"/>
          <w:szCs w:val="24"/>
        </w:rPr>
        <w:t>f.火灾报警系统应在连续运行120h无故障后，填写调试报告。</w:t>
      </w:r>
    </w:p>
    <w:p w:rsidR="008F3C06" w:rsidRPr="00EB7046" w:rsidRDefault="008F3C06" w:rsidP="008F3C06">
      <w:pPr>
        <w:pStyle w:val="3"/>
      </w:pPr>
      <w:bookmarkStart w:id="3" w:name="_Toc383607040"/>
      <w:bookmarkStart w:id="4" w:name="_Toc408308747"/>
      <w:bookmarkStart w:id="5" w:name="_Toc435110761"/>
      <w:r w:rsidRPr="00EB7046">
        <w:rPr>
          <w:rFonts w:hint="eastAsia"/>
        </w:rPr>
        <w:lastRenderedPageBreak/>
        <w:t>室内消火栓系统</w:t>
      </w:r>
      <w:bookmarkEnd w:id="3"/>
      <w:bookmarkEnd w:id="4"/>
      <w:bookmarkEnd w:id="5"/>
    </w:p>
    <w:p w:rsidR="008F3C06" w:rsidRPr="008F3C06" w:rsidRDefault="008F3C06" w:rsidP="008F3C06">
      <w:pPr>
        <w:spacing w:after="0" w:afterAutospacing="0"/>
        <w:ind w:firstLineChars="200" w:firstLine="482"/>
        <w:rPr>
          <w:rFonts w:ascii="宋体" w:eastAsia="宋体" w:hAnsi="宋体"/>
          <w:b/>
          <w:sz w:val="24"/>
          <w:szCs w:val="24"/>
        </w:rPr>
      </w:pPr>
      <w:r w:rsidRPr="008F3C06">
        <w:rPr>
          <w:rFonts w:ascii="宋体" w:eastAsia="宋体" w:hAnsi="宋体" w:hint="eastAsia"/>
          <w:b/>
          <w:sz w:val="24"/>
          <w:szCs w:val="24"/>
        </w:rPr>
        <w:t>2.1工艺流程</w:t>
      </w:r>
    </w:p>
    <w:p w:rsidR="008F3C06" w:rsidRPr="008F3C06" w:rsidRDefault="008F3C06" w:rsidP="008F3C06">
      <w:pPr>
        <w:spacing w:after="0" w:afterAutospacing="0"/>
        <w:ind w:firstLineChars="200" w:firstLine="482"/>
        <w:rPr>
          <w:rFonts w:ascii="宋体" w:eastAsia="宋体" w:hAnsi="宋体"/>
          <w:b/>
          <w:sz w:val="24"/>
          <w:szCs w:val="24"/>
        </w:rPr>
      </w:pPr>
      <w:r w:rsidRPr="008F3C06">
        <w:rPr>
          <w:rFonts w:ascii="宋体" w:eastAsia="宋体" w:hAnsi="宋体" w:hint="eastAsia"/>
          <w:b/>
          <w:sz w:val="24"/>
          <w:szCs w:val="24"/>
        </w:rPr>
        <w:t>检验材料、阀门</w:t>
      </w:r>
      <w:r w:rsidRPr="008F3C06">
        <w:rPr>
          <w:rFonts w:ascii="宋体" w:eastAsia="宋体" w:hAnsi="宋体"/>
          <w:b/>
          <w:sz w:val="24"/>
          <w:szCs w:val="24"/>
        </w:rPr>
        <w:t>——</w:t>
      </w:r>
      <w:r w:rsidRPr="008F3C06">
        <w:rPr>
          <w:rFonts w:ascii="宋体" w:eastAsia="宋体" w:hAnsi="宋体" w:hint="eastAsia"/>
          <w:b/>
          <w:sz w:val="24"/>
          <w:szCs w:val="24"/>
        </w:rPr>
        <w:t>放线、敷管</w:t>
      </w:r>
      <w:r w:rsidRPr="008F3C06">
        <w:rPr>
          <w:rFonts w:ascii="宋体" w:eastAsia="宋体" w:hAnsi="宋体"/>
          <w:b/>
          <w:sz w:val="24"/>
          <w:szCs w:val="24"/>
        </w:rPr>
        <w:t>——</w:t>
      </w:r>
      <w:r w:rsidRPr="008F3C06">
        <w:rPr>
          <w:rFonts w:ascii="宋体" w:eastAsia="宋体" w:hAnsi="宋体" w:hint="eastAsia"/>
          <w:b/>
          <w:sz w:val="24"/>
          <w:szCs w:val="24"/>
        </w:rPr>
        <w:t>管网试压、冲洗</w:t>
      </w:r>
      <w:r w:rsidRPr="008F3C06">
        <w:rPr>
          <w:rFonts w:ascii="宋体" w:eastAsia="宋体" w:hAnsi="宋体"/>
          <w:b/>
          <w:sz w:val="24"/>
          <w:szCs w:val="24"/>
        </w:rPr>
        <w:t>——</w:t>
      </w:r>
      <w:r w:rsidRPr="008F3C06">
        <w:rPr>
          <w:rFonts w:ascii="宋体" w:eastAsia="宋体" w:hAnsi="宋体" w:hint="eastAsia"/>
          <w:b/>
          <w:sz w:val="24"/>
          <w:szCs w:val="24"/>
        </w:rPr>
        <w:t>管道刷漆</w:t>
      </w:r>
      <w:r w:rsidRPr="008F3C06">
        <w:rPr>
          <w:rFonts w:ascii="宋体" w:eastAsia="宋体" w:hAnsi="宋体"/>
          <w:b/>
          <w:sz w:val="24"/>
          <w:szCs w:val="24"/>
        </w:rPr>
        <w:t>——</w:t>
      </w:r>
      <w:r w:rsidRPr="008F3C06">
        <w:rPr>
          <w:rFonts w:ascii="宋体" w:eastAsia="宋体" w:hAnsi="宋体" w:hint="eastAsia"/>
          <w:b/>
          <w:sz w:val="24"/>
          <w:szCs w:val="24"/>
        </w:rPr>
        <w:t>设备安装</w:t>
      </w:r>
      <w:r w:rsidRPr="008F3C06">
        <w:rPr>
          <w:rFonts w:ascii="宋体" w:eastAsia="宋体" w:hAnsi="宋体"/>
          <w:b/>
          <w:sz w:val="24"/>
          <w:szCs w:val="24"/>
        </w:rPr>
        <w:t>——</w:t>
      </w:r>
      <w:r w:rsidRPr="008F3C06">
        <w:rPr>
          <w:rFonts w:ascii="宋体" w:eastAsia="宋体" w:hAnsi="宋体" w:hint="eastAsia"/>
          <w:b/>
          <w:sz w:val="24"/>
          <w:szCs w:val="24"/>
        </w:rPr>
        <w:t>设备单体试运转</w:t>
      </w:r>
      <w:r w:rsidRPr="008F3C06">
        <w:rPr>
          <w:rFonts w:ascii="宋体" w:eastAsia="宋体" w:hAnsi="宋体"/>
          <w:b/>
          <w:sz w:val="24"/>
          <w:szCs w:val="24"/>
        </w:rPr>
        <w:t>——</w:t>
      </w:r>
      <w:r w:rsidRPr="008F3C06">
        <w:rPr>
          <w:rFonts w:ascii="宋体" w:eastAsia="宋体" w:hAnsi="宋体" w:hint="eastAsia"/>
          <w:b/>
          <w:sz w:val="24"/>
          <w:szCs w:val="24"/>
        </w:rPr>
        <w:t>系统试验——联动试验</w:t>
      </w:r>
      <w:r w:rsidRPr="008F3C06">
        <w:rPr>
          <w:rFonts w:ascii="宋体" w:eastAsia="宋体" w:hAnsi="宋体"/>
          <w:b/>
          <w:sz w:val="24"/>
          <w:szCs w:val="24"/>
        </w:rPr>
        <w:t>——</w:t>
      </w:r>
      <w:r w:rsidRPr="008F3C06">
        <w:rPr>
          <w:rFonts w:ascii="宋体" w:eastAsia="宋体" w:hAnsi="宋体" w:hint="eastAsia"/>
          <w:b/>
          <w:sz w:val="24"/>
          <w:szCs w:val="24"/>
        </w:rPr>
        <w:t>竣工验收</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2.2材料质量要求</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消火栓系统管材应根据设计要求选用，采用镀锌钢管，管材不得有弯曲、锈蚀、重皮及凹凸不平等现象。消火栓箱体的规格类型应符合设计要求，箱体表面平整、油漆光洁。金属箱体无锈蚀、划伤，箱门开启灵活。箱体方正，箱内配件齐全。栓阀外形光洁、无缺陷、开启闭灵活、关闭严密、密封填料完好、有产品出厂合格证。</w:t>
      </w:r>
    </w:p>
    <w:p w:rsidR="008F3C06" w:rsidRPr="008F3C06" w:rsidRDefault="008F3C06" w:rsidP="008F3C06">
      <w:pPr>
        <w:spacing w:after="0" w:afterAutospacing="0"/>
        <w:ind w:firstLineChars="200" w:firstLine="480"/>
        <w:rPr>
          <w:rFonts w:ascii="宋体" w:eastAsia="宋体" w:hAnsi="宋体"/>
          <w:sz w:val="24"/>
          <w:szCs w:val="24"/>
        </w:rPr>
      </w:pPr>
      <w:r>
        <w:rPr>
          <w:rFonts w:ascii="宋体" w:eastAsia="宋体" w:hAnsi="宋体" w:hint="eastAsia"/>
          <w:sz w:val="24"/>
          <w:szCs w:val="24"/>
        </w:rPr>
        <w:t>2</w:t>
      </w:r>
      <w:r w:rsidRPr="008F3C06">
        <w:rPr>
          <w:rFonts w:ascii="宋体" w:eastAsia="宋体" w:hAnsi="宋体" w:hint="eastAsia"/>
          <w:sz w:val="24"/>
          <w:szCs w:val="24"/>
        </w:rPr>
        <w:t>.3操作工艺</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（1）安装准备</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a.认真熟悉设计施工图纸，编制施工方案、，进行技术、安全交底。</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b.核对有关专业图纸，测绘草图时查看各种管线的坐标、标高是否存在排列位置</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不当，发现及时与甲方、设计人员研究解决，办理洽商手续。</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c.检查预埋件和预留洞是否准确。</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d.检查管材、管件、阀门、设备及组件等是否符合设计要求和质量标准。</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e.凡安装管线、箱体设备的部位均应在土建完工后施工。</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f.要安排合理的施工顺序。</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（2）干管安装</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消火栓系统干管安装应根据设计要求使用管材，管件及给水配件。</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a.管道在焊接前应清除管内垃圾及接口处的浮锈、污垢及油脂。</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b.不同管径的管道焊接，连接时如两管径相差不超过小管径的15％，可将大管端部缩口与小管对焊。如果两管相差超过小管径的1 5％，应加工异径短管焊接。</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c.管道对口焊缝上不得开口焊接支管，焊口不得安装在支架位置上，间距</w:t>
      </w:r>
      <w:r w:rsidRPr="008F3C06">
        <w:rPr>
          <w:rFonts w:ascii="宋体" w:eastAsia="宋体" w:hAnsi="宋体" w:hint="eastAsia"/>
          <w:sz w:val="24"/>
          <w:szCs w:val="24"/>
        </w:rPr>
        <w:lastRenderedPageBreak/>
        <w:t>应大于50mm。</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d.管道穿墙处不得有接口穿过伸缩缝处应有防沉降措施。</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e.碳素钢管开口焊接时要错开焊缝，并使焊缝朝向易观察和维修的方向上。</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f.管道焊接时先点焊三点以上，然后检查预留口位置、方向、变径等无误后，找直、找正，再焊接，紧固卡件、拆掉临时固定件。</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（3）立管安装</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a.立管明装前每层楼板的预留孔洞，要垂直于一条中心线上。</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b.立管暗装在竖井内时，在管井内预埋铁件上安装卡件固定，立管底部的支、吊架要牢固，防止立管下坠。</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c.建筑物阴角待土建完成后，立管可随结构穿入，以减少立管接口。</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（4）消火栓及支管安装</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a.消火栓箱体要符合设计要求(其材质有不锈钢、铁皮和铝合金等)，产品均应有消防部门的制造许可证及合格证方可使用。</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 xml:space="preserve"> b.消火栓支管要以栓阀的坐标、标高定位甩口，核定后再稳固消火栓箱，箱体找正稳固后再把栓阀安装好，栓阀侧装在箱内时应在箱门开启的一侧，箱门开启应灵活。</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c.消火栓箱体安装在轻质隔墙上时，应有加固措施。</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（5）消防水泵、水泵结合器安装</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 xml:space="preserve"> a.消防水泵安装：水泵的规格型号应符合设计要求，施工前应有制造厂提供的安装尺寸详图以对应水箱预留洞及水泵基础尺寸的同轴。水泵基础按设计图纸施工，水泵应采用自灌式吸水，进出水管应加减振接头。进出水口宜加防噪声设施，水泵出水口宜加缓闭式逆止阀。水泵配管安装应在水泵定位找平正，稳固后进行。水泵设备不得承受管道的重量。安装顺序为逆止阀、阀门依次与水泵紧牢，与水泵相接配管的一片法兰先与阀门法兰紧牢，再把法兰松开取下焊接，冷却后再与阀门连接好，最后再焊与配管相接的另一管段。</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b.泵与管道连接应采用橡胶软接头连接，并用点焊固定法兰两端，使软接头两端法兰平行，轴线对齐，不得强行对接，水泵软接应装在水泵进口处横管上，采用托架定位在软接头与阀门之间， 不得采用U字卡固定，以便软接头</w:t>
      </w:r>
      <w:r w:rsidRPr="008F3C06">
        <w:rPr>
          <w:rFonts w:ascii="宋体" w:eastAsia="宋体" w:hAnsi="宋体" w:hint="eastAsia"/>
          <w:sz w:val="24"/>
          <w:szCs w:val="24"/>
        </w:rPr>
        <w:lastRenderedPageBreak/>
        <w:t>可自由伸缩、弯曲。立式泵软接头应设法水平安装在水泵进出水二端。或用U字卡固定在水泵与软接头以外的管段上。立式泵出水登高立管弯头根部应装支撑，支撑底部应加橡胶减振垫，并用膨胀丝定位。软接头与阀门、管道直线总偏差应小于2 mm，多台水泵应尽可能安装在一条轴线上，水泵的滴漏每分钟不超过12滴，水泵四周应设排水沟。水泵间所有设备排水应排入集水井内，水泵及设备安装完毕，盘车应灵活、正常，无阻滞现象。通电前应先测量其绝缘电阻，达标后方可通电试运转，时间不应小于2小时，并有单机试运转记录。</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 xml:space="preserve">c.配管法兰应与水泵、阀门的法兰规格相符，阀门安装手轮方向应便于操作，标高一致，配管排列整齐。 </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d.水泵结合器安装：规格应根据设计选定，其安装位置应有明显标志，阀门位置应便于操作，结合器附近不得有障碍物。安全阀应按系统工作压力定压，防止消防车加压过高破坏室内管网及部件，结合器应装有泄水阀。</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（6）管道试压</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消防管道试压可分层、分段进行，上水时最高点要有排气装置，排气口距天棚应大于200mm高低点各装一块压力表，上满水后检查管路有无渗漏，如有法兰、阀门等部位渗漏，应在加压前紧固，升压后再出现渗漏时做好标记，卸压后处理。必要时泄水处理。试压环境温度不得低于+5℃，当低于5℃时，水压试验应采取防冻措施。当系统设计工作压力等于或小于1.0MPa时，水压强度试验压力应为设计工作压力的1.5倍，并不低1.4MPa；当系统设计工作压力大于1.0MPa时，水压强度试验压力应为该工作压力加O.4MPa。水压强度试验的测试点应设在系统管网最低点。对管网注水时，应将管网内的空气排净，并应缓慢升压，达到试验压力后，稳压30min，目测管网应无泄漏和无变形，且压力降不大于0.05MPa，水压严密性试验应在水压强度试验和管网冲洗合格后进行。试验压力应为设计工作压力，稳压24h，应无泄漏。试压合格后及时办理验收手续。</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（7）管道冲洗</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消防管道在试压完毕后可连续做冲洗工作。冲洗前先将系统中的流量减压孔板、过滤装置拆除，冲洗水质合格后重新装好，冲洗出的水要有排放去向，</w:t>
      </w:r>
      <w:r w:rsidRPr="008F3C06">
        <w:rPr>
          <w:rFonts w:ascii="宋体" w:eastAsia="宋体" w:hAnsi="宋体" w:hint="eastAsia"/>
          <w:sz w:val="24"/>
          <w:szCs w:val="24"/>
        </w:rPr>
        <w:lastRenderedPageBreak/>
        <w:t>不得损坏其他成品。</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（8）消火栓配件安装</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应在交工前进行。消防水龙带应折放在挂架上或卷实、盘紧放在箱内，消防水枪要竖放在箱体内侧，自救式水枪和软管应放在挂卡上或放在卷盘内。消防水龙带与水枪快速接头的连接，应使用配套卡箍锁紧。设有电控按钮时，按钮接线口应向下注意与电气专业配合施工。</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（9）系统通水调试</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消防系统通水调试应达到消防部门测试规定条件。消防水泵应接通电源并已试运转，测试最不利点的消火栓的压力和流量和射程能满足设计要求。</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2.4质量标准</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（1）主控项目</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室内消火栓系统安装完成后应取屋顶层(或水箱间内)试验消火栓和首层取二处消火栓做试射试验，达到设计要求为合格。检验方法：实地试射检查。</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（2）一般项目</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a.安装消火栓水龙带，水龙带与水枪和快速接头绑扎好后，应根据箱内构造将水带挂放在箱内的挂钉、托盘或支架上。</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b.消防电梯间前应设消火栓。高层建筑的屋顶应设一个装有压力显示装置的检查用的消火栓，寒冷地区可设在顶层出口处或水箱间内。消防用水与其它用水合用的水箱，应采取确保消防用水不作他用的技术措施。</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c.箱式消火栓的安装应符合下列规定：</w:t>
      </w:r>
    </w:p>
    <w:p w:rsidR="008F3C06" w:rsidRPr="008F3C06" w:rsidRDefault="008F3C06" w:rsidP="00DB3B40">
      <w:pPr>
        <w:pStyle w:val="a"/>
      </w:pPr>
      <w:r w:rsidRPr="008F3C06">
        <w:rPr>
          <w:rFonts w:hint="eastAsia"/>
        </w:rPr>
        <w:t>栓口应朝外，并不应安装在门轴侧。</w:t>
      </w:r>
    </w:p>
    <w:p w:rsidR="008F3C06" w:rsidRPr="008F3C06" w:rsidRDefault="008F3C06" w:rsidP="00DB3B40">
      <w:pPr>
        <w:pStyle w:val="a"/>
      </w:pPr>
      <w:r w:rsidRPr="008F3C06">
        <w:rPr>
          <w:rFonts w:hint="eastAsia"/>
        </w:rPr>
        <w:t>栓口中心距地面为1．1m，允许偏差±10mm。</w:t>
      </w:r>
    </w:p>
    <w:p w:rsidR="008F3C06" w:rsidRPr="008F3C06" w:rsidRDefault="008F3C06" w:rsidP="00DB3B40">
      <w:pPr>
        <w:pStyle w:val="a"/>
      </w:pPr>
      <w:r w:rsidRPr="008F3C06">
        <w:rPr>
          <w:rFonts w:hint="eastAsia"/>
        </w:rPr>
        <w:t>阀门中心距箱侧为140mm，距箱后内表面为100mm，距箱底150mm，允许偏差±5mm。竣工时箱壳及箱内洞孔应及时用金属材料或水泥封堵。</w:t>
      </w:r>
    </w:p>
    <w:p w:rsidR="008F3C06" w:rsidRPr="008F3C06" w:rsidRDefault="008F3C06" w:rsidP="00DB3B40">
      <w:pPr>
        <w:pStyle w:val="a"/>
      </w:pPr>
      <w:r w:rsidRPr="008F3C06">
        <w:rPr>
          <w:rFonts w:hint="eastAsia"/>
        </w:rPr>
        <w:t>消火栓箱体安装的垂直度允许偏差为3mm。</w:t>
      </w:r>
    </w:p>
    <w:p w:rsidR="008F3C06" w:rsidRPr="008F3C06" w:rsidRDefault="008F3C06" w:rsidP="00DB3B40">
      <w:pPr>
        <w:pStyle w:val="a"/>
      </w:pPr>
      <w:r w:rsidRPr="008F3C06">
        <w:rPr>
          <w:rFonts w:hint="eastAsia"/>
        </w:rPr>
        <w:t>消防管不得斜进箱内和半明半暗。进箱短管长度大于500mm或双管进箱的应有固定支架。</w:t>
      </w:r>
    </w:p>
    <w:p w:rsidR="008F3C06" w:rsidRPr="008F3C06" w:rsidRDefault="008F3C06" w:rsidP="00DB3B40">
      <w:pPr>
        <w:pStyle w:val="a"/>
      </w:pPr>
      <w:r w:rsidRPr="008F3C06">
        <w:rPr>
          <w:rFonts w:hint="eastAsia"/>
        </w:rPr>
        <w:t>消防接线合必须明露在墙壁装饰面上，与消防按钮接线的配管必须暗</w:t>
      </w:r>
      <w:r w:rsidRPr="008F3C06">
        <w:rPr>
          <w:rFonts w:hint="eastAsia"/>
        </w:rPr>
        <w:lastRenderedPageBreak/>
        <w:t xml:space="preserve">敷在箱后，严禁　装在箱壁上。 </w:t>
      </w:r>
    </w:p>
    <w:p w:rsidR="008F3C06" w:rsidRPr="008F3C06" w:rsidRDefault="008F3C06" w:rsidP="00DB3B40">
      <w:pPr>
        <w:pStyle w:val="a"/>
      </w:pPr>
      <w:r w:rsidRPr="008F3C06">
        <w:rPr>
          <w:rFonts w:hint="eastAsia"/>
        </w:rPr>
        <w:t>明装、暗装消防箱底部须有因消防积水的排水洞孔，洞孔直径为6mm，且不小于二只。</w:t>
      </w:r>
    </w:p>
    <w:p w:rsidR="008F3C06" w:rsidRPr="008F3C06" w:rsidRDefault="008F3C06" w:rsidP="00DB3B40">
      <w:pPr>
        <w:pStyle w:val="a"/>
      </w:pPr>
      <w:r w:rsidRPr="008F3C06">
        <w:rPr>
          <w:rFonts w:hint="eastAsia"/>
        </w:rPr>
        <w:t>暗装消防箱表面不得装有装饰制品材料。</w:t>
      </w:r>
    </w:p>
    <w:p w:rsidR="008F3C06" w:rsidRPr="008F3C06" w:rsidRDefault="008F3C06" w:rsidP="00DB3B40">
      <w:pPr>
        <w:pStyle w:val="a"/>
      </w:pPr>
      <w:r w:rsidRPr="008F3C06">
        <w:rPr>
          <w:rFonts w:hint="eastAsia"/>
        </w:rPr>
        <w:t>箱壳及金属按钮必须接地可靠。</w:t>
      </w:r>
    </w:p>
    <w:p w:rsidR="008F3C06" w:rsidRPr="008F3C06" w:rsidRDefault="008F3C06" w:rsidP="00DB3B40">
      <w:pPr>
        <w:pStyle w:val="a"/>
      </w:pPr>
      <w:r w:rsidRPr="008F3C06">
        <w:rPr>
          <w:rFonts w:hint="eastAsia"/>
        </w:rPr>
        <w:t>支架安装应符合相关规定。</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d.消防管竣工验收前管道四周色标油漆清晰光亮无污染，流向标志，管道名称及其它消防器材齐全。检验方法：观察和尺量检查。</w:t>
      </w:r>
    </w:p>
    <w:p w:rsidR="008F3C06" w:rsidRPr="00EB7046" w:rsidRDefault="008F3C06" w:rsidP="008F3C06">
      <w:pPr>
        <w:pStyle w:val="3"/>
      </w:pPr>
      <w:bookmarkStart w:id="6" w:name="_Toc383607041"/>
      <w:bookmarkStart w:id="7" w:name="_Toc408308748"/>
      <w:bookmarkStart w:id="8" w:name="_Toc435110762"/>
      <w:r w:rsidRPr="00EB7046">
        <w:rPr>
          <w:rFonts w:hint="eastAsia"/>
        </w:rPr>
        <w:t>自动喷淋系统</w:t>
      </w:r>
      <w:bookmarkEnd w:id="6"/>
      <w:bookmarkEnd w:id="7"/>
      <w:bookmarkEnd w:id="8"/>
    </w:p>
    <w:p w:rsidR="008F3C06" w:rsidRPr="008F3C06" w:rsidRDefault="008F3C06" w:rsidP="008F3C06">
      <w:pPr>
        <w:spacing w:after="0" w:afterAutospacing="0"/>
        <w:ind w:firstLineChars="200" w:firstLine="482"/>
        <w:rPr>
          <w:rFonts w:ascii="宋体" w:eastAsia="宋体" w:hAnsi="宋体"/>
          <w:b/>
          <w:sz w:val="24"/>
          <w:szCs w:val="24"/>
        </w:rPr>
      </w:pPr>
      <w:r w:rsidRPr="008F3C06">
        <w:rPr>
          <w:rFonts w:ascii="宋体" w:eastAsia="宋体" w:hAnsi="宋体" w:hint="eastAsia"/>
          <w:b/>
          <w:sz w:val="24"/>
          <w:szCs w:val="24"/>
        </w:rPr>
        <w:t>3.1工艺流程</w:t>
      </w:r>
    </w:p>
    <w:p w:rsidR="008F3C06" w:rsidRPr="008F3C06" w:rsidRDefault="008F3C06" w:rsidP="008F3C06">
      <w:pPr>
        <w:spacing w:after="0" w:afterAutospacing="0"/>
        <w:ind w:firstLineChars="200" w:firstLine="482"/>
        <w:rPr>
          <w:rFonts w:ascii="宋体" w:eastAsia="宋体" w:hAnsi="宋体"/>
          <w:b/>
          <w:sz w:val="24"/>
          <w:szCs w:val="24"/>
        </w:rPr>
      </w:pPr>
      <w:r w:rsidRPr="008F3C06">
        <w:rPr>
          <w:rFonts w:ascii="宋体" w:eastAsia="宋体" w:hAnsi="宋体" w:hint="eastAsia"/>
          <w:b/>
          <w:sz w:val="24"/>
          <w:szCs w:val="24"/>
        </w:rPr>
        <w:t>检验材料、阀门</w:t>
      </w:r>
      <w:r w:rsidRPr="008F3C06">
        <w:rPr>
          <w:rFonts w:ascii="宋体" w:eastAsia="宋体" w:hAnsi="宋体"/>
          <w:b/>
          <w:sz w:val="24"/>
          <w:szCs w:val="24"/>
        </w:rPr>
        <w:t>——</w:t>
      </w:r>
      <w:r w:rsidRPr="008F3C06">
        <w:rPr>
          <w:rFonts w:ascii="宋体" w:eastAsia="宋体" w:hAnsi="宋体" w:hint="eastAsia"/>
          <w:b/>
          <w:sz w:val="24"/>
          <w:szCs w:val="24"/>
        </w:rPr>
        <w:t>放线、敷管</w:t>
      </w:r>
      <w:r w:rsidRPr="008F3C06">
        <w:rPr>
          <w:rFonts w:ascii="宋体" w:eastAsia="宋体" w:hAnsi="宋体"/>
          <w:b/>
          <w:sz w:val="24"/>
          <w:szCs w:val="24"/>
        </w:rPr>
        <w:t>——</w:t>
      </w:r>
      <w:r w:rsidRPr="008F3C06">
        <w:rPr>
          <w:rFonts w:ascii="宋体" w:eastAsia="宋体" w:hAnsi="宋体" w:hint="eastAsia"/>
          <w:b/>
          <w:sz w:val="24"/>
          <w:szCs w:val="24"/>
        </w:rPr>
        <w:t>管网试压、冲洗</w:t>
      </w:r>
      <w:r w:rsidRPr="008F3C06">
        <w:rPr>
          <w:rFonts w:ascii="宋体" w:eastAsia="宋体" w:hAnsi="宋体"/>
          <w:b/>
          <w:sz w:val="24"/>
          <w:szCs w:val="24"/>
        </w:rPr>
        <w:t>——</w:t>
      </w:r>
      <w:r w:rsidRPr="008F3C06">
        <w:rPr>
          <w:rFonts w:ascii="宋体" w:eastAsia="宋体" w:hAnsi="宋体" w:hint="eastAsia"/>
          <w:b/>
          <w:sz w:val="24"/>
          <w:szCs w:val="24"/>
        </w:rPr>
        <w:t>管道刷漆</w:t>
      </w:r>
      <w:r w:rsidRPr="008F3C06">
        <w:rPr>
          <w:rFonts w:ascii="宋体" w:eastAsia="宋体" w:hAnsi="宋体"/>
          <w:b/>
          <w:sz w:val="24"/>
          <w:szCs w:val="24"/>
        </w:rPr>
        <w:t>——</w:t>
      </w:r>
      <w:r w:rsidRPr="008F3C06">
        <w:rPr>
          <w:rFonts w:ascii="宋体" w:eastAsia="宋体" w:hAnsi="宋体" w:hint="eastAsia"/>
          <w:b/>
          <w:sz w:val="24"/>
          <w:szCs w:val="24"/>
        </w:rPr>
        <w:t>设备安装</w:t>
      </w:r>
      <w:r w:rsidRPr="008F3C06">
        <w:rPr>
          <w:rFonts w:ascii="宋体" w:eastAsia="宋体" w:hAnsi="宋体"/>
          <w:b/>
          <w:sz w:val="24"/>
          <w:szCs w:val="24"/>
        </w:rPr>
        <w:t>——</w:t>
      </w:r>
      <w:r w:rsidRPr="008F3C06">
        <w:rPr>
          <w:rFonts w:ascii="宋体" w:eastAsia="宋体" w:hAnsi="宋体" w:hint="eastAsia"/>
          <w:b/>
          <w:sz w:val="24"/>
          <w:szCs w:val="24"/>
        </w:rPr>
        <w:t>设备单体试运转</w:t>
      </w:r>
      <w:r w:rsidRPr="008F3C06">
        <w:rPr>
          <w:rFonts w:ascii="宋体" w:eastAsia="宋体" w:hAnsi="宋体"/>
          <w:b/>
          <w:sz w:val="24"/>
          <w:szCs w:val="24"/>
        </w:rPr>
        <w:t>——</w:t>
      </w:r>
      <w:r w:rsidRPr="008F3C06">
        <w:rPr>
          <w:rFonts w:ascii="宋体" w:eastAsia="宋体" w:hAnsi="宋体" w:hint="eastAsia"/>
          <w:b/>
          <w:sz w:val="24"/>
          <w:szCs w:val="24"/>
        </w:rPr>
        <w:t>系统试验——联动试验</w:t>
      </w:r>
      <w:r w:rsidRPr="008F3C06">
        <w:rPr>
          <w:rFonts w:ascii="宋体" w:eastAsia="宋体" w:hAnsi="宋体"/>
          <w:b/>
          <w:sz w:val="24"/>
          <w:szCs w:val="24"/>
        </w:rPr>
        <w:t>——</w:t>
      </w:r>
      <w:r w:rsidRPr="008F3C06">
        <w:rPr>
          <w:rFonts w:ascii="宋体" w:eastAsia="宋体" w:hAnsi="宋体" w:hint="eastAsia"/>
          <w:b/>
          <w:sz w:val="24"/>
          <w:szCs w:val="24"/>
        </w:rPr>
        <w:t>竣工验收</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3.2材料质量要求</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（1）自动喷水灭火系统施工前应对采用的系统组件、管材、管件及其他设备应符合设计要求及规范规定。设备、材料进行现场检查，并应符合下列条件。</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a.系统组件、管材、管件及其他设备、材料，应符合设计要求和国家现行有关标准的规定，并应具备有出厂合格证及试压报告。</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b.喷头、报警阀、压力开关、水流指示器等主要系统组件应经国家消防产品质量监督检验中心检测合格。</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（2）管材、管件应进行现场外观检查，并应符合下列要求。</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a.表面应无裂纹、缩孔、夹渣、折叠和重皮；</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b.螺纹密封面应完整、无损伤、无毛刺；</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c.镀锌涂塑钢管内外表面的镀锌层不得有脱落、锈蚀等现象；</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d.非金属密封垫片应质地柔韧，无老化变质或分层现象，表面应无折损、皱纹等缺陷；</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e.法兰密封面应完整光洁，不得有毛刺及径向沟槽；螺纹法兰的螺纹应完</w:t>
      </w:r>
      <w:r w:rsidRPr="008F3C06">
        <w:rPr>
          <w:rFonts w:ascii="宋体" w:eastAsia="宋体" w:hAnsi="宋体" w:hint="eastAsia"/>
          <w:sz w:val="24"/>
          <w:szCs w:val="24"/>
        </w:rPr>
        <w:lastRenderedPageBreak/>
        <w:t>整、无损伤。</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（3）喷头的现场检验应符合下列要求。</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a.喷头的型号、规格应符合设计要求。</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b.喷头的规格、型号、公称动作温度、制造厂及生产年月日等标志应齐全。</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c.喷头外观应无加工缺陷和机械损伤。</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d.喷头螺纹密封面应无伤痕、毛刺、缺丝或断丝的现象。</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e.闭式喷头应进行密封性能试验，并以无渗漏、无损伤为合格。</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（4）阀门及其附件的现场检验应符合下列要求。</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a.阀门的型号、规格应符合设计要求。</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b.阀门及其附件应配备齐全，不得有加工缺陷和机械损伤。</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c.报警阀除应有商标、型号、规格等标志外，尚应有水流方向的永久性标志。</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e.报警阀和控制阀的阀瓣及操作机构应动作灵活，无卡涩现象；阀体内应清洁、无异物堵塞。</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f.水力警铃的铃锤应转动灵活，无阻滞现象。</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g.报警阀应逐个进行渗漏试验。试验压力应为额定工作压力的2倍，试验时间应为5min。阀瓣外应无渗漏。</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5）压力开关、水流指示器及水位、气压、阀门限位等自动监测装置应有清晰的铭牌、及安全操作指示标志和产品说明书；水流指示器尚应有水流方向的永久性标志；安装前应逐个进行主要功能检查，不合格者不得使用。</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3.3  操作工艺</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（1）施工准备</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a.认真熟悉经消防主管部门审批的设计施工图纸，编制施工方案，进行技术安全交底，编制施工及施工图预算；</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b.参照施工图对施工现场进行测绘，确定各种管线的坐标、标高、并绘制单线图在排列位置不当，发现及时与设计人员研究解决，办理洽商手续。</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c.搞好设备基础验收，核查预埋铁件和预留孔洞，落实施工现场临时设施和季节性施工措施等。</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lastRenderedPageBreak/>
        <w:t>d.组织材料、设备人员进场、验收入库工作，落实施工力量，搞好必要的技术培训，落实施工计划。</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e.凡安装管线、箱体设备的部位均应在土建完工后施工。</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f.要安排合理的施工顺序。</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（2）消防喷淋给水泵安装详见给水设备操作工艺。</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（3）干立管安装</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a.消防喷水系统镀锌管径大于等于100mm时可采用卡槽式连接、连接要点如下：</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安装前的准备工作如下：</w:t>
      </w:r>
    </w:p>
    <w:p w:rsidR="008F3C06" w:rsidRPr="008F3C06" w:rsidRDefault="008F3C06" w:rsidP="00DB3B40">
      <w:pPr>
        <w:pStyle w:val="a"/>
      </w:pPr>
      <w:r w:rsidRPr="008F3C06">
        <w:rPr>
          <w:rFonts w:hint="eastAsia"/>
        </w:rPr>
        <w:t>安装机械：开孔机、滚槽机、钢管切割机。</w:t>
      </w:r>
    </w:p>
    <w:p w:rsidR="008F3C06" w:rsidRPr="008F3C06" w:rsidRDefault="008F3C06" w:rsidP="00DB3B40">
      <w:pPr>
        <w:pStyle w:val="a"/>
      </w:pPr>
      <w:r w:rsidRPr="008F3C06">
        <w:rPr>
          <w:rFonts w:hint="eastAsia"/>
        </w:rPr>
        <w:t>材料工具准备：待装管子(符合国家标准)、扳手、游标卡尺、水平仪、润滑剂、木榔头、安装脚手架等。</w:t>
      </w:r>
    </w:p>
    <w:p w:rsidR="008F3C06" w:rsidRPr="008F3C06" w:rsidRDefault="008F3C06" w:rsidP="00DB3B40">
      <w:pPr>
        <w:pStyle w:val="a"/>
      </w:pPr>
      <w:r w:rsidRPr="008F3C06">
        <w:rPr>
          <w:rFonts w:hint="eastAsia"/>
        </w:rPr>
        <w:t>在钢管上放置水平仪，用水平仪量测，使钢管处于水平位置。</w:t>
      </w:r>
    </w:p>
    <w:p w:rsidR="008F3C06" w:rsidRPr="008F3C06" w:rsidRDefault="008F3C06" w:rsidP="00DB3B40">
      <w:pPr>
        <w:pStyle w:val="a"/>
      </w:pPr>
      <w:r w:rsidRPr="008F3C06">
        <w:rPr>
          <w:rFonts w:hint="eastAsia"/>
        </w:rPr>
        <w:t>按设计要求装好待装管子的支架、托架。</w:t>
      </w:r>
    </w:p>
    <w:p w:rsidR="008F3C06" w:rsidRPr="008F3C06" w:rsidRDefault="008F3C06" w:rsidP="00DB3B40">
      <w:pPr>
        <w:pStyle w:val="a"/>
      </w:pPr>
      <w:r w:rsidRPr="008F3C06">
        <w:rPr>
          <w:rFonts w:hint="eastAsia"/>
        </w:rPr>
        <w:t>用切管机将钢管按所需长度切割，切口应平整。切口处若有毛刺，应用砂轮机打磨。</w:t>
      </w:r>
    </w:p>
    <w:p w:rsidR="008F3C06" w:rsidRPr="008F3C06" w:rsidRDefault="008F3C06" w:rsidP="00DB3B40">
      <w:pPr>
        <w:pStyle w:val="a"/>
      </w:pPr>
      <w:r w:rsidRPr="008F3C06">
        <w:rPr>
          <w:rFonts w:hint="eastAsia"/>
        </w:rPr>
        <w:t>将需加工沟槽的钢管架设在滚槽机和滚槽机尾架上。</w:t>
      </w:r>
    </w:p>
    <w:p w:rsidR="008F3C06" w:rsidRPr="008F3C06" w:rsidRDefault="008F3C06" w:rsidP="00DB3B40">
      <w:pPr>
        <w:pStyle w:val="a"/>
      </w:pPr>
      <w:r w:rsidRPr="008F3C06">
        <w:rPr>
          <w:rFonts w:hint="eastAsia"/>
        </w:rPr>
        <w:t>将钢管端面与滚槽机止面贴紧，使钢管中轴线与滚槽机止面呈90。。</w:t>
      </w:r>
    </w:p>
    <w:p w:rsidR="008F3C06" w:rsidRPr="008F3C06" w:rsidRDefault="008F3C06" w:rsidP="00DB3B40">
      <w:pPr>
        <w:pStyle w:val="a"/>
      </w:pPr>
      <w:r w:rsidRPr="008F3C06">
        <w:rPr>
          <w:rFonts w:hint="eastAsia"/>
        </w:rPr>
        <w:t>启动滚槽机的电动机徐徐压下千斤顶，使上压轮均匀滚压钢管至设定沟槽深度后停机。</w:t>
      </w:r>
    </w:p>
    <w:p w:rsidR="008F3C06" w:rsidRPr="008F3C06" w:rsidRDefault="008F3C06" w:rsidP="00DB3B40">
      <w:pPr>
        <w:pStyle w:val="a"/>
      </w:pPr>
      <w:r w:rsidRPr="008F3C06">
        <w:rPr>
          <w:rFonts w:hint="eastAsia"/>
        </w:rPr>
        <w:t>用游标卡尺检查沟槽的深度和宽度，及时清除槽内金属残渣，确认符合标准要求。</w:t>
      </w:r>
    </w:p>
    <w:p w:rsidR="008F3C06" w:rsidRPr="008F3C06" w:rsidRDefault="008F3C06" w:rsidP="00DB3B40">
      <w:pPr>
        <w:pStyle w:val="a"/>
      </w:pPr>
      <w:r w:rsidRPr="008F3C06">
        <w:rPr>
          <w:rFonts w:hint="eastAsia"/>
        </w:rPr>
        <w:t>千斤顶卸荷，取出钢管。</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b.安装必须遵循先装大口径、总管、立管、后装小口径、分支管的原则。安装过程中不可跳装、分段装，必须按顺序连续安装，以免出现段与段之间连接困难和影响管路整体性能。同时在过程中应做到以下几点：</w:t>
      </w:r>
    </w:p>
    <w:p w:rsidR="008F3C06" w:rsidRPr="008F3C06" w:rsidRDefault="008F3C06" w:rsidP="00DB3B40">
      <w:pPr>
        <w:pStyle w:val="a"/>
      </w:pPr>
      <w:r w:rsidRPr="008F3C06">
        <w:rPr>
          <w:rFonts w:hint="eastAsia"/>
        </w:rPr>
        <w:t>准备好符合要求的沟槽管段，配件和附件。</w:t>
      </w:r>
    </w:p>
    <w:p w:rsidR="008F3C06" w:rsidRPr="008F3C06" w:rsidRDefault="008F3C06" w:rsidP="00DB3B40">
      <w:pPr>
        <w:pStyle w:val="a"/>
      </w:pPr>
      <w:r w:rsidRPr="008F3C06">
        <w:rPr>
          <w:rFonts w:hint="eastAsia"/>
        </w:rPr>
        <w:t>检查橡胶圈是否损伤，将其套上一根钢管的端部。</w:t>
      </w:r>
    </w:p>
    <w:p w:rsidR="008F3C06" w:rsidRPr="008F3C06" w:rsidRDefault="008F3C06" w:rsidP="00DB3B40">
      <w:pPr>
        <w:pStyle w:val="a"/>
      </w:pPr>
      <w:r w:rsidRPr="008F3C06">
        <w:rPr>
          <w:rFonts w:hint="eastAsia"/>
        </w:rPr>
        <w:lastRenderedPageBreak/>
        <w:t>将另一根钢管靠近已套上橡胶封密圈的钢管端部，两端处应留有一定间隙，间隙应符合标准要求。</w:t>
      </w:r>
    </w:p>
    <w:p w:rsidR="008F3C06" w:rsidRPr="008F3C06" w:rsidRDefault="008F3C06" w:rsidP="00DB3B40">
      <w:pPr>
        <w:pStyle w:val="a"/>
      </w:pPr>
      <w:r w:rsidRPr="008F3C06">
        <w:rPr>
          <w:rFonts w:hint="eastAsia"/>
        </w:rPr>
        <w:t>将橡胶密封圈套上另一根钢管端部，使橡胶密封圈位于接口中问部位，并在其周边涂抹润滑剂。</w:t>
      </w:r>
    </w:p>
    <w:p w:rsidR="008F3C06" w:rsidRPr="008F3C06" w:rsidRDefault="008F3C06" w:rsidP="00DB3B40">
      <w:pPr>
        <w:pStyle w:val="a"/>
      </w:pPr>
      <w:r w:rsidRPr="008F3C06">
        <w:rPr>
          <w:rFonts w:hint="eastAsia"/>
        </w:rPr>
        <w:t>检查管道中轴线。</w:t>
      </w:r>
    </w:p>
    <w:p w:rsidR="008F3C06" w:rsidRPr="008F3C06" w:rsidRDefault="008F3C06" w:rsidP="00DB3B40">
      <w:pPr>
        <w:pStyle w:val="a"/>
      </w:pPr>
      <w:r w:rsidRPr="008F3C06">
        <w:rPr>
          <w:rFonts w:hint="eastAsia"/>
        </w:rPr>
        <w:t>在接口位置橡胶密封圈外侧安上下卡箍，并将卡箍凸边卡进沟槽内。</w:t>
      </w:r>
    </w:p>
    <w:p w:rsidR="008F3C06" w:rsidRPr="008F3C06" w:rsidRDefault="008F3C06" w:rsidP="00DB3B40">
      <w:pPr>
        <w:pStyle w:val="a"/>
      </w:pPr>
      <w:r w:rsidRPr="008F3C06">
        <w:rPr>
          <w:rFonts w:hint="eastAsia"/>
        </w:rPr>
        <w:t>用手力压紧上下卡箍的耳部，并用木榔头槌紧卡箍凸缘处，将上下卡箍靠紧。</w:t>
      </w:r>
    </w:p>
    <w:p w:rsidR="008F3C06" w:rsidRPr="008F3C06" w:rsidRDefault="008F3C06" w:rsidP="00DB3B40">
      <w:pPr>
        <w:pStyle w:val="a"/>
      </w:pPr>
      <w:r w:rsidRPr="008F3C06">
        <w:rPr>
          <w:rFonts w:hint="eastAsia"/>
        </w:rPr>
        <w:t>在卡箍螺孔位置，穿上螺栓，并均匀轮换拧紧螺母，防止橡胶密封圈起皱。</w:t>
      </w:r>
    </w:p>
    <w:p w:rsidR="008F3C06" w:rsidRPr="008F3C06" w:rsidRDefault="008F3C06" w:rsidP="00DB3B40">
      <w:pPr>
        <w:pStyle w:val="a"/>
      </w:pPr>
      <w:r w:rsidRPr="008F3C06">
        <w:rPr>
          <w:rFonts w:hint="eastAsia"/>
        </w:rPr>
        <w:t>检查确认卡箍凸边全圆周卡进沟槽内。</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c.管道开孔、安装机械三通：</w:t>
      </w:r>
    </w:p>
    <w:p w:rsidR="008F3C06" w:rsidRPr="008F3C06" w:rsidRDefault="008F3C06" w:rsidP="00DB3B40">
      <w:pPr>
        <w:pStyle w:val="a"/>
      </w:pPr>
      <w:r w:rsidRPr="008F3C06">
        <w:rPr>
          <w:rFonts w:hint="eastAsia"/>
        </w:rPr>
        <w:t>安装机械三通，机械四通的钢管应在接头支管部位用专用开孔机开孔。</w:t>
      </w:r>
    </w:p>
    <w:p w:rsidR="008F3C06" w:rsidRPr="008F3C06" w:rsidRDefault="008F3C06" w:rsidP="00DB3B40">
      <w:pPr>
        <w:pStyle w:val="a"/>
      </w:pPr>
      <w:r w:rsidRPr="008F3C06">
        <w:rPr>
          <w:rFonts w:hint="eastAsia"/>
        </w:rPr>
        <w:t>用链条将开孔机固定于钢管预定开孔位置处。</w:t>
      </w:r>
    </w:p>
    <w:p w:rsidR="008F3C06" w:rsidRPr="008F3C06" w:rsidRDefault="008F3C06" w:rsidP="00DB3B40">
      <w:pPr>
        <w:pStyle w:val="a"/>
      </w:pPr>
      <w:r w:rsidRPr="008F3C06">
        <w:rPr>
          <w:rFonts w:hint="eastAsia"/>
        </w:rPr>
        <w:t>操作设在立柱顶部的手轮，转动手轮缓慢向下，并适量添加开孔钻头的润滑剂。</w:t>
      </w:r>
    </w:p>
    <w:p w:rsidR="008F3C06" w:rsidRPr="008F3C06" w:rsidRDefault="008F3C06" w:rsidP="00DB3B40">
      <w:pPr>
        <w:pStyle w:val="a"/>
      </w:pPr>
      <w:r w:rsidRPr="008F3C06">
        <w:rPr>
          <w:rFonts w:hint="eastAsia"/>
        </w:rPr>
        <w:t>启动电动机转动钻头。使用润滑剂(以保护钻头)，完成钻头在钢管上开孔。</w:t>
      </w:r>
    </w:p>
    <w:p w:rsidR="008F3C06" w:rsidRPr="008F3C06" w:rsidRDefault="008F3C06" w:rsidP="00DB3B40">
      <w:pPr>
        <w:pStyle w:val="a"/>
      </w:pPr>
      <w:r w:rsidRPr="008F3C06">
        <w:rPr>
          <w:rFonts w:hint="eastAsia"/>
        </w:rPr>
        <w:t>清理钻落金属块和开孔部位残渣，孔洞有毛刺，须有砂轮机打磨光滑。</w:t>
      </w:r>
    </w:p>
    <w:p w:rsidR="008F3C06" w:rsidRPr="008F3C06" w:rsidRDefault="008F3C06" w:rsidP="00DB3B40">
      <w:pPr>
        <w:pStyle w:val="a"/>
      </w:pPr>
      <w:r w:rsidRPr="008F3C06">
        <w:rPr>
          <w:rFonts w:hint="eastAsia"/>
        </w:rPr>
        <w:t>将机械三通，卡箍置于钢管孔洞上下，注意机械三通、橡胶密封圈与孔洞间隙均匀，紧固螺栓到位。</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（4）支管安装</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a.管道的分支预留口在吊装前应先预制好。丝接的用三通定位预留口，焊接可在干管上开口焊上熟铁内螺，调直后吊装。所有预留口均加好临时管堵或封口。</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b.需要加工镀锌的管道在其他管道未安装前试压、拆除、镀锌后进行二次安装。</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喷洒管道不同管径连接不宜采用补心，应采用异径管箍，弯头上不得用补心，应采用异径弯头，三通、四通处不宜采用补心，应采用异径管箍进行变径。</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lastRenderedPageBreak/>
        <w:t>c.向上喷的喷洒头有条件的可按分支干管顺序安装好。其他管道安装完后不易操作的位置也应先安装好向上喷的喷洒头。</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d.喷洒头支管安装指吊顶型喷洒头的末端一段支管，这段管不能与分支干管同时顺序完成，要与吊顶装修同步进行。吊顶龙骨装完，根据吊顶材料厚度定出喷洒头的预留口标高，按吊顶装修图确定喷洒头的坐标，使支管预留口做到位置准确。</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支管管径一律为25mm，末端用25mm x 15mm的异径管箍口，拉线安装。支管末端的弯头处300mm处应加卡件固定，防止喷头与吊顶接触不牢，上下错动。支管装完预留口用丝堵拧紧。准备系统试压。</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e.管道支架、吊架的安装位置不应妨碍喷头的喷水效果；管道支架、吊架与喷头之间的距离不宜小于300mm；与末端喷头之间的距离不宜大于750mm。</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f.配水支管上每一直管段、相邻两喷头之间的管段设置的吊架均不宜少于1个；</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当喷头之间距离小于1.8m时，可隔设段置吊架，但吊架的间距不宜大于3.6m。</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g.当管子的公称直径等于或大于50 mm时，每段配水干管或配水管设置防晃支架不应少于1个；当管道改变方向时，应增设防晃支架。</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（5）分层或分区强度试验及管道冲洗</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a.将需要试验的分层或分区与其他地方采用盲板隔离开来，同时用丝堵将喷嘴所安装位置临时堵上。在分区最低及最高点，安装压力检测表。</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b.向试压区域进水，在试水末端排空管内气体，同时检查其他地方的排空情况。</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c.当水灌满时检查系统情况、若无泄漏即升压，当升至工作压力时，应停止加压，全面检查渗漏情况，若有渗漏要即时标注并泄压处理完毕后，再重新升至工作压力，检查无渗漏，即可升至工作压力的1.5倍进行强度试验，稳压30min后，目检接口无泄漏、无变形且压降不大于0.05MPa为合格。</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d.试压完毕由泄水装置进行放水、并拆除与干管隔离的堵板并恢复与主管连接。</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lastRenderedPageBreak/>
        <w:t>e.管道冲洗：喷淋管道在强度试压完毕后可启动水泵连续做冲洗工作。冲洗前先将系统中的流量减压孔板、过滤装置拆除，冲洗水质合格后重新装好，冲洗出的水要有排放去向，一般排放可使用室内排水系统进行排水。</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（6） 喷头安装及水流指示器安装</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a.喷头安装：</w:t>
      </w:r>
    </w:p>
    <w:p w:rsidR="008F3C06" w:rsidRPr="008F3C06" w:rsidRDefault="008F3C06" w:rsidP="00DB3B40">
      <w:pPr>
        <w:pStyle w:val="a"/>
      </w:pPr>
      <w:r w:rsidRPr="008F3C06">
        <w:rPr>
          <w:rFonts w:hint="eastAsia"/>
        </w:rPr>
        <w:t>喷洒头的规格、类型、动作温度要符合设计要求。</w:t>
      </w:r>
    </w:p>
    <w:p w:rsidR="008F3C06" w:rsidRPr="008F3C06" w:rsidRDefault="008F3C06" w:rsidP="00DB3B40">
      <w:pPr>
        <w:pStyle w:val="a"/>
      </w:pPr>
      <w:r w:rsidRPr="008F3C06">
        <w:rPr>
          <w:rFonts w:hint="eastAsia"/>
        </w:rPr>
        <w:t>喷洒头安装的保护面积、喷头问距及距墙、柱的距离应符合规范要求。</w:t>
      </w:r>
    </w:p>
    <w:p w:rsidR="008F3C06" w:rsidRPr="008F3C06" w:rsidRDefault="008F3C06" w:rsidP="00DB3B40">
      <w:pPr>
        <w:pStyle w:val="a"/>
      </w:pPr>
      <w:r w:rsidRPr="008F3C06">
        <w:rPr>
          <w:rFonts w:hint="eastAsia"/>
        </w:rPr>
        <w:t>喷洒头的两翼方向应成排统一安装，直线段误差应小于10 mm。护口装饰罩要贴紧吊顶与喷头底圈并齐，误差应小于2mm，走廊单排的喷头两翼应横向安装。</w:t>
      </w:r>
    </w:p>
    <w:p w:rsidR="008F3C06" w:rsidRPr="008F3C06" w:rsidRDefault="008F3C06" w:rsidP="00DB3B40">
      <w:pPr>
        <w:pStyle w:val="a"/>
      </w:pPr>
      <w:r w:rsidRPr="008F3C06">
        <w:rPr>
          <w:rFonts w:hint="eastAsia"/>
        </w:rPr>
        <w:t>安装喷洒头应使用特制专用扳手，填料宜采用聚四氟乙烯带，防止损坏和污染吊顶。</w:t>
      </w:r>
    </w:p>
    <w:p w:rsidR="008F3C06" w:rsidRPr="008F3C06" w:rsidRDefault="008F3C06" w:rsidP="00DB3B40">
      <w:pPr>
        <w:pStyle w:val="a"/>
      </w:pPr>
      <w:r w:rsidRPr="008F3C06">
        <w:rPr>
          <w:rFonts w:hint="eastAsia"/>
        </w:rPr>
        <w:t>水幕喷洒头安装应注意朝向被保护对象，在同一配水支管上应安装相同口径的水幕喷头。</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b.水流指示器安装：</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一般安装在每层的水平分支干管或某区域的分支干管上。必须水平立装时倾斜度不宜过大，保证叶片活动灵敏，水流指示器前后应保持有5倍安装管径长度的直管段，安装时注意水流方向与指示器的箭头一致。．</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c.报警阀组及消防结合器安装</w:t>
      </w:r>
    </w:p>
    <w:p w:rsidR="008F3C06" w:rsidRPr="008F3C06" w:rsidRDefault="008F3C06" w:rsidP="00DB3B40">
      <w:pPr>
        <w:pStyle w:val="a"/>
      </w:pPr>
      <w:r w:rsidRPr="008F3C06">
        <w:rPr>
          <w:rFonts w:hint="eastAsia"/>
        </w:rPr>
        <w:t>消防给合器安装：应设在明显、易于操作检修的位置，消防给合器栓口距地高度宜为70mm左右。</w:t>
      </w:r>
    </w:p>
    <w:p w:rsidR="008F3C06" w:rsidRPr="008F3C06" w:rsidRDefault="008F3C06" w:rsidP="00DB3B40">
      <w:pPr>
        <w:pStyle w:val="a"/>
      </w:pPr>
      <w:r w:rsidRPr="008F3C06">
        <w:rPr>
          <w:rFonts w:hint="eastAsia"/>
        </w:rPr>
        <w:t>报警阀处地面应有排水措施，环境温度不应低于+5℃。报警阀组装时应按产品说明书和设计要求，控制阀应有启闭指示装置，并使阀门工作处于常开状态。</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（7）系统严密性试验</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喷淋系统试压在封吊顶前进行系统试压，为了不影响吊顶装修进度可分层分段试压，试压完后冲洗管道，合格后可封闭吊顶。吊顶材料在管箍口处开一个30mm的孔，把预留口露出，吊顶装修完后把丝堵卸下安装喷洒头。</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（8）系统调试</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lastRenderedPageBreak/>
        <w:t>a.水源测试：检查和核实消防水池的水位高度，容积及储水量。有消防水泵接合器的其数量和供水能力是否能满足设计要求，并通过移动式消防泵来做供水试验。</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b.消防水泵：以自动或手动方式启动消防水泵时，消防水泵应在1.0min内投入运行，双电源切换时，消防泵应在1.5min内投入正常运行。稳压泵模拟设计启动条件，稳压泵应立即启动，当达到系统设计压力时，稳压泵自动停止。</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c.湿式报警阀：在其试水装置处放水，报警阀应及时动作，水力警铃应发出报警信号，水流指示器应输出报警电信号，压力开关应接通电路报警，并应启动消防水泵。试水装置应能连续出水，水力警铃应发出报警信号。</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d.排水装置：开启主排水阀，应按系统最大设计灭火水量做排水试验，并使压力达到稳定。火灾自动报警系统通电后应对火灾的报警自检功能、消音、联动、复位功能故障报警功能、火灾优先功能、报警记忆功能、电梯迫降功能、充电功能、欠压和过压功能作检查。并连续120小时无故障为合格。</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e.联动试验：采用专用测试仪表或其他方式，对火灾自动报警系统输入摸拟信号，火灾自动报警控制器应发出声光报警信号，并启动自动喷水系统。启动一只喷头或以0.94～1.5L／s的流量从末端试水装置处放水，水流指示器、压力开关、水力警铃和消防水泵等应及时动作并发出相应的信号。</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3.4质量标准</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（1）主控项目</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喷淋管道的水压试验必须符合设计要求,室内喷淋灭火系统安装完毕应对系统的供水、水源、管网、喷头布置及功能等进行检查和试验，达到设计要求为合格。</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检验方法：观察检查，检查系统末端试压检测报告及相关部门的验收报告。</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（2）一般项目</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a.管网、喷头报警阀组和水力警铃、水流指示器、信号阀、自动排气阀、减压孔板和节流装置、压力开关、末端试水装置安装应符合设计要求。</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检验方法：观察和尺量检查。</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lastRenderedPageBreak/>
        <w:t>b.喷头安装应符合下列规定：</w:t>
      </w:r>
    </w:p>
    <w:p w:rsidR="008F3C06" w:rsidRPr="008F3C06" w:rsidRDefault="008F3C06" w:rsidP="00DB3B40">
      <w:pPr>
        <w:pStyle w:val="a"/>
        <w:numPr>
          <w:ilvl w:val="0"/>
          <w:numId w:val="27"/>
        </w:numPr>
      </w:pPr>
      <w:r w:rsidRPr="008F3C06">
        <w:rPr>
          <w:rFonts w:hint="eastAsia"/>
        </w:rPr>
        <w:t>喷头安装应在系统试压、冲洗合格后进行。</w:t>
      </w:r>
    </w:p>
    <w:p w:rsidR="008F3C06" w:rsidRPr="008F3C06" w:rsidRDefault="008F3C06" w:rsidP="00DB3B40">
      <w:pPr>
        <w:pStyle w:val="a"/>
      </w:pPr>
      <w:r w:rsidRPr="008F3C06">
        <w:rPr>
          <w:rFonts w:hint="eastAsia"/>
        </w:rPr>
        <w:t>喷头安装时宜采用专用的弯头及异径管箍。</w:t>
      </w:r>
    </w:p>
    <w:p w:rsidR="008F3C06" w:rsidRPr="008F3C06" w:rsidRDefault="008F3C06" w:rsidP="00DB3B40">
      <w:pPr>
        <w:pStyle w:val="a"/>
      </w:pPr>
      <w:r w:rsidRPr="008F3C06">
        <w:rPr>
          <w:rFonts w:hint="eastAsia"/>
        </w:rPr>
        <w:t>厅、堂、廊、室内的消防喷洒头及支架安装：纵、横、斜方向应贯穿在一条直线上。喷洒头与烟感、探头、灯具、空调散流器、回风口、等位置应协调好，各种器具安装位置应 合理并对称，间距要相等。</w:t>
      </w:r>
    </w:p>
    <w:p w:rsidR="008F3C06" w:rsidRPr="008F3C06" w:rsidRDefault="008F3C06" w:rsidP="00DB3B40">
      <w:pPr>
        <w:pStyle w:val="a"/>
      </w:pPr>
      <w:r w:rsidRPr="008F3C06">
        <w:rPr>
          <w:rFonts w:hint="eastAsia"/>
        </w:rPr>
        <w:t>管道的坡度应大于2‰，坡向泄水口，喷淋管与喷头连接应采用大小头，不得使用内外螺丝。装有装饰压盖的下垂型喷洒头，明装或暗装的盖面应与吊顶装饰面平，明装盖面与喷头内圈不得出现高低不平等现象。单位工程中喷头型号必须一致。吊顶内的管道与保温管道间距应大于70毫米为宜。</w:t>
      </w:r>
    </w:p>
    <w:p w:rsidR="008F3C06" w:rsidRPr="008F3C06" w:rsidRDefault="008F3C06" w:rsidP="00DB3B40">
      <w:pPr>
        <w:pStyle w:val="a"/>
      </w:pPr>
      <w:r w:rsidRPr="008F3C06">
        <w:rPr>
          <w:rFonts w:hint="eastAsia"/>
        </w:rPr>
        <w:t>消防喷头管上直立型喷头距天棚不应小于75mm，也不大于150mm。超过300mm应装0.5mm厚镀锌铁皮大于0.28m2的集热板。直立式边墙型喷头，与顶板的距离不应小于100mm，且不宜大于150mm，与背墙的距离不应小于50mm，并不应大于100mm。水平式边墙型喷头溅水盘与顶板的距离不应小于150mm，并不应大于300mm。喷头与喷头间距应小于3.6m，半径应小于1.8m。</w:t>
      </w:r>
    </w:p>
    <w:p w:rsidR="008F3C06" w:rsidRPr="008F3C06" w:rsidRDefault="008F3C06" w:rsidP="00DB3B40">
      <w:pPr>
        <w:pStyle w:val="a"/>
      </w:pPr>
      <w:r w:rsidRPr="008F3C06">
        <w:rPr>
          <w:rFonts w:hint="eastAsia"/>
        </w:rPr>
        <w:t>管道固定支架设置应合理、牢固、紧密、美观，用吊杆固定的二端不应有晃动在管道直管二端约300毫米，三通、四通、登高、转角、阀门等位置应有固定支、吊架、立管支架应设在墙边内侧。吊架与喷头的距离不应小于300毫米，多只喷头吊架应设在相邻间的管段上，当相邻喷头间距不大于3.6米可设一个，小于1.8米允许隔断设置，且间距、支架纵横方向应在一条直线上。</w:t>
      </w:r>
    </w:p>
    <w:p w:rsidR="008F3C06" w:rsidRPr="008F3C06" w:rsidRDefault="008F3C06" w:rsidP="00DB3B40">
      <w:pPr>
        <w:pStyle w:val="a"/>
      </w:pPr>
      <w:r w:rsidRPr="008F3C06">
        <w:rPr>
          <w:rFonts w:hint="eastAsia"/>
        </w:rPr>
        <w:t>喷头安装时，不得对喷头进行拆装、改动，并严禁给喷头附加任何装饰性涂层。</w:t>
      </w:r>
    </w:p>
    <w:p w:rsidR="008F3C06" w:rsidRPr="008F3C06" w:rsidRDefault="008F3C06" w:rsidP="00DB3B40">
      <w:pPr>
        <w:pStyle w:val="a"/>
      </w:pPr>
      <w:r w:rsidRPr="008F3C06">
        <w:rPr>
          <w:rFonts w:hint="eastAsia"/>
        </w:rPr>
        <w:t>喷头安装应使用专用扳手，严禁利用喷头的框架施拧；喷头的框架、溅水盘产生变形或释放原件损伤时，应采用规格、型号相同的喷头更换。</w:t>
      </w:r>
    </w:p>
    <w:p w:rsidR="008F3C06" w:rsidRPr="008F3C06" w:rsidRDefault="008F3C06" w:rsidP="00DB3B40">
      <w:pPr>
        <w:pStyle w:val="a"/>
      </w:pPr>
      <w:r w:rsidRPr="008F3C06">
        <w:rPr>
          <w:rFonts w:hint="eastAsia"/>
        </w:rPr>
        <w:t>当喷头的公称直径小于10mm时，应在配水干管或配水管上安装过滤</w:t>
      </w:r>
      <w:r w:rsidRPr="008F3C06">
        <w:rPr>
          <w:rFonts w:hint="eastAsia"/>
        </w:rPr>
        <w:lastRenderedPageBreak/>
        <w:t>器。</w:t>
      </w:r>
    </w:p>
    <w:p w:rsidR="008F3C06" w:rsidRPr="008F3C06" w:rsidRDefault="008F3C06" w:rsidP="00DB3B40">
      <w:pPr>
        <w:pStyle w:val="a"/>
      </w:pPr>
      <w:r w:rsidRPr="008F3C06">
        <w:rPr>
          <w:rFonts w:hint="eastAsia"/>
        </w:rPr>
        <w:t>安装在易受机械损伤处的喷头，应加设喷头防护罩。</w:t>
      </w:r>
    </w:p>
    <w:p w:rsidR="008F3C06" w:rsidRPr="008F3C06" w:rsidRDefault="008F3C06" w:rsidP="00DB3B40">
      <w:pPr>
        <w:pStyle w:val="a"/>
      </w:pPr>
      <w:r w:rsidRPr="008F3C06">
        <w:rPr>
          <w:rFonts w:hint="eastAsia"/>
        </w:rPr>
        <w:t>喷头安装时，溅水盘与吊顶、门、窗、洞口或墙面的距离应符合设计及规范要求。</w:t>
      </w:r>
    </w:p>
    <w:p w:rsidR="008F3C06" w:rsidRPr="008F3C06" w:rsidRDefault="008F3C06" w:rsidP="00DB3B40">
      <w:pPr>
        <w:pStyle w:val="a"/>
      </w:pPr>
      <w:r w:rsidRPr="008F3C06">
        <w:rPr>
          <w:rFonts w:hint="eastAsia"/>
        </w:rPr>
        <w:t>当喷头溅水盘高于附近梁底或高于宽度小于1.2m的通风管道腹面时，喷头溅水盘高于梁底、通风管道腹面的最大垂直距离应符合下表的规定。</w:t>
      </w:r>
    </w:p>
    <w:p w:rsidR="008F3C06" w:rsidRPr="008F3C06" w:rsidRDefault="008F3C06" w:rsidP="00DB3B40">
      <w:pPr>
        <w:pStyle w:val="a"/>
      </w:pPr>
      <w:r w:rsidRPr="008F3C06">
        <w:rPr>
          <w:rFonts w:hint="eastAsia"/>
        </w:rPr>
        <w:t>当通风管道宽度大于1.2m时，喷头应安装在其腹面以下部位。</w:t>
      </w:r>
    </w:p>
    <w:p w:rsidR="008F3C06" w:rsidRPr="008F3C06" w:rsidRDefault="008F3C06" w:rsidP="008F3C06">
      <w:pPr>
        <w:spacing w:after="0" w:afterAutospacing="0"/>
        <w:ind w:left="0" w:firstLine="0"/>
        <w:jc w:val="center"/>
        <w:rPr>
          <w:rFonts w:ascii="宋体" w:eastAsia="宋体" w:hAnsi="宋体"/>
          <w:sz w:val="24"/>
          <w:szCs w:val="24"/>
        </w:rPr>
      </w:pPr>
      <w:r w:rsidRPr="008F3C06">
        <w:rPr>
          <w:rFonts w:ascii="宋体" w:eastAsia="宋体" w:hAnsi="宋体" w:hint="eastAsia"/>
          <w:sz w:val="24"/>
          <w:szCs w:val="24"/>
        </w:rPr>
        <w:t>喷头溅水盘高于梁底、通风管道腹面的最大垂直距离表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6"/>
        <w:gridCol w:w="2651"/>
        <w:gridCol w:w="2651"/>
      </w:tblGrid>
      <w:tr w:rsidR="008F3C06" w:rsidRPr="008F3C06" w:rsidTr="008F3C06">
        <w:trPr>
          <w:cantSplit/>
          <w:trHeight w:val="340"/>
        </w:trPr>
        <w:tc>
          <w:tcPr>
            <w:tcW w:w="1892" w:type="pct"/>
            <w:vMerge w:val="restar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hint="eastAsia"/>
                <w:szCs w:val="21"/>
              </w:rPr>
              <w:t>喷头与梁、通风管道的</w:t>
            </w:r>
          </w:p>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hint="eastAsia"/>
                <w:szCs w:val="21"/>
              </w:rPr>
              <w:t>水平距离a(mm)</w:t>
            </w:r>
          </w:p>
        </w:tc>
        <w:tc>
          <w:tcPr>
            <w:tcW w:w="3108" w:type="pct"/>
            <w:gridSpan w:val="2"/>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hint="eastAsia"/>
                <w:szCs w:val="21"/>
              </w:rPr>
              <w:t>喷头溅水盘高于梁底、通风管道腹面的</w:t>
            </w:r>
          </w:p>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hint="eastAsia"/>
                <w:szCs w:val="21"/>
              </w:rPr>
              <w:t>最大垂直距离(mm)</w:t>
            </w:r>
          </w:p>
        </w:tc>
      </w:tr>
      <w:tr w:rsidR="008F3C06" w:rsidRPr="008F3C06" w:rsidTr="008F3C06">
        <w:trPr>
          <w:cantSplit/>
          <w:trHeight w:val="340"/>
        </w:trPr>
        <w:tc>
          <w:tcPr>
            <w:tcW w:w="1892" w:type="pct"/>
            <w:vMerge/>
            <w:vAlign w:val="center"/>
          </w:tcPr>
          <w:p w:rsidR="008F3C06" w:rsidRPr="008F3C06" w:rsidRDefault="008F3C06" w:rsidP="008F3C06">
            <w:pPr>
              <w:spacing w:after="0" w:afterAutospacing="0"/>
              <w:ind w:firstLineChars="200" w:firstLine="420"/>
              <w:rPr>
                <w:rFonts w:ascii="宋体" w:eastAsia="宋体" w:hAnsi="宋体"/>
                <w:szCs w:val="21"/>
              </w:rPr>
            </w:pPr>
          </w:p>
        </w:tc>
        <w:tc>
          <w:tcPr>
            <w:tcW w:w="1554"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hint="eastAsia"/>
                <w:szCs w:val="21"/>
              </w:rPr>
              <w:t>标准喷头</w:t>
            </w:r>
          </w:p>
        </w:tc>
        <w:tc>
          <w:tcPr>
            <w:tcW w:w="1554"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hint="eastAsia"/>
                <w:szCs w:val="21"/>
              </w:rPr>
              <w:t>其他喷头</w:t>
            </w:r>
          </w:p>
        </w:tc>
      </w:tr>
      <w:tr w:rsidR="008F3C06" w:rsidRPr="008F3C06" w:rsidTr="008F3C06">
        <w:trPr>
          <w:trHeight w:val="20"/>
        </w:trPr>
        <w:tc>
          <w:tcPr>
            <w:tcW w:w="1892"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szCs w:val="21"/>
              </w:rPr>
              <w:t>a&lt;300</w:t>
            </w:r>
          </w:p>
        </w:tc>
        <w:tc>
          <w:tcPr>
            <w:tcW w:w="1554"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hint="eastAsia"/>
                <w:szCs w:val="21"/>
              </w:rPr>
              <w:t>0</w:t>
            </w:r>
          </w:p>
        </w:tc>
        <w:tc>
          <w:tcPr>
            <w:tcW w:w="1554"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hint="eastAsia"/>
                <w:szCs w:val="21"/>
              </w:rPr>
              <w:t>0</w:t>
            </w:r>
          </w:p>
        </w:tc>
      </w:tr>
      <w:tr w:rsidR="008F3C06" w:rsidRPr="008F3C06" w:rsidTr="008F3C06">
        <w:trPr>
          <w:trHeight w:val="20"/>
        </w:trPr>
        <w:tc>
          <w:tcPr>
            <w:tcW w:w="1892"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hint="eastAsia"/>
                <w:szCs w:val="21"/>
              </w:rPr>
              <w:t>300≤a&lt;600</w:t>
            </w:r>
          </w:p>
        </w:tc>
        <w:tc>
          <w:tcPr>
            <w:tcW w:w="1554"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szCs w:val="21"/>
              </w:rPr>
              <w:t>60</w:t>
            </w:r>
          </w:p>
        </w:tc>
        <w:tc>
          <w:tcPr>
            <w:tcW w:w="1554"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szCs w:val="21"/>
              </w:rPr>
              <w:t>40</w:t>
            </w:r>
          </w:p>
        </w:tc>
      </w:tr>
      <w:tr w:rsidR="008F3C06" w:rsidRPr="008F3C06" w:rsidTr="008F3C06">
        <w:trPr>
          <w:trHeight w:val="20"/>
        </w:trPr>
        <w:tc>
          <w:tcPr>
            <w:tcW w:w="1892"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hint="eastAsia"/>
                <w:szCs w:val="21"/>
              </w:rPr>
              <w:t>600≤a&lt;90O</w:t>
            </w:r>
          </w:p>
        </w:tc>
        <w:tc>
          <w:tcPr>
            <w:tcW w:w="1554"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hint="eastAsia"/>
                <w:szCs w:val="21"/>
              </w:rPr>
              <w:t>1</w:t>
            </w:r>
            <w:r w:rsidRPr="008F3C06">
              <w:rPr>
                <w:rFonts w:ascii="宋体" w:eastAsia="宋体" w:hAnsi="宋体"/>
                <w:szCs w:val="21"/>
              </w:rPr>
              <w:t>40</w:t>
            </w:r>
          </w:p>
        </w:tc>
        <w:tc>
          <w:tcPr>
            <w:tcW w:w="1554"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szCs w:val="21"/>
              </w:rPr>
              <w:t>140</w:t>
            </w:r>
          </w:p>
        </w:tc>
      </w:tr>
      <w:tr w:rsidR="008F3C06" w:rsidRPr="008F3C06" w:rsidTr="008F3C06">
        <w:trPr>
          <w:trHeight w:val="20"/>
        </w:trPr>
        <w:tc>
          <w:tcPr>
            <w:tcW w:w="1892"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hint="eastAsia"/>
                <w:szCs w:val="21"/>
              </w:rPr>
              <w:t>900≤a&lt;1200</w:t>
            </w:r>
          </w:p>
        </w:tc>
        <w:tc>
          <w:tcPr>
            <w:tcW w:w="1554"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szCs w:val="21"/>
              </w:rPr>
              <w:t>24</w:t>
            </w:r>
            <w:r w:rsidRPr="008F3C06">
              <w:rPr>
                <w:rFonts w:ascii="宋体" w:eastAsia="宋体" w:hAnsi="宋体" w:hint="eastAsia"/>
                <w:szCs w:val="21"/>
              </w:rPr>
              <w:t>0</w:t>
            </w:r>
          </w:p>
        </w:tc>
        <w:tc>
          <w:tcPr>
            <w:tcW w:w="1554"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szCs w:val="21"/>
              </w:rPr>
              <w:t>250</w:t>
            </w:r>
          </w:p>
        </w:tc>
      </w:tr>
      <w:tr w:rsidR="008F3C06" w:rsidRPr="008F3C06" w:rsidTr="008F3C06">
        <w:trPr>
          <w:trHeight w:val="20"/>
        </w:trPr>
        <w:tc>
          <w:tcPr>
            <w:tcW w:w="1892"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hint="eastAsia"/>
                <w:szCs w:val="21"/>
              </w:rPr>
              <w:t>1200≤a&lt;1500</w:t>
            </w:r>
          </w:p>
        </w:tc>
        <w:tc>
          <w:tcPr>
            <w:tcW w:w="1554"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szCs w:val="21"/>
              </w:rPr>
              <w:t>350</w:t>
            </w:r>
          </w:p>
        </w:tc>
        <w:tc>
          <w:tcPr>
            <w:tcW w:w="1554"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szCs w:val="21"/>
              </w:rPr>
              <w:t>380</w:t>
            </w:r>
          </w:p>
        </w:tc>
      </w:tr>
      <w:tr w:rsidR="008F3C06" w:rsidRPr="008F3C06" w:rsidTr="008F3C06">
        <w:trPr>
          <w:trHeight w:val="20"/>
        </w:trPr>
        <w:tc>
          <w:tcPr>
            <w:tcW w:w="1892"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hint="eastAsia"/>
                <w:szCs w:val="21"/>
              </w:rPr>
              <w:t>1500≤a&lt;1800</w:t>
            </w:r>
          </w:p>
        </w:tc>
        <w:tc>
          <w:tcPr>
            <w:tcW w:w="1554"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szCs w:val="21"/>
              </w:rPr>
              <w:t>450</w:t>
            </w:r>
          </w:p>
        </w:tc>
        <w:tc>
          <w:tcPr>
            <w:tcW w:w="1554"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szCs w:val="21"/>
              </w:rPr>
              <w:t>550</w:t>
            </w:r>
          </w:p>
        </w:tc>
      </w:tr>
      <w:tr w:rsidR="008F3C06" w:rsidRPr="008F3C06" w:rsidTr="008F3C06">
        <w:trPr>
          <w:trHeight w:val="20"/>
        </w:trPr>
        <w:tc>
          <w:tcPr>
            <w:tcW w:w="1892"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hint="eastAsia"/>
                <w:szCs w:val="21"/>
              </w:rPr>
              <w:t>a≥1800</w:t>
            </w:r>
          </w:p>
        </w:tc>
        <w:tc>
          <w:tcPr>
            <w:tcW w:w="1554"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szCs w:val="21"/>
              </w:rPr>
              <w:t>&gt;450</w:t>
            </w:r>
          </w:p>
        </w:tc>
        <w:tc>
          <w:tcPr>
            <w:tcW w:w="1554" w:type="pct"/>
            <w:vAlign w:val="center"/>
          </w:tcPr>
          <w:p w:rsidR="008F3C06" w:rsidRPr="008F3C06" w:rsidRDefault="008F3C06" w:rsidP="008F3C06">
            <w:pPr>
              <w:spacing w:after="0" w:afterAutospacing="0"/>
              <w:ind w:left="141" w:hangingChars="67" w:hanging="141"/>
              <w:rPr>
                <w:rFonts w:ascii="宋体" w:eastAsia="宋体" w:hAnsi="宋体"/>
                <w:szCs w:val="21"/>
              </w:rPr>
            </w:pPr>
            <w:r w:rsidRPr="008F3C06">
              <w:rPr>
                <w:rFonts w:ascii="宋体" w:eastAsia="宋体" w:hAnsi="宋体"/>
                <w:szCs w:val="21"/>
              </w:rPr>
              <w:t>&gt;550</w:t>
            </w:r>
          </w:p>
        </w:tc>
      </w:tr>
    </w:tbl>
    <w:p w:rsidR="009749DA" w:rsidRDefault="009749DA" w:rsidP="009749DA">
      <w:pPr>
        <w:pStyle w:val="a5"/>
        <w:spacing w:after="0" w:afterAutospacing="0"/>
        <w:ind w:left="1042" w:firstLineChars="0" w:firstLine="0"/>
        <w:rPr>
          <w:rFonts w:ascii="宋体" w:eastAsia="宋体" w:hAnsi="宋体"/>
          <w:sz w:val="24"/>
          <w:szCs w:val="24"/>
        </w:rPr>
      </w:pPr>
    </w:p>
    <w:p w:rsidR="008F3C06" w:rsidRDefault="008F3C06" w:rsidP="00DB3B40">
      <w:pPr>
        <w:pStyle w:val="a"/>
      </w:pPr>
      <w:r w:rsidRPr="008F3C06">
        <w:rPr>
          <w:rFonts w:hint="eastAsia"/>
        </w:rPr>
        <w:t>当喷头安装在不到顶的隔断附近时，喷头与隔断的水平距离和最小垂直距离应符合下表的规定：</w:t>
      </w:r>
    </w:p>
    <w:p w:rsidR="008F3C06" w:rsidRDefault="008F3C06" w:rsidP="008F3C06">
      <w:pPr>
        <w:pStyle w:val="a5"/>
        <w:spacing w:after="0" w:afterAutospacing="0"/>
        <w:ind w:left="1042" w:firstLineChars="0" w:firstLine="0"/>
        <w:rPr>
          <w:rFonts w:ascii="宋体" w:eastAsia="宋体" w:hAnsi="宋体"/>
          <w:sz w:val="24"/>
          <w:szCs w:val="24"/>
        </w:rPr>
      </w:pPr>
    </w:p>
    <w:p w:rsidR="008F3C06" w:rsidRPr="008F3C06" w:rsidRDefault="008F3C06" w:rsidP="009749DA">
      <w:pPr>
        <w:spacing w:after="0" w:afterAutospacing="0"/>
        <w:ind w:firstLineChars="200" w:firstLine="480"/>
        <w:jc w:val="center"/>
        <w:rPr>
          <w:rFonts w:ascii="宋体" w:eastAsia="宋体" w:hAnsi="宋体"/>
          <w:sz w:val="24"/>
          <w:szCs w:val="24"/>
        </w:rPr>
      </w:pPr>
      <w:r w:rsidRPr="008F3C06">
        <w:rPr>
          <w:rFonts w:ascii="宋体" w:eastAsia="宋体" w:hAnsi="宋体" w:hint="eastAsia"/>
          <w:sz w:val="24"/>
          <w:szCs w:val="24"/>
        </w:rPr>
        <w:t>喷头与隔断的水平距离和最小垂直距离表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8"/>
        <w:gridCol w:w="908"/>
        <w:gridCol w:w="908"/>
        <w:gridCol w:w="908"/>
        <w:gridCol w:w="908"/>
        <w:gridCol w:w="907"/>
        <w:gridCol w:w="907"/>
        <w:gridCol w:w="907"/>
        <w:gridCol w:w="907"/>
      </w:tblGrid>
      <w:tr w:rsidR="008F3C06" w:rsidRPr="008F3C06" w:rsidTr="009749DA">
        <w:trPr>
          <w:jc w:val="center"/>
        </w:trPr>
        <w:tc>
          <w:tcPr>
            <w:tcW w:w="743" w:type="pct"/>
            <w:vAlign w:val="center"/>
          </w:tcPr>
          <w:p w:rsidR="008F3C06" w:rsidRPr="009749DA" w:rsidRDefault="008F3C06" w:rsidP="009749DA">
            <w:pPr>
              <w:spacing w:after="0" w:afterAutospacing="0"/>
              <w:ind w:firstLine="0"/>
              <w:rPr>
                <w:rFonts w:ascii="宋体" w:eastAsia="宋体" w:hAnsi="宋体"/>
                <w:szCs w:val="21"/>
              </w:rPr>
            </w:pPr>
            <w:r w:rsidRPr="009749DA">
              <w:rPr>
                <w:rFonts w:ascii="宋体" w:eastAsia="宋体" w:hAnsi="宋体" w:hint="eastAsia"/>
                <w:szCs w:val="21"/>
              </w:rPr>
              <w:t>水平距离</w:t>
            </w:r>
            <w:r w:rsidRPr="009749DA">
              <w:rPr>
                <w:rFonts w:ascii="宋体" w:eastAsia="宋体" w:hAnsi="宋体"/>
                <w:szCs w:val="21"/>
              </w:rPr>
              <w:t>(mm)</w:t>
            </w:r>
          </w:p>
        </w:tc>
        <w:tc>
          <w:tcPr>
            <w:tcW w:w="532" w:type="pct"/>
            <w:vAlign w:val="center"/>
          </w:tcPr>
          <w:p w:rsidR="008F3C06" w:rsidRPr="009749DA" w:rsidRDefault="008F3C06" w:rsidP="009749DA">
            <w:pPr>
              <w:spacing w:after="0" w:afterAutospacing="0"/>
              <w:ind w:firstLine="0"/>
              <w:rPr>
                <w:rFonts w:ascii="宋体" w:eastAsia="宋体" w:hAnsi="宋体"/>
                <w:szCs w:val="21"/>
              </w:rPr>
            </w:pPr>
            <w:r w:rsidRPr="009749DA">
              <w:rPr>
                <w:rFonts w:ascii="宋体" w:eastAsia="宋体" w:hAnsi="宋体"/>
                <w:szCs w:val="21"/>
              </w:rPr>
              <w:t>&lt;150</w:t>
            </w:r>
          </w:p>
        </w:tc>
        <w:tc>
          <w:tcPr>
            <w:tcW w:w="532" w:type="pct"/>
            <w:vAlign w:val="center"/>
          </w:tcPr>
          <w:p w:rsidR="008F3C06" w:rsidRPr="009749DA" w:rsidRDefault="008F3C06" w:rsidP="009749DA">
            <w:pPr>
              <w:spacing w:after="0" w:afterAutospacing="0"/>
              <w:ind w:firstLine="0"/>
              <w:rPr>
                <w:rFonts w:ascii="宋体" w:eastAsia="宋体" w:hAnsi="宋体"/>
                <w:szCs w:val="21"/>
              </w:rPr>
            </w:pPr>
            <w:r w:rsidRPr="009749DA">
              <w:rPr>
                <w:rFonts w:ascii="宋体" w:eastAsia="宋体" w:hAnsi="宋体" w:hint="eastAsia"/>
                <w:szCs w:val="21"/>
              </w:rPr>
              <w:t>150≤</w:t>
            </w:r>
            <w:r w:rsidRPr="009749DA">
              <w:rPr>
                <w:rFonts w:ascii="宋体" w:eastAsia="宋体" w:hAnsi="宋体"/>
                <w:szCs w:val="21"/>
              </w:rPr>
              <w:t>&lt;225</w:t>
            </w:r>
          </w:p>
        </w:tc>
        <w:tc>
          <w:tcPr>
            <w:tcW w:w="532" w:type="pct"/>
            <w:vAlign w:val="center"/>
          </w:tcPr>
          <w:p w:rsidR="008F3C06" w:rsidRPr="009749DA" w:rsidRDefault="008F3C06" w:rsidP="009749DA">
            <w:pPr>
              <w:spacing w:after="0" w:afterAutospacing="0"/>
              <w:ind w:firstLine="0"/>
              <w:rPr>
                <w:rFonts w:ascii="宋体" w:eastAsia="宋体" w:hAnsi="宋体"/>
                <w:szCs w:val="21"/>
              </w:rPr>
            </w:pPr>
            <w:r w:rsidRPr="009749DA">
              <w:rPr>
                <w:rFonts w:ascii="宋体" w:eastAsia="宋体" w:hAnsi="宋体" w:hint="eastAsia"/>
                <w:szCs w:val="21"/>
              </w:rPr>
              <w:t>225≤</w:t>
            </w:r>
            <w:r w:rsidRPr="009749DA">
              <w:rPr>
                <w:rFonts w:ascii="宋体" w:eastAsia="宋体" w:hAnsi="宋体"/>
                <w:szCs w:val="21"/>
              </w:rPr>
              <w:t>&lt;300</w:t>
            </w:r>
          </w:p>
        </w:tc>
        <w:tc>
          <w:tcPr>
            <w:tcW w:w="532" w:type="pct"/>
            <w:vAlign w:val="center"/>
          </w:tcPr>
          <w:p w:rsidR="008F3C06" w:rsidRPr="009749DA" w:rsidRDefault="008F3C06" w:rsidP="009749DA">
            <w:pPr>
              <w:spacing w:after="0" w:afterAutospacing="0"/>
              <w:ind w:firstLine="0"/>
              <w:rPr>
                <w:rFonts w:ascii="宋体" w:eastAsia="宋体" w:hAnsi="宋体"/>
                <w:szCs w:val="21"/>
              </w:rPr>
            </w:pPr>
            <w:r w:rsidRPr="009749DA">
              <w:rPr>
                <w:rFonts w:ascii="宋体" w:eastAsia="宋体" w:hAnsi="宋体" w:hint="eastAsia"/>
                <w:szCs w:val="21"/>
              </w:rPr>
              <w:t>300≤</w:t>
            </w:r>
            <w:r w:rsidRPr="009749DA">
              <w:rPr>
                <w:rFonts w:ascii="宋体" w:eastAsia="宋体" w:hAnsi="宋体"/>
                <w:szCs w:val="21"/>
              </w:rPr>
              <w:t>&lt;375</w:t>
            </w:r>
          </w:p>
        </w:tc>
        <w:tc>
          <w:tcPr>
            <w:tcW w:w="532" w:type="pct"/>
            <w:vAlign w:val="center"/>
          </w:tcPr>
          <w:p w:rsidR="008F3C06" w:rsidRPr="009749DA" w:rsidRDefault="008F3C06" w:rsidP="009749DA">
            <w:pPr>
              <w:spacing w:after="0" w:afterAutospacing="0"/>
              <w:ind w:firstLine="0"/>
              <w:rPr>
                <w:rFonts w:ascii="宋体" w:eastAsia="宋体" w:hAnsi="宋体"/>
                <w:szCs w:val="21"/>
              </w:rPr>
            </w:pPr>
            <w:r w:rsidRPr="009749DA">
              <w:rPr>
                <w:rFonts w:ascii="宋体" w:eastAsia="宋体" w:hAnsi="宋体" w:hint="eastAsia"/>
                <w:szCs w:val="21"/>
              </w:rPr>
              <w:t>375≤</w:t>
            </w:r>
            <w:r w:rsidRPr="009749DA">
              <w:rPr>
                <w:rFonts w:ascii="宋体" w:eastAsia="宋体" w:hAnsi="宋体"/>
                <w:szCs w:val="21"/>
              </w:rPr>
              <w:t>&lt;450</w:t>
            </w:r>
          </w:p>
        </w:tc>
        <w:tc>
          <w:tcPr>
            <w:tcW w:w="532" w:type="pct"/>
            <w:vAlign w:val="center"/>
          </w:tcPr>
          <w:p w:rsidR="008F3C06" w:rsidRPr="009749DA" w:rsidRDefault="008F3C06" w:rsidP="009749DA">
            <w:pPr>
              <w:spacing w:after="0" w:afterAutospacing="0"/>
              <w:ind w:firstLine="0"/>
              <w:rPr>
                <w:rFonts w:ascii="宋体" w:eastAsia="宋体" w:hAnsi="宋体"/>
                <w:szCs w:val="21"/>
              </w:rPr>
            </w:pPr>
            <w:r w:rsidRPr="009749DA">
              <w:rPr>
                <w:rFonts w:ascii="宋体" w:eastAsia="宋体" w:hAnsi="宋体" w:hint="eastAsia"/>
                <w:szCs w:val="21"/>
              </w:rPr>
              <w:t>450≤</w:t>
            </w:r>
            <w:r w:rsidRPr="009749DA">
              <w:rPr>
                <w:rFonts w:ascii="宋体" w:eastAsia="宋体" w:hAnsi="宋体"/>
                <w:szCs w:val="21"/>
              </w:rPr>
              <w:t>&lt;600</w:t>
            </w:r>
          </w:p>
        </w:tc>
        <w:tc>
          <w:tcPr>
            <w:tcW w:w="532" w:type="pct"/>
            <w:vAlign w:val="center"/>
          </w:tcPr>
          <w:p w:rsidR="008F3C06" w:rsidRPr="009749DA" w:rsidRDefault="008F3C06" w:rsidP="009749DA">
            <w:pPr>
              <w:spacing w:after="0" w:afterAutospacing="0"/>
              <w:ind w:firstLine="0"/>
              <w:rPr>
                <w:rFonts w:ascii="宋体" w:eastAsia="宋体" w:hAnsi="宋体"/>
                <w:szCs w:val="21"/>
              </w:rPr>
            </w:pPr>
            <w:r w:rsidRPr="009749DA">
              <w:rPr>
                <w:rFonts w:ascii="宋体" w:eastAsia="宋体" w:hAnsi="宋体" w:hint="eastAsia"/>
                <w:szCs w:val="21"/>
              </w:rPr>
              <w:t>600≤</w:t>
            </w:r>
            <w:r w:rsidRPr="009749DA">
              <w:rPr>
                <w:rFonts w:ascii="宋体" w:eastAsia="宋体" w:hAnsi="宋体"/>
                <w:szCs w:val="21"/>
              </w:rPr>
              <w:t>&lt;750</w:t>
            </w:r>
          </w:p>
        </w:tc>
        <w:tc>
          <w:tcPr>
            <w:tcW w:w="532" w:type="pct"/>
            <w:vAlign w:val="center"/>
          </w:tcPr>
          <w:p w:rsidR="008F3C06" w:rsidRPr="009749DA" w:rsidRDefault="008F3C06" w:rsidP="009749DA">
            <w:pPr>
              <w:spacing w:after="0" w:afterAutospacing="0"/>
              <w:ind w:firstLine="0"/>
              <w:rPr>
                <w:rFonts w:ascii="宋体" w:eastAsia="宋体" w:hAnsi="宋体"/>
                <w:szCs w:val="21"/>
              </w:rPr>
            </w:pPr>
            <w:r w:rsidRPr="009749DA">
              <w:rPr>
                <w:rFonts w:ascii="宋体" w:eastAsia="宋体" w:hAnsi="宋体"/>
                <w:szCs w:val="21"/>
              </w:rPr>
              <w:t>&gt;750</w:t>
            </w:r>
          </w:p>
        </w:tc>
      </w:tr>
      <w:tr w:rsidR="008F3C06" w:rsidRPr="008F3C06" w:rsidTr="009749DA">
        <w:trPr>
          <w:jc w:val="center"/>
        </w:trPr>
        <w:tc>
          <w:tcPr>
            <w:tcW w:w="743" w:type="pct"/>
            <w:vAlign w:val="center"/>
          </w:tcPr>
          <w:p w:rsidR="008F3C06" w:rsidRPr="009749DA" w:rsidRDefault="008F3C06" w:rsidP="009749DA">
            <w:pPr>
              <w:spacing w:after="0" w:afterAutospacing="0"/>
              <w:ind w:firstLine="0"/>
              <w:rPr>
                <w:rFonts w:ascii="宋体" w:eastAsia="宋体" w:hAnsi="宋体"/>
                <w:szCs w:val="21"/>
              </w:rPr>
            </w:pPr>
            <w:r w:rsidRPr="009749DA">
              <w:rPr>
                <w:rFonts w:ascii="宋体" w:eastAsia="宋体" w:hAnsi="宋体" w:hint="eastAsia"/>
                <w:szCs w:val="21"/>
              </w:rPr>
              <w:t>最小垂直距离(mm)</w:t>
            </w:r>
          </w:p>
        </w:tc>
        <w:tc>
          <w:tcPr>
            <w:tcW w:w="532" w:type="pct"/>
            <w:vAlign w:val="center"/>
          </w:tcPr>
          <w:p w:rsidR="008F3C06" w:rsidRPr="009749DA" w:rsidRDefault="008F3C06" w:rsidP="009749DA">
            <w:pPr>
              <w:spacing w:after="0" w:afterAutospacing="0"/>
              <w:ind w:firstLine="0"/>
              <w:rPr>
                <w:rFonts w:ascii="宋体" w:eastAsia="宋体" w:hAnsi="宋体"/>
                <w:szCs w:val="21"/>
              </w:rPr>
            </w:pPr>
            <w:r w:rsidRPr="009749DA">
              <w:rPr>
                <w:rFonts w:ascii="宋体" w:eastAsia="宋体" w:hAnsi="宋体" w:hint="eastAsia"/>
                <w:szCs w:val="21"/>
              </w:rPr>
              <w:t>75</w:t>
            </w:r>
          </w:p>
        </w:tc>
        <w:tc>
          <w:tcPr>
            <w:tcW w:w="532" w:type="pct"/>
            <w:vAlign w:val="center"/>
          </w:tcPr>
          <w:p w:rsidR="008F3C06" w:rsidRPr="009749DA" w:rsidRDefault="008F3C06" w:rsidP="009749DA">
            <w:pPr>
              <w:spacing w:after="0" w:afterAutospacing="0"/>
              <w:ind w:firstLine="0"/>
              <w:rPr>
                <w:rFonts w:ascii="宋体" w:eastAsia="宋体" w:hAnsi="宋体"/>
                <w:szCs w:val="21"/>
              </w:rPr>
            </w:pPr>
            <w:r w:rsidRPr="009749DA">
              <w:rPr>
                <w:rFonts w:ascii="宋体" w:eastAsia="宋体" w:hAnsi="宋体" w:hint="eastAsia"/>
                <w:szCs w:val="21"/>
              </w:rPr>
              <w:t>100</w:t>
            </w:r>
          </w:p>
        </w:tc>
        <w:tc>
          <w:tcPr>
            <w:tcW w:w="532" w:type="pct"/>
            <w:vAlign w:val="center"/>
          </w:tcPr>
          <w:p w:rsidR="008F3C06" w:rsidRPr="009749DA" w:rsidRDefault="008F3C06" w:rsidP="009749DA">
            <w:pPr>
              <w:spacing w:after="0" w:afterAutospacing="0"/>
              <w:ind w:firstLine="0"/>
              <w:rPr>
                <w:rFonts w:ascii="宋体" w:eastAsia="宋体" w:hAnsi="宋体"/>
                <w:szCs w:val="21"/>
              </w:rPr>
            </w:pPr>
            <w:r w:rsidRPr="009749DA">
              <w:rPr>
                <w:rFonts w:ascii="宋体" w:eastAsia="宋体" w:hAnsi="宋体" w:hint="eastAsia"/>
                <w:szCs w:val="21"/>
              </w:rPr>
              <w:t>150</w:t>
            </w:r>
          </w:p>
        </w:tc>
        <w:tc>
          <w:tcPr>
            <w:tcW w:w="532" w:type="pct"/>
            <w:vAlign w:val="center"/>
          </w:tcPr>
          <w:p w:rsidR="008F3C06" w:rsidRPr="009749DA" w:rsidRDefault="008F3C06" w:rsidP="009749DA">
            <w:pPr>
              <w:spacing w:after="0" w:afterAutospacing="0"/>
              <w:ind w:firstLine="0"/>
              <w:rPr>
                <w:rFonts w:ascii="宋体" w:eastAsia="宋体" w:hAnsi="宋体"/>
                <w:szCs w:val="21"/>
              </w:rPr>
            </w:pPr>
            <w:r w:rsidRPr="009749DA">
              <w:rPr>
                <w:rFonts w:ascii="宋体" w:eastAsia="宋体" w:hAnsi="宋体" w:hint="eastAsia"/>
                <w:szCs w:val="21"/>
              </w:rPr>
              <w:t>200</w:t>
            </w:r>
          </w:p>
        </w:tc>
        <w:tc>
          <w:tcPr>
            <w:tcW w:w="532" w:type="pct"/>
            <w:vAlign w:val="center"/>
          </w:tcPr>
          <w:p w:rsidR="008F3C06" w:rsidRPr="009749DA" w:rsidRDefault="008F3C06" w:rsidP="009749DA">
            <w:pPr>
              <w:spacing w:after="0" w:afterAutospacing="0"/>
              <w:ind w:firstLine="0"/>
              <w:rPr>
                <w:rFonts w:ascii="宋体" w:eastAsia="宋体" w:hAnsi="宋体"/>
                <w:szCs w:val="21"/>
              </w:rPr>
            </w:pPr>
            <w:r w:rsidRPr="009749DA">
              <w:rPr>
                <w:rFonts w:ascii="宋体" w:eastAsia="宋体" w:hAnsi="宋体" w:hint="eastAsia"/>
                <w:szCs w:val="21"/>
              </w:rPr>
              <w:t>240</w:t>
            </w:r>
          </w:p>
        </w:tc>
        <w:tc>
          <w:tcPr>
            <w:tcW w:w="532" w:type="pct"/>
            <w:vAlign w:val="center"/>
          </w:tcPr>
          <w:p w:rsidR="008F3C06" w:rsidRPr="009749DA" w:rsidRDefault="008F3C06" w:rsidP="009749DA">
            <w:pPr>
              <w:spacing w:after="0" w:afterAutospacing="0"/>
              <w:ind w:firstLine="0"/>
              <w:rPr>
                <w:rFonts w:ascii="宋体" w:eastAsia="宋体" w:hAnsi="宋体"/>
                <w:szCs w:val="21"/>
              </w:rPr>
            </w:pPr>
            <w:r w:rsidRPr="009749DA">
              <w:rPr>
                <w:rFonts w:ascii="宋体" w:eastAsia="宋体" w:hAnsi="宋体" w:hint="eastAsia"/>
                <w:szCs w:val="21"/>
              </w:rPr>
              <w:t>320</w:t>
            </w:r>
          </w:p>
        </w:tc>
        <w:tc>
          <w:tcPr>
            <w:tcW w:w="532" w:type="pct"/>
            <w:vAlign w:val="center"/>
          </w:tcPr>
          <w:p w:rsidR="008F3C06" w:rsidRPr="009749DA" w:rsidRDefault="008F3C06" w:rsidP="009749DA">
            <w:pPr>
              <w:spacing w:after="0" w:afterAutospacing="0"/>
              <w:ind w:firstLine="0"/>
              <w:rPr>
                <w:rFonts w:ascii="宋体" w:eastAsia="宋体" w:hAnsi="宋体"/>
                <w:szCs w:val="21"/>
              </w:rPr>
            </w:pPr>
            <w:r w:rsidRPr="009749DA">
              <w:rPr>
                <w:rFonts w:ascii="宋体" w:eastAsia="宋体" w:hAnsi="宋体" w:hint="eastAsia"/>
                <w:szCs w:val="21"/>
              </w:rPr>
              <w:t>400</w:t>
            </w:r>
          </w:p>
        </w:tc>
        <w:tc>
          <w:tcPr>
            <w:tcW w:w="532" w:type="pct"/>
            <w:vAlign w:val="center"/>
          </w:tcPr>
          <w:p w:rsidR="008F3C06" w:rsidRPr="009749DA" w:rsidRDefault="008F3C06" w:rsidP="009749DA">
            <w:pPr>
              <w:spacing w:after="0" w:afterAutospacing="0"/>
              <w:ind w:firstLine="0"/>
              <w:rPr>
                <w:rFonts w:ascii="宋体" w:eastAsia="宋体" w:hAnsi="宋体"/>
                <w:szCs w:val="21"/>
              </w:rPr>
            </w:pPr>
            <w:r w:rsidRPr="009749DA">
              <w:rPr>
                <w:rFonts w:ascii="宋体" w:eastAsia="宋体" w:hAnsi="宋体" w:hint="eastAsia"/>
                <w:szCs w:val="21"/>
              </w:rPr>
              <w:t>460</w:t>
            </w:r>
          </w:p>
        </w:tc>
      </w:tr>
    </w:tbl>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lastRenderedPageBreak/>
        <w:t>检验方法：观察和尺量检查。</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3.5系统调试</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（1）</w:t>
      </w:r>
      <w:r w:rsidRPr="008F3C06">
        <w:rPr>
          <w:rFonts w:ascii="宋体" w:eastAsia="宋体" w:hAnsi="宋体"/>
          <w:sz w:val="24"/>
          <w:szCs w:val="24"/>
        </w:rPr>
        <w:t>检查确认所有相关阀门是否在正常的开启或闭合状态，所有水源供应是否正常，电源是否正常。</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（2）</w:t>
      </w:r>
      <w:r w:rsidRPr="008F3C06">
        <w:rPr>
          <w:rFonts w:ascii="宋体" w:eastAsia="宋体" w:hAnsi="宋体"/>
          <w:sz w:val="24"/>
          <w:szCs w:val="24"/>
        </w:rPr>
        <w:t>逐层检查记录喷淋末端、湿式报警阀前后端、消火栓及喷淋减压阀前后端的静压力，根据设计要求对现场压力值进行参照，或调换损坏的压力表或调节减压阀后段的压力。</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（3）</w:t>
      </w:r>
      <w:r w:rsidRPr="008F3C06">
        <w:rPr>
          <w:rFonts w:ascii="宋体" w:eastAsia="宋体" w:hAnsi="宋体"/>
          <w:sz w:val="24"/>
          <w:szCs w:val="24"/>
        </w:rPr>
        <w:t>调节高低区喷淋及消火栓主泵出口管路上的泄压阀，必要时先关闭楼层内所有的分层阀，现场强制启动主泵，根据GB50261—96《自动喷水灭火系统工程施工及验收规范》7.2.3.1条规定，消防水泵应在</w:t>
      </w:r>
      <w:r w:rsidRPr="008F3C06">
        <w:rPr>
          <w:rFonts w:ascii="宋体" w:eastAsia="宋体" w:hAnsi="宋体" w:hint="eastAsia"/>
          <w:sz w:val="24"/>
          <w:szCs w:val="24"/>
        </w:rPr>
        <w:t>1</w:t>
      </w:r>
      <w:r w:rsidRPr="008F3C06">
        <w:rPr>
          <w:rFonts w:ascii="宋体" w:eastAsia="宋体" w:hAnsi="宋体"/>
          <w:sz w:val="24"/>
          <w:szCs w:val="24"/>
        </w:rPr>
        <w:t>分钟内投入正常运行，仔细观察水泵出口压力表，对泄压阀进行调节，设定泄压阀的工作压力，以保护系统管网不被超压，确定泄压阀能正常泄压后，锁定调节螺母不再变动。</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（4）</w:t>
      </w:r>
      <w:r w:rsidRPr="008F3C06">
        <w:rPr>
          <w:rFonts w:ascii="宋体" w:eastAsia="宋体" w:hAnsi="宋体"/>
          <w:sz w:val="24"/>
          <w:szCs w:val="24"/>
        </w:rPr>
        <w:t>完成以上准备工作后，逐层测试水流指示器，湿式报警阀组及消防箱内的现场按钮。</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a.</w:t>
      </w:r>
      <w:r w:rsidRPr="008F3C06">
        <w:rPr>
          <w:rFonts w:ascii="宋体" w:eastAsia="宋体" w:hAnsi="宋体"/>
          <w:sz w:val="24"/>
          <w:szCs w:val="24"/>
        </w:rPr>
        <w:t>切断各主泵的一次电源回路 ，二次电源回路自动伺服。</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b.</w:t>
      </w:r>
      <w:r w:rsidRPr="008F3C06">
        <w:rPr>
          <w:rFonts w:ascii="宋体" w:eastAsia="宋体" w:hAnsi="宋体"/>
          <w:sz w:val="24"/>
          <w:szCs w:val="24"/>
        </w:rPr>
        <w:t>打开分层阀，根据《自动喷水灭火系统工程施工及验收规范》第7.2.7.2条规定，启动一只喷头或以0.94—1.5L/s的流量从喷淋末端进行放水，联系泵房内的工作人员确认现场水泵控制柜的二次回路继电器是否闭合，运行指示灯是否亮起，联系消防控制室是否收到放水楼层的水流指示器及湿式报警阀的反馈信号，现场警铃及延时器是否正常动作。</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c.</w:t>
      </w:r>
      <w:r w:rsidRPr="008F3C06">
        <w:rPr>
          <w:rFonts w:ascii="宋体" w:eastAsia="宋体" w:hAnsi="宋体"/>
          <w:sz w:val="24"/>
          <w:szCs w:val="24"/>
        </w:rPr>
        <w:t>松开测试楼层的消火栓箱内紧急按钮的玻璃，联系泵房及消防控制室是否收到反馈信号，水泵的二次回路继电器是否闭合。</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d.</w:t>
      </w:r>
      <w:r w:rsidRPr="008F3C06">
        <w:rPr>
          <w:rFonts w:ascii="宋体" w:eastAsia="宋体" w:hAnsi="宋体"/>
          <w:sz w:val="24"/>
          <w:szCs w:val="24"/>
        </w:rPr>
        <w:t>依次采用以上方法逐步完成二次回路的检测。</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e.</w:t>
      </w:r>
      <w:r w:rsidRPr="008F3C06">
        <w:rPr>
          <w:rFonts w:ascii="宋体" w:eastAsia="宋体" w:hAnsi="宋体"/>
          <w:sz w:val="24"/>
          <w:szCs w:val="24"/>
        </w:rPr>
        <w:t>模拟一台主泵故障不能启动，备用泵是否按照设计的要求及时启动。</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f.</w:t>
      </w:r>
      <w:r w:rsidRPr="008F3C06">
        <w:rPr>
          <w:rFonts w:ascii="宋体" w:eastAsia="宋体" w:hAnsi="宋体"/>
          <w:sz w:val="24"/>
          <w:szCs w:val="24"/>
        </w:rPr>
        <w:t>根据《自动喷水灭火系统工程施工及验收规范》第7.2.3.2条规定，模拟备用电源自动切换，并在1.5分钟内消防水泵是否投入正常运行。</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（5）</w:t>
      </w:r>
      <w:r w:rsidRPr="008F3C06">
        <w:rPr>
          <w:rFonts w:ascii="宋体" w:eastAsia="宋体" w:hAnsi="宋体"/>
          <w:sz w:val="24"/>
          <w:szCs w:val="24"/>
        </w:rPr>
        <w:t>全部完成二次回路的测试后，闭合一次回路主电源，先测试低区喷淋泵在全自动状态下的性能。</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lastRenderedPageBreak/>
        <w:t>a.</w:t>
      </w:r>
      <w:r w:rsidRPr="008F3C06">
        <w:rPr>
          <w:rFonts w:ascii="宋体" w:eastAsia="宋体" w:hAnsi="宋体"/>
          <w:sz w:val="24"/>
          <w:szCs w:val="24"/>
        </w:rPr>
        <w:t>选择低区喷淋系统最不利点进行排水测试。</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b.</w:t>
      </w:r>
      <w:r w:rsidRPr="008F3C06">
        <w:rPr>
          <w:rFonts w:ascii="宋体" w:eastAsia="宋体" w:hAnsi="宋体"/>
          <w:sz w:val="24"/>
          <w:szCs w:val="24"/>
        </w:rPr>
        <w:t>联系地下消防泵房内喷淋主泵是否启动，泵出口压力是否正常</w:t>
      </w:r>
      <w:r w:rsidRPr="008F3C06">
        <w:rPr>
          <w:rFonts w:ascii="宋体" w:eastAsia="宋体" w:hAnsi="宋体" w:hint="eastAsia"/>
          <w:sz w:val="24"/>
          <w:szCs w:val="24"/>
        </w:rPr>
        <w:t>，</w:t>
      </w:r>
      <w:r w:rsidRPr="008F3C06">
        <w:rPr>
          <w:rFonts w:ascii="宋体" w:eastAsia="宋体" w:hAnsi="宋体"/>
          <w:sz w:val="24"/>
          <w:szCs w:val="24"/>
        </w:rPr>
        <w:t>并记录各节点的压力值。</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c.</w:t>
      </w:r>
      <w:r w:rsidRPr="008F3C06">
        <w:rPr>
          <w:rFonts w:ascii="宋体" w:eastAsia="宋体" w:hAnsi="宋体"/>
          <w:sz w:val="24"/>
          <w:szCs w:val="24"/>
        </w:rPr>
        <w:t>若一切正常，切断喷淋泵的二次回路，关闭放水楼层内末端试验阀，待湿式报警阀复位后，再次把喷淋泵恢复自动伺服状态。</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d.</w:t>
      </w:r>
      <w:r w:rsidRPr="008F3C06">
        <w:rPr>
          <w:rFonts w:ascii="宋体" w:eastAsia="宋体" w:hAnsi="宋体"/>
          <w:sz w:val="24"/>
          <w:szCs w:val="24"/>
        </w:rPr>
        <w:t>测试高区喷淋系统，选择高区喷淋最不利点进行放水。</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e.</w:t>
      </w:r>
      <w:r w:rsidRPr="008F3C06">
        <w:rPr>
          <w:rFonts w:ascii="宋体" w:eastAsia="宋体" w:hAnsi="宋体"/>
          <w:sz w:val="24"/>
          <w:szCs w:val="24"/>
        </w:rPr>
        <w:t>联系泵房内工作人员，喷淋泵是否先低区泵后高区泵依次启动，延时是否</w:t>
      </w:r>
      <w:r w:rsidRPr="008F3C06">
        <w:rPr>
          <w:rFonts w:ascii="宋体" w:eastAsia="宋体" w:hAnsi="宋体" w:hint="eastAsia"/>
          <w:sz w:val="24"/>
          <w:szCs w:val="24"/>
        </w:rPr>
        <w:t>正常</w:t>
      </w:r>
      <w:r w:rsidRPr="008F3C06">
        <w:rPr>
          <w:rFonts w:ascii="宋体" w:eastAsia="宋体" w:hAnsi="宋体"/>
          <w:sz w:val="24"/>
          <w:szCs w:val="24"/>
        </w:rPr>
        <w:t>。</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f.</w:t>
      </w:r>
      <w:r w:rsidRPr="008F3C06">
        <w:rPr>
          <w:rFonts w:ascii="宋体" w:eastAsia="宋体" w:hAnsi="宋体"/>
          <w:sz w:val="24"/>
          <w:szCs w:val="24"/>
        </w:rPr>
        <w:t>消火栓的高低区系统的自动测试基本同喷淋相同。</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（6）</w:t>
      </w:r>
      <w:r w:rsidRPr="008F3C06">
        <w:rPr>
          <w:rFonts w:ascii="宋体" w:eastAsia="宋体" w:hAnsi="宋体"/>
          <w:sz w:val="24"/>
          <w:szCs w:val="24"/>
        </w:rPr>
        <w:t xml:space="preserve"> 在测试中要仔细记录相关资料，参照设计说明，联系消防控制室，逐步完善，改正缺失。</w:t>
      </w:r>
    </w:p>
    <w:p w:rsidR="008F3C06" w:rsidRPr="008F3C06" w:rsidRDefault="008F3C06" w:rsidP="008F3C06">
      <w:pPr>
        <w:spacing w:after="0" w:afterAutospacing="0"/>
        <w:ind w:firstLineChars="200" w:firstLine="480"/>
        <w:rPr>
          <w:rFonts w:ascii="宋体" w:eastAsia="宋体" w:hAnsi="宋体"/>
          <w:sz w:val="24"/>
          <w:szCs w:val="24"/>
        </w:rPr>
      </w:pPr>
      <w:r w:rsidRPr="008F3C06">
        <w:rPr>
          <w:rFonts w:ascii="宋体" w:eastAsia="宋体" w:hAnsi="宋体" w:hint="eastAsia"/>
          <w:sz w:val="24"/>
          <w:szCs w:val="24"/>
        </w:rPr>
        <w:t>（7）</w:t>
      </w:r>
      <w:r w:rsidRPr="008F3C06">
        <w:rPr>
          <w:rFonts w:ascii="宋体" w:eastAsia="宋体" w:hAnsi="宋体"/>
          <w:sz w:val="24"/>
          <w:szCs w:val="24"/>
        </w:rPr>
        <w:t>当完成测试后，要现场逐层检查各节点，有无渗漏或其它问题要及时解决。</w:t>
      </w:r>
    </w:p>
    <w:p w:rsidR="009749DA" w:rsidRPr="007F37CB" w:rsidRDefault="009749DA" w:rsidP="009749DA">
      <w:pPr>
        <w:pStyle w:val="2"/>
        <w:rPr>
          <w:szCs w:val="28"/>
        </w:rPr>
      </w:pPr>
      <w:bookmarkStart w:id="9" w:name="_Toc435110763"/>
      <w:r w:rsidRPr="007F37CB">
        <w:rPr>
          <w:rFonts w:hint="eastAsia"/>
          <w:szCs w:val="28"/>
        </w:rPr>
        <w:t>劳动力安排</w:t>
      </w:r>
      <w:bookmarkEnd w:id="9"/>
    </w:p>
    <w:p w:rsidR="00B112F2" w:rsidRPr="00B112F2" w:rsidRDefault="00B112F2" w:rsidP="0091204F">
      <w:pPr>
        <w:pStyle w:val="3"/>
      </w:pPr>
      <w:bookmarkStart w:id="10" w:name="_Toc435110764"/>
      <w:r w:rsidRPr="00B112F2">
        <w:rPr>
          <w:rFonts w:hint="eastAsia"/>
        </w:rPr>
        <w:t>劳动力配置及保证措施</w:t>
      </w:r>
      <w:bookmarkEnd w:id="10"/>
    </w:p>
    <w:p w:rsidR="00B112F2" w:rsidRPr="0091204F" w:rsidRDefault="00587663" w:rsidP="0091204F">
      <w:pPr>
        <w:spacing w:after="0" w:afterAutospacing="0"/>
        <w:ind w:firstLineChars="200" w:firstLine="482"/>
        <w:rPr>
          <w:rFonts w:ascii="宋体" w:eastAsia="宋体" w:hAnsi="宋体"/>
          <w:b/>
          <w:sz w:val="24"/>
          <w:szCs w:val="24"/>
        </w:rPr>
      </w:pPr>
      <w:r>
        <w:rPr>
          <w:rFonts w:ascii="宋体" w:eastAsia="宋体" w:hAnsi="宋体" w:hint="eastAsia"/>
          <w:b/>
          <w:sz w:val="24"/>
          <w:szCs w:val="24"/>
        </w:rPr>
        <w:t>1.1</w:t>
      </w:r>
      <w:r w:rsidR="00B112F2" w:rsidRPr="0091204F">
        <w:rPr>
          <w:rFonts w:ascii="宋体" w:eastAsia="宋体" w:hAnsi="宋体" w:hint="eastAsia"/>
          <w:b/>
          <w:sz w:val="24"/>
          <w:szCs w:val="24"/>
        </w:rPr>
        <w:t>根据工程施工总进度的计划和预算工日的分析，确定施工阶段的劳动力配置。</w:t>
      </w:r>
    </w:p>
    <w:p w:rsidR="0091204F" w:rsidRDefault="0091204F" w:rsidP="0091204F">
      <w:pPr>
        <w:spacing w:after="0" w:afterAutospacing="0"/>
        <w:ind w:firstLineChars="200" w:firstLine="482"/>
        <w:rPr>
          <w:rFonts w:ascii="宋体" w:eastAsia="宋体" w:hAnsi="宋体"/>
          <w:b/>
          <w:sz w:val="24"/>
          <w:szCs w:val="24"/>
        </w:rPr>
      </w:pPr>
    </w:p>
    <w:p w:rsidR="007F37CB" w:rsidRDefault="007F37CB" w:rsidP="0091204F">
      <w:pPr>
        <w:spacing w:after="0" w:afterAutospacing="0"/>
        <w:ind w:firstLineChars="200" w:firstLine="482"/>
        <w:rPr>
          <w:rFonts w:ascii="宋体" w:eastAsia="宋体" w:hAnsi="宋体"/>
          <w:b/>
          <w:sz w:val="24"/>
          <w:szCs w:val="24"/>
        </w:rPr>
      </w:pPr>
    </w:p>
    <w:p w:rsidR="007F37CB" w:rsidRDefault="007F37CB" w:rsidP="0091204F">
      <w:pPr>
        <w:spacing w:after="0" w:afterAutospacing="0"/>
        <w:ind w:firstLineChars="200" w:firstLine="482"/>
        <w:rPr>
          <w:rFonts w:ascii="宋体" w:eastAsia="宋体" w:hAnsi="宋体"/>
          <w:b/>
          <w:sz w:val="24"/>
          <w:szCs w:val="24"/>
        </w:rPr>
      </w:pPr>
    </w:p>
    <w:p w:rsidR="009A32C5" w:rsidRDefault="009A32C5" w:rsidP="0091204F">
      <w:pPr>
        <w:spacing w:after="0" w:afterAutospacing="0"/>
        <w:ind w:firstLineChars="200" w:firstLine="482"/>
        <w:rPr>
          <w:rFonts w:ascii="宋体" w:eastAsia="宋体" w:hAnsi="宋体"/>
          <w:b/>
          <w:sz w:val="24"/>
          <w:szCs w:val="24"/>
        </w:rPr>
      </w:pPr>
    </w:p>
    <w:p w:rsidR="009A32C5" w:rsidRDefault="009A32C5" w:rsidP="0091204F">
      <w:pPr>
        <w:spacing w:after="0" w:afterAutospacing="0"/>
        <w:ind w:firstLineChars="200" w:firstLine="482"/>
        <w:rPr>
          <w:rFonts w:ascii="宋体" w:eastAsia="宋体" w:hAnsi="宋体"/>
          <w:b/>
          <w:sz w:val="24"/>
          <w:szCs w:val="24"/>
        </w:rPr>
      </w:pPr>
    </w:p>
    <w:p w:rsidR="009A32C5" w:rsidRDefault="009A32C5" w:rsidP="0091204F">
      <w:pPr>
        <w:spacing w:after="0" w:afterAutospacing="0"/>
        <w:ind w:firstLineChars="200" w:firstLine="482"/>
        <w:rPr>
          <w:rFonts w:ascii="宋体" w:eastAsia="宋体" w:hAnsi="宋体"/>
          <w:b/>
          <w:sz w:val="24"/>
          <w:szCs w:val="24"/>
        </w:rPr>
      </w:pPr>
    </w:p>
    <w:p w:rsidR="007F37CB" w:rsidRDefault="007F37CB" w:rsidP="0091204F">
      <w:pPr>
        <w:spacing w:after="0" w:afterAutospacing="0"/>
        <w:ind w:firstLineChars="200" w:firstLine="482"/>
        <w:rPr>
          <w:rFonts w:ascii="宋体" w:eastAsia="宋体" w:hAnsi="宋体"/>
          <w:b/>
          <w:sz w:val="24"/>
          <w:szCs w:val="24"/>
        </w:rPr>
      </w:pPr>
    </w:p>
    <w:p w:rsidR="007F37CB" w:rsidRPr="0091204F" w:rsidRDefault="007F37CB" w:rsidP="0091204F">
      <w:pPr>
        <w:spacing w:after="0" w:afterAutospacing="0"/>
        <w:ind w:firstLineChars="200" w:firstLine="482"/>
        <w:rPr>
          <w:rFonts w:ascii="宋体" w:eastAsia="宋体" w:hAnsi="宋体"/>
          <w:b/>
          <w:sz w:val="24"/>
          <w:szCs w:val="24"/>
        </w:rPr>
      </w:pPr>
    </w:p>
    <w:p w:rsidR="0091204F" w:rsidRPr="0091204F" w:rsidRDefault="0091204F" w:rsidP="0091204F">
      <w:pPr>
        <w:spacing w:after="0" w:afterAutospacing="0"/>
        <w:ind w:firstLineChars="200" w:firstLine="482"/>
        <w:rPr>
          <w:rFonts w:ascii="宋体" w:eastAsia="宋体" w:hAnsi="宋体"/>
          <w:b/>
          <w:sz w:val="24"/>
          <w:szCs w:val="24"/>
        </w:rPr>
      </w:pPr>
    </w:p>
    <w:p w:rsidR="00B112F2" w:rsidRPr="0091204F" w:rsidRDefault="00B112F2" w:rsidP="0091204F">
      <w:pPr>
        <w:spacing w:after="0" w:afterAutospacing="0"/>
        <w:ind w:firstLineChars="200" w:firstLine="482"/>
        <w:rPr>
          <w:rFonts w:ascii="宋体" w:eastAsia="宋体" w:hAnsi="宋体"/>
          <w:b/>
          <w:sz w:val="24"/>
          <w:szCs w:val="24"/>
        </w:rPr>
      </w:pPr>
      <w:r w:rsidRPr="0091204F">
        <w:rPr>
          <w:rFonts w:ascii="宋体" w:eastAsia="宋体" w:hAnsi="宋体" w:hint="eastAsia"/>
          <w:b/>
          <w:sz w:val="24"/>
          <w:szCs w:val="24"/>
        </w:rPr>
        <w:lastRenderedPageBreak/>
        <w:t>劳动力计划表：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02"/>
        <w:gridCol w:w="1097"/>
        <w:gridCol w:w="982"/>
        <w:gridCol w:w="853"/>
        <w:gridCol w:w="831"/>
        <w:gridCol w:w="982"/>
        <w:gridCol w:w="962"/>
        <w:gridCol w:w="1119"/>
      </w:tblGrid>
      <w:tr w:rsidR="00B112F2" w:rsidRPr="0091204F" w:rsidTr="0091204F">
        <w:trPr>
          <w:cantSplit/>
          <w:trHeight w:val="590"/>
          <w:jc w:val="center"/>
        </w:trPr>
        <w:tc>
          <w:tcPr>
            <w:tcW w:w="998" w:type="pct"/>
            <w:vMerge w:val="restart"/>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工种</w:t>
            </w:r>
          </w:p>
        </w:tc>
        <w:tc>
          <w:tcPr>
            <w:tcW w:w="4002" w:type="pct"/>
            <w:gridSpan w:val="7"/>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按工程施工阶段投入劳动力情况</w:t>
            </w:r>
          </w:p>
        </w:tc>
      </w:tr>
      <w:tr w:rsidR="00B112F2" w:rsidRPr="0091204F" w:rsidTr="0091204F">
        <w:trPr>
          <w:cantSplit/>
          <w:trHeight w:val="612"/>
          <w:jc w:val="center"/>
        </w:trPr>
        <w:tc>
          <w:tcPr>
            <w:tcW w:w="998" w:type="pct"/>
            <w:vMerge/>
            <w:vAlign w:val="center"/>
          </w:tcPr>
          <w:p w:rsidR="00B112F2" w:rsidRPr="0091204F" w:rsidRDefault="00B112F2" w:rsidP="0091204F">
            <w:pPr>
              <w:spacing w:after="0" w:afterAutospacing="0"/>
              <w:ind w:firstLineChars="200" w:firstLine="422"/>
              <w:rPr>
                <w:rFonts w:ascii="宋体" w:eastAsia="宋体" w:hAnsi="宋体"/>
                <w:b/>
                <w:szCs w:val="21"/>
              </w:rPr>
            </w:pPr>
          </w:p>
        </w:tc>
        <w:tc>
          <w:tcPr>
            <w:tcW w:w="643" w:type="pct"/>
            <w:vAlign w:val="center"/>
          </w:tcPr>
          <w:p w:rsidR="00B112F2" w:rsidRPr="0091204F" w:rsidRDefault="00B112F2" w:rsidP="0091204F">
            <w:pPr>
              <w:spacing w:after="0" w:afterAutospacing="0"/>
              <w:rPr>
                <w:rFonts w:ascii="宋体" w:eastAsia="宋体" w:hAnsi="宋体"/>
                <w:b/>
                <w:szCs w:val="21"/>
              </w:rPr>
            </w:pPr>
            <w:r w:rsidRPr="0091204F">
              <w:rPr>
                <w:rFonts w:ascii="宋体" w:eastAsia="宋体" w:hAnsi="宋体" w:hint="eastAsia"/>
                <w:b/>
                <w:szCs w:val="21"/>
              </w:rPr>
              <w:t>施工前准备</w:t>
            </w:r>
          </w:p>
        </w:tc>
        <w:tc>
          <w:tcPr>
            <w:tcW w:w="576" w:type="pct"/>
            <w:vAlign w:val="center"/>
          </w:tcPr>
          <w:p w:rsidR="00B112F2" w:rsidRPr="0091204F" w:rsidRDefault="00B112F2" w:rsidP="0091204F">
            <w:pPr>
              <w:spacing w:after="0" w:afterAutospacing="0"/>
              <w:ind w:left="0" w:firstLine="0"/>
              <w:rPr>
                <w:rFonts w:ascii="宋体" w:eastAsia="宋体" w:hAnsi="宋体"/>
                <w:b/>
                <w:szCs w:val="21"/>
              </w:rPr>
            </w:pPr>
            <w:r w:rsidRPr="0091204F">
              <w:rPr>
                <w:rFonts w:ascii="宋体" w:eastAsia="宋体" w:hAnsi="宋体" w:hint="eastAsia"/>
                <w:b/>
                <w:szCs w:val="21"/>
              </w:rPr>
              <w:t>管道及线管敷设</w:t>
            </w:r>
          </w:p>
        </w:tc>
        <w:tc>
          <w:tcPr>
            <w:tcW w:w="500" w:type="pct"/>
            <w:vAlign w:val="center"/>
          </w:tcPr>
          <w:p w:rsidR="00B112F2" w:rsidRPr="0091204F" w:rsidRDefault="00B112F2" w:rsidP="0091204F">
            <w:pPr>
              <w:spacing w:after="0" w:afterAutospacing="0"/>
              <w:ind w:left="0" w:firstLine="0"/>
              <w:rPr>
                <w:rFonts w:ascii="宋体" w:eastAsia="宋体" w:hAnsi="宋体"/>
                <w:b/>
                <w:szCs w:val="21"/>
              </w:rPr>
            </w:pPr>
            <w:r w:rsidRPr="0091204F">
              <w:rPr>
                <w:rFonts w:ascii="宋体" w:eastAsia="宋体" w:hAnsi="宋体" w:hint="eastAsia"/>
                <w:b/>
                <w:szCs w:val="21"/>
              </w:rPr>
              <w:t>设备安装</w:t>
            </w:r>
          </w:p>
        </w:tc>
        <w:tc>
          <w:tcPr>
            <w:tcW w:w="487" w:type="pct"/>
            <w:vAlign w:val="center"/>
          </w:tcPr>
          <w:p w:rsidR="00B112F2" w:rsidRPr="0091204F" w:rsidRDefault="00B112F2" w:rsidP="0091204F">
            <w:pPr>
              <w:spacing w:after="0" w:afterAutospacing="0"/>
              <w:ind w:left="0" w:firstLine="0"/>
              <w:rPr>
                <w:rFonts w:ascii="宋体" w:eastAsia="宋体" w:hAnsi="宋体"/>
                <w:b/>
                <w:szCs w:val="21"/>
              </w:rPr>
            </w:pPr>
            <w:r w:rsidRPr="0091204F">
              <w:rPr>
                <w:rFonts w:ascii="宋体" w:eastAsia="宋体" w:hAnsi="宋体" w:hint="eastAsia"/>
                <w:b/>
                <w:szCs w:val="21"/>
              </w:rPr>
              <w:t>系统调试</w:t>
            </w:r>
          </w:p>
        </w:tc>
        <w:tc>
          <w:tcPr>
            <w:tcW w:w="576" w:type="pct"/>
            <w:vAlign w:val="center"/>
          </w:tcPr>
          <w:p w:rsidR="00B112F2" w:rsidRPr="0091204F" w:rsidRDefault="00B112F2" w:rsidP="0091204F">
            <w:pPr>
              <w:spacing w:after="0" w:afterAutospacing="0"/>
              <w:ind w:left="0" w:firstLine="0"/>
              <w:rPr>
                <w:rFonts w:ascii="宋体" w:eastAsia="宋体" w:hAnsi="宋体"/>
                <w:b/>
                <w:szCs w:val="21"/>
              </w:rPr>
            </w:pPr>
            <w:r w:rsidRPr="0091204F">
              <w:rPr>
                <w:rFonts w:ascii="宋体" w:eastAsia="宋体" w:hAnsi="宋体" w:hint="eastAsia"/>
                <w:b/>
                <w:szCs w:val="21"/>
              </w:rPr>
              <w:t>消防设备检测</w:t>
            </w:r>
          </w:p>
        </w:tc>
        <w:tc>
          <w:tcPr>
            <w:tcW w:w="564" w:type="pct"/>
            <w:vAlign w:val="center"/>
          </w:tcPr>
          <w:p w:rsidR="00B112F2" w:rsidRPr="0091204F" w:rsidRDefault="00B112F2" w:rsidP="0091204F">
            <w:pPr>
              <w:spacing w:after="0" w:afterAutospacing="0"/>
              <w:ind w:left="0" w:firstLine="0"/>
              <w:rPr>
                <w:rFonts w:ascii="宋体" w:eastAsia="宋体" w:hAnsi="宋体"/>
                <w:b/>
                <w:szCs w:val="21"/>
              </w:rPr>
            </w:pPr>
            <w:r w:rsidRPr="0091204F">
              <w:rPr>
                <w:rFonts w:ascii="宋体" w:eastAsia="宋体" w:hAnsi="宋体" w:hint="eastAsia"/>
                <w:b/>
                <w:szCs w:val="21"/>
              </w:rPr>
              <w:t>竣工验收</w:t>
            </w:r>
          </w:p>
        </w:tc>
        <w:tc>
          <w:tcPr>
            <w:tcW w:w="655" w:type="pct"/>
            <w:vAlign w:val="center"/>
          </w:tcPr>
          <w:p w:rsidR="00B112F2" w:rsidRPr="0091204F" w:rsidRDefault="00B112F2" w:rsidP="0091204F">
            <w:pPr>
              <w:spacing w:after="0" w:afterAutospacing="0"/>
              <w:ind w:left="0" w:firstLine="0"/>
              <w:rPr>
                <w:rFonts w:ascii="宋体" w:eastAsia="宋体" w:hAnsi="宋体"/>
                <w:b/>
                <w:szCs w:val="21"/>
              </w:rPr>
            </w:pPr>
            <w:r w:rsidRPr="0091204F">
              <w:rPr>
                <w:rFonts w:ascii="宋体" w:eastAsia="宋体" w:hAnsi="宋体" w:hint="eastAsia"/>
                <w:b/>
                <w:szCs w:val="21"/>
              </w:rPr>
              <w:t>设备移交</w:t>
            </w:r>
          </w:p>
        </w:tc>
      </w:tr>
      <w:tr w:rsidR="00B112F2" w:rsidRPr="0091204F" w:rsidTr="0091204F">
        <w:trPr>
          <w:trHeight w:val="621"/>
          <w:jc w:val="center"/>
        </w:trPr>
        <w:tc>
          <w:tcPr>
            <w:tcW w:w="998" w:type="pct"/>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电工</w:t>
            </w:r>
          </w:p>
        </w:tc>
        <w:tc>
          <w:tcPr>
            <w:tcW w:w="643" w:type="pct"/>
            <w:shd w:val="clear" w:color="auto" w:fill="auto"/>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5</w:t>
            </w:r>
          </w:p>
        </w:tc>
        <w:tc>
          <w:tcPr>
            <w:tcW w:w="576" w:type="pct"/>
            <w:shd w:val="clear" w:color="auto" w:fill="auto"/>
            <w:vAlign w:val="center"/>
          </w:tcPr>
          <w:p w:rsidR="00B112F2" w:rsidRPr="0091204F" w:rsidRDefault="00B112F2" w:rsidP="0091204F">
            <w:pPr>
              <w:spacing w:after="0" w:afterAutospacing="0"/>
              <w:ind w:left="0" w:firstLine="0"/>
              <w:rPr>
                <w:rFonts w:ascii="宋体" w:eastAsia="宋体" w:hAnsi="宋体"/>
                <w:b/>
                <w:szCs w:val="21"/>
              </w:rPr>
            </w:pPr>
            <w:r w:rsidRPr="0091204F">
              <w:rPr>
                <w:rFonts w:ascii="宋体" w:eastAsia="宋体" w:hAnsi="宋体" w:hint="eastAsia"/>
                <w:b/>
                <w:szCs w:val="21"/>
              </w:rPr>
              <w:t>15</w:t>
            </w:r>
          </w:p>
        </w:tc>
        <w:tc>
          <w:tcPr>
            <w:tcW w:w="500" w:type="pct"/>
            <w:shd w:val="clear" w:color="auto" w:fill="auto"/>
            <w:vAlign w:val="center"/>
          </w:tcPr>
          <w:p w:rsidR="00B112F2" w:rsidRPr="0091204F" w:rsidRDefault="00B112F2" w:rsidP="0091204F">
            <w:pPr>
              <w:spacing w:after="0" w:afterAutospacing="0"/>
              <w:ind w:left="0" w:firstLine="0"/>
              <w:rPr>
                <w:rFonts w:ascii="宋体" w:eastAsia="宋体" w:hAnsi="宋体"/>
                <w:b/>
                <w:szCs w:val="21"/>
              </w:rPr>
            </w:pPr>
            <w:r w:rsidRPr="0091204F">
              <w:rPr>
                <w:rFonts w:ascii="宋体" w:eastAsia="宋体" w:hAnsi="宋体" w:hint="eastAsia"/>
                <w:b/>
                <w:szCs w:val="21"/>
              </w:rPr>
              <w:t>15</w:t>
            </w:r>
          </w:p>
        </w:tc>
        <w:tc>
          <w:tcPr>
            <w:tcW w:w="487" w:type="pct"/>
            <w:shd w:val="clear" w:color="auto" w:fill="auto"/>
            <w:vAlign w:val="center"/>
          </w:tcPr>
          <w:p w:rsidR="00B112F2" w:rsidRPr="0091204F" w:rsidRDefault="00B112F2" w:rsidP="0091204F">
            <w:pPr>
              <w:spacing w:after="0" w:afterAutospacing="0"/>
              <w:ind w:left="0" w:firstLine="0"/>
              <w:rPr>
                <w:rFonts w:ascii="宋体" w:eastAsia="宋体" w:hAnsi="宋体"/>
                <w:b/>
                <w:szCs w:val="21"/>
              </w:rPr>
            </w:pPr>
            <w:r w:rsidRPr="0091204F">
              <w:rPr>
                <w:rFonts w:ascii="宋体" w:eastAsia="宋体" w:hAnsi="宋体" w:hint="eastAsia"/>
                <w:b/>
                <w:szCs w:val="21"/>
              </w:rPr>
              <w:t>10</w:t>
            </w:r>
          </w:p>
        </w:tc>
        <w:tc>
          <w:tcPr>
            <w:tcW w:w="576" w:type="pct"/>
            <w:shd w:val="clear" w:color="auto" w:fill="auto"/>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8</w:t>
            </w:r>
          </w:p>
        </w:tc>
        <w:tc>
          <w:tcPr>
            <w:tcW w:w="564" w:type="pct"/>
            <w:shd w:val="clear" w:color="auto" w:fill="auto"/>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8</w:t>
            </w:r>
          </w:p>
        </w:tc>
        <w:tc>
          <w:tcPr>
            <w:tcW w:w="655" w:type="pct"/>
            <w:shd w:val="clear" w:color="auto" w:fill="auto"/>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2</w:t>
            </w:r>
          </w:p>
        </w:tc>
      </w:tr>
      <w:tr w:rsidR="00B112F2" w:rsidRPr="0091204F" w:rsidTr="0091204F">
        <w:trPr>
          <w:trHeight w:val="754"/>
          <w:jc w:val="center"/>
        </w:trPr>
        <w:tc>
          <w:tcPr>
            <w:tcW w:w="998" w:type="pct"/>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管道工</w:t>
            </w:r>
          </w:p>
        </w:tc>
        <w:tc>
          <w:tcPr>
            <w:tcW w:w="643" w:type="pct"/>
            <w:shd w:val="clear" w:color="auto" w:fill="auto"/>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6</w:t>
            </w:r>
          </w:p>
        </w:tc>
        <w:tc>
          <w:tcPr>
            <w:tcW w:w="576" w:type="pct"/>
            <w:shd w:val="clear" w:color="auto" w:fill="auto"/>
            <w:vAlign w:val="center"/>
          </w:tcPr>
          <w:p w:rsidR="00B112F2" w:rsidRPr="0091204F" w:rsidRDefault="00B112F2" w:rsidP="0091204F">
            <w:pPr>
              <w:spacing w:after="0" w:afterAutospacing="0"/>
              <w:ind w:left="0" w:firstLine="0"/>
              <w:rPr>
                <w:rFonts w:ascii="宋体" w:eastAsia="宋体" w:hAnsi="宋体"/>
                <w:b/>
                <w:szCs w:val="21"/>
              </w:rPr>
            </w:pPr>
            <w:r w:rsidRPr="0091204F">
              <w:rPr>
                <w:rFonts w:ascii="宋体" w:eastAsia="宋体" w:hAnsi="宋体" w:hint="eastAsia"/>
                <w:b/>
                <w:szCs w:val="21"/>
              </w:rPr>
              <w:t>30</w:t>
            </w:r>
          </w:p>
        </w:tc>
        <w:tc>
          <w:tcPr>
            <w:tcW w:w="500" w:type="pct"/>
            <w:shd w:val="clear" w:color="auto" w:fill="auto"/>
            <w:vAlign w:val="center"/>
          </w:tcPr>
          <w:p w:rsidR="00B112F2" w:rsidRPr="0091204F" w:rsidRDefault="00B112F2" w:rsidP="0091204F">
            <w:pPr>
              <w:spacing w:after="0" w:afterAutospacing="0"/>
              <w:ind w:left="0" w:firstLine="0"/>
              <w:rPr>
                <w:rFonts w:ascii="宋体" w:eastAsia="宋体" w:hAnsi="宋体"/>
                <w:b/>
                <w:szCs w:val="21"/>
              </w:rPr>
            </w:pPr>
            <w:r w:rsidRPr="0091204F">
              <w:rPr>
                <w:rFonts w:ascii="宋体" w:eastAsia="宋体" w:hAnsi="宋体" w:hint="eastAsia"/>
                <w:b/>
                <w:szCs w:val="21"/>
              </w:rPr>
              <w:t>30</w:t>
            </w:r>
          </w:p>
        </w:tc>
        <w:tc>
          <w:tcPr>
            <w:tcW w:w="487" w:type="pct"/>
            <w:shd w:val="clear" w:color="auto" w:fill="auto"/>
            <w:vAlign w:val="center"/>
          </w:tcPr>
          <w:p w:rsidR="00B112F2" w:rsidRPr="0091204F" w:rsidRDefault="00B112F2" w:rsidP="0091204F">
            <w:pPr>
              <w:spacing w:after="0" w:afterAutospacing="0"/>
              <w:ind w:left="0" w:firstLine="0"/>
              <w:rPr>
                <w:rFonts w:ascii="宋体" w:eastAsia="宋体" w:hAnsi="宋体"/>
                <w:b/>
                <w:szCs w:val="21"/>
              </w:rPr>
            </w:pPr>
            <w:r w:rsidRPr="0091204F">
              <w:rPr>
                <w:rFonts w:ascii="宋体" w:eastAsia="宋体" w:hAnsi="宋体" w:hint="eastAsia"/>
                <w:b/>
                <w:szCs w:val="21"/>
              </w:rPr>
              <w:t>15</w:t>
            </w:r>
          </w:p>
        </w:tc>
        <w:tc>
          <w:tcPr>
            <w:tcW w:w="576" w:type="pct"/>
            <w:shd w:val="clear" w:color="auto" w:fill="auto"/>
            <w:vAlign w:val="center"/>
          </w:tcPr>
          <w:p w:rsidR="00B112F2" w:rsidRPr="0091204F" w:rsidRDefault="00B112F2" w:rsidP="0091204F">
            <w:pPr>
              <w:spacing w:after="0" w:afterAutospacing="0"/>
              <w:ind w:firstLine="0"/>
              <w:rPr>
                <w:rFonts w:ascii="宋体" w:eastAsia="宋体" w:hAnsi="宋体"/>
                <w:b/>
                <w:szCs w:val="21"/>
              </w:rPr>
            </w:pPr>
            <w:r w:rsidRPr="0091204F">
              <w:rPr>
                <w:rFonts w:ascii="宋体" w:eastAsia="宋体" w:hAnsi="宋体" w:hint="eastAsia"/>
                <w:b/>
                <w:szCs w:val="21"/>
              </w:rPr>
              <w:t>10</w:t>
            </w:r>
          </w:p>
        </w:tc>
        <w:tc>
          <w:tcPr>
            <w:tcW w:w="564" w:type="pct"/>
            <w:shd w:val="clear" w:color="auto" w:fill="auto"/>
            <w:vAlign w:val="center"/>
          </w:tcPr>
          <w:p w:rsidR="00B112F2" w:rsidRPr="0091204F" w:rsidRDefault="00B112F2" w:rsidP="0091204F">
            <w:pPr>
              <w:spacing w:after="0" w:afterAutospacing="0"/>
              <w:rPr>
                <w:rFonts w:ascii="宋体" w:eastAsia="宋体" w:hAnsi="宋体"/>
                <w:b/>
                <w:szCs w:val="21"/>
              </w:rPr>
            </w:pPr>
            <w:r w:rsidRPr="0091204F">
              <w:rPr>
                <w:rFonts w:ascii="宋体" w:eastAsia="宋体" w:hAnsi="宋体" w:hint="eastAsia"/>
                <w:b/>
                <w:szCs w:val="21"/>
              </w:rPr>
              <w:t>10</w:t>
            </w:r>
          </w:p>
        </w:tc>
        <w:tc>
          <w:tcPr>
            <w:tcW w:w="655" w:type="pct"/>
            <w:shd w:val="clear" w:color="auto" w:fill="auto"/>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2</w:t>
            </w:r>
          </w:p>
        </w:tc>
      </w:tr>
      <w:tr w:rsidR="00B112F2" w:rsidRPr="0091204F" w:rsidTr="0091204F">
        <w:trPr>
          <w:trHeight w:val="624"/>
          <w:jc w:val="center"/>
        </w:trPr>
        <w:tc>
          <w:tcPr>
            <w:tcW w:w="998" w:type="pct"/>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电焊工</w:t>
            </w:r>
          </w:p>
        </w:tc>
        <w:tc>
          <w:tcPr>
            <w:tcW w:w="643" w:type="pct"/>
            <w:shd w:val="clear" w:color="auto" w:fill="auto"/>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2</w:t>
            </w:r>
          </w:p>
        </w:tc>
        <w:tc>
          <w:tcPr>
            <w:tcW w:w="576" w:type="pct"/>
            <w:shd w:val="clear" w:color="auto" w:fill="auto"/>
            <w:vAlign w:val="center"/>
          </w:tcPr>
          <w:p w:rsidR="00B112F2" w:rsidRPr="0091204F" w:rsidRDefault="00B112F2" w:rsidP="0091204F">
            <w:pPr>
              <w:spacing w:after="0" w:afterAutospacing="0"/>
              <w:ind w:left="0" w:firstLine="0"/>
              <w:rPr>
                <w:rFonts w:ascii="宋体" w:eastAsia="宋体" w:hAnsi="宋体"/>
                <w:b/>
                <w:szCs w:val="21"/>
              </w:rPr>
            </w:pPr>
            <w:r w:rsidRPr="0091204F">
              <w:rPr>
                <w:rFonts w:ascii="宋体" w:eastAsia="宋体" w:hAnsi="宋体" w:hint="eastAsia"/>
                <w:b/>
                <w:szCs w:val="21"/>
              </w:rPr>
              <w:t>10</w:t>
            </w:r>
          </w:p>
        </w:tc>
        <w:tc>
          <w:tcPr>
            <w:tcW w:w="500" w:type="pct"/>
            <w:shd w:val="clear" w:color="auto" w:fill="auto"/>
            <w:vAlign w:val="center"/>
          </w:tcPr>
          <w:p w:rsidR="00B112F2" w:rsidRPr="0091204F" w:rsidRDefault="00B112F2" w:rsidP="0091204F">
            <w:pPr>
              <w:spacing w:after="0" w:afterAutospacing="0"/>
              <w:rPr>
                <w:rFonts w:ascii="宋体" w:eastAsia="宋体" w:hAnsi="宋体"/>
                <w:b/>
                <w:szCs w:val="21"/>
              </w:rPr>
            </w:pPr>
            <w:r w:rsidRPr="0091204F">
              <w:rPr>
                <w:rFonts w:ascii="宋体" w:eastAsia="宋体" w:hAnsi="宋体" w:hint="eastAsia"/>
                <w:b/>
                <w:szCs w:val="21"/>
              </w:rPr>
              <w:t>10</w:t>
            </w:r>
          </w:p>
        </w:tc>
        <w:tc>
          <w:tcPr>
            <w:tcW w:w="487" w:type="pct"/>
            <w:shd w:val="clear" w:color="auto" w:fill="auto"/>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2</w:t>
            </w:r>
          </w:p>
        </w:tc>
        <w:tc>
          <w:tcPr>
            <w:tcW w:w="576" w:type="pct"/>
            <w:shd w:val="clear" w:color="auto" w:fill="auto"/>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2</w:t>
            </w:r>
          </w:p>
        </w:tc>
        <w:tc>
          <w:tcPr>
            <w:tcW w:w="564" w:type="pct"/>
            <w:shd w:val="clear" w:color="auto" w:fill="auto"/>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2</w:t>
            </w:r>
          </w:p>
        </w:tc>
        <w:tc>
          <w:tcPr>
            <w:tcW w:w="655" w:type="pct"/>
            <w:shd w:val="clear" w:color="auto" w:fill="auto"/>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0</w:t>
            </w:r>
          </w:p>
        </w:tc>
      </w:tr>
      <w:tr w:rsidR="00B112F2" w:rsidRPr="0091204F" w:rsidTr="0091204F">
        <w:trPr>
          <w:trHeight w:val="760"/>
          <w:jc w:val="center"/>
        </w:trPr>
        <w:tc>
          <w:tcPr>
            <w:tcW w:w="998" w:type="pct"/>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辅工</w:t>
            </w:r>
          </w:p>
        </w:tc>
        <w:tc>
          <w:tcPr>
            <w:tcW w:w="643" w:type="pct"/>
            <w:shd w:val="clear" w:color="auto" w:fill="auto"/>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5</w:t>
            </w:r>
          </w:p>
        </w:tc>
        <w:tc>
          <w:tcPr>
            <w:tcW w:w="576" w:type="pct"/>
            <w:shd w:val="clear" w:color="auto" w:fill="auto"/>
            <w:vAlign w:val="center"/>
          </w:tcPr>
          <w:p w:rsidR="00B112F2" w:rsidRPr="0091204F" w:rsidRDefault="00B112F2" w:rsidP="0091204F">
            <w:pPr>
              <w:spacing w:after="0" w:afterAutospacing="0"/>
              <w:ind w:left="0" w:firstLine="0"/>
              <w:rPr>
                <w:rFonts w:ascii="宋体" w:eastAsia="宋体" w:hAnsi="宋体"/>
                <w:b/>
                <w:szCs w:val="21"/>
              </w:rPr>
            </w:pPr>
            <w:r w:rsidRPr="0091204F">
              <w:rPr>
                <w:rFonts w:ascii="宋体" w:eastAsia="宋体" w:hAnsi="宋体" w:hint="eastAsia"/>
                <w:b/>
                <w:szCs w:val="21"/>
              </w:rPr>
              <w:t>30</w:t>
            </w:r>
          </w:p>
        </w:tc>
        <w:tc>
          <w:tcPr>
            <w:tcW w:w="500" w:type="pct"/>
            <w:shd w:val="clear" w:color="auto" w:fill="auto"/>
            <w:vAlign w:val="center"/>
          </w:tcPr>
          <w:p w:rsidR="00B112F2" w:rsidRPr="0091204F" w:rsidRDefault="00B112F2" w:rsidP="0091204F">
            <w:pPr>
              <w:spacing w:after="0" w:afterAutospacing="0"/>
              <w:rPr>
                <w:rFonts w:ascii="宋体" w:eastAsia="宋体" w:hAnsi="宋体"/>
                <w:b/>
                <w:szCs w:val="21"/>
              </w:rPr>
            </w:pPr>
            <w:r w:rsidRPr="0091204F">
              <w:rPr>
                <w:rFonts w:ascii="宋体" w:eastAsia="宋体" w:hAnsi="宋体" w:hint="eastAsia"/>
                <w:b/>
                <w:szCs w:val="21"/>
              </w:rPr>
              <w:t>20</w:t>
            </w:r>
          </w:p>
        </w:tc>
        <w:tc>
          <w:tcPr>
            <w:tcW w:w="487" w:type="pct"/>
            <w:shd w:val="clear" w:color="auto" w:fill="auto"/>
            <w:vAlign w:val="center"/>
          </w:tcPr>
          <w:p w:rsidR="00B112F2" w:rsidRPr="0091204F" w:rsidRDefault="00B112F2" w:rsidP="0091204F">
            <w:pPr>
              <w:spacing w:after="0" w:afterAutospacing="0"/>
              <w:rPr>
                <w:rFonts w:ascii="宋体" w:eastAsia="宋体" w:hAnsi="宋体"/>
                <w:b/>
                <w:szCs w:val="21"/>
              </w:rPr>
            </w:pPr>
            <w:r w:rsidRPr="0091204F">
              <w:rPr>
                <w:rFonts w:ascii="宋体" w:eastAsia="宋体" w:hAnsi="宋体" w:hint="eastAsia"/>
                <w:b/>
                <w:szCs w:val="21"/>
              </w:rPr>
              <w:t>20</w:t>
            </w:r>
          </w:p>
        </w:tc>
        <w:tc>
          <w:tcPr>
            <w:tcW w:w="576" w:type="pct"/>
            <w:shd w:val="clear" w:color="auto" w:fill="auto"/>
            <w:vAlign w:val="center"/>
          </w:tcPr>
          <w:p w:rsidR="00B112F2" w:rsidRPr="0091204F" w:rsidRDefault="00B112F2" w:rsidP="0091204F">
            <w:pPr>
              <w:spacing w:after="0" w:afterAutospacing="0"/>
              <w:ind w:left="0" w:firstLine="0"/>
              <w:rPr>
                <w:rFonts w:ascii="宋体" w:eastAsia="宋体" w:hAnsi="宋体"/>
                <w:b/>
                <w:szCs w:val="21"/>
              </w:rPr>
            </w:pPr>
            <w:r w:rsidRPr="0091204F">
              <w:rPr>
                <w:rFonts w:ascii="宋体" w:eastAsia="宋体" w:hAnsi="宋体" w:hint="eastAsia"/>
                <w:b/>
                <w:szCs w:val="21"/>
              </w:rPr>
              <w:t>10</w:t>
            </w:r>
          </w:p>
        </w:tc>
        <w:tc>
          <w:tcPr>
            <w:tcW w:w="564" w:type="pct"/>
            <w:shd w:val="clear" w:color="auto" w:fill="auto"/>
            <w:vAlign w:val="center"/>
          </w:tcPr>
          <w:p w:rsidR="00B112F2" w:rsidRPr="0091204F" w:rsidRDefault="00B112F2" w:rsidP="0091204F">
            <w:pPr>
              <w:spacing w:after="0" w:afterAutospacing="0"/>
              <w:rPr>
                <w:rFonts w:ascii="宋体" w:eastAsia="宋体" w:hAnsi="宋体"/>
                <w:b/>
                <w:szCs w:val="21"/>
              </w:rPr>
            </w:pPr>
            <w:r w:rsidRPr="0091204F">
              <w:rPr>
                <w:rFonts w:ascii="宋体" w:eastAsia="宋体" w:hAnsi="宋体" w:hint="eastAsia"/>
                <w:b/>
                <w:szCs w:val="21"/>
              </w:rPr>
              <w:t>10</w:t>
            </w:r>
          </w:p>
        </w:tc>
        <w:tc>
          <w:tcPr>
            <w:tcW w:w="655" w:type="pct"/>
            <w:shd w:val="clear" w:color="auto" w:fill="auto"/>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2</w:t>
            </w:r>
          </w:p>
        </w:tc>
      </w:tr>
      <w:tr w:rsidR="00B112F2" w:rsidRPr="0091204F" w:rsidTr="0091204F">
        <w:trPr>
          <w:trHeight w:val="760"/>
          <w:jc w:val="center"/>
        </w:trPr>
        <w:tc>
          <w:tcPr>
            <w:tcW w:w="998" w:type="pct"/>
            <w:vAlign w:val="center"/>
          </w:tcPr>
          <w:p w:rsidR="00B112F2" w:rsidRPr="0091204F" w:rsidRDefault="00B112F2" w:rsidP="0091204F">
            <w:pPr>
              <w:spacing w:after="0" w:afterAutospacing="0"/>
              <w:ind w:left="0" w:firstLine="0"/>
              <w:rPr>
                <w:rFonts w:ascii="宋体" w:eastAsia="宋体" w:hAnsi="宋体"/>
                <w:b/>
                <w:szCs w:val="21"/>
              </w:rPr>
            </w:pPr>
            <w:r w:rsidRPr="0091204F">
              <w:rPr>
                <w:rFonts w:ascii="宋体" w:eastAsia="宋体" w:hAnsi="宋体" w:hint="eastAsia"/>
                <w:b/>
                <w:szCs w:val="21"/>
              </w:rPr>
              <w:t>现场管理人员</w:t>
            </w:r>
          </w:p>
        </w:tc>
        <w:tc>
          <w:tcPr>
            <w:tcW w:w="643" w:type="pct"/>
            <w:shd w:val="clear" w:color="auto" w:fill="auto"/>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5</w:t>
            </w:r>
          </w:p>
        </w:tc>
        <w:tc>
          <w:tcPr>
            <w:tcW w:w="576" w:type="pct"/>
            <w:shd w:val="clear" w:color="auto" w:fill="auto"/>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5</w:t>
            </w:r>
          </w:p>
        </w:tc>
        <w:tc>
          <w:tcPr>
            <w:tcW w:w="500" w:type="pct"/>
            <w:shd w:val="clear" w:color="auto" w:fill="auto"/>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5</w:t>
            </w:r>
          </w:p>
        </w:tc>
        <w:tc>
          <w:tcPr>
            <w:tcW w:w="487" w:type="pct"/>
            <w:shd w:val="clear" w:color="auto" w:fill="auto"/>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5</w:t>
            </w:r>
          </w:p>
        </w:tc>
        <w:tc>
          <w:tcPr>
            <w:tcW w:w="576" w:type="pct"/>
            <w:shd w:val="clear" w:color="auto" w:fill="auto"/>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5</w:t>
            </w:r>
          </w:p>
        </w:tc>
        <w:tc>
          <w:tcPr>
            <w:tcW w:w="564" w:type="pct"/>
            <w:shd w:val="clear" w:color="auto" w:fill="auto"/>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5</w:t>
            </w:r>
          </w:p>
        </w:tc>
        <w:tc>
          <w:tcPr>
            <w:tcW w:w="655" w:type="pct"/>
            <w:shd w:val="clear" w:color="auto" w:fill="auto"/>
            <w:vAlign w:val="center"/>
          </w:tcPr>
          <w:p w:rsidR="00B112F2" w:rsidRPr="0091204F" w:rsidRDefault="00B112F2" w:rsidP="0091204F">
            <w:pPr>
              <w:spacing w:after="0" w:afterAutospacing="0"/>
              <w:ind w:left="141" w:hangingChars="67" w:hanging="141"/>
              <w:rPr>
                <w:rFonts w:ascii="宋体" w:eastAsia="宋体" w:hAnsi="宋体"/>
                <w:b/>
                <w:szCs w:val="21"/>
              </w:rPr>
            </w:pPr>
            <w:r w:rsidRPr="0091204F">
              <w:rPr>
                <w:rFonts w:ascii="宋体" w:eastAsia="宋体" w:hAnsi="宋体" w:hint="eastAsia"/>
                <w:b/>
                <w:szCs w:val="21"/>
              </w:rPr>
              <w:t>5</w:t>
            </w:r>
          </w:p>
        </w:tc>
      </w:tr>
    </w:tbl>
    <w:p w:rsidR="00B112F2" w:rsidRPr="00B112F2" w:rsidRDefault="00B112F2" w:rsidP="0042144C">
      <w:pPr>
        <w:pStyle w:val="3"/>
      </w:pPr>
      <w:bookmarkStart w:id="11" w:name="_Toc435110765"/>
      <w:r w:rsidRPr="00B112F2">
        <w:rPr>
          <w:rFonts w:hint="eastAsia"/>
        </w:rPr>
        <w:t>劳动力保证措施</w:t>
      </w:r>
      <w:bookmarkEnd w:id="11"/>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配备好足够数量的劳动力是保证施工总进度的重要环节。我公司施工人员众多，技术素质较高，可确保提供充足的劳动力投入本工程施工。</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组织好劳动力的后备力量。工程施工中不可避免地会受到一些外部因素的影响，如设计变更、材料设备供应不及时、土建施工脱期、装饰方案不及时等影响安装工程施工进度。此时，需采取增加劳动力、延长工作时间等措施，把非我方因素造成的时间损失抢回来。为此，我公司在保证劳动力正常配置的条件下，再准备10人左右的后备力量，必要时可随时投入施工。</w:t>
      </w:r>
    </w:p>
    <w:p w:rsidR="00B112F2" w:rsidRPr="007F37CB" w:rsidRDefault="00B112F2" w:rsidP="009E0CCB">
      <w:pPr>
        <w:pStyle w:val="2"/>
        <w:rPr>
          <w:szCs w:val="28"/>
        </w:rPr>
      </w:pPr>
      <w:bookmarkStart w:id="12" w:name="_Toc408308759"/>
      <w:bookmarkStart w:id="13" w:name="_Toc435110766"/>
      <w:r w:rsidRPr="007F37CB">
        <w:rPr>
          <w:rFonts w:hint="eastAsia"/>
          <w:szCs w:val="28"/>
        </w:rPr>
        <w:t>进度计划及保证措施</w:t>
      </w:r>
      <w:bookmarkEnd w:id="12"/>
      <w:bookmarkEnd w:id="13"/>
    </w:p>
    <w:p w:rsidR="00B112F2" w:rsidRPr="00B112F2" w:rsidRDefault="00B112F2" w:rsidP="009E0CCB">
      <w:pPr>
        <w:pStyle w:val="3"/>
      </w:pPr>
      <w:bookmarkStart w:id="14" w:name="_Toc408308760"/>
      <w:bookmarkStart w:id="15" w:name="_Toc435110767"/>
      <w:r w:rsidRPr="00B112F2">
        <w:rPr>
          <w:rFonts w:hint="eastAsia"/>
        </w:rPr>
        <w:t>工程进度计划</w:t>
      </w:r>
      <w:bookmarkEnd w:id="14"/>
      <w:bookmarkEnd w:id="15"/>
    </w:p>
    <w:p w:rsidR="00B112F2" w:rsidRPr="009E0CCB" w:rsidRDefault="00B112F2" w:rsidP="009E0CCB">
      <w:pPr>
        <w:spacing w:after="0" w:afterAutospacing="0"/>
        <w:ind w:firstLineChars="200" w:firstLine="482"/>
        <w:rPr>
          <w:rFonts w:ascii="宋体" w:eastAsia="宋体" w:hAnsi="宋体"/>
          <w:b/>
          <w:sz w:val="24"/>
          <w:szCs w:val="24"/>
        </w:rPr>
      </w:pPr>
      <w:r w:rsidRPr="009E0CCB">
        <w:rPr>
          <w:rFonts w:ascii="宋体" w:eastAsia="宋体" w:hAnsi="宋体" w:hint="eastAsia"/>
          <w:b/>
          <w:sz w:val="24"/>
          <w:szCs w:val="24"/>
        </w:rPr>
        <w:t>本工程总工期</w:t>
      </w:r>
      <w:r w:rsidRPr="009E0CCB">
        <w:rPr>
          <w:rFonts w:ascii="宋体" w:eastAsia="宋体" w:hAnsi="宋体" w:hint="eastAsia"/>
          <w:b/>
          <w:sz w:val="24"/>
          <w:szCs w:val="24"/>
          <w:u w:val="single"/>
        </w:rPr>
        <w:t>_295</w:t>
      </w:r>
      <w:r w:rsidRPr="009E0CCB">
        <w:rPr>
          <w:rFonts w:ascii="宋体" w:eastAsia="宋体" w:hAnsi="宋体" w:hint="eastAsia"/>
          <w:b/>
          <w:sz w:val="24"/>
          <w:szCs w:val="24"/>
        </w:rPr>
        <w:t>天，具体开工日期暂定。如因我司原因造成逾期竣工的，则我司承诺：逾期竣工违约金的计算标准为每延误一天工期违约金为工</w:t>
      </w:r>
      <w:r w:rsidRPr="009E0CCB">
        <w:rPr>
          <w:rFonts w:ascii="宋体" w:eastAsia="宋体" w:hAnsi="宋体" w:hint="eastAsia"/>
          <w:b/>
          <w:sz w:val="24"/>
          <w:szCs w:val="24"/>
        </w:rPr>
        <w:lastRenderedPageBreak/>
        <w:t>程结算造价的万分之一计算赔偿。</w:t>
      </w:r>
    </w:p>
    <w:p w:rsidR="00B112F2" w:rsidRPr="00B112F2" w:rsidRDefault="00B112F2" w:rsidP="00B112F2">
      <w:pPr>
        <w:spacing w:after="0" w:afterAutospacing="0"/>
        <w:ind w:firstLineChars="200" w:firstLine="480"/>
        <w:rPr>
          <w:rFonts w:ascii="宋体" w:eastAsia="宋体" w:hAnsi="宋体"/>
          <w:sz w:val="24"/>
          <w:szCs w:val="24"/>
        </w:rPr>
      </w:pPr>
      <w:bookmarkStart w:id="16" w:name="_Toc408308761"/>
      <w:r w:rsidRPr="00B112F2">
        <w:rPr>
          <w:rFonts w:ascii="宋体" w:eastAsia="宋体" w:hAnsi="宋体" w:hint="eastAsia"/>
          <w:sz w:val="24"/>
          <w:szCs w:val="24"/>
        </w:rPr>
        <w:t>施工进度计划表（暂定总工期为295天）</w:t>
      </w:r>
    </w:p>
    <w:p w:rsidR="00B112F2" w:rsidRPr="00B112F2" w:rsidRDefault="00B112F2" w:rsidP="00B112F2">
      <w:pPr>
        <w:spacing w:after="0" w:afterAutospacing="0"/>
        <w:ind w:firstLineChars="200" w:firstLine="480"/>
        <w:rPr>
          <w:rFonts w:ascii="宋体" w:eastAsia="宋体" w:hAnsi="宋体"/>
          <w:sz w:val="24"/>
          <w:szCs w:val="24"/>
        </w:rPr>
      </w:pPr>
    </w:p>
    <w:tbl>
      <w:tblPr>
        <w:tblW w:w="86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40"/>
        <w:gridCol w:w="5400"/>
      </w:tblGrid>
      <w:tr w:rsidR="00B112F2" w:rsidRPr="00B112F2" w:rsidTr="00B112F2">
        <w:trPr>
          <w:trHeight w:val="615"/>
        </w:trPr>
        <w:tc>
          <w:tcPr>
            <w:tcW w:w="3240" w:type="dxa"/>
            <w:vAlign w:val="center"/>
          </w:tcPr>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工作内容</w:t>
            </w:r>
          </w:p>
        </w:tc>
        <w:tc>
          <w:tcPr>
            <w:tcW w:w="5400" w:type="dxa"/>
            <w:vAlign w:val="center"/>
          </w:tcPr>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工期（295个工作日）</w:t>
            </w:r>
          </w:p>
        </w:tc>
      </w:tr>
      <w:tr w:rsidR="00B112F2" w:rsidRPr="00B112F2" w:rsidTr="00B112F2">
        <w:trPr>
          <w:trHeight w:val="606"/>
        </w:trPr>
        <w:tc>
          <w:tcPr>
            <w:tcW w:w="3240" w:type="dxa"/>
            <w:vAlign w:val="center"/>
          </w:tcPr>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施工前准备技术交底</w:t>
            </w:r>
          </w:p>
        </w:tc>
        <w:tc>
          <w:tcPr>
            <w:tcW w:w="5400" w:type="dxa"/>
            <w:vAlign w:val="center"/>
          </w:tcPr>
          <w:p w:rsidR="00B112F2" w:rsidRPr="00B112F2" w:rsidRDefault="000D7B44" w:rsidP="00B112F2">
            <w:pPr>
              <w:spacing w:after="0" w:afterAutospacing="0"/>
              <w:ind w:firstLineChars="200" w:firstLine="480"/>
              <w:rPr>
                <w:rFonts w:ascii="宋体" w:eastAsia="宋体" w:hAnsi="宋体"/>
                <w:sz w:val="24"/>
                <w:szCs w:val="24"/>
              </w:rPr>
            </w:pPr>
            <w:r>
              <w:rPr>
                <w:rFonts w:ascii="宋体" w:eastAsia="宋体" w:hAnsi="宋体"/>
                <w:sz w:val="24"/>
                <w:szCs w:val="24"/>
              </w:rPr>
              <w:pict>
                <v:line id="_x0000_s1217" style="position:absolute;left:0;text-align:left;flip:y;z-index:251751424;mso-position-horizontal-relative:text;mso-position-vertical-relative:text" from="-5pt,10.1pt" to="12.5pt,10.25pt" strokeweight="4.5pt"/>
              </w:pict>
            </w:r>
            <w:r>
              <w:rPr>
                <w:rFonts w:ascii="宋体" w:eastAsia="宋体" w:hAnsi="宋体"/>
                <w:sz w:val="24"/>
                <w:szCs w:val="24"/>
              </w:rPr>
              <w:pict>
                <v:line id="_x0000_s1219" style="position:absolute;left:0;text-align:left;z-index:251753472;mso-position-horizontal-relative:text;mso-position-vertical-relative:text" from="12.6pt,10.05pt" to="12.65pt,42.3pt">
                  <v:stroke dashstyle="dash"/>
                </v:line>
              </w:pict>
            </w:r>
            <w:r w:rsidR="00B112F2" w:rsidRPr="00B112F2">
              <w:rPr>
                <w:rFonts w:ascii="宋体" w:eastAsia="宋体" w:hAnsi="宋体" w:hint="eastAsia"/>
                <w:sz w:val="24"/>
                <w:szCs w:val="24"/>
              </w:rPr>
              <w:t>4天</w:t>
            </w:r>
          </w:p>
        </w:tc>
      </w:tr>
      <w:tr w:rsidR="00B112F2" w:rsidRPr="00B112F2" w:rsidTr="00B112F2">
        <w:trPr>
          <w:trHeight w:val="606"/>
        </w:trPr>
        <w:tc>
          <w:tcPr>
            <w:tcW w:w="3240" w:type="dxa"/>
            <w:vAlign w:val="center"/>
          </w:tcPr>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深化设计施工图并送审</w:t>
            </w:r>
          </w:p>
        </w:tc>
        <w:tc>
          <w:tcPr>
            <w:tcW w:w="5400" w:type="dxa"/>
            <w:vAlign w:val="center"/>
          </w:tcPr>
          <w:p w:rsidR="00B112F2" w:rsidRPr="00B112F2" w:rsidRDefault="000D7B44" w:rsidP="00B112F2">
            <w:pPr>
              <w:spacing w:after="0" w:afterAutospacing="0"/>
              <w:ind w:firstLineChars="200" w:firstLine="480"/>
              <w:rPr>
                <w:rFonts w:ascii="宋体" w:eastAsia="宋体" w:hAnsi="宋体"/>
                <w:sz w:val="24"/>
                <w:szCs w:val="24"/>
              </w:rPr>
            </w:pPr>
            <w:r>
              <w:rPr>
                <w:rFonts w:ascii="宋体" w:eastAsia="宋体" w:hAnsi="宋体"/>
                <w:sz w:val="24"/>
                <w:szCs w:val="24"/>
              </w:rPr>
              <w:pict>
                <v:line id="_x0000_s1225" style="position:absolute;left:0;text-align:left;flip:y;z-index:251759616;mso-position-horizontal-relative:text;mso-position-vertical-relative:text" from="-5pt,10.45pt" to="30.6pt,10.7pt" strokeweight="4.5pt"/>
              </w:pict>
            </w:r>
            <w:r>
              <w:rPr>
                <w:rFonts w:ascii="宋体" w:eastAsia="宋体" w:hAnsi="宋体"/>
                <w:sz w:val="24"/>
                <w:szCs w:val="24"/>
              </w:rPr>
              <w:pict>
                <v:line id="_x0000_s1226" style="position:absolute;left:0;text-align:left;flip:x;z-index:251760640;mso-position-horizontal-relative:text;mso-position-vertical-relative:text" from="31pt,10.7pt" to="31.5pt,47.4pt">
                  <v:stroke dashstyle="dash"/>
                </v:line>
              </w:pict>
            </w:r>
            <w:r w:rsidR="009E0CCB">
              <w:rPr>
                <w:rFonts w:ascii="宋体" w:eastAsia="宋体" w:hAnsi="宋体" w:hint="eastAsia"/>
                <w:sz w:val="24"/>
                <w:szCs w:val="24"/>
              </w:rPr>
              <w:t xml:space="preserve">  </w:t>
            </w:r>
            <w:r w:rsidR="00B112F2" w:rsidRPr="00B112F2">
              <w:rPr>
                <w:rFonts w:ascii="宋体" w:eastAsia="宋体" w:hAnsi="宋体" w:hint="eastAsia"/>
                <w:sz w:val="24"/>
                <w:szCs w:val="24"/>
              </w:rPr>
              <w:t>12天</w:t>
            </w:r>
          </w:p>
        </w:tc>
      </w:tr>
      <w:tr w:rsidR="00B112F2" w:rsidRPr="00B112F2" w:rsidTr="00B112F2">
        <w:trPr>
          <w:trHeight w:val="606"/>
        </w:trPr>
        <w:tc>
          <w:tcPr>
            <w:tcW w:w="3240" w:type="dxa"/>
            <w:vAlign w:val="center"/>
          </w:tcPr>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设备及材料订货</w:t>
            </w:r>
          </w:p>
        </w:tc>
        <w:tc>
          <w:tcPr>
            <w:tcW w:w="5400" w:type="dxa"/>
            <w:vAlign w:val="center"/>
          </w:tcPr>
          <w:p w:rsidR="00B112F2" w:rsidRPr="00B112F2" w:rsidRDefault="000D7B44" w:rsidP="009E0CCB">
            <w:pPr>
              <w:spacing w:after="0" w:afterAutospacing="0"/>
              <w:ind w:leftChars="68" w:left="143" w:firstLineChars="450" w:firstLine="1080"/>
              <w:rPr>
                <w:rFonts w:ascii="宋体" w:eastAsia="宋体" w:hAnsi="宋体"/>
                <w:sz w:val="24"/>
                <w:szCs w:val="24"/>
              </w:rPr>
            </w:pPr>
            <w:r>
              <w:rPr>
                <w:rFonts w:ascii="宋体" w:eastAsia="宋体" w:hAnsi="宋体"/>
                <w:sz w:val="24"/>
                <w:szCs w:val="24"/>
              </w:rPr>
              <w:pict>
                <v:line id="_x0000_s1222" style="position:absolute;left:0;text-align:left;flip:x;z-index:251756544;mso-position-horizontal-relative:text;mso-position-vertical-relative:text" from="49pt,11.3pt" to="49.6pt,90pt">
                  <v:stroke dashstyle="dash"/>
                </v:line>
              </w:pict>
            </w:r>
            <w:r>
              <w:rPr>
                <w:rFonts w:ascii="宋体" w:eastAsia="宋体" w:hAnsi="宋体"/>
                <w:sz w:val="24"/>
                <w:szCs w:val="24"/>
              </w:rPr>
              <w:pict>
                <v:line id="_x0000_s1221" style="position:absolute;left:0;text-align:left;flip:y;z-index:251755520;mso-position-horizontal-relative:text;mso-position-vertical-relative:text" from="31pt,11.35pt" to="48.5pt,11.5pt" strokeweight="4.5pt"/>
              </w:pict>
            </w:r>
            <w:r w:rsidR="00B112F2" w:rsidRPr="00B112F2">
              <w:rPr>
                <w:rFonts w:ascii="宋体" w:eastAsia="宋体" w:hAnsi="宋体" w:hint="eastAsia"/>
                <w:sz w:val="24"/>
                <w:szCs w:val="24"/>
              </w:rPr>
              <w:t>28天</w:t>
            </w:r>
          </w:p>
        </w:tc>
      </w:tr>
      <w:tr w:rsidR="00B112F2" w:rsidRPr="00B112F2" w:rsidTr="00B112F2">
        <w:trPr>
          <w:trHeight w:val="600"/>
        </w:trPr>
        <w:tc>
          <w:tcPr>
            <w:tcW w:w="3240" w:type="dxa"/>
            <w:vAlign w:val="center"/>
          </w:tcPr>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供水管、阀门、吊支架等制作及安装</w:t>
            </w:r>
          </w:p>
        </w:tc>
        <w:tc>
          <w:tcPr>
            <w:tcW w:w="5400" w:type="dxa"/>
            <w:vAlign w:val="center"/>
          </w:tcPr>
          <w:p w:rsidR="00B112F2" w:rsidRPr="00B112F2" w:rsidRDefault="00B112F2" w:rsidP="009E0CCB">
            <w:pPr>
              <w:spacing w:after="0" w:afterAutospacing="0"/>
              <w:ind w:leftChars="68" w:left="143" w:firstLineChars="1200" w:firstLine="2880"/>
              <w:rPr>
                <w:rFonts w:ascii="宋体" w:eastAsia="宋体" w:hAnsi="宋体"/>
                <w:sz w:val="24"/>
                <w:szCs w:val="24"/>
              </w:rPr>
            </w:pPr>
            <w:r w:rsidRPr="00B112F2">
              <w:rPr>
                <w:rFonts w:ascii="宋体" w:eastAsia="宋体" w:hAnsi="宋体" w:hint="eastAsia"/>
                <w:sz w:val="24"/>
                <w:szCs w:val="24"/>
              </w:rPr>
              <w:t>240天</w:t>
            </w:r>
          </w:p>
          <w:p w:rsidR="00B112F2" w:rsidRPr="00B112F2" w:rsidRDefault="000D7B44" w:rsidP="00B112F2">
            <w:pPr>
              <w:spacing w:after="0" w:afterAutospacing="0"/>
              <w:ind w:firstLineChars="200" w:firstLine="480"/>
              <w:rPr>
                <w:rFonts w:ascii="宋体" w:eastAsia="宋体" w:hAnsi="宋体"/>
                <w:sz w:val="24"/>
                <w:szCs w:val="24"/>
              </w:rPr>
            </w:pPr>
            <w:r>
              <w:rPr>
                <w:rFonts w:ascii="宋体" w:eastAsia="宋体" w:hAnsi="宋体"/>
                <w:sz w:val="24"/>
                <w:szCs w:val="24"/>
              </w:rPr>
              <w:pict>
                <v:line id="_x0000_s1230" style="position:absolute;left:0;text-align:left;z-index:251764736" from="166.6pt,2pt" to="167.1pt,97.15pt">
                  <v:stroke dashstyle="dash"/>
                </v:line>
              </w:pict>
            </w:r>
            <w:r>
              <w:rPr>
                <w:rFonts w:ascii="宋体" w:eastAsia="宋体" w:hAnsi="宋体"/>
                <w:sz w:val="24"/>
                <w:szCs w:val="24"/>
              </w:rPr>
              <w:pict>
                <v:line id="_x0000_s1218" style="position:absolute;left:0;text-align:left;flip:y;z-index:251752448" from="49.5pt,2.05pt" to="166.1pt,2.1pt" strokeweight="4.5pt"/>
              </w:pict>
            </w:r>
          </w:p>
        </w:tc>
      </w:tr>
      <w:tr w:rsidR="00B112F2" w:rsidRPr="00B112F2" w:rsidTr="00B112F2">
        <w:trPr>
          <w:trHeight w:val="600"/>
        </w:trPr>
        <w:tc>
          <w:tcPr>
            <w:tcW w:w="3240" w:type="dxa"/>
            <w:vAlign w:val="center"/>
          </w:tcPr>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泵房间设备安装</w:t>
            </w:r>
          </w:p>
        </w:tc>
        <w:tc>
          <w:tcPr>
            <w:tcW w:w="5400" w:type="dxa"/>
            <w:vAlign w:val="center"/>
          </w:tcPr>
          <w:p w:rsidR="00B112F2" w:rsidRPr="00B112F2" w:rsidRDefault="000D7B44" w:rsidP="009E0CCB">
            <w:pPr>
              <w:spacing w:after="0" w:afterAutospacing="0"/>
              <w:ind w:leftChars="100" w:left="210" w:firstLineChars="650" w:firstLine="1560"/>
              <w:rPr>
                <w:rFonts w:ascii="宋体" w:eastAsia="宋体" w:hAnsi="宋体"/>
                <w:sz w:val="24"/>
                <w:szCs w:val="24"/>
              </w:rPr>
            </w:pPr>
            <w:r>
              <w:rPr>
                <w:rFonts w:ascii="宋体" w:eastAsia="宋体" w:hAnsi="宋体"/>
                <w:sz w:val="24"/>
                <w:szCs w:val="24"/>
              </w:rPr>
              <w:pict>
                <v:line id="_x0000_s1224" style="position:absolute;left:0;text-align:left;z-index:251758592;mso-position-horizontal-relative:text;mso-position-vertical-relative:text" from="79.05pt,14.8pt" to="79.55pt,74.8pt">
                  <v:stroke dashstyle="dash"/>
                </v:line>
              </w:pict>
            </w:r>
            <w:r>
              <w:rPr>
                <w:rFonts w:ascii="宋体" w:eastAsia="宋体" w:hAnsi="宋体"/>
                <w:sz w:val="24"/>
                <w:szCs w:val="24"/>
              </w:rPr>
              <w:pict>
                <v:line id="_x0000_s1223" style="position:absolute;left:0;text-align:left;z-index:251757568;mso-position-horizontal-relative:text;mso-position-vertical-relative:text" from="49.1pt,14.35pt" to="79.05pt,14.7pt" strokeweight="4.5pt"/>
              </w:pict>
            </w:r>
            <w:r w:rsidR="009E0CCB">
              <w:rPr>
                <w:rFonts w:ascii="宋体" w:eastAsia="宋体" w:hAnsi="宋体" w:hint="eastAsia"/>
                <w:sz w:val="24"/>
                <w:szCs w:val="24"/>
              </w:rPr>
              <w:t>6</w:t>
            </w:r>
            <w:r w:rsidR="00B112F2" w:rsidRPr="00B112F2">
              <w:rPr>
                <w:rFonts w:ascii="宋体" w:eastAsia="宋体" w:hAnsi="宋体" w:hint="eastAsia"/>
                <w:sz w:val="24"/>
                <w:szCs w:val="24"/>
              </w:rPr>
              <w:t>0天</w:t>
            </w:r>
          </w:p>
        </w:tc>
      </w:tr>
      <w:tr w:rsidR="00B112F2" w:rsidRPr="00B112F2" w:rsidTr="00B112F2">
        <w:trPr>
          <w:trHeight w:val="2305"/>
        </w:trPr>
        <w:tc>
          <w:tcPr>
            <w:tcW w:w="3240" w:type="dxa"/>
            <w:vAlign w:val="center"/>
          </w:tcPr>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接线箱、探测器底座、喷头、消火栓等安装（布线完成一个单元后，同时进行质量检验；供水管路进行压力试验）</w:t>
            </w:r>
          </w:p>
        </w:tc>
        <w:tc>
          <w:tcPr>
            <w:tcW w:w="5400" w:type="dxa"/>
            <w:vAlign w:val="center"/>
          </w:tcPr>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     </w:t>
            </w:r>
          </w:p>
          <w:p w:rsidR="00B112F2" w:rsidRPr="00B112F2" w:rsidRDefault="000D7B44" w:rsidP="009E0CCB">
            <w:pPr>
              <w:spacing w:after="0" w:afterAutospacing="0"/>
              <w:ind w:leftChars="68" w:left="143" w:firstLineChars="1500" w:firstLine="3600"/>
              <w:rPr>
                <w:rFonts w:ascii="宋体" w:eastAsia="宋体" w:hAnsi="宋体"/>
                <w:sz w:val="24"/>
                <w:szCs w:val="24"/>
              </w:rPr>
            </w:pPr>
            <w:r>
              <w:rPr>
                <w:rFonts w:ascii="宋体" w:eastAsia="宋体" w:hAnsi="宋体"/>
                <w:sz w:val="24"/>
                <w:szCs w:val="24"/>
              </w:rPr>
              <w:pict>
                <v:line id="_x0000_s1220" style="position:absolute;left:0;text-align:left;flip:y;z-index:251754496" from="79.55pt,22.1pt" to="202.6pt,22.55pt" strokeweight="4.5pt"/>
              </w:pict>
            </w:r>
            <w:r w:rsidR="009E0CCB">
              <w:rPr>
                <w:rFonts w:ascii="宋体" w:eastAsia="宋体" w:hAnsi="宋体" w:hint="eastAsia"/>
                <w:sz w:val="24"/>
                <w:szCs w:val="24"/>
              </w:rPr>
              <w:t>2</w:t>
            </w:r>
            <w:r w:rsidR="00B112F2" w:rsidRPr="00B112F2">
              <w:rPr>
                <w:rFonts w:ascii="宋体" w:eastAsia="宋体" w:hAnsi="宋体" w:hint="eastAsia"/>
                <w:sz w:val="24"/>
                <w:szCs w:val="24"/>
              </w:rPr>
              <w:t>40天</w:t>
            </w:r>
            <w:r>
              <w:rPr>
                <w:rFonts w:ascii="宋体" w:eastAsia="宋体" w:hAnsi="宋体"/>
                <w:sz w:val="24"/>
                <w:szCs w:val="24"/>
              </w:rPr>
              <w:pict>
                <v:line id="_x0000_s1229" style="position:absolute;left:0;text-align:left;flip:x y;z-index:251763712;mso-position-horizontal-relative:text;mso-position-vertical-relative:text" from="202.6pt,22.65pt" to="203.8pt,108.8pt">
                  <v:stroke dashstyle="dash"/>
                </v:line>
              </w:pict>
            </w:r>
          </w:p>
        </w:tc>
      </w:tr>
      <w:tr w:rsidR="00B112F2" w:rsidRPr="00B112F2" w:rsidTr="00B112F2">
        <w:trPr>
          <w:trHeight w:val="937"/>
        </w:trPr>
        <w:tc>
          <w:tcPr>
            <w:tcW w:w="3240" w:type="dxa"/>
            <w:vAlign w:val="center"/>
          </w:tcPr>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报警主机及联动控制设备安装</w:t>
            </w:r>
          </w:p>
        </w:tc>
        <w:tc>
          <w:tcPr>
            <w:tcW w:w="5400" w:type="dxa"/>
            <w:vAlign w:val="center"/>
          </w:tcPr>
          <w:p w:rsidR="00B112F2" w:rsidRPr="00B112F2" w:rsidRDefault="000D7B44" w:rsidP="009E0CCB">
            <w:pPr>
              <w:spacing w:after="0" w:afterAutospacing="0"/>
              <w:ind w:leftChars="296" w:left="4582" w:hangingChars="1650" w:hanging="3960"/>
              <w:rPr>
                <w:rFonts w:ascii="宋体" w:eastAsia="宋体" w:hAnsi="宋体"/>
                <w:sz w:val="24"/>
                <w:szCs w:val="24"/>
              </w:rPr>
            </w:pPr>
            <w:r>
              <w:rPr>
                <w:rFonts w:ascii="宋体" w:eastAsia="宋体" w:hAnsi="宋体"/>
                <w:sz w:val="24"/>
                <w:szCs w:val="24"/>
              </w:rPr>
              <w:pict>
                <v:line id="_x0000_s1227" style="position:absolute;left:0;text-align:left;flip:y;z-index:251761664;mso-position-horizontal-relative:text;mso-position-vertical-relative:text" from="229.1pt,16.25pt" to="230pt,60.55pt">
                  <v:stroke dashstyle="dash"/>
                </v:line>
              </w:pict>
            </w:r>
            <w:r>
              <w:rPr>
                <w:rFonts w:ascii="宋体" w:eastAsia="宋体" w:hAnsi="宋体"/>
                <w:sz w:val="24"/>
                <w:szCs w:val="24"/>
              </w:rPr>
              <w:pict>
                <v:line id="_x0000_s1228" style="position:absolute;left:0;text-align:left;flip:y;z-index:251762688;mso-position-horizontal-relative:text;mso-position-vertical-relative:text" from="202.8pt,15.85pt" to="229pt,15.85pt" strokeweight="4.5pt"/>
              </w:pict>
            </w:r>
            <w:r w:rsidR="00B112F2" w:rsidRPr="00B112F2">
              <w:rPr>
                <w:rFonts w:ascii="宋体" w:eastAsia="宋体" w:hAnsi="宋体" w:hint="eastAsia"/>
                <w:sz w:val="24"/>
                <w:szCs w:val="24"/>
              </w:rPr>
              <w:t xml:space="preserve">                                           12天</w:t>
            </w:r>
          </w:p>
        </w:tc>
      </w:tr>
      <w:tr w:rsidR="00B112F2" w:rsidRPr="00B112F2" w:rsidTr="00B112F2">
        <w:trPr>
          <w:trHeight w:val="411"/>
        </w:trPr>
        <w:tc>
          <w:tcPr>
            <w:tcW w:w="3240" w:type="dxa"/>
            <w:vAlign w:val="center"/>
          </w:tcPr>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开通调试</w:t>
            </w:r>
          </w:p>
        </w:tc>
        <w:tc>
          <w:tcPr>
            <w:tcW w:w="5400" w:type="dxa"/>
            <w:vAlign w:val="center"/>
          </w:tcPr>
          <w:p w:rsidR="00B112F2" w:rsidRPr="00B112F2" w:rsidRDefault="000D7B44" w:rsidP="00B112F2">
            <w:pPr>
              <w:spacing w:after="0" w:afterAutospacing="0"/>
              <w:ind w:firstLineChars="200" w:firstLine="480"/>
              <w:rPr>
                <w:rFonts w:ascii="宋体" w:eastAsia="宋体" w:hAnsi="宋体"/>
                <w:sz w:val="24"/>
                <w:szCs w:val="24"/>
              </w:rPr>
            </w:pPr>
            <w:r>
              <w:rPr>
                <w:rFonts w:ascii="宋体" w:eastAsia="宋体" w:hAnsi="宋体"/>
                <w:sz w:val="24"/>
                <w:szCs w:val="24"/>
              </w:rPr>
              <w:pict>
                <v:line id="_x0000_s1158" style="position:absolute;left:0;text-align:left;flip:y;z-index:251712512;mso-position-horizontal-relative:text;mso-position-vertical-relative:text" from="246.6pt,16.55pt" to="246.6pt,41.8pt">
                  <v:stroke dashstyle="dash"/>
                </v:line>
              </w:pict>
            </w:r>
            <w:r>
              <w:rPr>
                <w:rFonts w:ascii="宋体" w:eastAsia="宋体" w:hAnsi="宋体"/>
                <w:sz w:val="24"/>
                <w:szCs w:val="24"/>
              </w:rPr>
              <w:pict>
                <v:line id="_x0000_s1159" style="position:absolute;left:0;text-align:left;flip:y;z-index:251713536;mso-position-horizontal-relative:text;mso-position-vertical-relative:text" from="228.6pt,15.45pt" to="246.6pt,15.7pt" strokeweight="4.5pt"/>
              </w:pict>
            </w:r>
            <w:r w:rsidR="00B112F2" w:rsidRPr="00B112F2">
              <w:rPr>
                <w:rFonts w:ascii="宋体" w:eastAsia="宋体" w:hAnsi="宋体" w:hint="eastAsia"/>
                <w:sz w:val="24"/>
                <w:szCs w:val="24"/>
              </w:rPr>
              <w:t xml:space="preserve">                           </w:t>
            </w:r>
            <w:r w:rsidR="009E0CCB">
              <w:rPr>
                <w:rFonts w:ascii="宋体" w:eastAsia="宋体" w:hAnsi="宋体" w:hint="eastAsia"/>
                <w:sz w:val="24"/>
                <w:szCs w:val="24"/>
              </w:rPr>
              <w:t xml:space="preserve"> 7</w:t>
            </w:r>
            <w:r w:rsidR="00B112F2" w:rsidRPr="00B112F2">
              <w:rPr>
                <w:rFonts w:ascii="宋体" w:eastAsia="宋体" w:hAnsi="宋体" w:hint="eastAsia"/>
                <w:sz w:val="24"/>
                <w:szCs w:val="24"/>
              </w:rPr>
              <w:t>天</w:t>
            </w:r>
          </w:p>
        </w:tc>
      </w:tr>
      <w:tr w:rsidR="00B112F2" w:rsidRPr="00B112F2" w:rsidTr="00B112F2">
        <w:trPr>
          <w:trHeight w:val="458"/>
        </w:trPr>
        <w:tc>
          <w:tcPr>
            <w:tcW w:w="3240" w:type="dxa"/>
            <w:vAlign w:val="center"/>
          </w:tcPr>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消防验收</w:t>
            </w:r>
          </w:p>
        </w:tc>
        <w:tc>
          <w:tcPr>
            <w:tcW w:w="5400" w:type="dxa"/>
            <w:vAlign w:val="center"/>
          </w:tcPr>
          <w:p w:rsidR="00B112F2" w:rsidRPr="00B112F2" w:rsidRDefault="000D7B44" w:rsidP="009E0CCB">
            <w:pPr>
              <w:spacing w:after="0" w:afterAutospacing="0"/>
              <w:ind w:leftChars="296" w:left="4702" w:hangingChars="1700" w:hanging="4080"/>
              <w:rPr>
                <w:rFonts w:ascii="宋体" w:eastAsia="宋体" w:hAnsi="宋体"/>
                <w:sz w:val="24"/>
                <w:szCs w:val="24"/>
              </w:rPr>
            </w:pPr>
            <w:r>
              <w:rPr>
                <w:rFonts w:ascii="宋体" w:eastAsia="宋体" w:hAnsi="宋体"/>
                <w:sz w:val="24"/>
                <w:szCs w:val="24"/>
              </w:rPr>
              <w:pict>
                <v:line id="_x0000_s1160" style="position:absolute;left:0;text-align:left;flip:y;z-index:251714560;mso-position-horizontal-relative:text;mso-position-vertical-relative:text" from="246.6pt,16.55pt" to="264.6pt,16.55pt" strokeweight="4.5pt"/>
              </w:pict>
            </w:r>
            <w:r w:rsidR="00B112F2" w:rsidRPr="00B112F2">
              <w:rPr>
                <w:rFonts w:ascii="宋体" w:eastAsia="宋体" w:hAnsi="宋体" w:hint="eastAsia"/>
                <w:sz w:val="24"/>
                <w:szCs w:val="24"/>
              </w:rPr>
              <w:t xml:space="preserve">                                       </w:t>
            </w:r>
            <w:r w:rsidR="009E0CCB">
              <w:rPr>
                <w:rFonts w:ascii="宋体" w:eastAsia="宋体" w:hAnsi="宋体" w:hint="eastAsia"/>
                <w:sz w:val="24"/>
                <w:szCs w:val="24"/>
              </w:rPr>
              <w:t>2</w:t>
            </w:r>
            <w:r w:rsidR="00B112F2" w:rsidRPr="00B112F2">
              <w:rPr>
                <w:rFonts w:ascii="宋体" w:eastAsia="宋体" w:hAnsi="宋体" w:hint="eastAsia"/>
                <w:sz w:val="24"/>
                <w:szCs w:val="24"/>
              </w:rPr>
              <w:t xml:space="preserve">天 </w:t>
            </w:r>
          </w:p>
        </w:tc>
      </w:tr>
    </w:tbl>
    <w:p w:rsidR="00B112F2" w:rsidRPr="00B112F2" w:rsidRDefault="00B112F2" w:rsidP="00486CB2">
      <w:pPr>
        <w:pStyle w:val="3"/>
      </w:pPr>
      <w:bookmarkStart w:id="17" w:name="_Toc435110768"/>
      <w:r w:rsidRPr="00B112F2">
        <w:rPr>
          <w:rFonts w:hint="eastAsia"/>
        </w:rPr>
        <w:t>工程进度保证措施</w:t>
      </w:r>
      <w:bookmarkEnd w:id="16"/>
      <w:bookmarkEnd w:id="17"/>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2.1施工进度组织保证措施</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本工程将立为我公司的重点施工项目，配备施工经验丰富的项目经理，组织全过程的施工管理，全面协调各施工要素，确保计划严密性。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2.2检查各层次施工总进度计划，形成严密的计划保证体系。</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lastRenderedPageBreak/>
        <w:t>施工中有多种施工计划：总进度计划、单位工程施工总进度计划、分部分项施工总进度计划，这些计划均是围绕一个总任务编制的，在坚持总施工工期不变的前提下，检查各项计划是否层层分解、互相衔接，组成一个计划实施的保证体系，经计划任务书、施工任务书的方式逐级下达，以保证实施。</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2.3层层签订责任状</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施工项目经理、施工队和作业班组之间分别签订责任合同。按照计划目标确定施工任务、技术措施、质量要求，使施工班组必须保证按作业计划完成规定的任务。</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2.4实行计划交底，发挥全体施工人员的积极性。</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本工程进度计划的实施是全体工作人员共同的目标，通过各级生产会进行目标进度交底，使管理层和操作层协调一致，将计划变成施工人员的自觉行动，充分发挥各级管理人员和全体施工人员的积极性。</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2.5采取科学的计划管理，确保工期目标的实施。</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在工程施工过程中，存在着许多动态的因素，需不断地调整、解决。本公司将实行检查上周、实施本周、计划下周的三周滚动计划管理办法，本办法将计划、实施、检查、调整集于一体，是管理工作的具体化、细量化，以每周监理组织召开的工程协调会为目标，通过严格的组织管理，确保总计划的实现。</w:t>
      </w:r>
    </w:p>
    <w:p w:rsidR="00B112F2" w:rsidRPr="007F37CB" w:rsidRDefault="00B112F2" w:rsidP="00486CB2">
      <w:pPr>
        <w:pStyle w:val="2"/>
        <w:rPr>
          <w:szCs w:val="28"/>
        </w:rPr>
      </w:pPr>
      <w:bookmarkStart w:id="18" w:name="_Toc435110769"/>
      <w:r w:rsidRPr="007F37CB">
        <w:rPr>
          <w:rFonts w:hint="eastAsia"/>
          <w:szCs w:val="28"/>
        </w:rPr>
        <w:t>施工组织设计</w:t>
      </w:r>
      <w:bookmarkEnd w:id="18"/>
    </w:p>
    <w:p w:rsidR="00B112F2" w:rsidRPr="00B112F2" w:rsidRDefault="00B112F2" w:rsidP="00486CB2">
      <w:pPr>
        <w:pStyle w:val="3"/>
      </w:pPr>
      <w:bookmarkStart w:id="19" w:name="_Toc408308739"/>
      <w:bookmarkStart w:id="20" w:name="_Toc435110770"/>
      <w:r w:rsidRPr="00B112F2">
        <w:rPr>
          <w:rFonts w:hint="eastAsia"/>
        </w:rPr>
        <w:t>项目管理机构配备</w:t>
      </w:r>
      <w:bookmarkEnd w:id="19"/>
      <w:bookmarkEnd w:id="20"/>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葛洲坝绿城紫苑项目消防工程必须达到既定的质量、工期、安全文明目标及各项技术经济指标。我公司决定选派优秀项目经理担任本工程项目经理，配备业务能力强、管理经验丰富的管理人员组成项目管理班子，实施对本工程的进度控制、质量控制、成本控制、合同管理、信息管理、组织协调。</w:t>
      </w:r>
    </w:p>
    <w:p w:rsidR="00B112F2" w:rsidRPr="00B112F2" w:rsidRDefault="00B112F2" w:rsidP="00B112F2">
      <w:pPr>
        <w:spacing w:after="0" w:afterAutospacing="0"/>
        <w:ind w:firstLineChars="200" w:firstLine="480"/>
        <w:rPr>
          <w:rFonts w:ascii="宋体" w:eastAsia="宋体" w:hAnsi="宋体"/>
          <w:sz w:val="24"/>
          <w:szCs w:val="24"/>
        </w:rPr>
      </w:pPr>
    </w:p>
    <w:p w:rsidR="00B112F2" w:rsidRPr="00B112F2" w:rsidRDefault="00B112F2" w:rsidP="00B112F2">
      <w:pPr>
        <w:spacing w:after="0" w:afterAutospacing="0"/>
        <w:ind w:firstLineChars="200" w:firstLine="480"/>
        <w:rPr>
          <w:rFonts w:ascii="宋体" w:eastAsia="宋体" w:hAnsi="宋体"/>
          <w:sz w:val="24"/>
          <w:szCs w:val="24"/>
        </w:rPr>
      </w:pPr>
    </w:p>
    <w:p w:rsidR="009A32C5" w:rsidRPr="00B112F2" w:rsidRDefault="009A32C5" w:rsidP="00B112F2">
      <w:pPr>
        <w:spacing w:after="0" w:afterAutospacing="0"/>
        <w:ind w:firstLineChars="200" w:firstLine="480"/>
        <w:rPr>
          <w:rFonts w:ascii="宋体" w:eastAsia="宋体" w:hAnsi="宋体"/>
          <w:sz w:val="24"/>
          <w:szCs w:val="24"/>
        </w:rPr>
      </w:pPr>
    </w:p>
    <w:p w:rsidR="00B112F2" w:rsidRPr="00B112F2" w:rsidRDefault="00B112F2" w:rsidP="00486CB2">
      <w:pPr>
        <w:pStyle w:val="3"/>
      </w:pPr>
      <w:bookmarkStart w:id="21" w:name="_Toc408308740"/>
      <w:bookmarkStart w:id="22" w:name="_Toc435110771"/>
      <w:r w:rsidRPr="00B112F2">
        <w:rPr>
          <w:rFonts w:hint="eastAsia"/>
        </w:rPr>
        <w:lastRenderedPageBreak/>
        <w:t>项目组织机构图</w:t>
      </w:r>
      <w:bookmarkEnd w:id="21"/>
      <w:bookmarkEnd w:id="22"/>
    </w:p>
    <w:p w:rsidR="00470426" w:rsidRPr="00470426" w:rsidRDefault="00470426" w:rsidP="00470426">
      <w:pPr>
        <w:spacing w:after="0" w:afterAutospacing="0"/>
        <w:ind w:left="0" w:firstLine="0"/>
        <w:jc w:val="center"/>
        <w:rPr>
          <w:rFonts w:ascii="Times New Roman" w:eastAsia="宋体" w:hAnsi="Times New Roman" w:cs="Times New Roman"/>
          <w:b/>
          <w:bCs/>
          <w:sz w:val="24"/>
          <w:szCs w:val="24"/>
        </w:rPr>
      </w:pPr>
      <w:bookmarkStart w:id="23" w:name="_Toc408308742"/>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tblGrid>
      <w:tr w:rsidR="00470426" w:rsidRPr="00470426" w:rsidTr="00AB736B">
        <w:trPr>
          <w:trHeight w:val="525"/>
        </w:trPr>
        <w:tc>
          <w:tcPr>
            <w:tcW w:w="1980" w:type="dxa"/>
            <w:vAlign w:val="center"/>
          </w:tcPr>
          <w:p w:rsidR="00470426" w:rsidRPr="00470426" w:rsidRDefault="000D7B44" w:rsidP="00470426">
            <w:pPr>
              <w:spacing w:after="0" w:afterAutospacing="0"/>
              <w:ind w:left="0" w:firstLine="0"/>
              <w:rPr>
                <w:rFonts w:ascii="Times New Roman" w:eastAsia="宋体" w:hAnsi="Times New Roman" w:cs="Times New Roman"/>
                <w:b/>
                <w:bCs/>
                <w:sz w:val="24"/>
                <w:szCs w:val="24"/>
              </w:rPr>
            </w:pPr>
            <w:r>
              <w:rPr>
                <w:rFonts w:ascii="Times New Roman" w:eastAsia="宋体" w:hAnsi="Times New Roman" w:cs="Times New Roman"/>
                <w:b/>
                <w:bCs/>
                <w:sz w:val="24"/>
                <w:szCs w:val="24"/>
              </w:rPr>
              <w:pict>
                <v:line id="_x0000_s1234" style="position:absolute;left:0;text-align:left;z-index:251769856" from="180pt,23.4pt" to="180pt,23.4pt" o:allowincell="f"/>
              </w:pict>
            </w:r>
            <w:r w:rsidR="00470426" w:rsidRPr="00470426">
              <w:rPr>
                <w:rFonts w:ascii="Times New Roman" w:eastAsia="宋体" w:hAnsi="Times New Roman" w:cs="Times New Roman" w:hint="eastAsia"/>
                <w:b/>
                <w:bCs/>
                <w:sz w:val="24"/>
                <w:szCs w:val="24"/>
              </w:rPr>
              <w:t>项目经理</w:t>
            </w:r>
          </w:p>
        </w:tc>
      </w:tr>
    </w:tbl>
    <w:p w:rsidR="00470426" w:rsidRPr="00470426" w:rsidRDefault="000D7B44" w:rsidP="00470426">
      <w:pPr>
        <w:spacing w:after="0" w:afterAutospacing="0"/>
        <w:ind w:left="0" w:firstLine="0"/>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pict>
          <v:line id="_x0000_s1235" style="position:absolute;left:0;text-align:left;z-index:251770880;mso-position-horizontal-relative:text;mso-position-vertical-relative:text" from="180pt,.35pt" to="180pt,40.55pt" o:allowincell="f"/>
        </w:pict>
      </w:r>
    </w:p>
    <w:p w:rsidR="00470426" w:rsidRPr="00470426" w:rsidRDefault="000D7B44" w:rsidP="00470426">
      <w:pPr>
        <w:spacing w:after="0" w:afterAutospacing="0"/>
        <w:ind w:left="0" w:firstLine="0"/>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pict>
          <v:line id="_x0000_s1233" style="position:absolute;left:0;text-align:left;z-index:251768832" from="324pt,17.15pt" to="324pt,47.15pt" o:allowincell="f">
            <v:stroke endarrow="block"/>
          </v:line>
        </w:pict>
      </w:r>
      <w:r>
        <w:rPr>
          <w:rFonts w:ascii="Times New Roman" w:eastAsia="宋体" w:hAnsi="Times New Roman" w:cs="Times New Roman"/>
          <w:b/>
          <w:bCs/>
          <w:sz w:val="24"/>
          <w:szCs w:val="24"/>
        </w:rPr>
        <w:pict>
          <v:line id="_x0000_s1231" style="position:absolute;left:0;text-align:left;z-index:251766784" from="45pt,17.15pt" to="45pt,47.15pt" o:allowincell="f">
            <v:stroke endarrow="block"/>
          </v:line>
        </w:pict>
      </w:r>
      <w:r>
        <w:rPr>
          <w:rFonts w:ascii="Times New Roman" w:eastAsia="宋体" w:hAnsi="Times New Roman" w:cs="Times New Roman"/>
          <w:b/>
          <w:bCs/>
          <w:sz w:val="24"/>
          <w:szCs w:val="24"/>
        </w:rPr>
        <w:pict>
          <v:line id="_x0000_s1232" style="position:absolute;left:0;text-align:left;z-index:251767808" from="45pt,17.15pt" to="324pt,17.15pt" o:allowincell="f"/>
        </w:pict>
      </w:r>
    </w:p>
    <w:p w:rsidR="00470426" w:rsidRPr="00470426" w:rsidRDefault="00470426" w:rsidP="00470426">
      <w:pPr>
        <w:spacing w:after="0" w:afterAutospacing="0"/>
        <w:ind w:left="0" w:firstLine="0"/>
        <w:jc w:val="center"/>
        <w:rPr>
          <w:rFonts w:ascii="Times New Roman" w:eastAsia="宋体" w:hAnsi="Times New Roman" w:cs="Times New Roman"/>
          <w:b/>
          <w:bC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3420"/>
        <w:gridCol w:w="2280"/>
      </w:tblGrid>
      <w:tr w:rsidR="00470426" w:rsidRPr="00470426" w:rsidTr="00AB736B">
        <w:trPr>
          <w:cantSplit/>
          <w:trHeight w:val="540"/>
        </w:trPr>
        <w:tc>
          <w:tcPr>
            <w:tcW w:w="1980" w:type="dxa"/>
            <w:vAlign w:val="center"/>
          </w:tcPr>
          <w:p w:rsidR="00470426" w:rsidRPr="00470426" w:rsidRDefault="000D7B44" w:rsidP="00470426">
            <w:pPr>
              <w:spacing w:after="0" w:afterAutospacing="0"/>
              <w:ind w:left="0" w:firstLine="0"/>
              <w:rPr>
                <w:rFonts w:ascii="Times New Roman" w:eastAsia="宋体" w:hAnsi="Times New Roman" w:cs="Times New Roman"/>
                <w:b/>
                <w:bCs/>
                <w:sz w:val="24"/>
                <w:szCs w:val="24"/>
              </w:rPr>
            </w:pPr>
            <w:r>
              <w:rPr>
                <w:rFonts w:ascii="Times New Roman" w:eastAsia="宋体" w:hAnsi="Times New Roman" w:cs="Times New Roman"/>
                <w:b/>
                <w:bCs/>
                <w:sz w:val="24"/>
                <w:szCs w:val="24"/>
              </w:rPr>
              <w:pict>
                <v:line id="_x0000_s1236" style="position:absolute;left:0;text-align:left;z-index:251771904" from="45pt,27.35pt" to="45pt,114.65pt" o:allowincell="f"/>
              </w:pict>
            </w:r>
            <w:r>
              <w:rPr>
                <w:rFonts w:ascii="Times New Roman" w:eastAsia="宋体" w:hAnsi="Times New Roman" w:cs="Times New Roman"/>
                <w:b/>
                <w:bCs/>
                <w:sz w:val="24"/>
                <w:szCs w:val="24"/>
              </w:rPr>
              <w:pict>
                <v:line id="_x0000_s1240" style="position:absolute;left:0;text-align:left;z-index:251776000" from="324pt,26.9pt" to="324pt,58.1pt" o:allowincell="f"/>
              </w:pict>
            </w:r>
            <w:r w:rsidR="00470426" w:rsidRPr="00470426">
              <w:rPr>
                <w:rFonts w:ascii="Times New Roman" w:eastAsia="宋体" w:hAnsi="Times New Roman" w:cs="Times New Roman" w:hint="eastAsia"/>
                <w:b/>
                <w:bCs/>
                <w:sz w:val="24"/>
                <w:szCs w:val="24"/>
              </w:rPr>
              <w:t>项目副经理</w:t>
            </w:r>
          </w:p>
        </w:tc>
        <w:tc>
          <w:tcPr>
            <w:tcW w:w="3420" w:type="dxa"/>
            <w:tcBorders>
              <w:top w:val="nil"/>
              <w:left w:val="single" w:sz="4" w:space="0" w:color="auto"/>
              <w:bottom w:val="nil"/>
              <w:right w:val="single" w:sz="4" w:space="0" w:color="auto"/>
            </w:tcBorders>
            <w:vAlign w:val="center"/>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2280" w:type="dxa"/>
            <w:tcBorders>
              <w:top w:val="single" w:sz="4" w:space="0" w:color="auto"/>
              <w:left w:val="single" w:sz="4" w:space="0" w:color="auto"/>
              <w:bottom w:val="single" w:sz="4" w:space="0" w:color="auto"/>
              <w:right w:val="single" w:sz="4" w:space="0" w:color="auto"/>
            </w:tcBorders>
            <w:vAlign w:val="center"/>
          </w:tcPr>
          <w:p w:rsidR="00470426" w:rsidRPr="00470426" w:rsidRDefault="00470426" w:rsidP="00470426">
            <w:pPr>
              <w:spacing w:after="0" w:afterAutospacing="0"/>
              <w:ind w:left="0" w:firstLine="0"/>
              <w:rPr>
                <w:rFonts w:ascii="Times New Roman" w:eastAsia="宋体" w:hAnsi="Times New Roman" w:cs="Times New Roman"/>
                <w:b/>
                <w:bCs/>
                <w:sz w:val="24"/>
                <w:szCs w:val="24"/>
              </w:rPr>
            </w:pPr>
            <w:r w:rsidRPr="00470426">
              <w:rPr>
                <w:rFonts w:ascii="Times New Roman" w:eastAsia="宋体" w:hAnsi="Times New Roman" w:cs="Times New Roman" w:hint="eastAsia"/>
                <w:b/>
                <w:bCs/>
                <w:sz w:val="24"/>
                <w:szCs w:val="24"/>
              </w:rPr>
              <w:t>项目技术负责人</w:t>
            </w:r>
          </w:p>
        </w:tc>
      </w:tr>
    </w:tbl>
    <w:p w:rsidR="00470426" w:rsidRPr="00470426" w:rsidRDefault="000D7B44" w:rsidP="00470426">
      <w:pPr>
        <w:spacing w:after="0" w:afterAutospacing="0"/>
        <w:ind w:left="0" w:firstLine="0"/>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pict>
          <v:line id="_x0000_s1241" style="position:absolute;left:0;text-align:left;z-index:251777024;mso-position-horizontal-relative:text;mso-position-vertical-relative:text" from="342pt,30.55pt" to="342pt,92.95pt" o:allowincell="f">
            <v:stroke endarrow="block"/>
          </v:line>
        </w:pict>
      </w:r>
      <w:r>
        <w:rPr>
          <w:rFonts w:ascii="Times New Roman" w:eastAsia="宋体" w:hAnsi="Times New Roman" w:cs="Times New Roman"/>
          <w:b/>
          <w:bCs/>
          <w:sz w:val="24"/>
          <w:szCs w:val="24"/>
        </w:rPr>
        <w:pict>
          <v:line id="_x0000_s1239" style="position:absolute;left:0;text-align:left;z-index:251774976;mso-position-horizontal-relative:text;mso-position-vertical-relative:text" from="279pt,30.55pt" to="342pt,30.55pt" o:allowincell="f"/>
        </w:pict>
      </w:r>
    </w:p>
    <w:p w:rsidR="00470426" w:rsidRPr="00470426" w:rsidRDefault="000D7B44" w:rsidP="00470426">
      <w:pPr>
        <w:spacing w:after="0" w:afterAutospacing="0"/>
        <w:ind w:left="0" w:firstLine="0"/>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pict>
          <v:line id="_x0000_s1238" style="position:absolute;left:0;text-align:left;flip:y;z-index:251773952" from="279pt,7.15pt" to="279pt,63.25pt" o:allowincell="f"/>
        </w:pict>
      </w:r>
      <w:r w:rsidR="00470426" w:rsidRPr="00470426">
        <w:rPr>
          <w:rFonts w:ascii="Times New Roman" w:eastAsia="宋体" w:hAnsi="Times New Roman" w:cs="Times New Roman" w:hint="eastAsia"/>
          <w:b/>
          <w:bCs/>
          <w:sz w:val="24"/>
          <w:szCs w:val="24"/>
        </w:rPr>
        <w:t xml:space="preserve"> </w:t>
      </w:r>
    </w:p>
    <w:p w:rsidR="00470426" w:rsidRPr="00470426" w:rsidRDefault="00470426" w:rsidP="00470426">
      <w:pPr>
        <w:spacing w:after="0" w:afterAutospacing="0"/>
        <w:ind w:left="0" w:firstLine="0"/>
        <w:jc w:val="center"/>
        <w:rPr>
          <w:rFonts w:ascii="Times New Roman" w:eastAsia="宋体" w:hAnsi="Times New Roman" w:cs="Times New Roman"/>
          <w:b/>
          <w:bCs/>
          <w:sz w:val="24"/>
          <w:szCs w:val="24"/>
        </w:rPr>
      </w:pPr>
      <w:r w:rsidRPr="00470426">
        <w:rPr>
          <w:rFonts w:ascii="Times New Roman" w:eastAsia="宋体" w:hAnsi="Times New Roman" w:cs="Times New Roman" w:hint="eastAsia"/>
          <w:b/>
          <w:bCs/>
          <w:sz w:val="24"/>
          <w:szCs w:val="24"/>
        </w:rPr>
        <w:t xml:space="preserve"> </w:t>
      </w:r>
    </w:p>
    <w:p w:rsidR="00470426" w:rsidRPr="00470426" w:rsidRDefault="000D7B44" w:rsidP="00470426">
      <w:pPr>
        <w:spacing w:after="0" w:afterAutospacing="0"/>
        <w:ind w:left="0" w:firstLine="0"/>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pict>
          <v:line id="_x0000_s1242" style="position:absolute;left:0;text-align:left;z-index:251778048" from="108pt,16.45pt" to="108pt,100.75pt" o:allowincell="f">
            <v:stroke endarrow="block"/>
          </v:line>
        </w:pict>
      </w:r>
      <w:r>
        <w:rPr>
          <w:rFonts w:ascii="Times New Roman" w:eastAsia="宋体" w:hAnsi="Times New Roman" w:cs="Times New Roman"/>
          <w:b/>
          <w:bCs/>
          <w:sz w:val="24"/>
          <w:szCs w:val="24"/>
        </w:rPr>
        <w:pict>
          <v:line id="_x0000_s1237" style="position:absolute;left:0;text-align:left;z-index:251772928" from="45pt,16.45pt" to="279pt,16.45pt" o:allowincell="f"/>
        </w:pict>
      </w:r>
    </w:p>
    <w:tbl>
      <w:tblPr>
        <w:tblW w:w="0" w:type="auto"/>
        <w:tblInd w:w="6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0"/>
      </w:tblGrid>
      <w:tr w:rsidR="00470426" w:rsidRPr="00470426" w:rsidTr="00AB736B">
        <w:trPr>
          <w:trHeight w:val="510"/>
        </w:trPr>
        <w:tc>
          <w:tcPr>
            <w:tcW w:w="2130" w:type="dxa"/>
          </w:tcPr>
          <w:p w:rsidR="00470426" w:rsidRPr="00470426" w:rsidRDefault="000D7B44" w:rsidP="00470426">
            <w:pPr>
              <w:spacing w:after="0" w:afterAutospacing="0"/>
              <w:ind w:left="0" w:firstLine="0"/>
              <w:rPr>
                <w:rFonts w:ascii="Times New Roman" w:eastAsia="宋体" w:hAnsi="Times New Roman" w:cs="Times New Roman"/>
                <w:b/>
                <w:bCs/>
                <w:sz w:val="24"/>
                <w:szCs w:val="24"/>
              </w:rPr>
            </w:pPr>
            <w:r>
              <w:rPr>
                <w:rFonts w:ascii="Times New Roman" w:eastAsia="宋体" w:hAnsi="Times New Roman" w:cs="Times New Roman"/>
                <w:b/>
                <w:bCs/>
                <w:sz w:val="24"/>
                <w:szCs w:val="24"/>
              </w:rPr>
              <w:pict>
                <v:line id="_x0000_s1250" style="position:absolute;left:0;text-align:left;z-index:251786240" from="342pt,26.1pt" to="342pt,161.85pt" o:allowincell="f">
                  <v:stroke endarrow="block"/>
                </v:line>
              </w:pict>
            </w:r>
            <w:r w:rsidR="00470426" w:rsidRPr="00470426">
              <w:rPr>
                <w:rFonts w:ascii="Times New Roman" w:eastAsia="宋体" w:hAnsi="Times New Roman" w:cs="Times New Roman" w:hint="eastAsia"/>
                <w:b/>
                <w:bCs/>
                <w:sz w:val="24"/>
                <w:szCs w:val="24"/>
              </w:rPr>
              <w:t>项目质检员</w:t>
            </w:r>
          </w:p>
        </w:tc>
      </w:tr>
    </w:tbl>
    <w:p w:rsidR="00470426" w:rsidRPr="00470426" w:rsidRDefault="000D7B44" w:rsidP="00470426">
      <w:pPr>
        <w:spacing w:after="0" w:afterAutospacing="0"/>
        <w:ind w:left="0" w:firstLine="0"/>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pict>
          <v:line id="_x0000_s1249" style="position:absolute;left:0;text-align:left;z-index:251785216;mso-position-horizontal-relative:text;mso-position-vertical-relative:text" from="108pt,27.45pt" to="342pt,27.45pt" o:allowincell="f"/>
        </w:pict>
      </w:r>
    </w:p>
    <w:p w:rsidR="00470426" w:rsidRPr="00470426" w:rsidRDefault="000D7B44" w:rsidP="00470426">
      <w:pPr>
        <w:spacing w:after="0" w:afterAutospacing="0"/>
        <w:ind w:left="0" w:firstLine="0"/>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pict>
          <v:line id="_x0000_s1253" style="position:absolute;left:0;text-align:left;z-index:251789312" from="252pt,27.45pt" to="252pt,27.45pt" o:allowincell="f"/>
        </w:pict>
      </w:r>
      <w:r>
        <w:rPr>
          <w:rFonts w:ascii="Times New Roman" w:eastAsia="宋体" w:hAnsi="Times New Roman" w:cs="Times New Roman"/>
          <w:b/>
          <w:bCs/>
          <w:sz w:val="24"/>
          <w:szCs w:val="24"/>
        </w:rPr>
        <w:pict>
          <v:line id="_x0000_s1252" style="position:absolute;left:0;text-align:left;flip:x;z-index:251788288" from="252pt,27.45pt" to="261pt,27.45pt" o:allowincell="f"/>
        </w:pict>
      </w:r>
      <w:r>
        <w:rPr>
          <w:rFonts w:ascii="Times New Roman" w:eastAsia="宋体" w:hAnsi="Times New Roman" w:cs="Times New Roman"/>
          <w:b/>
          <w:bCs/>
          <w:sz w:val="24"/>
          <w:szCs w:val="24"/>
        </w:rPr>
        <w:pict>
          <v:line id="_x0000_s1251" style="position:absolute;left:0;text-align:left;z-index:251787264" from="261pt,27.45pt" to="342pt,27.45pt" o:allowincell="f"/>
        </w:pict>
      </w:r>
      <w:r>
        <w:rPr>
          <w:rFonts w:ascii="Times New Roman" w:eastAsia="宋体" w:hAnsi="Times New Roman" w:cs="Times New Roman"/>
          <w:b/>
          <w:bCs/>
          <w:sz w:val="24"/>
          <w:szCs w:val="24"/>
        </w:rPr>
        <w:pict>
          <v:line id="_x0000_s1244" style="position:absolute;left:0;text-align:left;z-index:251780096" from="108pt,27.45pt" to="189pt,27.45pt" o:allowincell="f"/>
        </w:pict>
      </w:r>
      <w:r>
        <w:rPr>
          <w:rFonts w:ascii="Times New Roman" w:eastAsia="宋体" w:hAnsi="Times New Roman" w:cs="Times New Roman"/>
          <w:b/>
          <w:bCs/>
          <w:sz w:val="24"/>
          <w:szCs w:val="24"/>
        </w:rPr>
        <w:pict>
          <v:line id="_x0000_s1243" style="position:absolute;left:0;text-align:left;flip:x;z-index:251779072" from="18pt,27.45pt" to="108pt,27.45pt" o:allowincell="f"/>
        </w:pict>
      </w:r>
    </w:p>
    <w:p w:rsidR="00470426" w:rsidRPr="00470426" w:rsidRDefault="000D7B44" w:rsidP="00470426">
      <w:pPr>
        <w:spacing w:after="0" w:afterAutospacing="0"/>
        <w:ind w:left="0" w:firstLine="0"/>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pict>
          <v:line id="_x0000_s1254" style="position:absolute;left:0;text-align:left;z-index:251790336" from="252pt,4.05pt" to="252pt,216.45pt" o:allowincell="f">
            <v:stroke endarrow="block"/>
          </v:line>
        </w:pict>
      </w:r>
      <w:r>
        <w:rPr>
          <w:rFonts w:ascii="Times New Roman" w:eastAsia="宋体" w:hAnsi="Times New Roman" w:cs="Times New Roman"/>
          <w:b/>
          <w:bCs/>
          <w:sz w:val="24"/>
          <w:szCs w:val="24"/>
        </w:rPr>
        <w:pict>
          <v:line id="_x0000_s1245" style="position:absolute;left:0;text-align:left;z-index:251781120" from="189pt,4.05pt" to="189pt,46.95pt" o:allowincell="f"/>
        </w:pict>
      </w:r>
      <w:r>
        <w:rPr>
          <w:rFonts w:ascii="Times New Roman" w:eastAsia="宋体" w:hAnsi="Times New Roman" w:cs="Times New Roman"/>
          <w:b/>
          <w:bCs/>
          <w:sz w:val="24"/>
          <w:szCs w:val="24"/>
        </w:rPr>
        <w:pict>
          <v:line id="_x0000_s1248" style="position:absolute;left:0;text-align:left;z-index:251784192" from="135pt,4.05pt" to="135pt,46.95pt" o:allowincell="f"/>
        </w:pict>
      </w:r>
      <w:r>
        <w:rPr>
          <w:rFonts w:ascii="Times New Roman" w:eastAsia="宋体" w:hAnsi="Times New Roman" w:cs="Times New Roman"/>
          <w:b/>
          <w:bCs/>
          <w:sz w:val="24"/>
          <w:szCs w:val="24"/>
        </w:rPr>
        <w:pict>
          <v:line id="_x0000_s1247" style="position:absolute;left:0;text-align:left;z-index:251783168" from="81pt,4.05pt" to="81pt,46.95pt" o:allowincell="f"/>
        </w:pict>
      </w:r>
      <w:r>
        <w:rPr>
          <w:rFonts w:ascii="Times New Roman" w:eastAsia="宋体" w:hAnsi="Times New Roman" w:cs="Times New Roman"/>
          <w:b/>
          <w:bCs/>
          <w:sz w:val="24"/>
          <w:szCs w:val="24"/>
        </w:rPr>
        <w:pict>
          <v:line id="_x0000_s1246" style="position:absolute;left:0;text-align:left;z-index:251782144" from="18pt,4.05pt" to="18pt,46.95pt" o:allowincell="f"/>
        </w:pict>
      </w:r>
    </w:p>
    <w:p w:rsidR="00470426" w:rsidRPr="00470426" w:rsidRDefault="00470426" w:rsidP="00470426">
      <w:pPr>
        <w:spacing w:after="0" w:afterAutospacing="0"/>
        <w:ind w:left="0" w:firstLine="0"/>
        <w:jc w:val="center"/>
        <w:rPr>
          <w:rFonts w:ascii="Times New Roman" w:eastAsia="宋体" w:hAnsi="Times New Roman" w:cs="Times New Roman"/>
          <w:b/>
          <w:bCs/>
          <w:sz w:val="24"/>
          <w:szCs w:val="24"/>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25"/>
        <w:gridCol w:w="615"/>
        <w:gridCol w:w="527"/>
        <w:gridCol w:w="527"/>
        <w:gridCol w:w="527"/>
        <w:gridCol w:w="527"/>
        <w:gridCol w:w="527"/>
        <w:gridCol w:w="1775"/>
        <w:gridCol w:w="2340"/>
      </w:tblGrid>
      <w:tr w:rsidR="00470426" w:rsidRPr="00470426" w:rsidTr="00AB736B">
        <w:trPr>
          <w:cantSplit/>
          <w:trHeight w:val="390"/>
        </w:trPr>
        <w:tc>
          <w:tcPr>
            <w:tcW w:w="525" w:type="dxa"/>
            <w:vMerge w:val="restart"/>
            <w:tcBorders>
              <w:top w:val="single" w:sz="4" w:space="0" w:color="auto"/>
              <w:left w:val="single" w:sz="4" w:space="0" w:color="auto"/>
              <w:bottom w:val="nil"/>
              <w:right w:val="single" w:sz="4" w:space="0" w:color="auto"/>
            </w:tcBorders>
            <w:vAlign w:val="center"/>
          </w:tcPr>
          <w:p w:rsidR="00470426" w:rsidRPr="00470426" w:rsidRDefault="000D7B44" w:rsidP="00470426">
            <w:pPr>
              <w:spacing w:after="0" w:afterAutospacing="0"/>
              <w:ind w:left="0" w:firstLine="0"/>
              <w:rPr>
                <w:rFonts w:ascii="Times New Roman" w:eastAsia="宋体" w:hAnsi="Times New Roman" w:cs="Times New Roman"/>
                <w:b/>
                <w:bCs/>
                <w:sz w:val="24"/>
                <w:szCs w:val="24"/>
              </w:rPr>
            </w:pPr>
            <w:r>
              <w:rPr>
                <w:rFonts w:ascii="Times New Roman" w:eastAsia="宋体" w:hAnsi="Times New Roman" w:cs="Times New Roman"/>
                <w:b/>
                <w:bCs/>
                <w:sz w:val="24"/>
                <w:szCs w:val="24"/>
              </w:rPr>
              <w:pict>
                <v:line id="_x0000_s1255" style="position:absolute;left:0;text-align:left;z-index:251791360" from="342pt,67.5pt" to="342pt,169.65pt" o:allowincell="f">
                  <v:stroke endarrow="block"/>
                </v:line>
              </w:pict>
            </w:r>
            <w:r w:rsidR="00470426" w:rsidRPr="00470426">
              <w:rPr>
                <w:rFonts w:ascii="Times New Roman" w:eastAsia="宋体" w:hAnsi="Times New Roman" w:cs="Times New Roman" w:hint="eastAsia"/>
                <w:b/>
                <w:bCs/>
                <w:sz w:val="24"/>
                <w:szCs w:val="24"/>
              </w:rPr>
              <w:t>资料员</w:t>
            </w:r>
          </w:p>
        </w:tc>
        <w:tc>
          <w:tcPr>
            <w:tcW w:w="615" w:type="dxa"/>
            <w:vMerge w:val="restart"/>
            <w:tcBorders>
              <w:top w:val="nil"/>
              <w:left w:val="single" w:sz="4" w:space="0" w:color="auto"/>
              <w:bottom w:val="nil"/>
              <w:right w:val="single" w:sz="4" w:space="0" w:color="auto"/>
            </w:tcBorders>
            <w:vAlign w:val="center"/>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527" w:type="dxa"/>
            <w:vMerge w:val="restart"/>
            <w:vAlign w:val="center"/>
          </w:tcPr>
          <w:p w:rsidR="00470426" w:rsidRPr="00470426" w:rsidRDefault="00470426" w:rsidP="00470426">
            <w:pPr>
              <w:spacing w:after="0" w:afterAutospacing="0"/>
              <w:ind w:left="0" w:firstLine="0"/>
              <w:rPr>
                <w:rFonts w:ascii="Times New Roman" w:eastAsia="宋体" w:hAnsi="Times New Roman" w:cs="Times New Roman"/>
                <w:b/>
                <w:bCs/>
                <w:sz w:val="24"/>
                <w:szCs w:val="24"/>
              </w:rPr>
            </w:pPr>
            <w:r w:rsidRPr="00470426">
              <w:rPr>
                <w:rFonts w:ascii="Times New Roman" w:eastAsia="宋体" w:hAnsi="Times New Roman" w:cs="Times New Roman" w:hint="eastAsia"/>
                <w:b/>
                <w:bCs/>
                <w:sz w:val="24"/>
                <w:szCs w:val="24"/>
              </w:rPr>
              <w:t>材料员</w:t>
            </w:r>
          </w:p>
        </w:tc>
        <w:tc>
          <w:tcPr>
            <w:tcW w:w="527" w:type="dxa"/>
            <w:vMerge w:val="restart"/>
            <w:tcBorders>
              <w:top w:val="nil"/>
              <w:left w:val="single" w:sz="4" w:space="0" w:color="auto"/>
              <w:bottom w:val="nil"/>
              <w:right w:val="single" w:sz="4" w:space="0" w:color="auto"/>
            </w:tcBorders>
            <w:vAlign w:val="center"/>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527" w:type="dxa"/>
            <w:vMerge w:val="restart"/>
            <w:tcBorders>
              <w:top w:val="single" w:sz="4" w:space="0" w:color="auto"/>
              <w:left w:val="single" w:sz="4" w:space="0" w:color="auto"/>
              <w:bottom w:val="nil"/>
              <w:right w:val="single" w:sz="4" w:space="0" w:color="auto"/>
            </w:tcBorders>
            <w:vAlign w:val="center"/>
          </w:tcPr>
          <w:p w:rsidR="00470426" w:rsidRPr="00470426" w:rsidRDefault="00470426" w:rsidP="00470426">
            <w:pPr>
              <w:spacing w:after="0" w:afterAutospacing="0"/>
              <w:ind w:left="0" w:firstLine="0"/>
              <w:rPr>
                <w:rFonts w:ascii="Times New Roman" w:eastAsia="宋体" w:hAnsi="Times New Roman" w:cs="Times New Roman"/>
                <w:b/>
                <w:bCs/>
                <w:sz w:val="24"/>
                <w:szCs w:val="24"/>
              </w:rPr>
            </w:pPr>
            <w:r w:rsidRPr="00470426">
              <w:rPr>
                <w:rFonts w:ascii="Times New Roman" w:eastAsia="宋体" w:hAnsi="Times New Roman" w:cs="Times New Roman" w:hint="eastAsia"/>
                <w:b/>
                <w:bCs/>
                <w:sz w:val="24"/>
                <w:szCs w:val="24"/>
              </w:rPr>
              <w:t>安全员</w:t>
            </w:r>
          </w:p>
        </w:tc>
        <w:tc>
          <w:tcPr>
            <w:tcW w:w="527" w:type="dxa"/>
            <w:vMerge w:val="restart"/>
            <w:tcBorders>
              <w:top w:val="nil"/>
              <w:left w:val="single" w:sz="4" w:space="0" w:color="auto"/>
              <w:bottom w:val="nil"/>
              <w:right w:val="single" w:sz="4" w:space="0" w:color="auto"/>
            </w:tcBorders>
            <w:vAlign w:val="center"/>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527" w:type="dxa"/>
            <w:vMerge w:val="restart"/>
            <w:tcBorders>
              <w:top w:val="single" w:sz="4" w:space="0" w:color="auto"/>
              <w:left w:val="single" w:sz="4" w:space="0" w:color="auto"/>
              <w:bottom w:val="nil"/>
              <w:right w:val="single" w:sz="4" w:space="0" w:color="auto"/>
            </w:tcBorders>
            <w:vAlign w:val="center"/>
          </w:tcPr>
          <w:p w:rsidR="00470426" w:rsidRPr="00470426" w:rsidRDefault="00470426" w:rsidP="00470426">
            <w:pPr>
              <w:spacing w:after="0" w:afterAutospacing="0"/>
              <w:ind w:left="0" w:firstLine="0"/>
              <w:rPr>
                <w:rFonts w:ascii="Times New Roman" w:eastAsia="宋体" w:hAnsi="Times New Roman" w:cs="Times New Roman"/>
                <w:b/>
                <w:bCs/>
                <w:sz w:val="24"/>
                <w:szCs w:val="24"/>
              </w:rPr>
            </w:pPr>
            <w:r w:rsidRPr="00470426">
              <w:rPr>
                <w:rFonts w:ascii="Times New Roman" w:eastAsia="宋体" w:hAnsi="Times New Roman" w:cs="Times New Roman" w:hint="eastAsia"/>
                <w:b/>
                <w:bCs/>
                <w:sz w:val="24"/>
                <w:szCs w:val="24"/>
              </w:rPr>
              <w:t>施工员</w:t>
            </w:r>
          </w:p>
        </w:tc>
        <w:tc>
          <w:tcPr>
            <w:tcW w:w="1775" w:type="dxa"/>
            <w:vMerge w:val="restart"/>
            <w:tcBorders>
              <w:top w:val="nil"/>
              <w:left w:val="single" w:sz="4" w:space="0" w:color="auto"/>
              <w:bottom w:val="nil"/>
              <w:right w:val="nil"/>
            </w:tcBorders>
            <w:vAlign w:val="center"/>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2340" w:type="dxa"/>
            <w:tcBorders>
              <w:top w:val="nil"/>
              <w:left w:val="nil"/>
              <w:bottom w:val="single" w:sz="4" w:space="0" w:color="auto"/>
              <w:right w:val="nil"/>
            </w:tcBorders>
            <w:vAlign w:val="center"/>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r>
      <w:tr w:rsidR="00470426" w:rsidRPr="00470426" w:rsidTr="00AB736B">
        <w:trPr>
          <w:cantSplit/>
          <w:trHeight w:val="510"/>
        </w:trPr>
        <w:tc>
          <w:tcPr>
            <w:tcW w:w="525" w:type="dxa"/>
            <w:vMerge/>
            <w:tcBorders>
              <w:top w:val="nil"/>
              <w:left w:val="single" w:sz="4" w:space="0" w:color="auto"/>
              <w:bottom w:val="nil"/>
              <w:right w:val="single" w:sz="4" w:space="0" w:color="auto"/>
            </w:tcBorders>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615" w:type="dxa"/>
            <w:vMerge/>
            <w:tcBorders>
              <w:top w:val="nil"/>
              <w:left w:val="single" w:sz="4" w:space="0" w:color="auto"/>
              <w:bottom w:val="nil"/>
              <w:right w:val="single" w:sz="4" w:space="0" w:color="auto"/>
            </w:tcBorders>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527" w:type="dxa"/>
            <w:vMerge/>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527" w:type="dxa"/>
            <w:vMerge/>
            <w:tcBorders>
              <w:top w:val="nil"/>
              <w:left w:val="single" w:sz="4" w:space="0" w:color="auto"/>
              <w:bottom w:val="nil"/>
              <w:right w:val="single" w:sz="4" w:space="0" w:color="auto"/>
            </w:tcBorders>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527" w:type="dxa"/>
            <w:vMerge/>
            <w:tcBorders>
              <w:top w:val="nil"/>
              <w:left w:val="single" w:sz="4" w:space="0" w:color="auto"/>
              <w:bottom w:val="nil"/>
              <w:right w:val="single" w:sz="4" w:space="0" w:color="auto"/>
            </w:tcBorders>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527" w:type="dxa"/>
            <w:vMerge/>
            <w:tcBorders>
              <w:top w:val="nil"/>
              <w:left w:val="single" w:sz="4" w:space="0" w:color="auto"/>
              <w:bottom w:val="nil"/>
              <w:right w:val="single" w:sz="4" w:space="0" w:color="auto"/>
            </w:tcBorders>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527" w:type="dxa"/>
            <w:vMerge/>
            <w:tcBorders>
              <w:top w:val="nil"/>
              <w:left w:val="single" w:sz="4" w:space="0" w:color="auto"/>
              <w:bottom w:val="nil"/>
              <w:right w:val="single" w:sz="4" w:space="0" w:color="auto"/>
            </w:tcBorders>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1775" w:type="dxa"/>
            <w:vMerge/>
            <w:tcBorders>
              <w:top w:val="nil"/>
              <w:left w:val="single" w:sz="4" w:space="0" w:color="auto"/>
              <w:bottom w:val="nil"/>
              <w:right w:val="nil"/>
            </w:tcBorders>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2340" w:type="dxa"/>
            <w:tcBorders>
              <w:top w:val="single" w:sz="4" w:space="0" w:color="auto"/>
              <w:left w:val="single" w:sz="4" w:space="0" w:color="auto"/>
              <w:bottom w:val="single" w:sz="4" w:space="0" w:color="auto"/>
              <w:right w:val="single" w:sz="4" w:space="0" w:color="auto"/>
            </w:tcBorders>
            <w:vAlign w:val="center"/>
          </w:tcPr>
          <w:p w:rsidR="00470426" w:rsidRPr="00470426" w:rsidRDefault="00470426" w:rsidP="00470426">
            <w:pPr>
              <w:spacing w:after="0" w:afterAutospacing="0"/>
              <w:ind w:left="0" w:firstLine="0"/>
              <w:rPr>
                <w:rFonts w:ascii="Times New Roman" w:eastAsia="宋体" w:hAnsi="Times New Roman" w:cs="Times New Roman"/>
                <w:b/>
                <w:bCs/>
                <w:sz w:val="24"/>
                <w:szCs w:val="24"/>
              </w:rPr>
            </w:pPr>
            <w:r w:rsidRPr="00470426">
              <w:rPr>
                <w:rFonts w:ascii="Times New Roman" w:eastAsia="宋体" w:hAnsi="Times New Roman" w:cs="Times New Roman" w:hint="eastAsia"/>
                <w:b/>
                <w:bCs/>
                <w:sz w:val="24"/>
                <w:szCs w:val="24"/>
              </w:rPr>
              <w:t>班组兼职质检员</w:t>
            </w:r>
          </w:p>
        </w:tc>
      </w:tr>
      <w:tr w:rsidR="00470426" w:rsidRPr="00470426" w:rsidTr="00AB736B">
        <w:trPr>
          <w:cantSplit/>
          <w:trHeight w:val="1080"/>
        </w:trPr>
        <w:tc>
          <w:tcPr>
            <w:tcW w:w="525" w:type="dxa"/>
            <w:vMerge/>
            <w:tcBorders>
              <w:top w:val="nil"/>
              <w:left w:val="single" w:sz="4" w:space="0" w:color="auto"/>
              <w:bottom w:val="single" w:sz="4" w:space="0" w:color="auto"/>
              <w:right w:val="single" w:sz="4" w:space="0" w:color="auto"/>
            </w:tcBorders>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615" w:type="dxa"/>
            <w:vMerge/>
            <w:tcBorders>
              <w:top w:val="nil"/>
              <w:left w:val="single" w:sz="4" w:space="0" w:color="auto"/>
              <w:bottom w:val="nil"/>
              <w:right w:val="single" w:sz="4" w:space="0" w:color="auto"/>
            </w:tcBorders>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527" w:type="dxa"/>
            <w:vMerge/>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527" w:type="dxa"/>
            <w:vMerge/>
            <w:tcBorders>
              <w:top w:val="nil"/>
              <w:left w:val="single" w:sz="4" w:space="0" w:color="auto"/>
              <w:bottom w:val="nil"/>
              <w:right w:val="single" w:sz="4" w:space="0" w:color="auto"/>
            </w:tcBorders>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527" w:type="dxa"/>
            <w:vMerge/>
            <w:tcBorders>
              <w:top w:val="nil"/>
              <w:left w:val="single" w:sz="4" w:space="0" w:color="auto"/>
              <w:bottom w:val="single" w:sz="4" w:space="0" w:color="auto"/>
              <w:right w:val="single" w:sz="4" w:space="0" w:color="auto"/>
            </w:tcBorders>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527" w:type="dxa"/>
            <w:vMerge/>
            <w:tcBorders>
              <w:top w:val="nil"/>
              <w:left w:val="single" w:sz="4" w:space="0" w:color="auto"/>
              <w:bottom w:val="nil"/>
              <w:right w:val="single" w:sz="4" w:space="0" w:color="auto"/>
            </w:tcBorders>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527" w:type="dxa"/>
            <w:vMerge/>
            <w:tcBorders>
              <w:top w:val="nil"/>
              <w:left w:val="single" w:sz="4" w:space="0" w:color="auto"/>
              <w:bottom w:val="single" w:sz="4" w:space="0" w:color="auto"/>
              <w:right w:val="single" w:sz="4" w:space="0" w:color="auto"/>
            </w:tcBorders>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1775" w:type="dxa"/>
            <w:vMerge/>
            <w:tcBorders>
              <w:top w:val="nil"/>
              <w:left w:val="single" w:sz="4" w:space="0" w:color="auto"/>
              <w:bottom w:val="nil"/>
              <w:right w:val="nil"/>
            </w:tcBorders>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c>
          <w:tcPr>
            <w:tcW w:w="2340" w:type="dxa"/>
            <w:tcBorders>
              <w:top w:val="single" w:sz="4" w:space="0" w:color="auto"/>
              <w:left w:val="nil"/>
              <w:bottom w:val="nil"/>
              <w:right w:val="nil"/>
            </w:tcBorders>
          </w:tcPr>
          <w:p w:rsidR="00470426" w:rsidRPr="00470426" w:rsidRDefault="00470426" w:rsidP="00470426">
            <w:pPr>
              <w:spacing w:after="0" w:afterAutospacing="0"/>
              <w:ind w:left="0" w:firstLine="0"/>
              <w:rPr>
                <w:rFonts w:ascii="Times New Roman" w:eastAsia="宋体" w:hAnsi="Times New Roman" w:cs="Times New Roman"/>
                <w:b/>
                <w:bCs/>
                <w:sz w:val="24"/>
                <w:szCs w:val="24"/>
              </w:rPr>
            </w:pPr>
          </w:p>
        </w:tc>
      </w:tr>
    </w:tbl>
    <w:p w:rsidR="00470426" w:rsidRPr="00470426" w:rsidRDefault="000D7B44" w:rsidP="00470426">
      <w:pPr>
        <w:spacing w:after="0" w:afterAutospacing="0"/>
        <w:ind w:left="0" w:firstLine="0"/>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pict>
          <v:line id="_x0000_s1259" style="position:absolute;left:0;text-align:left;z-index:251795456;mso-position-horizontal-relative:text;mso-position-vertical-relative:text" from="189pt,.85pt" to="189pt,46.8pt" o:allowincell="f">
            <v:stroke endarrow="block"/>
          </v:line>
        </w:pict>
      </w:r>
      <w:r>
        <w:rPr>
          <w:rFonts w:ascii="Times New Roman" w:eastAsia="宋体" w:hAnsi="Times New Roman" w:cs="Times New Roman"/>
          <w:b/>
          <w:bCs/>
          <w:sz w:val="24"/>
          <w:szCs w:val="24"/>
        </w:rPr>
        <w:pict>
          <v:line id="_x0000_s1258" style="position:absolute;left:0;text-align:left;z-index:251794432;mso-position-horizontal-relative:text;mso-position-vertical-relative:text" from="135pt,.85pt" to="135pt,46.8pt" o:allowincell="f">
            <v:stroke endarrow="block"/>
          </v:line>
        </w:pict>
      </w:r>
      <w:r>
        <w:rPr>
          <w:rFonts w:ascii="Times New Roman" w:eastAsia="宋体" w:hAnsi="Times New Roman" w:cs="Times New Roman"/>
          <w:b/>
          <w:bCs/>
          <w:sz w:val="24"/>
          <w:szCs w:val="24"/>
        </w:rPr>
        <w:pict>
          <v:line id="_x0000_s1257" style="position:absolute;left:0;text-align:left;z-index:251793408;mso-position-horizontal-relative:text;mso-position-vertical-relative:text" from="81pt,.85pt" to="81pt,46.8pt" o:allowincell="f">
            <v:stroke endarrow="block"/>
          </v:line>
        </w:pict>
      </w:r>
      <w:r>
        <w:rPr>
          <w:rFonts w:ascii="Times New Roman" w:eastAsia="宋体" w:hAnsi="Times New Roman" w:cs="Times New Roman"/>
          <w:b/>
          <w:bCs/>
          <w:sz w:val="24"/>
          <w:szCs w:val="24"/>
        </w:rPr>
        <w:pict>
          <v:line id="_x0000_s1256" style="position:absolute;left:0;text-align:left;z-index:251792384;mso-position-horizontal-relative:text;mso-position-vertical-relative:text" from="27pt,.85pt" to="27pt,46.8pt" o:allowincell="f">
            <v:stroke endarrow="block"/>
          </v:line>
        </w:pict>
      </w:r>
    </w:p>
    <w:p w:rsidR="00470426" w:rsidRPr="00470426" w:rsidRDefault="00470426" w:rsidP="00470426">
      <w:pPr>
        <w:spacing w:after="0" w:afterAutospacing="0"/>
        <w:ind w:left="0" w:firstLine="0"/>
        <w:jc w:val="center"/>
        <w:rPr>
          <w:rFonts w:ascii="Times New Roman" w:eastAsia="宋体" w:hAnsi="Times New Roman" w:cs="Times New Roman"/>
          <w:b/>
          <w:bCs/>
          <w:sz w:val="24"/>
          <w:szCs w:val="24"/>
        </w:rPr>
      </w:pPr>
    </w:p>
    <w:tbl>
      <w:tblPr>
        <w:tblW w:w="0" w:type="auto"/>
        <w:tblInd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25"/>
      </w:tblGrid>
      <w:tr w:rsidR="00470426" w:rsidRPr="00470426" w:rsidTr="00AB736B">
        <w:trPr>
          <w:trHeight w:val="660"/>
        </w:trPr>
        <w:tc>
          <w:tcPr>
            <w:tcW w:w="7725" w:type="dxa"/>
            <w:vAlign w:val="center"/>
          </w:tcPr>
          <w:p w:rsidR="00470426" w:rsidRPr="00470426" w:rsidRDefault="00470426" w:rsidP="00470426">
            <w:pPr>
              <w:spacing w:after="0" w:afterAutospacing="0"/>
              <w:ind w:left="0" w:firstLine="0"/>
              <w:rPr>
                <w:rFonts w:ascii="Times New Roman" w:eastAsia="宋体" w:hAnsi="Times New Roman" w:cs="Times New Roman"/>
                <w:b/>
                <w:bCs/>
                <w:sz w:val="24"/>
                <w:szCs w:val="24"/>
              </w:rPr>
            </w:pPr>
            <w:r w:rsidRPr="00470426">
              <w:rPr>
                <w:rFonts w:ascii="Times New Roman" w:eastAsia="宋体" w:hAnsi="Times New Roman" w:cs="Times New Roman" w:hint="eastAsia"/>
                <w:b/>
                <w:bCs/>
                <w:sz w:val="24"/>
                <w:szCs w:val="24"/>
              </w:rPr>
              <w:t>施</w:t>
            </w:r>
            <w:r w:rsidRPr="00470426">
              <w:rPr>
                <w:rFonts w:ascii="Times New Roman" w:eastAsia="宋体" w:hAnsi="Times New Roman" w:cs="Times New Roman" w:hint="eastAsia"/>
                <w:b/>
                <w:bCs/>
                <w:sz w:val="24"/>
                <w:szCs w:val="24"/>
              </w:rPr>
              <w:t xml:space="preserve">    </w:t>
            </w:r>
            <w:r w:rsidRPr="00470426">
              <w:rPr>
                <w:rFonts w:ascii="Times New Roman" w:eastAsia="宋体" w:hAnsi="Times New Roman" w:cs="Times New Roman" w:hint="eastAsia"/>
                <w:b/>
                <w:bCs/>
                <w:sz w:val="24"/>
                <w:szCs w:val="24"/>
              </w:rPr>
              <w:t>工</w:t>
            </w:r>
            <w:r w:rsidRPr="00470426">
              <w:rPr>
                <w:rFonts w:ascii="Times New Roman" w:eastAsia="宋体" w:hAnsi="Times New Roman" w:cs="Times New Roman" w:hint="eastAsia"/>
                <w:b/>
                <w:bCs/>
                <w:sz w:val="24"/>
                <w:szCs w:val="24"/>
              </w:rPr>
              <w:t xml:space="preserve">    </w:t>
            </w:r>
            <w:r w:rsidRPr="00470426">
              <w:rPr>
                <w:rFonts w:ascii="Times New Roman" w:eastAsia="宋体" w:hAnsi="Times New Roman" w:cs="Times New Roman" w:hint="eastAsia"/>
                <w:b/>
                <w:bCs/>
                <w:sz w:val="24"/>
                <w:szCs w:val="24"/>
              </w:rPr>
              <w:t>班</w:t>
            </w:r>
            <w:r w:rsidRPr="00470426">
              <w:rPr>
                <w:rFonts w:ascii="Times New Roman" w:eastAsia="宋体" w:hAnsi="Times New Roman" w:cs="Times New Roman" w:hint="eastAsia"/>
                <w:b/>
                <w:bCs/>
                <w:sz w:val="24"/>
                <w:szCs w:val="24"/>
              </w:rPr>
              <w:t xml:space="preserve">    </w:t>
            </w:r>
            <w:r w:rsidRPr="00470426">
              <w:rPr>
                <w:rFonts w:ascii="Times New Roman" w:eastAsia="宋体" w:hAnsi="Times New Roman" w:cs="Times New Roman" w:hint="eastAsia"/>
                <w:b/>
                <w:bCs/>
                <w:sz w:val="24"/>
                <w:szCs w:val="24"/>
              </w:rPr>
              <w:t>组</w:t>
            </w:r>
          </w:p>
        </w:tc>
      </w:tr>
    </w:tbl>
    <w:p w:rsidR="00470426" w:rsidRPr="00470426" w:rsidRDefault="00470426" w:rsidP="00470426">
      <w:pPr>
        <w:spacing w:after="0" w:afterAutospacing="0"/>
        <w:ind w:left="0" w:firstLine="0"/>
        <w:jc w:val="center"/>
        <w:rPr>
          <w:rFonts w:ascii="Times New Roman" w:eastAsia="宋体" w:hAnsi="Times New Roman" w:cs="Times New Roman"/>
          <w:b/>
          <w:bCs/>
          <w:sz w:val="24"/>
          <w:szCs w:val="24"/>
        </w:rPr>
      </w:pPr>
    </w:p>
    <w:p w:rsidR="00470426" w:rsidRDefault="00470426" w:rsidP="00470426">
      <w:pPr>
        <w:ind w:firstLineChars="200" w:firstLine="480"/>
        <w:rPr>
          <w:sz w:val="24"/>
        </w:rPr>
      </w:pPr>
    </w:p>
    <w:p w:rsidR="00470426" w:rsidRPr="00B112F2" w:rsidRDefault="00B112F2" w:rsidP="00470426">
      <w:pPr>
        <w:pStyle w:val="3"/>
      </w:pPr>
      <w:bookmarkStart w:id="24" w:name="_Toc435110772"/>
      <w:r w:rsidRPr="00B112F2">
        <w:rPr>
          <w:rFonts w:hint="eastAsia"/>
        </w:rPr>
        <w:lastRenderedPageBreak/>
        <w:t>项目管理机构配备情况表</w:t>
      </w:r>
      <w:bookmarkEnd w:id="23"/>
      <w:bookmarkEnd w:id="24"/>
    </w:p>
    <w:tbl>
      <w:tblPr>
        <w:tblW w:w="9776"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734"/>
        <w:gridCol w:w="662"/>
        <w:gridCol w:w="834"/>
        <w:gridCol w:w="1579"/>
        <w:gridCol w:w="850"/>
        <w:gridCol w:w="1276"/>
        <w:gridCol w:w="1761"/>
      </w:tblGrid>
      <w:tr w:rsidR="00470426" w:rsidTr="00470426">
        <w:trPr>
          <w:trHeight w:val="330"/>
          <w:jc w:val="center"/>
        </w:trPr>
        <w:tc>
          <w:tcPr>
            <w:tcW w:w="1080" w:type="dxa"/>
            <w:tcBorders>
              <w:top w:val="single" w:sz="4" w:space="0" w:color="auto"/>
              <w:left w:val="single" w:sz="4" w:space="0" w:color="auto"/>
              <w:bottom w:val="single" w:sz="4" w:space="0" w:color="auto"/>
              <w:right w:val="single" w:sz="4" w:space="0" w:color="auto"/>
            </w:tcBorders>
            <w:vAlign w:val="center"/>
          </w:tcPr>
          <w:p w:rsidR="00470426" w:rsidRDefault="00470426" w:rsidP="00470426">
            <w:r>
              <w:rPr>
                <w:rFonts w:hint="eastAsia"/>
              </w:rPr>
              <w:t>姓名</w:t>
            </w:r>
          </w:p>
        </w:tc>
        <w:tc>
          <w:tcPr>
            <w:tcW w:w="1734" w:type="dxa"/>
            <w:tcBorders>
              <w:top w:val="single" w:sz="4" w:space="0" w:color="auto"/>
              <w:left w:val="single" w:sz="4" w:space="0" w:color="auto"/>
              <w:bottom w:val="single" w:sz="4" w:space="0" w:color="auto"/>
              <w:right w:val="single" w:sz="4" w:space="0" w:color="auto"/>
            </w:tcBorders>
            <w:vAlign w:val="center"/>
          </w:tcPr>
          <w:p w:rsidR="00470426" w:rsidRPr="006A7F67" w:rsidRDefault="00470426" w:rsidP="00470426">
            <w:pPr>
              <w:rPr>
                <w:szCs w:val="21"/>
              </w:rPr>
            </w:pPr>
            <w:r w:rsidRPr="006A7F67">
              <w:rPr>
                <w:rFonts w:hint="eastAsia"/>
                <w:szCs w:val="21"/>
              </w:rPr>
              <w:t>本工程拟任岗位</w:t>
            </w:r>
          </w:p>
        </w:tc>
        <w:tc>
          <w:tcPr>
            <w:tcW w:w="662" w:type="dxa"/>
            <w:tcBorders>
              <w:top w:val="single" w:sz="4" w:space="0" w:color="auto"/>
              <w:left w:val="single" w:sz="4" w:space="0" w:color="auto"/>
              <w:bottom w:val="single" w:sz="4" w:space="0" w:color="auto"/>
              <w:right w:val="single" w:sz="4" w:space="0" w:color="auto"/>
            </w:tcBorders>
            <w:vAlign w:val="center"/>
          </w:tcPr>
          <w:p w:rsidR="00470426" w:rsidRPr="006A7F67" w:rsidRDefault="00470426" w:rsidP="00470426">
            <w:pPr>
              <w:rPr>
                <w:szCs w:val="21"/>
              </w:rPr>
            </w:pPr>
            <w:r w:rsidRPr="006A7F67">
              <w:rPr>
                <w:rFonts w:hint="eastAsia"/>
                <w:szCs w:val="21"/>
              </w:rPr>
              <w:t>年龄</w:t>
            </w:r>
          </w:p>
        </w:tc>
        <w:tc>
          <w:tcPr>
            <w:tcW w:w="834" w:type="dxa"/>
            <w:tcBorders>
              <w:top w:val="single" w:sz="4" w:space="0" w:color="auto"/>
              <w:left w:val="single" w:sz="4" w:space="0" w:color="auto"/>
              <w:bottom w:val="single" w:sz="4" w:space="0" w:color="auto"/>
              <w:right w:val="single" w:sz="4" w:space="0" w:color="auto"/>
            </w:tcBorders>
            <w:vAlign w:val="center"/>
          </w:tcPr>
          <w:p w:rsidR="00470426" w:rsidRDefault="00470426" w:rsidP="00470426">
            <w:r>
              <w:rPr>
                <w:rFonts w:hint="eastAsia"/>
              </w:rPr>
              <w:t>性别</w:t>
            </w:r>
          </w:p>
        </w:tc>
        <w:tc>
          <w:tcPr>
            <w:tcW w:w="1579" w:type="dxa"/>
            <w:tcBorders>
              <w:top w:val="single" w:sz="4" w:space="0" w:color="auto"/>
              <w:left w:val="single" w:sz="4" w:space="0" w:color="auto"/>
              <w:bottom w:val="single" w:sz="4" w:space="0" w:color="auto"/>
              <w:right w:val="single" w:sz="4" w:space="0" w:color="auto"/>
            </w:tcBorders>
            <w:vAlign w:val="center"/>
          </w:tcPr>
          <w:p w:rsidR="00470426" w:rsidRDefault="00470426" w:rsidP="00470426">
            <w:r>
              <w:rPr>
                <w:rFonts w:hint="eastAsia"/>
              </w:rPr>
              <w:t>专业</w:t>
            </w:r>
          </w:p>
        </w:tc>
        <w:tc>
          <w:tcPr>
            <w:tcW w:w="850" w:type="dxa"/>
            <w:tcBorders>
              <w:top w:val="single" w:sz="4" w:space="0" w:color="auto"/>
              <w:left w:val="single" w:sz="4" w:space="0" w:color="auto"/>
              <w:bottom w:val="single" w:sz="4" w:space="0" w:color="auto"/>
              <w:right w:val="single" w:sz="4" w:space="0" w:color="auto"/>
            </w:tcBorders>
            <w:vAlign w:val="center"/>
          </w:tcPr>
          <w:p w:rsidR="00470426" w:rsidRDefault="00470426" w:rsidP="00470426">
            <w:r>
              <w:rPr>
                <w:rFonts w:hint="eastAsia"/>
              </w:rPr>
              <w:t>专业年限</w:t>
            </w:r>
          </w:p>
        </w:tc>
        <w:tc>
          <w:tcPr>
            <w:tcW w:w="1276" w:type="dxa"/>
            <w:tcBorders>
              <w:top w:val="single" w:sz="4" w:space="0" w:color="auto"/>
              <w:left w:val="single" w:sz="4" w:space="0" w:color="auto"/>
              <w:bottom w:val="single" w:sz="4" w:space="0" w:color="auto"/>
              <w:right w:val="single" w:sz="4" w:space="0" w:color="auto"/>
            </w:tcBorders>
            <w:vAlign w:val="center"/>
          </w:tcPr>
          <w:p w:rsidR="00470426" w:rsidRDefault="00470426" w:rsidP="00470426">
            <w:r>
              <w:rPr>
                <w:rFonts w:hint="eastAsia"/>
              </w:rPr>
              <w:t>职务和职称</w:t>
            </w:r>
          </w:p>
        </w:tc>
        <w:tc>
          <w:tcPr>
            <w:tcW w:w="1761" w:type="dxa"/>
            <w:tcBorders>
              <w:top w:val="single" w:sz="4" w:space="0" w:color="auto"/>
              <w:left w:val="single" w:sz="4" w:space="0" w:color="auto"/>
              <w:bottom w:val="single" w:sz="4" w:space="0" w:color="auto"/>
              <w:right w:val="single" w:sz="4" w:space="0" w:color="auto"/>
            </w:tcBorders>
            <w:vAlign w:val="center"/>
          </w:tcPr>
          <w:p w:rsidR="00470426" w:rsidRDefault="00470426" w:rsidP="00470426">
            <w:r>
              <w:rPr>
                <w:rFonts w:hint="eastAsia"/>
              </w:rPr>
              <w:t>安排上岗</w:t>
            </w:r>
          </w:p>
          <w:p w:rsidR="00470426" w:rsidRDefault="00470426" w:rsidP="00470426">
            <w:r>
              <w:rPr>
                <w:rFonts w:hint="eastAsia"/>
              </w:rPr>
              <w:t>起止时间</w:t>
            </w:r>
          </w:p>
        </w:tc>
      </w:tr>
      <w:tr w:rsidR="00470426" w:rsidTr="00470426">
        <w:trPr>
          <w:trHeight w:val="165"/>
          <w:jc w:val="center"/>
        </w:trPr>
        <w:tc>
          <w:tcPr>
            <w:tcW w:w="1080"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p>
        </w:tc>
        <w:tc>
          <w:tcPr>
            <w:tcW w:w="1734"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项目经理</w:t>
            </w:r>
          </w:p>
        </w:tc>
        <w:tc>
          <w:tcPr>
            <w:tcW w:w="662"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50</w:t>
            </w:r>
          </w:p>
        </w:tc>
        <w:tc>
          <w:tcPr>
            <w:tcW w:w="834"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男</w:t>
            </w:r>
          </w:p>
        </w:tc>
        <w:tc>
          <w:tcPr>
            <w:tcW w:w="1579"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管理工程</w:t>
            </w:r>
          </w:p>
        </w:tc>
        <w:tc>
          <w:tcPr>
            <w:tcW w:w="850"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9</w:t>
            </w:r>
          </w:p>
        </w:tc>
        <w:tc>
          <w:tcPr>
            <w:tcW w:w="1276"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项目经理</w:t>
            </w:r>
          </w:p>
        </w:tc>
        <w:tc>
          <w:tcPr>
            <w:tcW w:w="1761"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合同签订后二周至项目结束</w:t>
            </w:r>
          </w:p>
        </w:tc>
      </w:tr>
      <w:tr w:rsidR="00470426" w:rsidTr="00470426">
        <w:trPr>
          <w:trHeight w:val="210"/>
          <w:jc w:val="center"/>
        </w:trPr>
        <w:tc>
          <w:tcPr>
            <w:tcW w:w="1080"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p>
        </w:tc>
        <w:tc>
          <w:tcPr>
            <w:tcW w:w="1734"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技术负责人</w:t>
            </w:r>
          </w:p>
        </w:tc>
        <w:tc>
          <w:tcPr>
            <w:tcW w:w="662"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48</w:t>
            </w:r>
          </w:p>
        </w:tc>
        <w:tc>
          <w:tcPr>
            <w:tcW w:w="834"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男</w:t>
            </w:r>
          </w:p>
        </w:tc>
        <w:tc>
          <w:tcPr>
            <w:tcW w:w="1579"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sidRPr="00797DDD">
              <w:rPr>
                <w:rFonts w:ascii="仿宋_GB2312" w:eastAsia="仿宋_GB2312" w:hAnsi="宋体" w:cs="宋体" w:hint="eastAsia"/>
                <w:color w:val="000000"/>
                <w:kern w:val="0"/>
              </w:rPr>
              <w:t>机械自动化</w:t>
            </w:r>
          </w:p>
        </w:tc>
        <w:tc>
          <w:tcPr>
            <w:tcW w:w="850"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20</w:t>
            </w:r>
          </w:p>
        </w:tc>
        <w:tc>
          <w:tcPr>
            <w:tcW w:w="1276"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高工</w:t>
            </w:r>
          </w:p>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总工</w:t>
            </w:r>
          </w:p>
        </w:tc>
        <w:tc>
          <w:tcPr>
            <w:tcW w:w="1761"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同上</w:t>
            </w:r>
          </w:p>
        </w:tc>
      </w:tr>
      <w:tr w:rsidR="00470426" w:rsidTr="00470426">
        <w:trPr>
          <w:trHeight w:val="120"/>
          <w:jc w:val="center"/>
        </w:trPr>
        <w:tc>
          <w:tcPr>
            <w:tcW w:w="1080" w:type="dxa"/>
            <w:tcBorders>
              <w:top w:val="single" w:sz="4" w:space="0" w:color="auto"/>
              <w:left w:val="single" w:sz="4" w:space="0" w:color="auto"/>
              <w:bottom w:val="single" w:sz="4" w:space="0" w:color="auto"/>
              <w:right w:val="single" w:sz="4" w:space="0" w:color="auto"/>
            </w:tcBorders>
            <w:vAlign w:val="center"/>
          </w:tcPr>
          <w:p w:rsidR="00470426" w:rsidRPr="00C2569E" w:rsidRDefault="00470426" w:rsidP="00470426">
            <w:pPr>
              <w:rPr>
                <w:rFonts w:ascii="仿宋_GB2312" w:eastAsia="仿宋_GB2312" w:hAnsi="宋体" w:cs="宋体"/>
                <w:color w:val="000000"/>
                <w:kern w:val="0"/>
              </w:rPr>
            </w:pPr>
          </w:p>
        </w:tc>
        <w:tc>
          <w:tcPr>
            <w:tcW w:w="1734" w:type="dxa"/>
            <w:tcBorders>
              <w:top w:val="single" w:sz="4" w:space="0" w:color="auto"/>
              <w:left w:val="single" w:sz="4" w:space="0" w:color="auto"/>
              <w:bottom w:val="single" w:sz="4" w:space="0" w:color="auto"/>
              <w:right w:val="single" w:sz="4" w:space="0" w:color="auto"/>
            </w:tcBorders>
            <w:vAlign w:val="center"/>
          </w:tcPr>
          <w:p w:rsidR="00470426" w:rsidRPr="00C2569E" w:rsidRDefault="00470426" w:rsidP="00470426">
            <w:pPr>
              <w:rPr>
                <w:rFonts w:ascii="仿宋_GB2312" w:eastAsia="仿宋_GB2312" w:hAnsi="宋体" w:cs="宋体"/>
                <w:color w:val="000000"/>
                <w:kern w:val="0"/>
              </w:rPr>
            </w:pPr>
            <w:r w:rsidRPr="00C2569E">
              <w:rPr>
                <w:rFonts w:ascii="仿宋_GB2312" w:eastAsia="仿宋_GB2312" w:hAnsi="宋体" w:cs="宋体" w:hint="eastAsia"/>
                <w:color w:val="000000"/>
                <w:kern w:val="0"/>
              </w:rPr>
              <w:t>安全员</w:t>
            </w:r>
          </w:p>
        </w:tc>
        <w:tc>
          <w:tcPr>
            <w:tcW w:w="662" w:type="dxa"/>
            <w:tcBorders>
              <w:top w:val="single" w:sz="4" w:space="0" w:color="auto"/>
              <w:left w:val="single" w:sz="4" w:space="0" w:color="auto"/>
              <w:bottom w:val="single" w:sz="4" w:space="0" w:color="auto"/>
              <w:right w:val="single" w:sz="4" w:space="0" w:color="auto"/>
            </w:tcBorders>
            <w:vAlign w:val="center"/>
          </w:tcPr>
          <w:p w:rsidR="00470426" w:rsidRPr="002C58B1" w:rsidRDefault="00470426" w:rsidP="00470426">
            <w:pPr>
              <w:rPr>
                <w:szCs w:val="24"/>
              </w:rPr>
            </w:pPr>
            <w:r>
              <w:rPr>
                <w:rFonts w:hint="eastAsia"/>
                <w:szCs w:val="24"/>
              </w:rPr>
              <w:t>36</w:t>
            </w:r>
          </w:p>
        </w:tc>
        <w:tc>
          <w:tcPr>
            <w:tcW w:w="834"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男</w:t>
            </w:r>
          </w:p>
        </w:tc>
        <w:tc>
          <w:tcPr>
            <w:tcW w:w="1579"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w:t>
            </w:r>
          </w:p>
        </w:tc>
        <w:tc>
          <w:tcPr>
            <w:tcW w:w="850" w:type="dxa"/>
            <w:tcBorders>
              <w:top w:val="single" w:sz="4" w:space="0" w:color="auto"/>
              <w:left w:val="single" w:sz="4" w:space="0" w:color="auto"/>
              <w:bottom w:val="single" w:sz="4" w:space="0" w:color="auto"/>
              <w:right w:val="single" w:sz="4" w:space="0" w:color="auto"/>
            </w:tcBorders>
            <w:vAlign w:val="center"/>
          </w:tcPr>
          <w:p w:rsidR="00470426" w:rsidRPr="002C58B1" w:rsidRDefault="00470426" w:rsidP="00470426">
            <w:pPr>
              <w:rPr>
                <w:rFonts w:ascii="宋体" w:hAnsi="宋体" w:cs="宋体"/>
                <w:szCs w:val="24"/>
              </w:rPr>
            </w:pPr>
            <w:r>
              <w:rPr>
                <w:rFonts w:hint="eastAsia"/>
                <w:szCs w:val="24"/>
              </w:rPr>
              <w:t>7</w:t>
            </w:r>
          </w:p>
        </w:tc>
        <w:tc>
          <w:tcPr>
            <w:tcW w:w="1276"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技术主管</w:t>
            </w:r>
          </w:p>
        </w:tc>
        <w:tc>
          <w:tcPr>
            <w:tcW w:w="1761"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同上</w:t>
            </w:r>
          </w:p>
        </w:tc>
      </w:tr>
      <w:tr w:rsidR="00470426" w:rsidTr="00470426">
        <w:trPr>
          <w:trHeight w:val="120"/>
          <w:jc w:val="center"/>
        </w:trPr>
        <w:tc>
          <w:tcPr>
            <w:tcW w:w="1080" w:type="dxa"/>
            <w:tcBorders>
              <w:top w:val="single" w:sz="4" w:space="0" w:color="auto"/>
              <w:left w:val="single" w:sz="4" w:space="0" w:color="auto"/>
              <w:bottom w:val="single" w:sz="4" w:space="0" w:color="auto"/>
              <w:right w:val="single" w:sz="4" w:space="0" w:color="auto"/>
            </w:tcBorders>
            <w:vAlign w:val="center"/>
          </w:tcPr>
          <w:p w:rsidR="00470426" w:rsidRPr="00C2569E" w:rsidRDefault="00470426" w:rsidP="00470426">
            <w:pPr>
              <w:rPr>
                <w:rFonts w:ascii="仿宋_GB2312" w:eastAsia="仿宋_GB2312" w:hAnsi="宋体" w:cs="宋体"/>
                <w:color w:val="000000"/>
                <w:kern w:val="0"/>
              </w:rPr>
            </w:pPr>
          </w:p>
        </w:tc>
        <w:tc>
          <w:tcPr>
            <w:tcW w:w="1734" w:type="dxa"/>
            <w:tcBorders>
              <w:top w:val="single" w:sz="4" w:space="0" w:color="auto"/>
              <w:left w:val="single" w:sz="4" w:space="0" w:color="auto"/>
              <w:bottom w:val="single" w:sz="4" w:space="0" w:color="auto"/>
              <w:right w:val="single" w:sz="4" w:space="0" w:color="auto"/>
            </w:tcBorders>
            <w:vAlign w:val="center"/>
          </w:tcPr>
          <w:p w:rsidR="00470426" w:rsidRPr="00C2569E" w:rsidRDefault="00470426" w:rsidP="00470426">
            <w:pPr>
              <w:rPr>
                <w:rFonts w:ascii="仿宋_GB2312" w:eastAsia="仿宋_GB2312" w:hAnsi="宋体" w:cs="宋体"/>
                <w:color w:val="000000"/>
                <w:kern w:val="0"/>
              </w:rPr>
            </w:pPr>
            <w:r w:rsidRPr="00C2569E">
              <w:rPr>
                <w:rFonts w:ascii="仿宋_GB2312" w:eastAsia="仿宋_GB2312" w:hAnsi="宋体" w:cs="宋体" w:hint="eastAsia"/>
                <w:color w:val="000000"/>
                <w:kern w:val="0"/>
              </w:rPr>
              <w:t>安全员</w:t>
            </w:r>
          </w:p>
        </w:tc>
        <w:tc>
          <w:tcPr>
            <w:tcW w:w="662" w:type="dxa"/>
            <w:tcBorders>
              <w:top w:val="single" w:sz="4" w:space="0" w:color="auto"/>
              <w:left w:val="single" w:sz="4" w:space="0" w:color="auto"/>
              <w:bottom w:val="single" w:sz="4" w:space="0" w:color="auto"/>
              <w:right w:val="single" w:sz="4" w:space="0" w:color="auto"/>
            </w:tcBorders>
            <w:vAlign w:val="center"/>
          </w:tcPr>
          <w:p w:rsidR="00470426" w:rsidRPr="002C58B1" w:rsidRDefault="00470426" w:rsidP="00470426">
            <w:pPr>
              <w:rPr>
                <w:szCs w:val="24"/>
              </w:rPr>
            </w:pPr>
            <w:r>
              <w:rPr>
                <w:rFonts w:hint="eastAsia"/>
                <w:szCs w:val="24"/>
              </w:rPr>
              <w:t>49</w:t>
            </w:r>
          </w:p>
        </w:tc>
        <w:tc>
          <w:tcPr>
            <w:tcW w:w="834"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男</w:t>
            </w:r>
          </w:p>
        </w:tc>
        <w:tc>
          <w:tcPr>
            <w:tcW w:w="1579"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w:t>
            </w:r>
          </w:p>
        </w:tc>
        <w:tc>
          <w:tcPr>
            <w:tcW w:w="850"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szCs w:val="24"/>
              </w:rPr>
            </w:pPr>
            <w:r>
              <w:rPr>
                <w:rFonts w:hint="eastAsia"/>
                <w:szCs w:val="24"/>
              </w:rPr>
              <w:t>20</w:t>
            </w:r>
          </w:p>
        </w:tc>
        <w:tc>
          <w:tcPr>
            <w:tcW w:w="1276"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项目经理</w:t>
            </w:r>
          </w:p>
        </w:tc>
        <w:tc>
          <w:tcPr>
            <w:tcW w:w="1761"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同上</w:t>
            </w:r>
          </w:p>
        </w:tc>
      </w:tr>
      <w:tr w:rsidR="00470426" w:rsidTr="00470426">
        <w:trPr>
          <w:trHeight w:val="120"/>
          <w:jc w:val="center"/>
        </w:trPr>
        <w:tc>
          <w:tcPr>
            <w:tcW w:w="1080"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p>
        </w:tc>
        <w:tc>
          <w:tcPr>
            <w:tcW w:w="1734" w:type="dxa"/>
            <w:tcBorders>
              <w:top w:val="single" w:sz="4" w:space="0" w:color="auto"/>
              <w:left w:val="single" w:sz="4" w:space="0" w:color="auto"/>
              <w:bottom w:val="single" w:sz="4" w:space="0" w:color="auto"/>
              <w:right w:val="single" w:sz="4" w:space="0" w:color="auto"/>
            </w:tcBorders>
            <w:vAlign w:val="center"/>
          </w:tcPr>
          <w:p w:rsidR="00470426" w:rsidRPr="00C2569E" w:rsidRDefault="00470426" w:rsidP="00470426">
            <w:pPr>
              <w:rPr>
                <w:rFonts w:ascii="仿宋_GB2312" w:eastAsia="仿宋_GB2312" w:hAnsi="宋体" w:cs="宋体"/>
                <w:color w:val="000000"/>
                <w:kern w:val="0"/>
              </w:rPr>
            </w:pPr>
            <w:r w:rsidRPr="00C2569E">
              <w:rPr>
                <w:rFonts w:ascii="仿宋_GB2312" w:eastAsia="仿宋_GB2312" w:hAnsi="宋体" w:cs="宋体" w:hint="eastAsia"/>
                <w:color w:val="000000"/>
                <w:kern w:val="0"/>
              </w:rPr>
              <w:t>安全员</w:t>
            </w:r>
          </w:p>
        </w:tc>
        <w:tc>
          <w:tcPr>
            <w:tcW w:w="662" w:type="dxa"/>
            <w:tcBorders>
              <w:top w:val="single" w:sz="4" w:space="0" w:color="auto"/>
              <w:left w:val="single" w:sz="4" w:space="0" w:color="auto"/>
              <w:bottom w:val="single" w:sz="4" w:space="0" w:color="auto"/>
              <w:right w:val="single" w:sz="4" w:space="0" w:color="auto"/>
            </w:tcBorders>
            <w:vAlign w:val="center"/>
          </w:tcPr>
          <w:p w:rsidR="00470426" w:rsidRPr="002C58B1" w:rsidRDefault="00470426" w:rsidP="00470426">
            <w:pPr>
              <w:rPr>
                <w:szCs w:val="24"/>
              </w:rPr>
            </w:pPr>
            <w:r>
              <w:rPr>
                <w:rFonts w:hint="eastAsia"/>
                <w:szCs w:val="24"/>
              </w:rPr>
              <w:t>28</w:t>
            </w:r>
          </w:p>
        </w:tc>
        <w:tc>
          <w:tcPr>
            <w:tcW w:w="834"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男</w:t>
            </w:r>
          </w:p>
        </w:tc>
        <w:tc>
          <w:tcPr>
            <w:tcW w:w="1579"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sidRPr="00797DDD">
              <w:rPr>
                <w:rFonts w:ascii="仿宋_GB2312" w:eastAsia="仿宋_GB2312" w:hAnsi="宋体" w:cs="宋体" w:hint="eastAsia"/>
                <w:color w:val="000000"/>
                <w:kern w:val="0"/>
              </w:rPr>
              <w:t>机电一体化</w:t>
            </w:r>
          </w:p>
        </w:tc>
        <w:tc>
          <w:tcPr>
            <w:tcW w:w="850"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szCs w:val="24"/>
              </w:rPr>
            </w:pPr>
            <w:r>
              <w:rPr>
                <w:rFonts w:hint="eastAsia"/>
                <w:szCs w:val="24"/>
              </w:rPr>
              <w:t>6</w:t>
            </w:r>
          </w:p>
        </w:tc>
        <w:tc>
          <w:tcPr>
            <w:tcW w:w="1276"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项目经理</w:t>
            </w:r>
          </w:p>
        </w:tc>
        <w:tc>
          <w:tcPr>
            <w:tcW w:w="1761"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同上</w:t>
            </w:r>
          </w:p>
        </w:tc>
      </w:tr>
      <w:tr w:rsidR="00470426" w:rsidTr="00470426">
        <w:trPr>
          <w:trHeight w:val="195"/>
          <w:jc w:val="center"/>
        </w:trPr>
        <w:tc>
          <w:tcPr>
            <w:tcW w:w="1080" w:type="dxa"/>
            <w:tcBorders>
              <w:top w:val="single" w:sz="4" w:space="0" w:color="auto"/>
              <w:left w:val="single" w:sz="4" w:space="0" w:color="auto"/>
              <w:bottom w:val="single" w:sz="4" w:space="0" w:color="auto"/>
              <w:right w:val="single" w:sz="4" w:space="0" w:color="auto"/>
            </w:tcBorders>
            <w:vAlign w:val="center"/>
          </w:tcPr>
          <w:p w:rsidR="00470426" w:rsidRPr="00C2569E" w:rsidRDefault="00470426" w:rsidP="00470426">
            <w:pPr>
              <w:rPr>
                <w:rFonts w:ascii="仿宋_GB2312" w:eastAsia="仿宋_GB2312" w:hAnsi="宋体" w:cs="宋体"/>
                <w:color w:val="000000"/>
                <w:kern w:val="0"/>
              </w:rPr>
            </w:pPr>
          </w:p>
        </w:tc>
        <w:tc>
          <w:tcPr>
            <w:tcW w:w="1734" w:type="dxa"/>
            <w:tcBorders>
              <w:top w:val="single" w:sz="4" w:space="0" w:color="auto"/>
              <w:left w:val="single" w:sz="4" w:space="0" w:color="auto"/>
              <w:bottom w:val="single" w:sz="4" w:space="0" w:color="auto"/>
              <w:right w:val="single" w:sz="4" w:space="0" w:color="auto"/>
            </w:tcBorders>
            <w:vAlign w:val="center"/>
          </w:tcPr>
          <w:p w:rsidR="00470426" w:rsidRPr="00C2569E" w:rsidRDefault="00470426" w:rsidP="00470426">
            <w:pPr>
              <w:rPr>
                <w:rFonts w:ascii="仿宋_GB2312" w:eastAsia="仿宋_GB2312" w:hAnsi="宋体" w:cs="宋体"/>
                <w:color w:val="000000"/>
                <w:kern w:val="0"/>
              </w:rPr>
            </w:pPr>
            <w:r w:rsidRPr="00C2569E">
              <w:rPr>
                <w:rFonts w:ascii="仿宋_GB2312" w:eastAsia="仿宋_GB2312" w:hAnsi="宋体" w:cs="宋体" w:hint="eastAsia"/>
                <w:color w:val="000000"/>
                <w:kern w:val="0"/>
              </w:rPr>
              <w:t>电气施工员</w:t>
            </w:r>
          </w:p>
        </w:tc>
        <w:tc>
          <w:tcPr>
            <w:tcW w:w="662" w:type="dxa"/>
            <w:tcBorders>
              <w:top w:val="single" w:sz="4" w:space="0" w:color="auto"/>
              <w:left w:val="single" w:sz="4" w:space="0" w:color="auto"/>
              <w:bottom w:val="single" w:sz="4" w:space="0" w:color="auto"/>
              <w:right w:val="single" w:sz="4" w:space="0" w:color="auto"/>
            </w:tcBorders>
            <w:vAlign w:val="center"/>
          </w:tcPr>
          <w:p w:rsidR="00470426" w:rsidRPr="002C58B1" w:rsidRDefault="00470426" w:rsidP="00470426">
            <w:pPr>
              <w:rPr>
                <w:szCs w:val="24"/>
              </w:rPr>
            </w:pPr>
            <w:r>
              <w:rPr>
                <w:rFonts w:hint="eastAsia"/>
                <w:szCs w:val="24"/>
              </w:rPr>
              <w:t>28</w:t>
            </w:r>
          </w:p>
        </w:tc>
        <w:tc>
          <w:tcPr>
            <w:tcW w:w="834"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男</w:t>
            </w:r>
          </w:p>
        </w:tc>
        <w:tc>
          <w:tcPr>
            <w:tcW w:w="1579"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sidRPr="00797DDD">
              <w:rPr>
                <w:rFonts w:ascii="仿宋_GB2312" w:eastAsia="仿宋_GB2312" w:hAnsi="宋体" w:cs="宋体" w:hint="eastAsia"/>
                <w:color w:val="000000"/>
                <w:kern w:val="0"/>
              </w:rPr>
              <w:t>信息管理与信息系统</w:t>
            </w:r>
          </w:p>
        </w:tc>
        <w:tc>
          <w:tcPr>
            <w:tcW w:w="850" w:type="dxa"/>
            <w:tcBorders>
              <w:top w:val="single" w:sz="4" w:space="0" w:color="auto"/>
              <w:left w:val="single" w:sz="4" w:space="0" w:color="auto"/>
              <w:bottom w:val="single" w:sz="4" w:space="0" w:color="auto"/>
              <w:right w:val="single" w:sz="4" w:space="0" w:color="auto"/>
            </w:tcBorders>
            <w:vAlign w:val="center"/>
          </w:tcPr>
          <w:p w:rsidR="00470426" w:rsidRPr="002C58B1" w:rsidRDefault="00470426" w:rsidP="00470426">
            <w:pPr>
              <w:rPr>
                <w:rFonts w:ascii="宋体" w:hAnsi="宋体" w:cs="宋体"/>
                <w:szCs w:val="24"/>
              </w:rPr>
            </w:pPr>
            <w:r>
              <w:rPr>
                <w:rFonts w:hint="eastAsia"/>
                <w:szCs w:val="24"/>
              </w:rPr>
              <w:t>3</w:t>
            </w:r>
          </w:p>
        </w:tc>
        <w:tc>
          <w:tcPr>
            <w:tcW w:w="1276"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项目经理</w:t>
            </w:r>
          </w:p>
        </w:tc>
        <w:tc>
          <w:tcPr>
            <w:tcW w:w="1761"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同上</w:t>
            </w:r>
          </w:p>
        </w:tc>
      </w:tr>
      <w:tr w:rsidR="00470426" w:rsidTr="00470426">
        <w:trPr>
          <w:trHeight w:val="240"/>
          <w:jc w:val="center"/>
        </w:trPr>
        <w:tc>
          <w:tcPr>
            <w:tcW w:w="1080" w:type="dxa"/>
            <w:tcBorders>
              <w:top w:val="single" w:sz="4" w:space="0" w:color="auto"/>
              <w:left w:val="single" w:sz="4" w:space="0" w:color="auto"/>
              <w:bottom w:val="single" w:sz="4" w:space="0" w:color="auto"/>
              <w:right w:val="single" w:sz="4" w:space="0" w:color="auto"/>
            </w:tcBorders>
            <w:vAlign w:val="center"/>
          </w:tcPr>
          <w:p w:rsidR="00470426" w:rsidRPr="00C2569E" w:rsidRDefault="00470426" w:rsidP="00470426">
            <w:pPr>
              <w:rPr>
                <w:rFonts w:ascii="仿宋_GB2312" w:eastAsia="仿宋_GB2312" w:hAnsi="宋体" w:cs="宋体"/>
                <w:color w:val="000000"/>
                <w:kern w:val="0"/>
              </w:rPr>
            </w:pPr>
          </w:p>
        </w:tc>
        <w:tc>
          <w:tcPr>
            <w:tcW w:w="1734" w:type="dxa"/>
            <w:tcBorders>
              <w:top w:val="single" w:sz="4" w:space="0" w:color="auto"/>
              <w:left w:val="single" w:sz="4" w:space="0" w:color="auto"/>
              <w:bottom w:val="single" w:sz="4" w:space="0" w:color="auto"/>
              <w:right w:val="single" w:sz="4" w:space="0" w:color="auto"/>
            </w:tcBorders>
            <w:vAlign w:val="center"/>
          </w:tcPr>
          <w:p w:rsidR="00470426" w:rsidRPr="00C2569E" w:rsidRDefault="00470426" w:rsidP="00470426">
            <w:pPr>
              <w:rPr>
                <w:rFonts w:ascii="仿宋_GB2312" w:eastAsia="仿宋_GB2312" w:hAnsi="宋体" w:cs="宋体"/>
                <w:color w:val="000000"/>
                <w:kern w:val="0"/>
              </w:rPr>
            </w:pPr>
            <w:r w:rsidRPr="00C2569E">
              <w:rPr>
                <w:rFonts w:ascii="仿宋_GB2312" w:eastAsia="仿宋_GB2312" w:hAnsi="宋体" w:cs="宋体" w:hint="eastAsia"/>
                <w:color w:val="000000"/>
                <w:kern w:val="0"/>
              </w:rPr>
              <w:t>管道施工员</w:t>
            </w:r>
          </w:p>
        </w:tc>
        <w:tc>
          <w:tcPr>
            <w:tcW w:w="662" w:type="dxa"/>
            <w:tcBorders>
              <w:top w:val="single" w:sz="4" w:space="0" w:color="auto"/>
              <w:left w:val="single" w:sz="4" w:space="0" w:color="auto"/>
              <w:bottom w:val="single" w:sz="4" w:space="0" w:color="auto"/>
              <w:right w:val="single" w:sz="4" w:space="0" w:color="auto"/>
            </w:tcBorders>
            <w:vAlign w:val="center"/>
          </w:tcPr>
          <w:p w:rsidR="00470426" w:rsidRPr="002C58B1" w:rsidRDefault="00470426" w:rsidP="00470426">
            <w:pPr>
              <w:rPr>
                <w:szCs w:val="24"/>
              </w:rPr>
            </w:pPr>
            <w:r>
              <w:rPr>
                <w:rFonts w:hint="eastAsia"/>
                <w:szCs w:val="24"/>
              </w:rPr>
              <w:t>30</w:t>
            </w:r>
          </w:p>
        </w:tc>
        <w:tc>
          <w:tcPr>
            <w:tcW w:w="834"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男</w:t>
            </w:r>
          </w:p>
        </w:tc>
        <w:tc>
          <w:tcPr>
            <w:tcW w:w="1579"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sidRPr="00797DDD">
              <w:rPr>
                <w:rFonts w:ascii="仿宋_GB2312" w:eastAsia="仿宋_GB2312" w:hAnsi="宋体" w:cs="宋体" w:hint="eastAsia"/>
                <w:color w:val="000000"/>
                <w:kern w:val="0"/>
              </w:rPr>
              <w:t>金融学</w:t>
            </w:r>
          </w:p>
        </w:tc>
        <w:tc>
          <w:tcPr>
            <w:tcW w:w="850" w:type="dxa"/>
            <w:tcBorders>
              <w:top w:val="single" w:sz="4" w:space="0" w:color="auto"/>
              <w:left w:val="single" w:sz="4" w:space="0" w:color="auto"/>
              <w:bottom w:val="single" w:sz="4" w:space="0" w:color="auto"/>
              <w:right w:val="single" w:sz="4" w:space="0" w:color="auto"/>
            </w:tcBorders>
            <w:vAlign w:val="center"/>
          </w:tcPr>
          <w:p w:rsidR="00470426" w:rsidRPr="002C58B1" w:rsidRDefault="00470426" w:rsidP="00470426">
            <w:pPr>
              <w:rPr>
                <w:rFonts w:ascii="宋体" w:hAnsi="宋体" w:cs="宋体"/>
                <w:szCs w:val="24"/>
              </w:rPr>
            </w:pPr>
            <w:r>
              <w:rPr>
                <w:rFonts w:hint="eastAsia"/>
                <w:szCs w:val="24"/>
              </w:rPr>
              <w:t>5</w:t>
            </w:r>
          </w:p>
        </w:tc>
        <w:tc>
          <w:tcPr>
            <w:tcW w:w="1276"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技术员</w:t>
            </w:r>
          </w:p>
        </w:tc>
        <w:tc>
          <w:tcPr>
            <w:tcW w:w="1761"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同上</w:t>
            </w:r>
          </w:p>
        </w:tc>
      </w:tr>
      <w:tr w:rsidR="00470426" w:rsidTr="00470426">
        <w:trPr>
          <w:trHeight w:val="165"/>
          <w:jc w:val="center"/>
        </w:trPr>
        <w:tc>
          <w:tcPr>
            <w:tcW w:w="1080" w:type="dxa"/>
            <w:tcBorders>
              <w:top w:val="single" w:sz="4" w:space="0" w:color="auto"/>
              <w:left w:val="single" w:sz="4" w:space="0" w:color="auto"/>
              <w:bottom w:val="single" w:sz="4" w:space="0" w:color="auto"/>
              <w:right w:val="single" w:sz="4" w:space="0" w:color="auto"/>
            </w:tcBorders>
            <w:vAlign w:val="center"/>
          </w:tcPr>
          <w:p w:rsidR="00470426" w:rsidRPr="00C2569E" w:rsidRDefault="00470426" w:rsidP="00470426">
            <w:pPr>
              <w:rPr>
                <w:rFonts w:ascii="仿宋_GB2312" w:eastAsia="仿宋_GB2312" w:hAnsi="宋体" w:cs="宋体"/>
                <w:color w:val="000000"/>
                <w:kern w:val="0"/>
              </w:rPr>
            </w:pPr>
          </w:p>
        </w:tc>
        <w:tc>
          <w:tcPr>
            <w:tcW w:w="1734" w:type="dxa"/>
            <w:tcBorders>
              <w:top w:val="single" w:sz="4" w:space="0" w:color="auto"/>
              <w:left w:val="single" w:sz="4" w:space="0" w:color="auto"/>
              <w:bottom w:val="single" w:sz="4" w:space="0" w:color="auto"/>
              <w:right w:val="single" w:sz="4" w:space="0" w:color="auto"/>
            </w:tcBorders>
            <w:vAlign w:val="center"/>
          </w:tcPr>
          <w:p w:rsidR="00470426" w:rsidRPr="00C2569E" w:rsidRDefault="00470426" w:rsidP="00470426">
            <w:pPr>
              <w:rPr>
                <w:rFonts w:ascii="仿宋_GB2312" w:eastAsia="仿宋_GB2312" w:hAnsi="宋体" w:cs="宋体"/>
                <w:color w:val="000000"/>
                <w:kern w:val="0"/>
              </w:rPr>
            </w:pPr>
            <w:r w:rsidRPr="00C2569E">
              <w:rPr>
                <w:rFonts w:ascii="仿宋_GB2312" w:eastAsia="仿宋_GB2312" w:hAnsi="宋体" w:cs="宋体" w:hint="eastAsia"/>
                <w:color w:val="000000"/>
                <w:kern w:val="0"/>
              </w:rPr>
              <w:t>电气质量员</w:t>
            </w:r>
          </w:p>
        </w:tc>
        <w:tc>
          <w:tcPr>
            <w:tcW w:w="662" w:type="dxa"/>
            <w:tcBorders>
              <w:top w:val="single" w:sz="4" w:space="0" w:color="auto"/>
              <w:left w:val="single" w:sz="4" w:space="0" w:color="auto"/>
              <w:bottom w:val="single" w:sz="4" w:space="0" w:color="auto"/>
              <w:right w:val="single" w:sz="4" w:space="0" w:color="auto"/>
            </w:tcBorders>
            <w:vAlign w:val="center"/>
          </w:tcPr>
          <w:p w:rsidR="00470426" w:rsidRPr="002C58B1" w:rsidRDefault="00470426" w:rsidP="00470426">
            <w:pPr>
              <w:rPr>
                <w:szCs w:val="24"/>
              </w:rPr>
            </w:pPr>
            <w:r w:rsidRPr="002C58B1">
              <w:rPr>
                <w:rFonts w:hint="eastAsia"/>
                <w:szCs w:val="24"/>
              </w:rPr>
              <w:t>27</w:t>
            </w:r>
          </w:p>
        </w:tc>
        <w:tc>
          <w:tcPr>
            <w:tcW w:w="834"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女</w:t>
            </w:r>
          </w:p>
        </w:tc>
        <w:tc>
          <w:tcPr>
            <w:tcW w:w="1579"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w:t>
            </w:r>
          </w:p>
        </w:tc>
        <w:tc>
          <w:tcPr>
            <w:tcW w:w="850" w:type="dxa"/>
            <w:tcBorders>
              <w:top w:val="single" w:sz="4" w:space="0" w:color="auto"/>
              <w:left w:val="single" w:sz="4" w:space="0" w:color="auto"/>
              <w:bottom w:val="single" w:sz="4" w:space="0" w:color="auto"/>
              <w:right w:val="single" w:sz="4" w:space="0" w:color="auto"/>
            </w:tcBorders>
            <w:vAlign w:val="center"/>
          </w:tcPr>
          <w:p w:rsidR="00470426" w:rsidRPr="002C58B1" w:rsidRDefault="00470426" w:rsidP="00470426">
            <w:pPr>
              <w:rPr>
                <w:rFonts w:ascii="宋体" w:hAnsi="宋体" w:cs="宋体"/>
                <w:szCs w:val="24"/>
              </w:rPr>
            </w:pPr>
            <w:r>
              <w:rPr>
                <w:rFonts w:hint="eastAsia"/>
                <w:szCs w:val="24"/>
              </w:rPr>
              <w:t>4</w:t>
            </w:r>
          </w:p>
        </w:tc>
        <w:tc>
          <w:tcPr>
            <w:tcW w:w="1276"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技术员</w:t>
            </w:r>
          </w:p>
        </w:tc>
        <w:tc>
          <w:tcPr>
            <w:tcW w:w="1761"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同上</w:t>
            </w:r>
          </w:p>
        </w:tc>
      </w:tr>
      <w:tr w:rsidR="00470426" w:rsidTr="00470426">
        <w:trPr>
          <w:trHeight w:val="165"/>
          <w:jc w:val="center"/>
        </w:trPr>
        <w:tc>
          <w:tcPr>
            <w:tcW w:w="1080" w:type="dxa"/>
            <w:tcBorders>
              <w:top w:val="single" w:sz="4" w:space="0" w:color="auto"/>
              <w:left w:val="single" w:sz="4" w:space="0" w:color="auto"/>
              <w:bottom w:val="single" w:sz="4" w:space="0" w:color="auto"/>
              <w:right w:val="single" w:sz="4" w:space="0" w:color="auto"/>
            </w:tcBorders>
            <w:vAlign w:val="center"/>
          </w:tcPr>
          <w:p w:rsidR="00470426" w:rsidRPr="00C2569E" w:rsidRDefault="00470426" w:rsidP="00470426">
            <w:pPr>
              <w:rPr>
                <w:rFonts w:ascii="仿宋_GB2312" w:eastAsia="仿宋_GB2312" w:hAnsi="宋体" w:cs="宋体"/>
                <w:color w:val="000000"/>
                <w:kern w:val="0"/>
              </w:rPr>
            </w:pPr>
          </w:p>
        </w:tc>
        <w:tc>
          <w:tcPr>
            <w:tcW w:w="1734" w:type="dxa"/>
            <w:tcBorders>
              <w:top w:val="single" w:sz="4" w:space="0" w:color="auto"/>
              <w:left w:val="single" w:sz="4" w:space="0" w:color="auto"/>
              <w:bottom w:val="single" w:sz="4" w:space="0" w:color="auto"/>
              <w:right w:val="single" w:sz="4" w:space="0" w:color="auto"/>
            </w:tcBorders>
            <w:vAlign w:val="center"/>
          </w:tcPr>
          <w:p w:rsidR="00470426" w:rsidRPr="00C2569E" w:rsidRDefault="00470426" w:rsidP="00470426">
            <w:pPr>
              <w:rPr>
                <w:rFonts w:ascii="仿宋_GB2312" w:eastAsia="仿宋_GB2312" w:hAnsi="宋体" w:cs="宋体"/>
                <w:color w:val="000000"/>
                <w:kern w:val="0"/>
              </w:rPr>
            </w:pPr>
            <w:r w:rsidRPr="008E3E1D">
              <w:rPr>
                <w:rFonts w:ascii="仿宋_GB2312" w:eastAsia="仿宋_GB2312" w:hAnsi="宋体" w:cs="宋体" w:hint="eastAsia"/>
                <w:color w:val="000000"/>
                <w:kern w:val="0"/>
              </w:rPr>
              <w:t>管道质量员</w:t>
            </w:r>
          </w:p>
        </w:tc>
        <w:tc>
          <w:tcPr>
            <w:tcW w:w="662" w:type="dxa"/>
            <w:tcBorders>
              <w:top w:val="single" w:sz="4" w:space="0" w:color="auto"/>
              <w:left w:val="single" w:sz="4" w:space="0" w:color="auto"/>
              <w:bottom w:val="single" w:sz="4" w:space="0" w:color="auto"/>
              <w:right w:val="single" w:sz="4" w:space="0" w:color="auto"/>
            </w:tcBorders>
            <w:vAlign w:val="center"/>
          </w:tcPr>
          <w:p w:rsidR="00470426" w:rsidRPr="002C58B1" w:rsidRDefault="00470426" w:rsidP="00470426">
            <w:pPr>
              <w:rPr>
                <w:szCs w:val="24"/>
              </w:rPr>
            </w:pPr>
            <w:r>
              <w:rPr>
                <w:rFonts w:hint="eastAsia"/>
                <w:szCs w:val="24"/>
              </w:rPr>
              <w:t>27</w:t>
            </w:r>
          </w:p>
        </w:tc>
        <w:tc>
          <w:tcPr>
            <w:tcW w:w="834"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女</w:t>
            </w:r>
          </w:p>
        </w:tc>
        <w:tc>
          <w:tcPr>
            <w:tcW w:w="1579"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sidRPr="00905D59">
              <w:rPr>
                <w:rFonts w:ascii="仿宋_GB2312" w:eastAsia="仿宋_GB2312" w:hAnsi="宋体" w:cs="宋体" w:hint="eastAsia"/>
                <w:color w:val="000000"/>
                <w:kern w:val="0"/>
              </w:rPr>
              <w:t>土木工程</w:t>
            </w:r>
          </w:p>
        </w:tc>
        <w:tc>
          <w:tcPr>
            <w:tcW w:w="850"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szCs w:val="24"/>
              </w:rPr>
            </w:pPr>
            <w:r>
              <w:rPr>
                <w:rFonts w:hint="eastAsia"/>
                <w:szCs w:val="24"/>
              </w:rPr>
              <w:t>5</w:t>
            </w:r>
          </w:p>
        </w:tc>
        <w:tc>
          <w:tcPr>
            <w:tcW w:w="1276"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预算员</w:t>
            </w:r>
          </w:p>
        </w:tc>
        <w:tc>
          <w:tcPr>
            <w:tcW w:w="1761"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同上</w:t>
            </w:r>
          </w:p>
        </w:tc>
      </w:tr>
      <w:tr w:rsidR="00470426" w:rsidTr="00470426">
        <w:trPr>
          <w:trHeight w:val="165"/>
          <w:jc w:val="center"/>
        </w:trPr>
        <w:tc>
          <w:tcPr>
            <w:tcW w:w="1080" w:type="dxa"/>
            <w:tcBorders>
              <w:top w:val="single" w:sz="4" w:space="0" w:color="auto"/>
              <w:left w:val="single" w:sz="4" w:space="0" w:color="auto"/>
              <w:bottom w:val="single" w:sz="4" w:space="0" w:color="auto"/>
              <w:right w:val="single" w:sz="4" w:space="0" w:color="auto"/>
            </w:tcBorders>
            <w:vAlign w:val="center"/>
          </w:tcPr>
          <w:p w:rsidR="00470426" w:rsidRPr="00C2569E" w:rsidRDefault="00470426" w:rsidP="00470426">
            <w:pPr>
              <w:rPr>
                <w:rFonts w:ascii="仿宋_GB2312" w:eastAsia="仿宋_GB2312" w:hAnsi="宋体" w:cs="宋体"/>
                <w:color w:val="000000"/>
                <w:kern w:val="0"/>
              </w:rPr>
            </w:pPr>
          </w:p>
        </w:tc>
        <w:tc>
          <w:tcPr>
            <w:tcW w:w="1734" w:type="dxa"/>
            <w:tcBorders>
              <w:top w:val="single" w:sz="4" w:space="0" w:color="auto"/>
              <w:left w:val="single" w:sz="4" w:space="0" w:color="auto"/>
              <w:bottom w:val="single" w:sz="4" w:space="0" w:color="auto"/>
              <w:right w:val="single" w:sz="4" w:space="0" w:color="auto"/>
            </w:tcBorders>
            <w:vAlign w:val="center"/>
          </w:tcPr>
          <w:p w:rsidR="00470426" w:rsidRPr="00C2569E"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预算员</w:t>
            </w:r>
          </w:p>
        </w:tc>
        <w:tc>
          <w:tcPr>
            <w:tcW w:w="662" w:type="dxa"/>
            <w:tcBorders>
              <w:top w:val="single" w:sz="4" w:space="0" w:color="auto"/>
              <w:left w:val="single" w:sz="4" w:space="0" w:color="auto"/>
              <w:bottom w:val="single" w:sz="4" w:space="0" w:color="auto"/>
              <w:right w:val="single" w:sz="4" w:space="0" w:color="auto"/>
            </w:tcBorders>
            <w:vAlign w:val="center"/>
          </w:tcPr>
          <w:p w:rsidR="00470426" w:rsidRPr="002C58B1" w:rsidRDefault="00470426" w:rsidP="00470426">
            <w:pPr>
              <w:rPr>
                <w:szCs w:val="24"/>
              </w:rPr>
            </w:pPr>
            <w:r>
              <w:rPr>
                <w:rFonts w:hint="eastAsia"/>
                <w:szCs w:val="24"/>
              </w:rPr>
              <w:t>36</w:t>
            </w:r>
          </w:p>
        </w:tc>
        <w:tc>
          <w:tcPr>
            <w:tcW w:w="834"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女</w:t>
            </w:r>
          </w:p>
        </w:tc>
        <w:tc>
          <w:tcPr>
            <w:tcW w:w="1579"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sidRPr="008111CA">
              <w:rPr>
                <w:rFonts w:ascii="仿宋_GB2312" w:eastAsia="仿宋_GB2312" w:hAnsi="宋体" w:cs="宋体" w:hint="eastAsia"/>
                <w:color w:val="000000"/>
                <w:kern w:val="0"/>
              </w:rPr>
              <w:t>工程造价管理</w:t>
            </w:r>
          </w:p>
        </w:tc>
        <w:tc>
          <w:tcPr>
            <w:tcW w:w="850"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szCs w:val="24"/>
              </w:rPr>
            </w:pPr>
            <w:r>
              <w:rPr>
                <w:rFonts w:hint="eastAsia"/>
                <w:szCs w:val="24"/>
              </w:rPr>
              <w:t>12</w:t>
            </w:r>
          </w:p>
        </w:tc>
        <w:tc>
          <w:tcPr>
            <w:tcW w:w="1276"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预算部经理</w:t>
            </w:r>
          </w:p>
        </w:tc>
        <w:tc>
          <w:tcPr>
            <w:tcW w:w="1761"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同上</w:t>
            </w:r>
          </w:p>
        </w:tc>
      </w:tr>
      <w:tr w:rsidR="00470426" w:rsidTr="00470426">
        <w:trPr>
          <w:trHeight w:val="180"/>
          <w:jc w:val="center"/>
        </w:trPr>
        <w:tc>
          <w:tcPr>
            <w:tcW w:w="1080" w:type="dxa"/>
            <w:tcBorders>
              <w:top w:val="single" w:sz="4" w:space="0" w:color="auto"/>
              <w:left w:val="single" w:sz="4" w:space="0" w:color="auto"/>
              <w:bottom w:val="single" w:sz="4" w:space="0" w:color="auto"/>
              <w:right w:val="single" w:sz="4" w:space="0" w:color="auto"/>
            </w:tcBorders>
            <w:vAlign w:val="center"/>
          </w:tcPr>
          <w:p w:rsidR="00470426" w:rsidRPr="00C2569E" w:rsidRDefault="00470426" w:rsidP="00470426">
            <w:pPr>
              <w:rPr>
                <w:rFonts w:ascii="仿宋_GB2312" w:eastAsia="仿宋_GB2312" w:hAnsi="宋体" w:cs="宋体"/>
                <w:color w:val="000000"/>
                <w:kern w:val="0"/>
              </w:rPr>
            </w:pPr>
          </w:p>
        </w:tc>
        <w:tc>
          <w:tcPr>
            <w:tcW w:w="1734" w:type="dxa"/>
            <w:tcBorders>
              <w:top w:val="single" w:sz="4" w:space="0" w:color="auto"/>
              <w:left w:val="single" w:sz="4" w:space="0" w:color="auto"/>
              <w:bottom w:val="single" w:sz="4" w:space="0" w:color="auto"/>
              <w:right w:val="single" w:sz="4" w:space="0" w:color="auto"/>
            </w:tcBorders>
            <w:vAlign w:val="center"/>
          </w:tcPr>
          <w:p w:rsidR="00470426" w:rsidRPr="00C2569E" w:rsidRDefault="00470426" w:rsidP="00470426">
            <w:pPr>
              <w:rPr>
                <w:rFonts w:ascii="仿宋_GB2312" w:eastAsia="仿宋_GB2312" w:hAnsi="宋体" w:cs="宋体"/>
                <w:color w:val="000000"/>
                <w:kern w:val="0"/>
              </w:rPr>
            </w:pPr>
            <w:r w:rsidRPr="00C2569E">
              <w:rPr>
                <w:rFonts w:ascii="仿宋_GB2312" w:eastAsia="仿宋_GB2312" w:hAnsi="宋体" w:cs="宋体" w:hint="eastAsia"/>
                <w:color w:val="000000"/>
                <w:kern w:val="0"/>
              </w:rPr>
              <w:t>材料员</w:t>
            </w:r>
          </w:p>
        </w:tc>
        <w:tc>
          <w:tcPr>
            <w:tcW w:w="662" w:type="dxa"/>
            <w:tcBorders>
              <w:top w:val="single" w:sz="4" w:space="0" w:color="auto"/>
              <w:left w:val="single" w:sz="4" w:space="0" w:color="auto"/>
              <w:bottom w:val="single" w:sz="4" w:space="0" w:color="auto"/>
              <w:right w:val="single" w:sz="4" w:space="0" w:color="auto"/>
            </w:tcBorders>
            <w:vAlign w:val="center"/>
          </w:tcPr>
          <w:p w:rsidR="00470426" w:rsidRPr="002C58B1" w:rsidRDefault="00470426" w:rsidP="00470426">
            <w:pPr>
              <w:rPr>
                <w:szCs w:val="24"/>
              </w:rPr>
            </w:pPr>
            <w:r w:rsidRPr="002C58B1">
              <w:rPr>
                <w:rFonts w:hint="eastAsia"/>
                <w:szCs w:val="24"/>
              </w:rPr>
              <w:t>32</w:t>
            </w:r>
          </w:p>
        </w:tc>
        <w:tc>
          <w:tcPr>
            <w:tcW w:w="834"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女</w:t>
            </w:r>
          </w:p>
        </w:tc>
        <w:tc>
          <w:tcPr>
            <w:tcW w:w="1579"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经济管理</w:t>
            </w:r>
          </w:p>
        </w:tc>
        <w:tc>
          <w:tcPr>
            <w:tcW w:w="850" w:type="dxa"/>
            <w:tcBorders>
              <w:top w:val="single" w:sz="4" w:space="0" w:color="auto"/>
              <w:left w:val="single" w:sz="4" w:space="0" w:color="auto"/>
              <w:bottom w:val="single" w:sz="4" w:space="0" w:color="auto"/>
              <w:right w:val="single" w:sz="4" w:space="0" w:color="auto"/>
            </w:tcBorders>
            <w:vAlign w:val="center"/>
          </w:tcPr>
          <w:p w:rsidR="00470426" w:rsidRPr="002C58B1" w:rsidRDefault="00470426" w:rsidP="00470426">
            <w:pPr>
              <w:rPr>
                <w:rFonts w:ascii="宋体" w:hAnsi="宋体" w:cs="宋体"/>
                <w:szCs w:val="24"/>
              </w:rPr>
            </w:pPr>
            <w:r>
              <w:rPr>
                <w:rFonts w:hint="eastAsia"/>
                <w:szCs w:val="24"/>
              </w:rPr>
              <w:t>9</w:t>
            </w:r>
          </w:p>
        </w:tc>
        <w:tc>
          <w:tcPr>
            <w:tcW w:w="1276"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材料员</w:t>
            </w:r>
          </w:p>
        </w:tc>
        <w:tc>
          <w:tcPr>
            <w:tcW w:w="1761" w:type="dxa"/>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Ansi="宋体" w:cs="宋体" w:hint="eastAsia"/>
                <w:color w:val="000000"/>
                <w:kern w:val="0"/>
              </w:rPr>
              <w:t>同上</w:t>
            </w:r>
          </w:p>
        </w:tc>
      </w:tr>
      <w:tr w:rsidR="00470426" w:rsidTr="00470426">
        <w:trPr>
          <w:trHeight w:val="669"/>
          <w:jc w:val="center"/>
        </w:trPr>
        <w:tc>
          <w:tcPr>
            <w:tcW w:w="9776" w:type="dxa"/>
            <w:gridSpan w:val="8"/>
            <w:tcBorders>
              <w:top w:val="single" w:sz="4" w:space="0" w:color="auto"/>
              <w:left w:val="single" w:sz="4" w:space="0" w:color="auto"/>
              <w:bottom w:val="single" w:sz="4" w:space="0" w:color="auto"/>
              <w:right w:val="single" w:sz="4" w:space="0" w:color="auto"/>
            </w:tcBorders>
            <w:vAlign w:val="center"/>
          </w:tcPr>
          <w:p w:rsidR="00470426" w:rsidRDefault="00470426" w:rsidP="00470426">
            <w:pPr>
              <w:rPr>
                <w:rFonts w:ascii="仿宋_GB2312" w:eastAsia="仿宋_GB2312" w:hAnsi="宋体" w:cs="宋体"/>
                <w:color w:val="000000"/>
                <w:kern w:val="0"/>
              </w:rPr>
            </w:pPr>
            <w:r>
              <w:rPr>
                <w:rFonts w:ascii="仿宋_GB2312" w:eastAsia="仿宋_GB2312" w:hint="eastAsia"/>
                <w:color w:val="000000"/>
                <w:sz w:val="28"/>
                <w:szCs w:val="28"/>
              </w:rPr>
              <w:t>说明：项目经理到位率承诺达到100%以上，即每个月不少于30天。</w:t>
            </w:r>
          </w:p>
        </w:tc>
      </w:tr>
    </w:tbl>
    <w:p w:rsidR="00470426" w:rsidRDefault="00470426" w:rsidP="00B112F2">
      <w:pPr>
        <w:spacing w:after="0" w:afterAutospacing="0"/>
        <w:ind w:firstLineChars="200" w:firstLine="480"/>
        <w:rPr>
          <w:rFonts w:ascii="宋体" w:eastAsia="宋体" w:hAnsi="宋体"/>
          <w:sz w:val="24"/>
          <w:szCs w:val="24"/>
        </w:rPr>
      </w:pPr>
      <w:bookmarkStart w:id="25" w:name="_Toc408308743"/>
    </w:p>
    <w:p w:rsidR="00470426" w:rsidRDefault="00470426" w:rsidP="00B112F2">
      <w:pPr>
        <w:spacing w:after="0" w:afterAutospacing="0"/>
        <w:ind w:firstLineChars="200" w:firstLine="480"/>
        <w:rPr>
          <w:rFonts w:ascii="宋体" w:eastAsia="宋体" w:hAnsi="宋体"/>
          <w:sz w:val="24"/>
          <w:szCs w:val="24"/>
        </w:rPr>
      </w:pPr>
    </w:p>
    <w:p w:rsidR="00470426" w:rsidRDefault="00470426" w:rsidP="00B112F2">
      <w:pPr>
        <w:spacing w:after="0" w:afterAutospacing="0"/>
        <w:ind w:firstLineChars="200" w:firstLine="480"/>
        <w:rPr>
          <w:rFonts w:ascii="宋体" w:eastAsia="宋体" w:hAnsi="宋体"/>
          <w:sz w:val="24"/>
          <w:szCs w:val="24"/>
        </w:rPr>
      </w:pPr>
    </w:p>
    <w:p w:rsidR="00B112F2" w:rsidRPr="00B112F2" w:rsidRDefault="00B112F2" w:rsidP="00470426">
      <w:pPr>
        <w:pStyle w:val="3"/>
      </w:pPr>
      <w:bookmarkStart w:id="26" w:name="_Toc435110773"/>
      <w:r w:rsidRPr="00B112F2">
        <w:rPr>
          <w:rFonts w:hint="eastAsia"/>
        </w:rPr>
        <w:lastRenderedPageBreak/>
        <w:t>主要管理人员的职责</w:t>
      </w:r>
      <w:bookmarkEnd w:id="25"/>
      <w:bookmarkEnd w:id="26"/>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项目经理：经公司总经理授权，以对建设方负责为前提，全面负责该工程施工的质量、技术.进度、安全、组织的协调工作；组织单位工程的质量验收，明确组织机构中各人员的职责、权限；参加建设方或监理主持的工程协调会；按建设方的要求组织协调各工程的施工；批准各类发给建设方或监理的文件。</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2）现场技术负责人：对项目经理负责，管理工程的质量和安全工作，参加各类单位、分部工程的验收，审核和批准各类安全、技术交底，审核各类工程预算，审核发给建设方或监理的与质量、安全有关的种类文件。</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3）质检工程师：对技术负责人负责，负责检查各分项工程的质量，鉴定各工序的质量等级。签发工序转序单，检查特殊工种的资质，填写质量评分单，核验主要物资和设备的质量。</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4）安全工程师：贯彻执行国家安全方针政策、规范、规定和标准及企业安全生产规章制度，负责分管范围内的安全生产日常工作。</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5）施工员：负责现场施工的协调管理，指导操作工人按技术要求与规范要求施工,保证各道工序合格。</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6）材料员：对项目经理负责，负责编制各类要料计划，负责组织主要物资和设备的验收，确保所采购的材料质量合格,负责仓储及材料设备的保管，按计划发入设备及材料。</w:t>
      </w:r>
    </w:p>
    <w:p w:rsid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7）资料员：按照公司规章制度，对施工合同、采购合同、施工过程资料及产品合格证等进行归档管理,为做好竣工资料做准备。</w:t>
      </w:r>
    </w:p>
    <w:p w:rsidR="009A32C5" w:rsidRDefault="009A32C5" w:rsidP="00B112F2">
      <w:pPr>
        <w:spacing w:after="0" w:afterAutospacing="0"/>
        <w:ind w:firstLineChars="200" w:firstLine="480"/>
        <w:rPr>
          <w:rFonts w:ascii="宋体" w:eastAsia="宋体" w:hAnsi="宋体"/>
          <w:sz w:val="24"/>
          <w:szCs w:val="24"/>
        </w:rPr>
      </w:pPr>
    </w:p>
    <w:p w:rsidR="009A32C5" w:rsidRPr="00B112F2" w:rsidRDefault="009A32C5" w:rsidP="00B112F2">
      <w:pPr>
        <w:spacing w:after="0" w:afterAutospacing="0"/>
        <w:ind w:firstLineChars="200" w:firstLine="480"/>
        <w:rPr>
          <w:rFonts w:ascii="宋体" w:eastAsia="宋体" w:hAnsi="宋体"/>
          <w:sz w:val="24"/>
          <w:szCs w:val="24"/>
        </w:rPr>
      </w:pPr>
    </w:p>
    <w:p w:rsidR="00B112F2" w:rsidRPr="007F37CB" w:rsidRDefault="00B112F2" w:rsidP="00470426">
      <w:pPr>
        <w:pStyle w:val="2"/>
        <w:rPr>
          <w:szCs w:val="28"/>
        </w:rPr>
      </w:pPr>
      <w:bookmarkStart w:id="27" w:name="_Toc435110774"/>
      <w:r w:rsidRPr="007F37CB">
        <w:rPr>
          <w:rFonts w:hint="eastAsia"/>
          <w:szCs w:val="28"/>
        </w:rPr>
        <w:lastRenderedPageBreak/>
        <w:t>施工质量承诺</w:t>
      </w:r>
      <w:bookmarkEnd w:id="27"/>
    </w:p>
    <w:p w:rsidR="00B112F2" w:rsidRPr="00B112F2" w:rsidRDefault="00B112F2" w:rsidP="00470426">
      <w:pPr>
        <w:pStyle w:val="3"/>
      </w:pPr>
      <w:bookmarkStart w:id="28" w:name="_Toc408308752"/>
      <w:bookmarkStart w:id="29" w:name="_Toc435110775"/>
      <w:r w:rsidRPr="00B112F2">
        <w:rPr>
          <w:rFonts w:hint="eastAsia"/>
        </w:rPr>
        <w:t>施工质量及环境保证措施</w:t>
      </w:r>
      <w:bookmarkEnd w:id="28"/>
      <w:bookmarkEnd w:id="29"/>
    </w:p>
    <w:p w:rsidR="00B112F2" w:rsidRPr="00B112F2" w:rsidRDefault="00B112F2" w:rsidP="00B112F2">
      <w:pPr>
        <w:spacing w:after="0" w:afterAutospacing="0"/>
        <w:ind w:firstLineChars="200" w:firstLine="480"/>
        <w:rPr>
          <w:rFonts w:ascii="宋体" w:eastAsia="宋体" w:hAnsi="宋体"/>
          <w:sz w:val="24"/>
          <w:szCs w:val="24"/>
        </w:rPr>
      </w:pPr>
      <w:bookmarkStart w:id="30" w:name="_Toc408308753"/>
      <w:r w:rsidRPr="00B112F2">
        <w:rPr>
          <w:rFonts w:ascii="宋体" w:eastAsia="宋体" w:hAnsi="宋体" w:hint="eastAsia"/>
          <w:sz w:val="24"/>
          <w:szCs w:val="24"/>
        </w:rPr>
        <w:t>1.1工程质量技术组织措施</w:t>
      </w:r>
      <w:bookmarkEnd w:id="30"/>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 工程质量管理目标</w:t>
      </w:r>
    </w:p>
    <w:p w:rsidR="00B112F2" w:rsidRPr="000A7C59" w:rsidRDefault="00B112F2" w:rsidP="00B112F2">
      <w:pPr>
        <w:spacing w:after="0" w:afterAutospacing="0"/>
        <w:ind w:firstLineChars="200" w:firstLine="480"/>
        <w:rPr>
          <w:rFonts w:ascii="宋体" w:eastAsia="宋体" w:hAnsi="宋体"/>
          <w:b/>
          <w:sz w:val="24"/>
          <w:szCs w:val="24"/>
        </w:rPr>
      </w:pPr>
      <w:r w:rsidRPr="00B112F2">
        <w:rPr>
          <w:rFonts w:ascii="宋体" w:eastAsia="宋体" w:hAnsi="宋体" w:hint="eastAsia"/>
          <w:sz w:val="24"/>
          <w:szCs w:val="24"/>
        </w:rPr>
        <w:t>“以务实的精神、科学的管理、专业的设计、精良的施工，实现质量、服务、信誉的持续改进</w:t>
      </w:r>
      <w:r w:rsidRPr="00B112F2">
        <w:rPr>
          <w:rFonts w:ascii="宋体" w:eastAsia="宋体" w:hAnsi="宋体"/>
          <w:sz w:val="24"/>
          <w:szCs w:val="24"/>
        </w:rPr>
        <w:t>”</w:t>
      </w:r>
      <w:r w:rsidRPr="00B112F2">
        <w:rPr>
          <w:rFonts w:ascii="宋体" w:eastAsia="宋体" w:hAnsi="宋体" w:hint="eastAsia"/>
          <w:sz w:val="24"/>
          <w:szCs w:val="24"/>
        </w:rPr>
        <w:t>是本公司的质量方针。本公司严格按照质量管理体系ISO9001：2000实行工程施工管理，遵守和执行国家、部颁、地方的消防工程施工技术及验收规范、设计要求、质量评定标准和上海市有关工程质量管理文件，</w:t>
      </w:r>
      <w:r w:rsidRPr="000A7C59">
        <w:rPr>
          <w:rFonts w:ascii="宋体" w:eastAsia="宋体" w:hAnsi="宋体" w:hint="eastAsia"/>
          <w:b/>
          <w:sz w:val="24"/>
          <w:szCs w:val="24"/>
          <w:u w:val="single"/>
        </w:rPr>
        <w:t>保证工程质量达到建设和管理委员会规定的竣工验收备案制度要求，确保消防工程一次验收合格率100％并达到“白玉兰”群奖，且确保获得“上海市文明工地”，并通过政府部分相关验收</w:t>
      </w:r>
      <w:r w:rsidRPr="000A7C59">
        <w:rPr>
          <w:rFonts w:ascii="宋体" w:eastAsia="宋体" w:hAnsi="宋体" w:hint="eastAsia"/>
          <w:b/>
          <w:sz w:val="24"/>
          <w:szCs w:val="24"/>
        </w:rPr>
        <w:t>。</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2、 质量保证体系</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noProof/>
          <w:sz w:val="24"/>
          <w:szCs w:val="24"/>
        </w:rPr>
        <w:drawing>
          <wp:inline distT="0" distB="0" distL="0" distR="0">
            <wp:extent cx="4819650" cy="29241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165" r="6691"/>
                    <a:stretch>
                      <a:fillRect/>
                    </a:stretch>
                  </pic:blipFill>
                  <pic:spPr bwMode="auto">
                    <a:xfrm>
                      <a:off x="0" y="0"/>
                      <a:ext cx="4819650" cy="2924175"/>
                    </a:xfrm>
                    <a:prstGeom prst="rect">
                      <a:avLst/>
                    </a:prstGeom>
                    <a:noFill/>
                    <a:ln w="9525">
                      <a:noFill/>
                      <a:miter lim="800000"/>
                      <a:headEnd/>
                      <a:tailEnd/>
                    </a:ln>
                  </pic:spPr>
                </pic:pic>
              </a:graphicData>
            </a:graphic>
          </wp:inline>
        </w:drawing>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3、质量保证组织管理措施</w:t>
      </w:r>
    </w:p>
    <w:p w:rsidR="00B112F2" w:rsidRPr="000A7C59" w:rsidRDefault="00B112F2" w:rsidP="00206A57">
      <w:pPr>
        <w:pStyle w:val="a5"/>
        <w:numPr>
          <w:ilvl w:val="0"/>
          <w:numId w:val="7"/>
        </w:numPr>
        <w:spacing w:after="0" w:afterAutospacing="0"/>
        <w:ind w:firstLineChars="0"/>
        <w:rPr>
          <w:rFonts w:ascii="宋体" w:eastAsia="宋体" w:hAnsi="宋体"/>
          <w:sz w:val="24"/>
          <w:szCs w:val="24"/>
        </w:rPr>
      </w:pPr>
      <w:r w:rsidRPr="000A7C59">
        <w:rPr>
          <w:rFonts w:ascii="宋体" w:eastAsia="宋体" w:hAnsi="宋体" w:hint="eastAsia"/>
          <w:sz w:val="24"/>
          <w:szCs w:val="24"/>
        </w:rPr>
        <w:t>统一思想，坚定目标，齐心协力，共创优质。工程质量争创优质是建设方的需要，是企业生存与发展所必需的。参加本工程建设的项目经理部和公司领导均应对工程创优质负责，对管理人员和操作工人进行</w:t>
      </w:r>
      <w:r w:rsidRPr="000A7C59">
        <w:rPr>
          <w:rFonts w:ascii="宋体" w:eastAsia="宋体" w:hAnsi="宋体" w:hint="eastAsia"/>
          <w:sz w:val="24"/>
          <w:szCs w:val="24"/>
        </w:rPr>
        <w:lastRenderedPageBreak/>
        <w:t>质量创优达标教育并在施工现场加强创优达标宣传使参建的每一个人都把自己的工作和工程创优结合起来，只有这样工程创优目标才能实现。坚持“百年大计，质量第一”的方针，从思想上牢固树立工程创优的目标。</w:t>
      </w:r>
    </w:p>
    <w:p w:rsidR="00B112F2" w:rsidRPr="00B112F2" w:rsidRDefault="00B112F2" w:rsidP="00206A57">
      <w:pPr>
        <w:pStyle w:val="a5"/>
        <w:numPr>
          <w:ilvl w:val="0"/>
          <w:numId w:val="7"/>
        </w:numPr>
        <w:spacing w:after="0" w:afterAutospacing="0"/>
        <w:ind w:firstLineChars="0"/>
        <w:rPr>
          <w:rFonts w:ascii="宋体" w:eastAsia="宋体" w:hAnsi="宋体"/>
          <w:sz w:val="24"/>
          <w:szCs w:val="24"/>
        </w:rPr>
      </w:pPr>
      <w:r w:rsidRPr="00B112F2">
        <w:rPr>
          <w:rFonts w:ascii="宋体" w:eastAsia="宋体" w:hAnsi="宋体" w:hint="eastAsia"/>
          <w:sz w:val="24"/>
          <w:szCs w:val="24"/>
        </w:rPr>
        <w:t>质量控制点的设置</w:t>
      </w:r>
    </w:p>
    <w:p w:rsidR="00B112F2" w:rsidRPr="000A7C59" w:rsidRDefault="00B112F2" w:rsidP="00206A57">
      <w:pPr>
        <w:pStyle w:val="a5"/>
        <w:numPr>
          <w:ilvl w:val="0"/>
          <w:numId w:val="8"/>
        </w:numPr>
        <w:spacing w:after="0" w:afterAutospacing="0"/>
        <w:ind w:firstLineChars="0"/>
        <w:rPr>
          <w:rFonts w:ascii="宋体" w:eastAsia="宋体" w:hAnsi="宋体"/>
          <w:sz w:val="24"/>
          <w:szCs w:val="24"/>
        </w:rPr>
      </w:pPr>
      <w:r w:rsidRPr="000A7C59">
        <w:rPr>
          <w:rFonts w:ascii="宋体" w:eastAsia="宋体" w:hAnsi="宋体" w:hint="eastAsia"/>
          <w:sz w:val="24"/>
          <w:szCs w:val="24"/>
        </w:rPr>
        <w:t>本工程设置下列质量控制点；</w:t>
      </w:r>
    </w:p>
    <w:p w:rsidR="00B112F2" w:rsidRPr="000A7C59" w:rsidRDefault="00B112F2" w:rsidP="00206A57">
      <w:pPr>
        <w:pStyle w:val="a5"/>
        <w:numPr>
          <w:ilvl w:val="0"/>
          <w:numId w:val="8"/>
        </w:numPr>
        <w:spacing w:after="0" w:afterAutospacing="0"/>
        <w:ind w:firstLineChars="0"/>
        <w:rPr>
          <w:rFonts w:ascii="宋体" w:eastAsia="宋体" w:hAnsi="宋体"/>
          <w:sz w:val="24"/>
          <w:szCs w:val="24"/>
        </w:rPr>
      </w:pPr>
      <w:r w:rsidRPr="000A7C59">
        <w:rPr>
          <w:rFonts w:ascii="宋体" w:eastAsia="宋体" w:hAnsi="宋体" w:hint="eastAsia"/>
          <w:sz w:val="24"/>
          <w:szCs w:val="24"/>
        </w:rPr>
        <w:t>报警系统安装控制点；</w:t>
      </w:r>
    </w:p>
    <w:p w:rsidR="00B112F2" w:rsidRPr="000A7C59" w:rsidRDefault="00B112F2" w:rsidP="00206A57">
      <w:pPr>
        <w:pStyle w:val="a5"/>
        <w:numPr>
          <w:ilvl w:val="0"/>
          <w:numId w:val="8"/>
        </w:numPr>
        <w:spacing w:after="0" w:afterAutospacing="0"/>
        <w:ind w:firstLineChars="0"/>
        <w:rPr>
          <w:rFonts w:ascii="宋体" w:eastAsia="宋体" w:hAnsi="宋体"/>
          <w:sz w:val="24"/>
          <w:szCs w:val="24"/>
        </w:rPr>
      </w:pPr>
      <w:r w:rsidRPr="000A7C59">
        <w:rPr>
          <w:rFonts w:ascii="宋体" w:eastAsia="宋体" w:hAnsi="宋体" w:hint="eastAsia"/>
          <w:sz w:val="24"/>
          <w:szCs w:val="24"/>
        </w:rPr>
        <w:t>系统联动调试控制点；</w:t>
      </w:r>
    </w:p>
    <w:p w:rsidR="00B112F2" w:rsidRPr="00B112F2" w:rsidRDefault="00B112F2" w:rsidP="00206A57">
      <w:pPr>
        <w:pStyle w:val="a5"/>
        <w:numPr>
          <w:ilvl w:val="0"/>
          <w:numId w:val="7"/>
        </w:numPr>
        <w:spacing w:after="0" w:afterAutospacing="0"/>
        <w:ind w:firstLineChars="0"/>
        <w:rPr>
          <w:rFonts w:ascii="宋体" w:eastAsia="宋体" w:hAnsi="宋体"/>
          <w:sz w:val="24"/>
          <w:szCs w:val="24"/>
        </w:rPr>
      </w:pPr>
      <w:r w:rsidRPr="00B112F2">
        <w:rPr>
          <w:rFonts w:ascii="宋体" w:eastAsia="宋体" w:hAnsi="宋体" w:hint="eastAsia"/>
          <w:sz w:val="24"/>
          <w:szCs w:val="24"/>
        </w:rPr>
        <w:t>按质量控制点成立相应的质量管理小组</w:t>
      </w:r>
      <w:r w:rsidRPr="00B112F2">
        <w:rPr>
          <w:rFonts w:ascii="宋体" w:eastAsia="宋体" w:hAnsi="宋体"/>
          <w:sz w:val="24"/>
          <w:szCs w:val="24"/>
        </w:rPr>
        <w:t xml:space="preserve">(TQC </w:t>
      </w:r>
      <w:r w:rsidRPr="00B112F2">
        <w:rPr>
          <w:rFonts w:ascii="宋体" w:eastAsia="宋体" w:hAnsi="宋体" w:hint="eastAsia"/>
          <w:sz w:val="24"/>
          <w:szCs w:val="24"/>
        </w:rPr>
        <w:t>小组</w:t>
      </w:r>
      <w:r w:rsidRPr="00B112F2">
        <w:rPr>
          <w:rFonts w:ascii="宋体" w:eastAsia="宋体" w:hAnsi="宋体"/>
          <w:sz w:val="24"/>
          <w:szCs w:val="24"/>
        </w:rPr>
        <w:t>)</w:t>
      </w:r>
      <w:r w:rsidRPr="00B112F2">
        <w:rPr>
          <w:rFonts w:ascii="宋体" w:eastAsia="宋体" w:hAnsi="宋体" w:hint="eastAsia"/>
          <w:sz w:val="24"/>
          <w:szCs w:val="24"/>
        </w:rPr>
        <w:t>。</w:t>
      </w:r>
    </w:p>
    <w:p w:rsidR="00B112F2" w:rsidRPr="00B112F2" w:rsidRDefault="00B112F2" w:rsidP="00206A57">
      <w:pPr>
        <w:pStyle w:val="a5"/>
        <w:numPr>
          <w:ilvl w:val="0"/>
          <w:numId w:val="9"/>
        </w:numPr>
        <w:spacing w:after="0" w:afterAutospacing="0"/>
        <w:ind w:firstLineChars="0"/>
        <w:rPr>
          <w:rFonts w:ascii="宋体" w:eastAsia="宋体" w:hAnsi="宋体"/>
          <w:sz w:val="24"/>
          <w:szCs w:val="24"/>
        </w:rPr>
      </w:pPr>
      <w:r w:rsidRPr="00B112F2">
        <w:rPr>
          <w:rFonts w:ascii="宋体" w:eastAsia="宋体" w:hAnsi="宋体" w:hint="eastAsia"/>
          <w:sz w:val="24"/>
          <w:szCs w:val="24"/>
        </w:rPr>
        <w:t>质量管理小组应由项目经理负责组建，由专业工程师、质检工程师、施工班组共同组成。</w:t>
      </w:r>
    </w:p>
    <w:p w:rsidR="00B112F2" w:rsidRPr="00B112F2" w:rsidRDefault="00B112F2" w:rsidP="00206A57">
      <w:pPr>
        <w:pStyle w:val="a5"/>
        <w:numPr>
          <w:ilvl w:val="0"/>
          <w:numId w:val="9"/>
        </w:numPr>
        <w:spacing w:after="0" w:afterAutospacing="0"/>
        <w:ind w:firstLineChars="0"/>
        <w:rPr>
          <w:rFonts w:ascii="宋体" w:eastAsia="宋体" w:hAnsi="宋体"/>
          <w:sz w:val="24"/>
          <w:szCs w:val="24"/>
        </w:rPr>
      </w:pPr>
      <w:r w:rsidRPr="00B112F2">
        <w:rPr>
          <w:rFonts w:ascii="宋体" w:eastAsia="宋体" w:hAnsi="宋体" w:hint="eastAsia"/>
          <w:sz w:val="24"/>
          <w:szCs w:val="24"/>
        </w:rPr>
        <w:t>质量管理组职责：在项目经理的直接领导下，负责制订控制点质量控制目标要求和质量攻关技术措施，并进行技术质量交底，负责控制点中的工序质量检验和采用材料及配件质量的抽检，负责控制点分项工程中隐蔽验收签证及分项工程质量评定，负责按月统计控制点分项工程质量数据和质量分析改进措施。组织控制点内的质量讲评活动和执行项目部规定的有关控制质量的措施。</w:t>
      </w:r>
    </w:p>
    <w:p w:rsidR="00B112F2" w:rsidRPr="00B112F2" w:rsidRDefault="00B112F2" w:rsidP="00206A57">
      <w:pPr>
        <w:pStyle w:val="a5"/>
        <w:numPr>
          <w:ilvl w:val="0"/>
          <w:numId w:val="9"/>
        </w:numPr>
        <w:spacing w:after="0" w:afterAutospacing="0"/>
        <w:ind w:firstLineChars="0"/>
        <w:rPr>
          <w:rFonts w:ascii="宋体" w:eastAsia="宋体" w:hAnsi="宋体"/>
          <w:sz w:val="24"/>
          <w:szCs w:val="24"/>
        </w:rPr>
      </w:pPr>
      <w:r w:rsidRPr="00B112F2">
        <w:rPr>
          <w:rFonts w:ascii="宋体" w:eastAsia="宋体" w:hAnsi="宋体" w:hint="eastAsia"/>
          <w:sz w:val="24"/>
          <w:szCs w:val="24"/>
        </w:rPr>
        <w:t>质量管理小组的活动内容：明确目标，组织攻关，检查产品，收集信息反馈传递，做到施工之前交底，交底有记录；施工中检查，检查有记录；施工后有验收，验收有评定。做到跟踪检查，信息反馈及时。</w:t>
      </w:r>
    </w:p>
    <w:p w:rsidR="00B112F2" w:rsidRPr="00B112F2" w:rsidRDefault="00B112F2" w:rsidP="00206A57">
      <w:pPr>
        <w:pStyle w:val="a5"/>
        <w:numPr>
          <w:ilvl w:val="0"/>
          <w:numId w:val="7"/>
        </w:numPr>
        <w:spacing w:after="0" w:afterAutospacing="0"/>
        <w:ind w:firstLineChars="0"/>
        <w:rPr>
          <w:rFonts w:ascii="宋体" w:eastAsia="宋体" w:hAnsi="宋体"/>
          <w:sz w:val="24"/>
          <w:szCs w:val="24"/>
        </w:rPr>
      </w:pPr>
      <w:r w:rsidRPr="00B112F2">
        <w:rPr>
          <w:rFonts w:ascii="宋体" w:eastAsia="宋体" w:hAnsi="宋体" w:hint="eastAsia"/>
          <w:sz w:val="24"/>
          <w:szCs w:val="24"/>
        </w:rPr>
        <w:t>质量管理控制方法</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本公司的质量控制采用PDCA循环控制方法，即计划、实施、检查、处置四个环节循环进行质量控制。</w:t>
      </w:r>
    </w:p>
    <w:p w:rsidR="00B112F2" w:rsidRPr="00B112F2" w:rsidRDefault="00B112F2" w:rsidP="00206A57">
      <w:pPr>
        <w:pStyle w:val="a5"/>
        <w:numPr>
          <w:ilvl w:val="0"/>
          <w:numId w:val="10"/>
        </w:numPr>
        <w:spacing w:after="0" w:afterAutospacing="0"/>
        <w:ind w:firstLineChars="0"/>
        <w:rPr>
          <w:rFonts w:ascii="宋体" w:eastAsia="宋体" w:hAnsi="宋体"/>
          <w:sz w:val="24"/>
          <w:szCs w:val="24"/>
        </w:rPr>
      </w:pPr>
      <w:r w:rsidRPr="00B112F2">
        <w:rPr>
          <w:rFonts w:ascii="宋体" w:eastAsia="宋体" w:hAnsi="宋体" w:hint="eastAsia"/>
          <w:sz w:val="24"/>
          <w:szCs w:val="24"/>
        </w:rPr>
        <w:t>计划环节：明确目标并制订实现目标的行动方案。各相关主体根据任务目标和责任范围，确定质量控制的组织制度、工作程序、技术方法、资源配置、质量记录方式、不合格处理、管理措施等具体内容。</w:t>
      </w:r>
    </w:p>
    <w:p w:rsidR="00B112F2" w:rsidRPr="00B112F2" w:rsidRDefault="00B112F2" w:rsidP="00206A57">
      <w:pPr>
        <w:pStyle w:val="a5"/>
        <w:numPr>
          <w:ilvl w:val="0"/>
          <w:numId w:val="10"/>
        </w:numPr>
        <w:spacing w:after="0" w:afterAutospacing="0"/>
        <w:ind w:firstLineChars="0"/>
        <w:rPr>
          <w:rFonts w:ascii="宋体" w:eastAsia="宋体" w:hAnsi="宋体"/>
          <w:sz w:val="24"/>
          <w:szCs w:val="24"/>
        </w:rPr>
      </w:pPr>
      <w:r w:rsidRPr="00B112F2">
        <w:rPr>
          <w:rFonts w:ascii="宋体" w:eastAsia="宋体" w:hAnsi="宋体" w:hint="eastAsia"/>
          <w:sz w:val="24"/>
          <w:szCs w:val="24"/>
        </w:rPr>
        <w:t>实施环节：实施包括交底及实施二个环节，交底目的在于使具体的施工人员及管理人员明确各自的任务与责任，掌握标准，在施工过程中</w:t>
      </w:r>
      <w:r w:rsidRPr="00B112F2">
        <w:rPr>
          <w:rFonts w:ascii="宋体" w:eastAsia="宋体" w:hAnsi="宋体" w:hint="eastAsia"/>
          <w:sz w:val="24"/>
          <w:szCs w:val="24"/>
        </w:rPr>
        <w:lastRenderedPageBreak/>
        <w:t>努力实现目标。</w:t>
      </w:r>
    </w:p>
    <w:p w:rsidR="00B112F2" w:rsidRPr="00B112F2" w:rsidRDefault="00B112F2" w:rsidP="00206A57">
      <w:pPr>
        <w:pStyle w:val="a5"/>
        <w:numPr>
          <w:ilvl w:val="0"/>
          <w:numId w:val="10"/>
        </w:numPr>
        <w:spacing w:after="0" w:afterAutospacing="0"/>
        <w:ind w:firstLineChars="0"/>
        <w:rPr>
          <w:rFonts w:ascii="宋体" w:eastAsia="宋体" w:hAnsi="宋体"/>
          <w:sz w:val="24"/>
          <w:szCs w:val="24"/>
        </w:rPr>
      </w:pPr>
      <w:r w:rsidRPr="00B112F2">
        <w:rPr>
          <w:rFonts w:ascii="宋体" w:eastAsia="宋体" w:hAnsi="宋体" w:hint="eastAsia"/>
          <w:sz w:val="24"/>
          <w:szCs w:val="24"/>
        </w:rPr>
        <w:t>检查环节：在施工过程中，施工人员要进行自检、互检和质检工程师专检。检查施工质量是否达到标准要求。</w:t>
      </w:r>
    </w:p>
    <w:p w:rsidR="00B112F2" w:rsidRPr="00B112F2" w:rsidRDefault="00B112F2" w:rsidP="00206A57">
      <w:pPr>
        <w:pStyle w:val="a5"/>
        <w:numPr>
          <w:ilvl w:val="0"/>
          <w:numId w:val="10"/>
        </w:numPr>
        <w:spacing w:after="0" w:afterAutospacing="0"/>
        <w:ind w:firstLineChars="0"/>
        <w:rPr>
          <w:rFonts w:ascii="宋体" w:eastAsia="宋体" w:hAnsi="宋体"/>
          <w:sz w:val="24"/>
          <w:szCs w:val="24"/>
        </w:rPr>
      </w:pPr>
      <w:r w:rsidRPr="00B112F2">
        <w:rPr>
          <w:rFonts w:ascii="宋体" w:eastAsia="宋体" w:hAnsi="宋体" w:hint="eastAsia"/>
          <w:sz w:val="24"/>
          <w:szCs w:val="24"/>
        </w:rPr>
        <w:t>处置环节：对于施工过程中所发现的质量问题，及时进行原因分析，采取必要的措施，予以纠正，保证质量。在这一环节中，一方面要采取应急措施，解决当前的质量问题，一方面要信息总结，为类似问题提供借鉴。</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noProof/>
          <w:sz w:val="24"/>
          <w:szCs w:val="24"/>
        </w:rPr>
        <w:drawing>
          <wp:inline distT="0" distB="0" distL="0" distR="0">
            <wp:extent cx="3888105" cy="275145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888105" cy="2751455"/>
                    </a:xfrm>
                    <a:prstGeom prst="rect">
                      <a:avLst/>
                    </a:prstGeom>
                    <a:noFill/>
                    <a:ln w="9525">
                      <a:noFill/>
                      <a:miter lim="800000"/>
                      <a:headEnd/>
                      <a:tailEnd/>
                    </a:ln>
                  </pic:spPr>
                </pic:pic>
              </a:graphicData>
            </a:graphic>
          </wp:inline>
        </w:drawing>
      </w:r>
    </w:p>
    <w:p w:rsidR="00B112F2" w:rsidRPr="00B112F2" w:rsidRDefault="00B112F2" w:rsidP="00B112F2">
      <w:pPr>
        <w:spacing w:after="0" w:afterAutospacing="0"/>
        <w:ind w:firstLineChars="200" w:firstLine="480"/>
        <w:rPr>
          <w:rFonts w:ascii="宋体" w:eastAsia="宋体" w:hAnsi="宋体"/>
          <w:sz w:val="24"/>
          <w:szCs w:val="24"/>
        </w:rPr>
      </w:pPr>
    </w:p>
    <w:p w:rsidR="00B112F2" w:rsidRPr="00B112F2" w:rsidRDefault="00B112F2" w:rsidP="00206A57">
      <w:pPr>
        <w:pStyle w:val="a5"/>
        <w:numPr>
          <w:ilvl w:val="0"/>
          <w:numId w:val="7"/>
        </w:numPr>
        <w:spacing w:after="0" w:afterAutospacing="0"/>
        <w:ind w:firstLineChars="0"/>
        <w:rPr>
          <w:rFonts w:ascii="宋体" w:eastAsia="宋体" w:hAnsi="宋体"/>
          <w:sz w:val="24"/>
          <w:szCs w:val="24"/>
        </w:rPr>
      </w:pPr>
      <w:r w:rsidRPr="00B112F2">
        <w:rPr>
          <w:rFonts w:ascii="宋体" w:eastAsia="宋体" w:hAnsi="宋体" w:hint="eastAsia"/>
          <w:sz w:val="24"/>
          <w:szCs w:val="24"/>
        </w:rPr>
        <w:t>质量控制管理规定</w:t>
      </w:r>
    </w:p>
    <w:p w:rsidR="00B112F2" w:rsidRPr="00B112F2" w:rsidRDefault="00B112F2" w:rsidP="00206A57">
      <w:pPr>
        <w:pStyle w:val="a5"/>
        <w:numPr>
          <w:ilvl w:val="0"/>
          <w:numId w:val="11"/>
        </w:numPr>
        <w:spacing w:after="0" w:afterAutospacing="0"/>
        <w:ind w:firstLineChars="0"/>
        <w:rPr>
          <w:rFonts w:ascii="宋体" w:eastAsia="宋体" w:hAnsi="宋体"/>
          <w:sz w:val="24"/>
          <w:szCs w:val="24"/>
        </w:rPr>
      </w:pPr>
      <w:r w:rsidRPr="00B112F2">
        <w:rPr>
          <w:rFonts w:ascii="宋体" w:eastAsia="宋体" w:hAnsi="宋体" w:hint="eastAsia"/>
          <w:sz w:val="24"/>
          <w:szCs w:val="24"/>
        </w:rPr>
        <w:t>材料、设备质量控制</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所有用于工程上的材料、成品、半成品、设备均需具有合格证书或质保书，随货交材料部门归档保存，作质量资料依据，材料部门应对规格、数量、质量进行验收，验收合格后方可接收入库</w:t>
      </w:r>
      <w:r w:rsidRPr="00B112F2">
        <w:rPr>
          <w:rFonts w:ascii="宋体" w:eastAsia="宋体" w:hAnsi="宋体"/>
          <w:sz w:val="24"/>
          <w:szCs w:val="24"/>
        </w:rPr>
        <w:t>.</w:t>
      </w:r>
      <w:r w:rsidRPr="00B112F2">
        <w:rPr>
          <w:rFonts w:ascii="宋体" w:eastAsia="宋体" w:hAnsi="宋体" w:hint="eastAsia"/>
          <w:sz w:val="24"/>
          <w:szCs w:val="24"/>
        </w:rPr>
        <w:t>并做好储存、堆放、保管工作。</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严禁使用不合格的材料、成品、半成品及设备。</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凡按规定需要抽样检验的材料，应遵守先检验后使用的原则。</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施工中的残料、余料等应及时退库，报废物应有明显标志，分别堆放统一处理。</w:t>
      </w:r>
    </w:p>
    <w:p w:rsidR="00B112F2" w:rsidRPr="00B112F2" w:rsidRDefault="00B112F2" w:rsidP="00206A57">
      <w:pPr>
        <w:pStyle w:val="a5"/>
        <w:numPr>
          <w:ilvl w:val="0"/>
          <w:numId w:val="11"/>
        </w:numPr>
        <w:spacing w:after="0" w:afterAutospacing="0"/>
        <w:ind w:firstLineChars="0"/>
        <w:rPr>
          <w:rFonts w:ascii="宋体" w:eastAsia="宋体" w:hAnsi="宋体"/>
          <w:sz w:val="24"/>
          <w:szCs w:val="24"/>
        </w:rPr>
      </w:pPr>
      <w:r w:rsidRPr="00B112F2">
        <w:rPr>
          <w:rFonts w:ascii="宋体" w:eastAsia="宋体" w:hAnsi="宋体" w:hint="eastAsia"/>
          <w:sz w:val="24"/>
          <w:szCs w:val="24"/>
        </w:rPr>
        <w:t>工序质量控制</w:t>
      </w:r>
    </w:p>
    <w:p w:rsidR="00B112F2" w:rsidRPr="00290732" w:rsidRDefault="00B112F2" w:rsidP="00206A57">
      <w:pPr>
        <w:pStyle w:val="a5"/>
        <w:numPr>
          <w:ilvl w:val="0"/>
          <w:numId w:val="12"/>
        </w:numPr>
        <w:spacing w:after="0" w:afterAutospacing="0"/>
        <w:ind w:firstLineChars="0"/>
        <w:rPr>
          <w:rFonts w:ascii="宋体" w:eastAsia="宋体" w:hAnsi="宋体"/>
          <w:sz w:val="24"/>
          <w:szCs w:val="24"/>
        </w:rPr>
      </w:pPr>
      <w:r w:rsidRPr="00290732">
        <w:rPr>
          <w:rFonts w:ascii="宋体" w:eastAsia="宋体" w:hAnsi="宋体" w:hint="eastAsia"/>
          <w:sz w:val="24"/>
          <w:szCs w:val="24"/>
        </w:rPr>
        <w:t>本公司对施工全过程实行工序质量预控，将质量问题解决在施工过程</w:t>
      </w:r>
      <w:r w:rsidRPr="00290732">
        <w:rPr>
          <w:rFonts w:ascii="宋体" w:eastAsia="宋体" w:hAnsi="宋体" w:hint="eastAsia"/>
          <w:sz w:val="24"/>
          <w:szCs w:val="24"/>
        </w:rPr>
        <w:lastRenderedPageBreak/>
        <w:t>中，坚持跟踪检查，提高施工一次成优率，以工序质量保证最终工程质量，对每一个分项工程将按照质检点控制图进行分级检查。</w:t>
      </w:r>
    </w:p>
    <w:p w:rsidR="00B112F2" w:rsidRPr="00290732" w:rsidRDefault="00B112F2" w:rsidP="00206A57">
      <w:pPr>
        <w:pStyle w:val="a5"/>
        <w:numPr>
          <w:ilvl w:val="0"/>
          <w:numId w:val="12"/>
        </w:numPr>
        <w:spacing w:after="0" w:afterAutospacing="0"/>
        <w:ind w:firstLineChars="0"/>
        <w:rPr>
          <w:rFonts w:ascii="宋体" w:eastAsia="宋体" w:hAnsi="宋体"/>
          <w:sz w:val="24"/>
          <w:szCs w:val="24"/>
        </w:rPr>
      </w:pPr>
      <w:r w:rsidRPr="00290732">
        <w:rPr>
          <w:rFonts w:ascii="宋体" w:eastAsia="宋体" w:hAnsi="宋体" w:hint="eastAsia"/>
          <w:sz w:val="24"/>
          <w:szCs w:val="24"/>
        </w:rPr>
        <w:t>分项工程中各工序之间加强监督和复核，上道工序不合格，下道工序严禁开工。重点工序和质检站规定检验程序的中间检验规定，必须纳入工序检验管理中去，并经监理或质监站检验认可方可转下道工序。</w:t>
      </w:r>
    </w:p>
    <w:p w:rsidR="00B112F2" w:rsidRPr="00290732" w:rsidRDefault="00B112F2" w:rsidP="00206A57">
      <w:pPr>
        <w:pStyle w:val="a5"/>
        <w:numPr>
          <w:ilvl w:val="0"/>
          <w:numId w:val="12"/>
        </w:numPr>
        <w:spacing w:after="0" w:afterAutospacing="0"/>
        <w:ind w:firstLineChars="0"/>
        <w:rPr>
          <w:rFonts w:ascii="宋体" w:eastAsia="宋体" w:hAnsi="宋体"/>
          <w:sz w:val="24"/>
          <w:szCs w:val="24"/>
        </w:rPr>
      </w:pPr>
      <w:r w:rsidRPr="00290732">
        <w:rPr>
          <w:rFonts w:ascii="宋体" w:eastAsia="宋体" w:hAnsi="宋体" w:hint="eastAsia"/>
          <w:sz w:val="24"/>
          <w:szCs w:val="24"/>
        </w:rPr>
        <w:t>交接验收制度</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凡上下工序或前后分项的不同施工作业单位，必须做好交接验收，并办理双方交接手续</w:t>
      </w:r>
      <w:r w:rsidRPr="00B112F2">
        <w:rPr>
          <w:rFonts w:ascii="宋体" w:eastAsia="宋体" w:hAnsi="宋体"/>
          <w:sz w:val="24"/>
          <w:szCs w:val="24"/>
        </w:rPr>
        <w:t>.</w:t>
      </w:r>
    </w:p>
    <w:p w:rsidR="00B112F2" w:rsidRPr="00290732" w:rsidRDefault="00B112F2" w:rsidP="00206A57">
      <w:pPr>
        <w:pStyle w:val="a5"/>
        <w:numPr>
          <w:ilvl w:val="0"/>
          <w:numId w:val="13"/>
        </w:numPr>
        <w:spacing w:after="0" w:afterAutospacing="0"/>
        <w:ind w:firstLineChars="0"/>
        <w:rPr>
          <w:rFonts w:ascii="宋体" w:eastAsia="宋体" w:hAnsi="宋体"/>
          <w:sz w:val="24"/>
          <w:szCs w:val="24"/>
        </w:rPr>
      </w:pPr>
      <w:r w:rsidRPr="00290732">
        <w:rPr>
          <w:rFonts w:ascii="宋体" w:eastAsia="宋体" w:hAnsi="宋体" w:hint="eastAsia"/>
          <w:sz w:val="24"/>
          <w:szCs w:val="24"/>
        </w:rPr>
        <w:t>不合格品控制</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经检查发现不合格的部位，通过整改通知单下发各有关施工班组，限期整改，务必达到质量标准，未经处理合格，不准进行下道工序施工。</w:t>
      </w:r>
    </w:p>
    <w:p w:rsidR="00B112F2" w:rsidRPr="00B112F2" w:rsidRDefault="00B112F2" w:rsidP="00206A57">
      <w:pPr>
        <w:pStyle w:val="a5"/>
        <w:numPr>
          <w:ilvl w:val="0"/>
          <w:numId w:val="13"/>
        </w:numPr>
        <w:spacing w:after="0" w:afterAutospacing="0"/>
        <w:ind w:firstLineChars="0"/>
        <w:rPr>
          <w:rFonts w:ascii="宋体" w:eastAsia="宋体" w:hAnsi="宋体"/>
          <w:sz w:val="24"/>
          <w:szCs w:val="24"/>
        </w:rPr>
      </w:pPr>
      <w:r w:rsidRPr="00B112F2">
        <w:rPr>
          <w:rFonts w:ascii="宋体" w:eastAsia="宋体" w:hAnsi="宋体" w:hint="eastAsia"/>
          <w:sz w:val="24"/>
          <w:szCs w:val="24"/>
        </w:rPr>
        <w:t>技术交底制度</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未经图纸会审及技术交底，任何人不许开工。</w:t>
      </w:r>
    </w:p>
    <w:p w:rsidR="00B112F2" w:rsidRPr="00B112F2" w:rsidRDefault="00B112F2" w:rsidP="00206A57">
      <w:pPr>
        <w:pStyle w:val="a5"/>
        <w:numPr>
          <w:ilvl w:val="0"/>
          <w:numId w:val="13"/>
        </w:numPr>
        <w:spacing w:after="0" w:afterAutospacing="0"/>
        <w:ind w:firstLineChars="0"/>
        <w:rPr>
          <w:rFonts w:ascii="宋体" w:eastAsia="宋体" w:hAnsi="宋体"/>
          <w:sz w:val="24"/>
          <w:szCs w:val="24"/>
        </w:rPr>
      </w:pPr>
      <w:r w:rsidRPr="00B112F2">
        <w:rPr>
          <w:rFonts w:ascii="宋体" w:eastAsia="宋体" w:hAnsi="宋体" w:hint="eastAsia"/>
          <w:sz w:val="24"/>
          <w:szCs w:val="24"/>
        </w:rPr>
        <w:t>监视和测量制度</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加强施工工艺计量是工程质量的定量检测方法。按各分项工程质量检验评定标准中规定的要求配备计量器具，并要各专业施工工序中定点检查阶段进行定量检测。</w:t>
      </w:r>
    </w:p>
    <w:p w:rsidR="00B112F2" w:rsidRPr="00B112F2" w:rsidRDefault="00B112F2" w:rsidP="00206A57">
      <w:pPr>
        <w:pStyle w:val="a5"/>
        <w:numPr>
          <w:ilvl w:val="0"/>
          <w:numId w:val="7"/>
        </w:numPr>
        <w:spacing w:after="0" w:afterAutospacing="0"/>
        <w:ind w:firstLineChars="0"/>
        <w:rPr>
          <w:rFonts w:ascii="宋体" w:eastAsia="宋体" w:hAnsi="宋体"/>
          <w:sz w:val="24"/>
          <w:szCs w:val="24"/>
        </w:rPr>
      </w:pPr>
      <w:r w:rsidRPr="00B112F2">
        <w:rPr>
          <w:rFonts w:ascii="宋体" w:eastAsia="宋体" w:hAnsi="宋体" w:hint="eastAsia"/>
          <w:sz w:val="24"/>
          <w:szCs w:val="24"/>
        </w:rPr>
        <w:t>质量保证技术措施</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质量保证技术措施除按国家现行的有关施工验收规范严格施工外，应重点从以下几方面采取措施。</w:t>
      </w:r>
    </w:p>
    <w:p w:rsidR="00B112F2" w:rsidRPr="00B112F2" w:rsidRDefault="00B112F2" w:rsidP="00206A57">
      <w:pPr>
        <w:pStyle w:val="a5"/>
        <w:numPr>
          <w:ilvl w:val="0"/>
          <w:numId w:val="7"/>
        </w:numPr>
        <w:spacing w:after="0" w:afterAutospacing="0"/>
        <w:ind w:firstLineChars="0"/>
        <w:rPr>
          <w:rFonts w:ascii="宋体" w:eastAsia="宋体" w:hAnsi="宋体"/>
          <w:sz w:val="24"/>
          <w:szCs w:val="24"/>
        </w:rPr>
      </w:pPr>
      <w:r w:rsidRPr="00B112F2">
        <w:rPr>
          <w:rFonts w:ascii="宋体" w:eastAsia="宋体" w:hAnsi="宋体" w:hint="eastAsia"/>
          <w:sz w:val="24"/>
          <w:szCs w:val="24"/>
        </w:rPr>
        <w:t>消防电气安装工程</w:t>
      </w:r>
    </w:p>
    <w:p w:rsidR="00B112F2" w:rsidRPr="00290732" w:rsidRDefault="00B112F2" w:rsidP="00206A57">
      <w:pPr>
        <w:pStyle w:val="a5"/>
        <w:numPr>
          <w:ilvl w:val="0"/>
          <w:numId w:val="13"/>
        </w:numPr>
        <w:spacing w:after="0" w:afterAutospacing="0"/>
        <w:ind w:firstLineChars="0"/>
        <w:rPr>
          <w:rFonts w:ascii="宋体" w:eastAsia="宋体" w:hAnsi="宋体"/>
          <w:sz w:val="24"/>
          <w:szCs w:val="24"/>
        </w:rPr>
      </w:pPr>
      <w:r w:rsidRPr="00290732">
        <w:rPr>
          <w:rFonts w:ascii="宋体" w:eastAsia="宋体" w:hAnsi="宋体" w:hint="eastAsia"/>
          <w:sz w:val="24"/>
          <w:szCs w:val="24"/>
        </w:rPr>
        <w:t>做好结构部份的配合预埋工作，做到无遗漏、无差错，隐蔽验收及时填写。</w:t>
      </w:r>
    </w:p>
    <w:p w:rsidR="00B112F2" w:rsidRPr="00B112F2" w:rsidRDefault="00B112F2" w:rsidP="00206A57">
      <w:pPr>
        <w:pStyle w:val="a5"/>
        <w:numPr>
          <w:ilvl w:val="0"/>
          <w:numId w:val="13"/>
        </w:numPr>
        <w:spacing w:after="0" w:afterAutospacing="0"/>
        <w:ind w:firstLineChars="0"/>
        <w:rPr>
          <w:rFonts w:ascii="宋体" w:eastAsia="宋体" w:hAnsi="宋体"/>
          <w:sz w:val="24"/>
          <w:szCs w:val="24"/>
        </w:rPr>
      </w:pPr>
      <w:r w:rsidRPr="00B112F2">
        <w:rPr>
          <w:rFonts w:ascii="宋体" w:eastAsia="宋体" w:hAnsi="宋体" w:hint="eastAsia"/>
          <w:sz w:val="24"/>
          <w:szCs w:val="24"/>
        </w:rPr>
        <w:t>所有用电设备、桥架、线槽、箱、柜、盘如需开孔，均应按规定采用开孔器进行，管子与之连接后应用管根母固定。</w:t>
      </w:r>
    </w:p>
    <w:p w:rsidR="00B112F2" w:rsidRPr="00B112F2" w:rsidRDefault="00B112F2" w:rsidP="00206A57">
      <w:pPr>
        <w:pStyle w:val="a5"/>
        <w:numPr>
          <w:ilvl w:val="0"/>
          <w:numId w:val="13"/>
        </w:numPr>
        <w:spacing w:after="0" w:afterAutospacing="0"/>
        <w:ind w:firstLineChars="0"/>
        <w:rPr>
          <w:rFonts w:ascii="宋体" w:eastAsia="宋体" w:hAnsi="宋体"/>
          <w:sz w:val="24"/>
          <w:szCs w:val="24"/>
        </w:rPr>
      </w:pPr>
      <w:r w:rsidRPr="00B112F2">
        <w:rPr>
          <w:rFonts w:ascii="宋体" w:eastAsia="宋体" w:hAnsi="宋体" w:hint="eastAsia"/>
          <w:sz w:val="24"/>
          <w:szCs w:val="24"/>
        </w:rPr>
        <w:t>电管的切割，严禁采用电、气焊切割，管子切割后，应用扁锉磨光滑后才可使用。</w:t>
      </w:r>
    </w:p>
    <w:p w:rsidR="00B112F2" w:rsidRPr="00B112F2" w:rsidRDefault="00B112F2" w:rsidP="00206A57">
      <w:pPr>
        <w:pStyle w:val="a5"/>
        <w:numPr>
          <w:ilvl w:val="0"/>
          <w:numId w:val="13"/>
        </w:numPr>
        <w:spacing w:after="0" w:afterAutospacing="0"/>
        <w:ind w:firstLineChars="0"/>
        <w:rPr>
          <w:rFonts w:ascii="宋体" w:eastAsia="宋体" w:hAnsi="宋体"/>
          <w:sz w:val="24"/>
          <w:szCs w:val="24"/>
        </w:rPr>
      </w:pPr>
      <w:r w:rsidRPr="00B112F2">
        <w:rPr>
          <w:rFonts w:ascii="宋体" w:eastAsia="宋体" w:hAnsi="宋体" w:hint="eastAsia"/>
          <w:sz w:val="24"/>
          <w:szCs w:val="24"/>
        </w:rPr>
        <w:t>消防电气系统的跨接接地，均应严格按规范规定进行，跨接接地施工</w:t>
      </w:r>
      <w:r w:rsidRPr="00B112F2">
        <w:rPr>
          <w:rFonts w:ascii="宋体" w:eastAsia="宋体" w:hAnsi="宋体" w:hint="eastAsia"/>
          <w:sz w:val="24"/>
          <w:szCs w:val="24"/>
        </w:rPr>
        <w:lastRenderedPageBreak/>
        <w:t>完，应即时补刷防锈漆。</w:t>
      </w:r>
    </w:p>
    <w:p w:rsidR="00B112F2" w:rsidRPr="00B112F2" w:rsidRDefault="00B112F2" w:rsidP="00206A57">
      <w:pPr>
        <w:pStyle w:val="a5"/>
        <w:numPr>
          <w:ilvl w:val="0"/>
          <w:numId w:val="13"/>
        </w:numPr>
        <w:spacing w:after="0" w:afterAutospacing="0"/>
        <w:ind w:firstLineChars="0"/>
        <w:rPr>
          <w:rFonts w:ascii="宋体" w:eastAsia="宋体" w:hAnsi="宋体"/>
          <w:sz w:val="24"/>
          <w:szCs w:val="24"/>
        </w:rPr>
      </w:pPr>
      <w:r w:rsidRPr="00B112F2">
        <w:rPr>
          <w:rFonts w:ascii="宋体" w:eastAsia="宋体" w:hAnsi="宋体" w:hint="eastAsia"/>
          <w:sz w:val="24"/>
          <w:szCs w:val="24"/>
        </w:rPr>
        <w:t>线槽、桥架安装应横平竖直，排列整齐，连接紧密，支架均匀。竖向敷设的线槽要求在</w:t>
      </w:r>
      <w:smartTag w:uri="urn:schemas-microsoft-com:office:smarttags" w:element="chmetcnv">
        <w:smartTagPr>
          <w:attr w:name="UnitName" w:val="米"/>
          <w:attr w:name="SourceValue" w:val="0"/>
          <w:attr w:name="HasSpace" w:val="False"/>
          <w:attr w:name="Negative" w:val="False"/>
          <w:attr w:name="NumberType" w:val="1"/>
          <w:attr w:name="TCSC" w:val="0"/>
        </w:smartTagPr>
        <w:r w:rsidRPr="00B112F2">
          <w:rPr>
            <w:rFonts w:ascii="宋体" w:eastAsia="宋体" w:hAnsi="宋体" w:hint="eastAsia"/>
            <w:sz w:val="24"/>
            <w:szCs w:val="24"/>
          </w:rPr>
          <w:t>１米</w:t>
        </w:r>
      </w:smartTag>
      <w:r w:rsidRPr="00B112F2">
        <w:rPr>
          <w:rFonts w:ascii="宋体" w:eastAsia="宋体" w:hAnsi="宋体" w:hint="eastAsia"/>
          <w:sz w:val="24"/>
          <w:szCs w:val="24"/>
        </w:rPr>
        <w:t>左右设置固定横档。</w:t>
      </w:r>
    </w:p>
    <w:p w:rsidR="00B112F2" w:rsidRPr="00B112F2" w:rsidRDefault="00B112F2" w:rsidP="00206A57">
      <w:pPr>
        <w:pStyle w:val="a5"/>
        <w:numPr>
          <w:ilvl w:val="0"/>
          <w:numId w:val="13"/>
        </w:numPr>
        <w:spacing w:after="0" w:afterAutospacing="0"/>
        <w:ind w:firstLineChars="0"/>
        <w:rPr>
          <w:rFonts w:ascii="宋体" w:eastAsia="宋体" w:hAnsi="宋体"/>
          <w:sz w:val="24"/>
          <w:szCs w:val="24"/>
        </w:rPr>
      </w:pPr>
      <w:r w:rsidRPr="00B112F2">
        <w:rPr>
          <w:rFonts w:ascii="宋体" w:eastAsia="宋体" w:hAnsi="宋体" w:hint="eastAsia"/>
          <w:sz w:val="24"/>
          <w:szCs w:val="24"/>
        </w:rPr>
        <w:t>电缆敷设分先后顺序，整齐排列，避免重叠交叉，并考虑足够的多余量，电缆敷设后应及时编号和挂记号牌。</w:t>
      </w:r>
    </w:p>
    <w:p w:rsidR="00B112F2" w:rsidRPr="00B112F2" w:rsidRDefault="00B112F2" w:rsidP="00206A57">
      <w:pPr>
        <w:pStyle w:val="a5"/>
        <w:numPr>
          <w:ilvl w:val="0"/>
          <w:numId w:val="13"/>
        </w:numPr>
        <w:spacing w:after="0" w:afterAutospacing="0"/>
        <w:ind w:firstLineChars="0"/>
        <w:rPr>
          <w:rFonts w:ascii="宋体" w:eastAsia="宋体" w:hAnsi="宋体"/>
          <w:sz w:val="24"/>
          <w:szCs w:val="24"/>
        </w:rPr>
      </w:pPr>
      <w:r w:rsidRPr="00B112F2">
        <w:rPr>
          <w:rFonts w:ascii="宋体" w:eastAsia="宋体" w:hAnsi="宋体" w:hint="eastAsia"/>
          <w:sz w:val="24"/>
          <w:szCs w:val="24"/>
        </w:rPr>
        <w:t>电线颜色的选用必须符合本地区的规定。</w:t>
      </w:r>
    </w:p>
    <w:p w:rsidR="00B112F2" w:rsidRPr="00B112F2" w:rsidRDefault="00B112F2" w:rsidP="00206A57">
      <w:pPr>
        <w:pStyle w:val="a5"/>
        <w:numPr>
          <w:ilvl w:val="0"/>
          <w:numId w:val="13"/>
        </w:numPr>
        <w:spacing w:after="0" w:afterAutospacing="0"/>
        <w:ind w:firstLineChars="0"/>
        <w:rPr>
          <w:rFonts w:ascii="宋体" w:eastAsia="宋体" w:hAnsi="宋体"/>
          <w:sz w:val="24"/>
          <w:szCs w:val="24"/>
        </w:rPr>
      </w:pPr>
      <w:r w:rsidRPr="00B112F2">
        <w:rPr>
          <w:rFonts w:ascii="宋体" w:eastAsia="宋体" w:hAnsi="宋体" w:hint="eastAsia"/>
          <w:sz w:val="24"/>
          <w:szCs w:val="24"/>
        </w:rPr>
        <w:t>弱电元件安装完后，应防止强电流直接或间接接触，以防损坏。</w:t>
      </w:r>
    </w:p>
    <w:p w:rsidR="00B112F2" w:rsidRPr="00B112F2" w:rsidRDefault="00B112F2" w:rsidP="00206A57">
      <w:pPr>
        <w:pStyle w:val="a5"/>
        <w:numPr>
          <w:ilvl w:val="0"/>
          <w:numId w:val="7"/>
        </w:numPr>
        <w:spacing w:after="0" w:afterAutospacing="0"/>
        <w:ind w:firstLineChars="0"/>
        <w:rPr>
          <w:rFonts w:ascii="宋体" w:eastAsia="宋体" w:hAnsi="宋体"/>
          <w:sz w:val="24"/>
          <w:szCs w:val="24"/>
        </w:rPr>
      </w:pPr>
      <w:r w:rsidRPr="00B112F2">
        <w:rPr>
          <w:rFonts w:ascii="宋体" w:eastAsia="宋体" w:hAnsi="宋体" w:hint="eastAsia"/>
          <w:sz w:val="24"/>
          <w:szCs w:val="24"/>
        </w:rPr>
        <w:t>主设备安装工程</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报警主机等设备安装除按规范进行外，还应按设备安装说明书进行。设备进场后，安装前应会同有关各方进行设备开箱检查，并做好详细记录。</w:t>
      </w:r>
    </w:p>
    <w:p w:rsidR="00B112F2" w:rsidRPr="00B112F2" w:rsidRDefault="00B112F2" w:rsidP="00206A57">
      <w:pPr>
        <w:pStyle w:val="a5"/>
        <w:numPr>
          <w:ilvl w:val="0"/>
          <w:numId w:val="7"/>
        </w:numPr>
        <w:spacing w:after="0" w:afterAutospacing="0"/>
        <w:ind w:firstLineChars="0"/>
        <w:rPr>
          <w:rFonts w:ascii="宋体" w:eastAsia="宋体" w:hAnsi="宋体"/>
          <w:sz w:val="24"/>
          <w:szCs w:val="24"/>
        </w:rPr>
      </w:pPr>
      <w:r w:rsidRPr="00B112F2">
        <w:rPr>
          <w:rFonts w:ascii="宋体" w:eastAsia="宋体" w:hAnsi="宋体" w:hint="eastAsia"/>
          <w:sz w:val="24"/>
          <w:szCs w:val="24"/>
        </w:rPr>
        <w:t>管道安装工程</w:t>
      </w:r>
    </w:p>
    <w:p w:rsidR="00B112F2" w:rsidRPr="00B112F2" w:rsidRDefault="00B112F2" w:rsidP="00206A57">
      <w:pPr>
        <w:pStyle w:val="a5"/>
        <w:numPr>
          <w:ilvl w:val="0"/>
          <w:numId w:val="13"/>
        </w:numPr>
        <w:spacing w:after="0" w:afterAutospacing="0"/>
        <w:ind w:firstLineChars="0"/>
        <w:rPr>
          <w:rFonts w:ascii="宋体" w:eastAsia="宋体" w:hAnsi="宋体"/>
          <w:sz w:val="24"/>
          <w:szCs w:val="24"/>
        </w:rPr>
      </w:pPr>
      <w:r w:rsidRPr="00B112F2">
        <w:rPr>
          <w:rFonts w:ascii="宋体" w:eastAsia="宋体" w:hAnsi="宋体" w:hint="eastAsia"/>
          <w:sz w:val="24"/>
          <w:szCs w:val="24"/>
        </w:rPr>
        <w:t>螺纹连接接头，必须保证螺纹的加工质量，原则上所有丝头加工必须采用电动套丝机进行加工，并由专人操作，确定操作工艺，每种规格的管子均需进行试套，试套合格后，方可进行大批量的加工。要求不加填料，水压试验不渗为准。</w:t>
      </w:r>
    </w:p>
    <w:p w:rsidR="00B112F2" w:rsidRPr="00B112F2" w:rsidRDefault="00B112F2" w:rsidP="00206A57">
      <w:pPr>
        <w:pStyle w:val="a5"/>
        <w:numPr>
          <w:ilvl w:val="0"/>
          <w:numId w:val="13"/>
        </w:numPr>
        <w:spacing w:after="0" w:afterAutospacing="0"/>
        <w:ind w:firstLineChars="0"/>
        <w:rPr>
          <w:rFonts w:ascii="宋体" w:eastAsia="宋体" w:hAnsi="宋体"/>
          <w:sz w:val="24"/>
          <w:szCs w:val="24"/>
        </w:rPr>
      </w:pPr>
      <w:r w:rsidRPr="00B112F2">
        <w:rPr>
          <w:rFonts w:ascii="宋体" w:eastAsia="宋体" w:hAnsi="宋体" w:hint="eastAsia"/>
          <w:sz w:val="24"/>
          <w:szCs w:val="24"/>
        </w:rPr>
        <w:t>沟槽式连接的管口，要确保所滚沟槽的深度、宽度符合标准要求，管口截面与管中的轴线垂直，并无翻边、毛刺。</w:t>
      </w:r>
    </w:p>
    <w:p w:rsidR="00B112F2" w:rsidRPr="00B112F2" w:rsidRDefault="00B112F2" w:rsidP="00206A57">
      <w:pPr>
        <w:pStyle w:val="a5"/>
        <w:numPr>
          <w:ilvl w:val="0"/>
          <w:numId w:val="13"/>
        </w:numPr>
        <w:spacing w:after="0" w:afterAutospacing="0"/>
        <w:ind w:firstLineChars="0"/>
        <w:rPr>
          <w:rFonts w:ascii="宋体" w:eastAsia="宋体" w:hAnsi="宋体"/>
          <w:sz w:val="24"/>
          <w:szCs w:val="24"/>
        </w:rPr>
      </w:pPr>
      <w:r w:rsidRPr="00B112F2">
        <w:rPr>
          <w:rFonts w:ascii="宋体" w:eastAsia="宋体" w:hAnsi="宋体" w:hint="eastAsia"/>
          <w:sz w:val="24"/>
          <w:szCs w:val="24"/>
        </w:rPr>
        <w:t>镀锌管道安装，镀锌层破坏后，应及时涂刷防锈漆，接口处的填料应及时清理干净。</w:t>
      </w:r>
    </w:p>
    <w:p w:rsidR="00B112F2" w:rsidRPr="00B112F2" w:rsidRDefault="00B112F2" w:rsidP="00206A57">
      <w:pPr>
        <w:pStyle w:val="a5"/>
        <w:numPr>
          <w:ilvl w:val="0"/>
          <w:numId w:val="13"/>
        </w:numPr>
        <w:spacing w:after="0" w:afterAutospacing="0"/>
        <w:ind w:firstLineChars="0"/>
        <w:rPr>
          <w:rFonts w:ascii="宋体" w:eastAsia="宋体" w:hAnsi="宋体"/>
          <w:sz w:val="24"/>
          <w:szCs w:val="24"/>
        </w:rPr>
      </w:pPr>
      <w:r w:rsidRPr="00B112F2">
        <w:rPr>
          <w:rFonts w:ascii="宋体" w:eastAsia="宋体" w:hAnsi="宋体" w:hint="eastAsia"/>
          <w:sz w:val="24"/>
          <w:szCs w:val="24"/>
        </w:rPr>
        <w:t>管道防止堵塞，安装前应用压缩空气或棉纱进行清扫，安装时，应防止杂物进入管内；安装后及每天工作结束后，都应将所有管口进行封堵。</w:t>
      </w:r>
    </w:p>
    <w:p w:rsidR="00B112F2" w:rsidRPr="00B112F2" w:rsidRDefault="00B112F2" w:rsidP="00206A57">
      <w:pPr>
        <w:pStyle w:val="a5"/>
        <w:numPr>
          <w:ilvl w:val="0"/>
          <w:numId w:val="13"/>
        </w:numPr>
        <w:spacing w:after="0" w:afterAutospacing="0"/>
        <w:ind w:firstLineChars="0"/>
        <w:rPr>
          <w:rFonts w:ascii="宋体" w:eastAsia="宋体" w:hAnsi="宋体"/>
          <w:sz w:val="24"/>
          <w:szCs w:val="24"/>
        </w:rPr>
      </w:pPr>
      <w:r w:rsidRPr="00B112F2">
        <w:rPr>
          <w:rFonts w:ascii="宋体" w:eastAsia="宋体" w:hAnsi="宋体" w:hint="eastAsia"/>
          <w:sz w:val="24"/>
          <w:szCs w:val="24"/>
        </w:rPr>
        <w:t>各类管道支架均布置合理，美观整齐，位置正确，安装牢固，严禁采用气割割眼。</w:t>
      </w:r>
    </w:p>
    <w:p w:rsidR="00B112F2" w:rsidRPr="00B112F2" w:rsidRDefault="00B112F2" w:rsidP="000A7C59">
      <w:pPr>
        <w:spacing w:after="0" w:afterAutospacing="0"/>
        <w:ind w:leftChars="68" w:left="143" w:firstLineChars="200" w:firstLine="480"/>
        <w:rPr>
          <w:rFonts w:ascii="宋体" w:eastAsia="宋体" w:hAnsi="宋体"/>
          <w:sz w:val="24"/>
          <w:szCs w:val="24"/>
        </w:rPr>
      </w:pPr>
      <w:bookmarkStart w:id="31" w:name="_Toc408308754"/>
      <w:r w:rsidRPr="00B112F2">
        <w:rPr>
          <w:rFonts w:ascii="宋体" w:eastAsia="宋体" w:hAnsi="宋体" w:hint="eastAsia"/>
          <w:sz w:val="24"/>
          <w:szCs w:val="24"/>
        </w:rPr>
        <w:t>1.2重要部位质量通病及防治办法</w:t>
      </w:r>
      <w:bookmarkEnd w:id="31"/>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1）火灾自动报警及消防联动控制系统</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A)．施工中管线敷设有断头、少线、接地、短路时应采取以下措施防冶：</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a、施工前认真进行图纸会审和技术交底。明确报警布点位置，设备接线</w:t>
      </w:r>
      <w:r w:rsidRPr="00B112F2">
        <w:rPr>
          <w:rFonts w:ascii="宋体" w:eastAsia="宋体" w:hAnsi="宋体" w:hint="eastAsia"/>
          <w:sz w:val="24"/>
          <w:szCs w:val="24"/>
        </w:rPr>
        <w:lastRenderedPageBreak/>
        <w:t>需求、管线的敷设方向。</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b、现场实地勘察。将现场实际性与施工图纸进行比较细化，拿出详细的可行性方案和施工方案，包括管线的型号、数量及预留等情况。</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c、施工中严格按上述施工方案和国家电气布线施工标准规范进行施工。</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d、管线敷设完后，认真细心地检查导线的型号、数量是否与方案和图纸相符，导线的绝缘阻值是否达到要求。</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e、实施完上述工序并达到合格标准后，再进行其它工序的施工。</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B）、前端设备的安装松动、无法联动、不正确时应采取以下预防措施：</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a、安装前熟悉各个设备（探测器、模块、手报）的接线方式和安装方法。</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b、针对施工图纸牢固正确的安装设备。</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c、与其它消防设备联接的联动模块或信号模块，在安装前要特别注意该消防设备与消防联接的接线方式及控制原理。</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d、设备安装遵照《火灾自动报警设计及施工验收规范》执行。</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C)、报警控制器的安装和调试为避免出现调不通、联动失效、运行不正常应该按以下步骤进行：</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a、认真阅读报警控制器的使用说明书，检查控制器的工作情况。</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b、在控制器正确安装后正常工作的情况下，关闭控制器后，接入前端各报警回路，再开机运行并检查系统运行情况。</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c、进行系统编程，按逻辑程序对探测区域和报警区域进行编程，联动相应的模块，控制相应的消防设备。</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d、如果出现相应的联动设备不动作，此时应检查模块工作是否正常。如果模块工作正常，此时应要求联动设备的施工方配合，共同协调解决。</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e、如果出现探头报警故障或是总是报警，或是试验不报警，应检查探头是否损坏或是更换探头。</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f、当检查调试完成上述合格后，方可进入试运行，最后进行验收。</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2）自动喷水灭火系统和消火栓给水系统。</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A、管网渗漏采取以下预防措施：</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a、所有管网的管材和管网上的阀门零部件均应是合格产品。</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lastRenderedPageBreak/>
        <w:t>b、管网的施工人员必须持证上岗，并且经验丰富。</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c、如发现渗漏，应及时查明所在位置，排水进行处理。</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B、水流指示器（或信号蝶阀）不发出报警信号采取以下措施：</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a、检查水流指示器（或信号蝶阀）的安装方向是否正确，型号是否与口径一致。</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b、检查水流指示器（或信号蝶阀）上的电器元件工作是否正常。</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C、湿式报警阀组不发出报警信号采取以下措施：</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a、检查该阀组安装方式和管路连接方式是否正确。</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b、如果该阀组压力开关不报警，应检查压力开关的电路是否正常。</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c、如果该阀组的警铃不发出报警，应检查警铃盘内的转轴旋转是否灵活，周围是否有遮挡物。</w:t>
      </w:r>
    </w:p>
    <w:p w:rsidR="00B112F2" w:rsidRPr="00B112F2" w:rsidRDefault="00B112F2" w:rsidP="00B112F2">
      <w:pPr>
        <w:spacing w:after="0" w:afterAutospacing="0"/>
        <w:ind w:firstLineChars="200" w:firstLine="480"/>
        <w:rPr>
          <w:rFonts w:ascii="宋体" w:eastAsia="宋体" w:hAnsi="宋体"/>
          <w:sz w:val="24"/>
          <w:szCs w:val="24"/>
        </w:rPr>
      </w:pPr>
      <w:bookmarkStart w:id="32" w:name="_Toc408308755"/>
      <w:r w:rsidRPr="00B112F2">
        <w:rPr>
          <w:rFonts w:ascii="宋体" w:eastAsia="宋体" w:hAnsi="宋体" w:hint="eastAsia"/>
          <w:sz w:val="24"/>
          <w:szCs w:val="24"/>
        </w:rPr>
        <w:t>1.3环境保护的主要技术措施</w:t>
      </w:r>
      <w:bookmarkEnd w:id="32"/>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实施全过程的环境保护管理。保证在施工过程中无环境污染事故发生。遵守国家关于环境保护的各项法律、法规及相关文件，达到《建筑施工安全文明管理规定》中关于环境保护方面的要求。</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项目经理部依据公司环境管理方案制定本项目的环境管理计划，确定环境管理目标。环境保护管理计划包括分供方环境管理、分包商环境管理，施工机械设备运行管理、能源、资源的使用，易燃、易爆物品和化学品保管及使用，废污水、废弃物处理，噪声控制、扬尘和遗洒控制以及应急准备和响应程序环境监测和不符合项的纠正和预防等方面的内容。对施工中涉及到环境方面的因素统统包括其中，对其进行有效的控制。</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成立环境保护小组，由项目经理亲自挂帅，负责总协调，工地的安全部门具体负责实施。然后报公司安全部门审批、备案。经理部派专人每月组织监控本单位的环境目标、指标及环境管理方案的落实和实施情况。</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项目经理部负责向本项目经理部内职工和在场的外施队伍进行有关环保要求和知识的培训。将公司的环境管理方针、环境管理体系的有关要求、环境知识，应通过各种形式（文件、手册、会议、张贴于门前、写于外围墙等）传达到每一个员工，增强员工环保意识。</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lastRenderedPageBreak/>
        <w:t>项目部与所属各施工班组签定施工环保承诺书，明确各班组在施工过程中的环境保护责任，建立健全环境保护奖惩制度，奖罚分明，把环境保护工作同施工方的经济利益直接挂钩。建立环境保护工作检查制度，在各施工过程中控制各环境因素，在关键施工工序，把环境保护同施工质量检查挂钩，采取环境保护工作一票否决制度，环保不合格，不整改，不准验收交下一道工序。</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严格遵照有关规定，</w:t>
      </w:r>
      <w:r w:rsidRPr="00B112F2">
        <w:rPr>
          <w:rFonts w:ascii="宋体" w:eastAsia="宋体" w:hAnsi="宋体"/>
          <w:sz w:val="24"/>
          <w:szCs w:val="24"/>
        </w:rPr>
        <w:t>22</w:t>
      </w:r>
      <w:r w:rsidRPr="00B112F2">
        <w:rPr>
          <w:rFonts w:ascii="宋体" w:eastAsia="宋体" w:hAnsi="宋体" w:hint="eastAsia"/>
          <w:sz w:val="24"/>
          <w:szCs w:val="24"/>
        </w:rPr>
        <w:t>∶</w:t>
      </w:r>
      <w:r w:rsidRPr="00B112F2">
        <w:rPr>
          <w:rFonts w:ascii="宋体" w:eastAsia="宋体" w:hAnsi="宋体"/>
          <w:sz w:val="24"/>
          <w:szCs w:val="24"/>
        </w:rPr>
        <w:t>00—</w:t>
      </w:r>
      <w:r w:rsidRPr="00B112F2">
        <w:rPr>
          <w:rFonts w:ascii="宋体" w:eastAsia="宋体" w:hAnsi="宋体" w:hint="eastAsia"/>
          <w:sz w:val="24"/>
          <w:szCs w:val="24"/>
        </w:rPr>
        <w:t>次日</w:t>
      </w:r>
      <w:r w:rsidRPr="00B112F2">
        <w:rPr>
          <w:rFonts w:ascii="宋体" w:eastAsia="宋体" w:hAnsi="宋体"/>
          <w:sz w:val="24"/>
          <w:szCs w:val="24"/>
        </w:rPr>
        <w:t xml:space="preserve">6:00 </w:t>
      </w:r>
      <w:r w:rsidRPr="00B112F2">
        <w:rPr>
          <w:rFonts w:ascii="宋体" w:eastAsia="宋体" w:hAnsi="宋体" w:hint="eastAsia"/>
          <w:sz w:val="24"/>
          <w:szCs w:val="24"/>
        </w:rPr>
        <w:t>期间不进行有噪音的工作。</w:t>
      </w:r>
    </w:p>
    <w:p w:rsidR="00B112F2" w:rsidRPr="00B112F2" w:rsidRDefault="00B112F2" w:rsidP="00C87C0B">
      <w:pPr>
        <w:pStyle w:val="3"/>
      </w:pPr>
      <w:bookmarkStart w:id="33" w:name="_Toc408308756"/>
      <w:bookmarkStart w:id="34" w:name="_Toc435110776"/>
      <w:r w:rsidRPr="00B112F2">
        <w:rPr>
          <w:rFonts w:hint="eastAsia"/>
        </w:rPr>
        <w:t>安全、文明施工标准及保证措施</w:t>
      </w:r>
      <w:bookmarkEnd w:id="33"/>
      <w:bookmarkEnd w:id="34"/>
    </w:p>
    <w:p w:rsidR="00B112F2" w:rsidRPr="00B112F2" w:rsidRDefault="00B112F2" w:rsidP="00B112F2">
      <w:pPr>
        <w:spacing w:after="0" w:afterAutospacing="0"/>
        <w:ind w:firstLineChars="200" w:firstLine="480"/>
        <w:rPr>
          <w:rFonts w:ascii="宋体" w:eastAsia="宋体" w:hAnsi="宋体"/>
          <w:sz w:val="24"/>
          <w:szCs w:val="24"/>
        </w:rPr>
      </w:pPr>
      <w:bookmarkStart w:id="35" w:name="_Toc408308757"/>
      <w:r w:rsidRPr="00B112F2">
        <w:rPr>
          <w:rFonts w:ascii="宋体" w:eastAsia="宋体" w:hAnsi="宋体" w:hint="eastAsia"/>
          <w:sz w:val="24"/>
          <w:szCs w:val="24"/>
        </w:rPr>
        <w:t>2.1安全生产技术组织措施</w:t>
      </w:r>
      <w:bookmarkEnd w:id="35"/>
    </w:p>
    <w:p w:rsidR="00B112F2" w:rsidRPr="00C87C0B" w:rsidRDefault="00B112F2" w:rsidP="00206A57">
      <w:pPr>
        <w:pStyle w:val="a5"/>
        <w:numPr>
          <w:ilvl w:val="0"/>
          <w:numId w:val="14"/>
        </w:numPr>
        <w:spacing w:after="0" w:afterAutospacing="0"/>
        <w:ind w:firstLineChars="0"/>
        <w:rPr>
          <w:rFonts w:ascii="宋体" w:eastAsia="宋体" w:hAnsi="宋体"/>
          <w:sz w:val="24"/>
          <w:szCs w:val="24"/>
        </w:rPr>
      </w:pPr>
      <w:r w:rsidRPr="00C87C0B">
        <w:rPr>
          <w:rFonts w:ascii="宋体" w:eastAsia="宋体" w:hAnsi="宋体" w:hint="eastAsia"/>
          <w:sz w:val="24"/>
          <w:szCs w:val="24"/>
        </w:rPr>
        <w:t>安全生产管理目标</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安全生产管理目标：保安全生产无重大伤亡事故，争创安全事故频率为零。</w:t>
      </w:r>
    </w:p>
    <w:p w:rsidR="00B112F2" w:rsidRPr="00C87C0B" w:rsidRDefault="00B112F2" w:rsidP="00206A57">
      <w:pPr>
        <w:pStyle w:val="a5"/>
        <w:numPr>
          <w:ilvl w:val="0"/>
          <w:numId w:val="14"/>
        </w:numPr>
        <w:spacing w:after="0" w:afterAutospacing="0"/>
        <w:ind w:firstLineChars="0"/>
        <w:rPr>
          <w:rFonts w:ascii="宋体" w:eastAsia="宋体" w:hAnsi="宋体"/>
          <w:sz w:val="24"/>
          <w:szCs w:val="24"/>
        </w:rPr>
      </w:pPr>
      <w:r w:rsidRPr="00C87C0B">
        <w:rPr>
          <w:rFonts w:ascii="宋体" w:eastAsia="宋体" w:hAnsi="宋体" w:hint="eastAsia"/>
          <w:sz w:val="24"/>
          <w:szCs w:val="24"/>
        </w:rPr>
        <w:t>安全生产保证体系</w:t>
      </w:r>
    </w:p>
    <w:p w:rsidR="00B112F2" w:rsidRPr="004958B8" w:rsidRDefault="000D7B44" w:rsidP="004958B8">
      <w:pPr>
        <w:spacing w:after="0" w:afterAutospacing="0"/>
        <w:ind w:leftChars="68" w:left="143" w:firstLineChars="1650" w:firstLine="3960"/>
        <w:rPr>
          <w:rFonts w:ascii="宋体" w:eastAsia="宋体" w:hAnsi="宋体"/>
          <w:sz w:val="24"/>
          <w:szCs w:val="24"/>
        </w:rPr>
      </w:pPr>
      <w:r>
        <w:rPr>
          <w:rFonts w:ascii="宋体" w:eastAsia="宋体" w:hAnsi="宋体"/>
          <w:sz w:val="24"/>
          <w:szCs w:val="24"/>
        </w:rPr>
        <w:pict>
          <v:line id="_x0000_s1190" style="position:absolute;left:0;text-align:left;z-index:251745280" from="208.15pt,21.2pt" to="208.15pt,40.55pt"/>
        </w:pict>
      </w:r>
      <w:r w:rsidRPr="000D7B44">
        <w:rPr>
          <w:rFonts w:ascii="宋体" w:eastAsia="宋体" w:hAnsi="宋体"/>
          <w:szCs w:val="21"/>
        </w:rPr>
        <w:pict>
          <v:group id="_x0000_s1191" style="position:absolute;left:0;text-align:left;margin-left:-9.05pt;margin-top:-2.2pt;width:416.3pt;height:203.4pt;z-index:-251570176" coordorigin="1619,8697" coordsize="8326,4068">
            <v:rect id="_x0000_s1192" style="position:absolute;left:5239;top:8697;width:1448;height:468" fillcolor="#ff9"/>
            <v:rect id="_x0000_s1193" style="position:absolute;left:8014;top:9552;width:1629;height:780" fillcolor="#ff9">
              <v:textbox style="mso-next-textbox:#_x0000_s1193">
                <w:txbxContent>
                  <w:p w:rsidR="00DB3B40" w:rsidRDefault="00DB3B40" w:rsidP="004958B8">
                    <w:pPr>
                      <w:ind w:leftChars="68" w:left="143" w:firstLineChars="50" w:firstLine="105"/>
                      <w:rPr>
                        <w:rFonts w:ascii="宋体" w:hAnsi="宋体" w:cs="宋体"/>
                        <w:color w:val="000000"/>
                        <w:kern w:val="0"/>
                      </w:rPr>
                    </w:pPr>
                    <w:r>
                      <w:rPr>
                        <w:rFonts w:ascii="宋体" w:hAnsi="宋体" w:cs="宋体" w:hint="eastAsia"/>
                        <w:color w:val="000000"/>
                        <w:kern w:val="0"/>
                      </w:rPr>
                      <w:t>安全工程师</w:t>
                    </w:r>
                  </w:p>
                  <w:p w:rsidR="00DB3B40" w:rsidRDefault="00DB3B40" w:rsidP="00B112F2">
                    <w:pPr>
                      <w:ind w:firstLine="420"/>
                      <w:jc w:val="center"/>
                    </w:pPr>
                    <w:r>
                      <w:rPr>
                        <w:rFonts w:ascii="宋体" w:hAnsi="宋体" w:cs="宋体" w:hint="eastAsia"/>
                        <w:color w:val="000000"/>
                        <w:kern w:val="0"/>
                      </w:rPr>
                      <w:t>（安全检查）</w:t>
                    </w:r>
                  </w:p>
                </w:txbxContent>
              </v:textbox>
            </v:rect>
            <v:rect id="_x0000_s1194" style="position:absolute;left:1817;top:9552;width:1991;height:780" fillcolor="#ff9">
              <v:textbox style="mso-next-textbox:#_x0000_s1194">
                <w:txbxContent>
                  <w:p w:rsidR="00DB3B40" w:rsidRDefault="00DB3B40" w:rsidP="00C87C0B">
                    <w:pPr>
                      <w:ind w:leftChars="50" w:left="141" w:hangingChars="17" w:hanging="36"/>
                      <w:rPr>
                        <w:rFonts w:ascii="宋体" w:hAnsi="宋体" w:cs="宋体"/>
                        <w:color w:val="000000"/>
                        <w:kern w:val="0"/>
                      </w:rPr>
                    </w:pPr>
                    <w:r>
                      <w:rPr>
                        <w:rFonts w:ascii="宋体" w:hAnsi="宋体" w:cs="宋体" w:hint="eastAsia"/>
                        <w:color w:val="000000"/>
                        <w:kern w:val="0"/>
                      </w:rPr>
                      <w:t>现场技术负责人</w:t>
                    </w:r>
                  </w:p>
                  <w:p w:rsidR="00DB3B40" w:rsidRDefault="00DB3B40" w:rsidP="00B112F2">
                    <w:pPr>
                      <w:ind w:firstLine="420"/>
                      <w:jc w:val="center"/>
                    </w:pPr>
                    <w:r>
                      <w:rPr>
                        <w:rFonts w:ascii="宋体" w:hAnsi="宋体" w:cs="宋体" w:hint="eastAsia"/>
                        <w:color w:val="000000"/>
                        <w:kern w:val="0"/>
                      </w:rPr>
                      <w:t>（安全技术措施）</w:t>
                    </w:r>
                  </w:p>
                </w:txbxContent>
              </v:textbox>
            </v:rect>
            <v:rect id="_x0000_s1195" style="position:absolute;left:4363;top:9552;width:3077;height:780" fillcolor="#ff9">
              <v:textbox style="mso-next-textbox:#_x0000_s1195">
                <w:txbxContent>
                  <w:p w:rsidR="00DB3B40" w:rsidRDefault="00DB3B40" w:rsidP="00C87C0B">
                    <w:pPr>
                      <w:ind w:leftChars="68" w:left="143" w:firstLineChars="400" w:firstLine="840"/>
                      <w:rPr>
                        <w:rFonts w:ascii="宋体" w:hAnsi="宋体" w:cs="宋体"/>
                        <w:color w:val="000000"/>
                        <w:kern w:val="0"/>
                      </w:rPr>
                    </w:pPr>
                    <w:r>
                      <w:rPr>
                        <w:rFonts w:ascii="宋体" w:hAnsi="宋体" w:cs="宋体" w:hint="eastAsia"/>
                        <w:color w:val="000000"/>
                        <w:kern w:val="0"/>
                      </w:rPr>
                      <w:t>施 工 员</w:t>
                    </w:r>
                  </w:p>
                  <w:p w:rsidR="00DB3B40" w:rsidRDefault="00DB3B40" w:rsidP="00B112F2">
                    <w:pPr>
                      <w:ind w:firstLine="420"/>
                      <w:jc w:val="center"/>
                    </w:pPr>
                    <w:r>
                      <w:rPr>
                        <w:rFonts w:ascii="宋体" w:hAnsi="宋体" w:cs="宋体" w:hint="eastAsia"/>
                        <w:color w:val="000000"/>
                        <w:kern w:val="0"/>
                      </w:rPr>
                      <w:t>（安全技术交底检查并记录）</w:t>
                    </w:r>
                  </w:p>
                </w:txbxContent>
              </v:textbox>
            </v:rect>
            <v:group id="_x0000_s1196" style="position:absolute;left:1619;top:11040;width:8326;height:1725" coordorigin="1619,11040" coordsize="8326,1725">
              <v:rect id="_x0000_s1197" style="position:absolute;left:8135;top:11040;width:1810;height:780" fillcolor="#ff9">
                <v:textbox style="mso-next-textbox:#_x0000_s1197">
                  <w:txbxContent>
                    <w:p w:rsidR="00DB3B40" w:rsidRDefault="00DB3B40" w:rsidP="004958B8">
                      <w:pPr>
                        <w:ind w:leftChars="67" w:left="141" w:firstLineChars="100" w:firstLine="210"/>
                        <w:rPr>
                          <w:rFonts w:ascii="宋体" w:hAnsi="宋体" w:cs="宋体"/>
                          <w:color w:val="000000"/>
                          <w:kern w:val="0"/>
                        </w:rPr>
                      </w:pPr>
                      <w:r>
                        <w:rPr>
                          <w:rFonts w:ascii="宋体" w:hAnsi="宋体" w:cs="宋体" w:hint="eastAsia"/>
                          <w:color w:val="000000"/>
                          <w:kern w:val="0"/>
                        </w:rPr>
                        <w:t>值班班长</w:t>
                      </w:r>
                    </w:p>
                    <w:p w:rsidR="00DB3B40" w:rsidRDefault="00DB3B40" w:rsidP="00B112F2">
                      <w:pPr>
                        <w:ind w:firstLine="420"/>
                        <w:jc w:val="center"/>
                      </w:pPr>
                      <w:r>
                        <w:rPr>
                          <w:rFonts w:ascii="宋体" w:hAnsi="宋体" w:cs="宋体" w:hint="eastAsia"/>
                          <w:color w:val="000000"/>
                          <w:kern w:val="0"/>
                        </w:rPr>
                        <w:t>（电气安全）</w:t>
                      </w:r>
                    </w:p>
                  </w:txbxContent>
                </v:textbox>
              </v:rect>
              <v:rect id="_x0000_s1198" style="position:absolute;left:5963;top:11040;width:1810;height:780" fillcolor="#ff9">
                <v:textbox style="mso-next-textbox:#_x0000_s1198">
                  <w:txbxContent>
                    <w:p w:rsidR="00DB3B40" w:rsidRDefault="00DB3B40" w:rsidP="00C87C0B">
                      <w:pPr>
                        <w:ind w:left="0" w:firstLineChars="150" w:firstLine="315"/>
                        <w:rPr>
                          <w:rFonts w:ascii="宋体" w:hAnsi="宋体" w:cs="宋体"/>
                          <w:color w:val="000000"/>
                          <w:kern w:val="0"/>
                        </w:rPr>
                      </w:pPr>
                      <w:r>
                        <w:rPr>
                          <w:rFonts w:ascii="宋体" w:hAnsi="宋体" w:cs="宋体" w:hint="eastAsia"/>
                          <w:color w:val="000000"/>
                          <w:kern w:val="0"/>
                        </w:rPr>
                        <w:t>机电班长</w:t>
                      </w:r>
                    </w:p>
                    <w:p w:rsidR="00DB3B40" w:rsidRDefault="00DB3B40" w:rsidP="00B112F2">
                      <w:pPr>
                        <w:ind w:firstLine="420"/>
                        <w:jc w:val="center"/>
                      </w:pPr>
                      <w:r>
                        <w:rPr>
                          <w:rFonts w:ascii="宋体" w:hAnsi="宋体" w:cs="宋体" w:hint="eastAsia"/>
                          <w:color w:val="000000"/>
                          <w:kern w:val="0"/>
                        </w:rPr>
                        <w:t>（设备安全）</w:t>
                      </w:r>
                    </w:p>
                  </w:txbxContent>
                </v:textbox>
              </v:rect>
              <v:rect id="_x0000_s1199" style="position:absolute;left:1619;top:11040;width:1810;height:780" fillcolor="#ff9">
                <v:textbox style="mso-next-textbox:#_x0000_s1199">
                  <w:txbxContent>
                    <w:p w:rsidR="00DB3B40" w:rsidRDefault="00DB3B40" w:rsidP="00C87C0B">
                      <w:pPr>
                        <w:ind w:leftChars="67" w:left="141" w:firstLineChars="100" w:firstLine="210"/>
                        <w:rPr>
                          <w:rFonts w:ascii="宋体" w:hAnsi="宋体" w:cs="宋体"/>
                          <w:color w:val="000000"/>
                          <w:kern w:val="0"/>
                        </w:rPr>
                      </w:pPr>
                      <w:r>
                        <w:rPr>
                          <w:rFonts w:ascii="宋体" w:hAnsi="宋体" w:cs="宋体" w:hint="eastAsia"/>
                          <w:color w:val="000000"/>
                          <w:kern w:val="0"/>
                        </w:rPr>
                        <w:t>加工班长</w:t>
                      </w:r>
                    </w:p>
                    <w:p w:rsidR="00DB3B40" w:rsidRDefault="00DB3B40" w:rsidP="00B112F2">
                      <w:pPr>
                        <w:ind w:firstLine="420"/>
                        <w:jc w:val="center"/>
                      </w:pPr>
                      <w:r>
                        <w:rPr>
                          <w:rFonts w:ascii="宋体" w:hAnsi="宋体" w:cs="宋体" w:hint="eastAsia"/>
                          <w:color w:val="000000"/>
                          <w:kern w:val="0"/>
                        </w:rPr>
                        <w:t>（电气安全）</w:t>
                      </w:r>
                    </w:p>
                  </w:txbxContent>
                </v:textbox>
              </v:rect>
              <v:rect id="_x0000_s1200" style="position:absolute;left:3791;top:11040;width:1810;height:780" fillcolor="#ff9">
                <v:textbox style="mso-next-textbox:#_x0000_s1200">
                  <w:txbxContent>
                    <w:p w:rsidR="00DB3B40" w:rsidRDefault="00DB3B40" w:rsidP="004958B8">
                      <w:pPr>
                        <w:ind w:leftChars="67" w:left="141" w:firstLineChars="100" w:firstLine="210"/>
                        <w:rPr>
                          <w:rFonts w:ascii="宋体" w:hAnsi="宋体" w:cs="宋体"/>
                          <w:color w:val="000000"/>
                          <w:kern w:val="0"/>
                        </w:rPr>
                      </w:pPr>
                      <w:r>
                        <w:rPr>
                          <w:rFonts w:ascii="宋体" w:hAnsi="宋体" w:cs="宋体" w:hint="eastAsia"/>
                          <w:color w:val="000000"/>
                          <w:kern w:val="0"/>
                        </w:rPr>
                        <w:t>生产班长</w:t>
                      </w:r>
                    </w:p>
                    <w:p w:rsidR="00DB3B40" w:rsidRDefault="00DB3B40" w:rsidP="00B112F2">
                      <w:pPr>
                        <w:ind w:firstLine="420"/>
                        <w:jc w:val="center"/>
                      </w:pPr>
                      <w:r>
                        <w:rPr>
                          <w:rFonts w:ascii="宋体" w:hAnsi="宋体" w:cs="宋体" w:hint="eastAsia"/>
                          <w:color w:val="000000"/>
                          <w:kern w:val="0"/>
                        </w:rPr>
                        <w:t>（安全生产）</w:t>
                      </w:r>
                    </w:p>
                  </w:txbxContent>
                </v:textbox>
              </v:rect>
              <v:rect id="_x0000_s1201" style="position:absolute;left:1619;top:12297;width:1810;height:468" fillcolor="#ff9">
                <v:textbox style="mso-next-textbox:#_x0000_s1201">
                  <w:txbxContent>
                    <w:p w:rsidR="00DB3B40" w:rsidRDefault="00DB3B40" w:rsidP="00C87C0B">
                      <w:pPr>
                        <w:ind w:leftChars="50" w:left="141" w:hangingChars="17" w:hanging="36"/>
                      </w:pPr>
                      <w:r>
                        <w:rPr>
                          <w:rFonts w:ascii="宋体" w:hAnsi="宋体" w:cs="宋体" w:hint="eastAsia"/>
                          <w:color w:val="000000"/>
                          <w:kern w:val="0"/>
                        </w:rPr>
                        <w:t>维修保修检查</w:t>
                      </w:r>
                    </w:p>
                  </w:txbxContent>
                </v:textbox>
              </v:rect>
              <v:rect id="_x0000_s1202" style="position:absolute;left:5963;top:12297;width:1810;height:468" fillcolor="#ff9">
                <v:textbox style="mso-next-textbox:#_x0000_s1202">
                  <w:txbxContent>
                    <w:p w:rsidR="00DB3B40" w:rsidRDefault="00DB3B40" w:rsidP="004958B8">
                      <w:pPr>
                        <w:ind w:firstLine="0"/>
                      </w:pPr>
                      <w:r>
                        <w:rPr>
                          <w:rFonts w:ascii="宋体" w:hAnsi="宋体" w:cs="宋体" w:hint="eastAsia"/>
                          <w:color w:val="000000"/>
                          <w:kern w:val="0"/>
                        </w:rPr>
                        <w:t>检查维护检查</w:t>
                      </w:r>
                    </w:p>
                  </w:txbxContent>
                </v:textbox>
              </v:rect>
              <v:rect id="_x0000_s1203" style="position:absolute;left:3791;top:12297;width:1810;height:468" fillcolor="#ff9">
                <v:textbox style="mso-next-textbox:#_x0000_s1203">
                  <w:txbxContent>
                    <w:p w:rsidR="00DB3B40" w:rsidRDefault="00DB3B40" w:rsidP="004958B8">
                      <w:pPr>
                        <w:ind w:leftChars="67" w:left="141" w:firstLineChars="100" w:firstLine="210"/>
                      </w:pPr>
                      <w:r>
                        <w:rPr>
                          <w:rFonts w:ascii="宋体" w:hAnsi="宋体" w:cs="宋体" w:hint="eastAsia"/>
                          <w:color w:val="000000"/>
                          <w:kern w:val="0"/>
                        </w:rPr>
                        <w:t>上岗交底</w:t>
                      </w:r>
                    </w:p>
                  </w:txbxContent>
                </v:textbox>
              </v:rect>
              <v:rect id="_x0000_s1204" style="position:absolute;left:8135;top:12297;width:1810;height:468" fillcolor="#ff9">
                <v:textbox style="mso-next-textbox:#_x0000_s1204">
                  <w:txbxContent>
                    <w:p w:rsidR="00DB3B40" w:rsidRDefault="00DB3B40" w:rsidP="004958B8">
                      <w:pPr>
                        <w:ind w:leftChars="67" w:left="141" w:firstLineChars="100" w:firstLine="210"/>
                      </w:pPr>
                      <w:r>
                        <w:rPr>
                          <w:rFonts w:ascii="宋体" w:hAnsi="宋体" w:cs="宋体" w:hint="eastAsia"/>
                          <w:color w:val="000000"/>
                          <w:kern w:val="0"/>
                        </w:rPr>
                        <w:t>上岗交底</w:t>
                      </w:r>
                    </w:p>
                  </w:txbxContent>
                </v:textbox>
              </v:rect>
            </v:group>
            <v:line id="_x0000_s1205" style="position:absolute" from="2524,10668" to="9040,10668"/>
            <v:line id="_x0000_s1206" style="position:absolute" from="5963,10332" to="5963,10644"/>
            <v:line id="_x0000_s1207" style="position:absolute" from="3822,9960" to="4365,9960"/>
            <v:line id="_x0000_s1208" style="position:absolute" from="7441,9960" to="7984,9960"/>
            <v:line id="_x0000_s1209" style="position:absolute" from="2524,10674" to="2524,10986"/>
            <v:line id="_x0000_s1210" style="position:absolute" from="4696,10674" to="4696,10986"/>
            <v:line id="_x0000_s1211" style="position:absolute" from="6868,10674" to="6868,10986"/>
            <v:line id="_x0000_s1212" style="position:absolute" from="9040,10659" to="9040,10971"/>
          </v:group>
        </w:pict>
      </w:r>
      <w:r w:rsidR="00B112F2" w:rsidRPr="004958B8">
        <w:rPr>
          <w:rFonts w:ascii="宋体" w:eastAsia="宋体" w:hAnsi="宋体" w:hint="eastAsia"/>
          <w:szCs w:val="21"/>
        </w:rPr>
        <w:t>项目经理</w:t>
      </w:r>
    </w:p>
    <w:p w:rsidR="00B112F2" w:rsidRPr="004958B8" w:rsidRDefault="00B112F2" w:rsidP="004958B8">
      <w:pPr>
        <w:spacing w:after="0" w:afterAutospacing="0"/>
        <w:ind w:firstLineChars="200" w:firstLine="480"/>
        <w:rPr>
          <w:rFonts w:ascii="宋体" w:eastAsia="宋体" w:hAnsi="宋体"/>
          <w:sz w:val="24"/>
          <w:szCs w:val="24"/>
        </w:rPr>
      </w:pPr>
    </w:p>
    <w:p w:rsidR="00B112F2" w:rsidRPr="004958B8" w:rsidRDefault="00B112F2" w:rsidP="004958B8">
      <w:pPr>
        <w:spacing w:after="0" w:afterAutospacing="0"/>
        <w:ind w:firstLineChars="200" w:firstLine="480"/>
        <w:rPr>
          <w:rFonts w:ascii="宋体" w:eastAsia="宋体" w:hAnsi="宋体"/>
          <w:sz w:val="24"/>
          <w:szCs w:val="24"/>
        </w:rPr>
      </w:pPr>
    </w:p>
    <w:p w:rsidR="00B112F2" w:rsidRPr="004958B8" w:rsidRDefault="00B112F2" w:rsidP="004958B8">
      <w:pPr>
        <w:spacing w:after="0" w:afterAutospacing="0"/>
        <w:ind w:firstLineChars="200" w:firstLine="480"/>
        <w:rPr>
          <w:rFonts w:ascii="宋体" w:eastAsia="宋体" w:hAnsi="宋体"/>
          <w:sz w:val="24"/>
          <w:szCs w:val="24"/>
        </w:rPr>
      </w:pPr>
    </w:p>
    <w:p w:rsidR="00B112F2" w:rsidRPr="004958B8" w:rsidRDefault="00B112F2" w:rsidP="004958B8">
      <w:pPr>
        <w:spacing w:after="0" w:afterAutospacing="0"/>
        <w:ind w:firstLineChars="200" w:firstLine="480"/>
        <w:rPr>
          <w:rFonts w:ascii="宋体" w:eastAsia="宋体" w:hAnsi="宋体"/>
          <w:sz w:val="24"/>
          <w:szCs w:val="24"/>
        </w:rPr>
      </w:pPr>
    </w:p>
    <w:p w:rsidR="00B112F2" w:rsidRPr="004958B8" w:rsidRDefault="00B112F2" w:rsidP="004958B8">
      <w:pPr>
        <w:spacing w:after="0" w:afterAutospacing="0"/>
        <w:ind w:left="161" w:hangingChars="67" w:hanging="161"/>
        <w:rPr>
          <w:rFonts w:ascii="宋体" w:eastAsia="宋体" w:hAnsi="宋体"/>
          <w:sz w:val="24"/>
          <w:szCs w:val="24"/>
        </w:rPr>
      </w:pPr>
    </w:p>
    <w:p w:rsidR="00B112F2" w:rsidRPr="004958B8" w:rsidRDefault="000D7B44" w:rsidP="004958B8">
      <w:pPr>
        <w:spacing w:after="0" w:afterAutospacing="0"/>
        <w:ind w:firstLineChars="200" w:firstLine="480"/>
        <w:rPr>
          <w:rFonts w:ascii="宋体" w:eastAsia="宋体" w:hAnsi="宋体"/>
          <w:sz w:val="24"/>
          <w:szCs w:val="24"/>
        </w:rPr>
      </w:pPr>
      <w:r>
        <w:rPr>
          <w:rFonts w:ascii="宋体" w:eastAsia="宋体" w:hAnsi="宋体"/>
          <w:sz w:val="24"/>
          <w:szCs w:val="24"/>
        </w:rPr>
        <w:pict>
          <v:line id="_x0000_s1216" style="position:absolute;left:0;text-align:left;z-index:251750400" from="5in,18.75pt" to="5in,37.35pt"/>
        </w:pict>
      </w:r>
      <w:r>
        <w:rPr>
          <w:rFonts w:ascii="宋体" w:eastAsia="宋体" w:hAnsi="宋体"/>
          <w:sz w:val="24"/>
          <w:szCs w:val="24"/>
        </w:rPr>
        <w:pict>
          <v:line id="_x0000_s1215" style="position:absolute;left:0;text-align:left;z-index:251749376" from="252pt,18.75pt" to="252pt,37.35pt"/>
        </w:pict>
      </w:r>
      <w:r>
        <w:rPr>
          <w:rFonts w:ascii="宋体" w:eastAsia="宋体" w:hAnsi="宋体"/>
          <w:sz w:val="24"/>
          <w:szCs w:val="24"/>
        </w:rPr>
        <w:pict>
          <v:line id="_x0000_s1214" style="position:absolute;left:0;text-align:left;z-index:251748352" from="2in,18.75pt" to="2in,37.35pt"/>
        </w:pict>
      </w:r>
      <w:r>
        <w:rPr>
          <w:rFonts w:ascii="宋体" w:eastAsia="宋体" w:hAnsi="宋体"/>
          <w:sz w:val="24"/>
          <w:szCs w:val="24"/>
        </w:rPr>
        <w:pict>
          <v:line id="_x0000_s1213" style="position:absolute;left:0;text-align:left;z-index:251747328" from="36pt,18.75pt" to="36pt,37.35pt"/>
        </w:pict>
      </w:r>
    </w:p>
    <w:p w:rsidR="00B112F2" w:rsidRPr="004958B8" w:rsidRDefault="00B112F2" w:rsidP="004958B8">
      <w:pPr>
        <w:spacing w:after="0" w:afterAutospacing="0"/>
        <w:ind w:firstLineChars="200" w:firstLine="480"/>
        <w:rPr>
          <w:rFonts w:ascii="宋体" w:eastAsia="宋体" w:hAnsi="宋体"/>
          <w:sz w:val="24"/>
          <w:szCs w:val="24"/>
        </w:rPr>
      </w:pPr>
    </w:p>
    <w:p w:rsidR="00B112F2" w:rsidRPr="004958B8" w:rsidRDefault="00B112F2" w:rsidP="004958B8">
      <w:pPr>
        <w:spacing w:after="0" w:afterAutospacing="0"/>
        <w:ind w:left="161" w:hangingChars="67" w:hanging="161"/>
        <w:rPr>
          <w:rFonts w:ascii="宋体" w:eastAsia="宋体" w:hAnsi="宋体"/>
          <w:sz w:val="24"/>
          <w:szCs w:val="24"/>
        </w:rPr>
      </w:pPr>
    </w:p>
    <w:p w:rsidR="00B112F2" w:rsidRPr="00BD0A36" w:rsidRDefault="00B112F2" w:rsidP="00206A57">
      <w:pPr>
        <w:pStyle w:val="a5"/>
        <w:numPr>
          <w:ilvl w:val="0"/>
          <w:numId w:val="14"/>
        </w:numPr>
        <w:spacing w:after="0" w:afterAutospacing="0"/>
        <w:ind w:firstLineChars="0"/>
        <w:rPr>
          <w:rFonts w:ascii="宋体" w:eastAsia="宋体" w:hAnsi="宋体"/>
          <w:sz w:val="24"/>
          <w:szCs w:val="24"/>
        </w:rPr>
      </w:pPr>
      <w:r w:rsidRPr="00BD0A36">
        <w:rPr>
          <w:rFonts w:ascii="宋体" w:eastAsia="宋体" w:hAnsi="宋体" w:hint="eastAsia"/>
          <w:sz w:val="24"/>
          <w:szCs w:val="24"/>
        </w:rPr>
        <w:t>安全施工、消防保证措施</w:t>
      </w:r>
    </w:p>
    <w:p w:rsidR="00B112F2" w:rsidRPr="00BD0A36" w:rsidRDefault="00B112F2" w:rsidP="00206A57">
      <w:pPr>
        <w:pStyle w:val="a5"/>
        <w:numPr>
          <w:ilvl w:val="0"/>
          <w:numId w:val="15"/>
        </w:numPr>
        <w:spacing w:after="0" w:afterAutospacing="0"/>
        <w:ind w:firstLineChars="0"/>
        <w:rPr>
          <w:rFonts w:ascii="宋体" w:eastAsia="宋体" w:hAnsi="宋体"/>
          <w:sz w:val="24"/>
          <w:szCs w:val="24"/>
        </w:rPr>
      </w:pPr>
      <w:r w:rsidRPr="00BD0A36">
        <w:rPr>
          <w:rFonts w:ascii="宋体" w:eastAsia="宋体" w:hAnsi="宋体" w:hint="eastAsia"/>
          <w:sz w:val="24"/>
          <w:szCs w:val="24"/>
        </w:rPr>
        <w:t>施工机具的安全防护</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现场所有机械设备必须按照施工平面布置图进行布置和停放，机械设备的设置和使用必须严格遵守《施工现场机械设备安全管理规定》，现场机械有明显的安全标志和安全技术操作指示牌。机械在停用、停电时必须切断电源。</w:t>
      </w:r>
    </w:p>
    <w:p w:rsidR="00B112F2" w:rsidRPr="00BD0A36" w:rsidRDefault="00B112F2" w:rsidP="00206A57">
      <w:pPr>
        <w:pStyle w:val="a5"/>
        <w:numPr>
          <w:ilvl w:val="0"/>
          <w:numId w:val="15"/>
        </w:numPr>
        <w:spacing w:after="0" w:afterAutospacing="0"/>
        <w:ind w:firstLineChars="0"/>
        <w:rPr>
          <w:rFonts w:ascii="宋体" w:eastAsia="宋体" w:hAnsi="宋体"/>
          <w:sz w:val="24"/>
          <w:szCs w:val="24"/>
        </w:rPr>
      </w:pPr>
      <w:r w:rsidRPr="00BD0A36">
        <w:rPr>
          <w:rFonts w:ascii="宋体" w:eastAsia="宋体" w:hAnsi="宋体" w:hint="eastAsia"/>
          <w:sz w:val="24"/>
          <w:szCs w:val="24"/>
        </w:rPr>
        <w:t>消防保卫管理措施</w:t>
      </w:r>
    </w:p>
    <w:p w:rsidR="00B112F2" w:rsidRPr="00BD0A36" w:rsidRDefault="00B112F2" w:rsidP="00206A57">
      <w:pPr>
        <w:pStyle w:val="a5"/>
        <w:numPr>
          <w:ilvl w:val="0"/>
          <w:numId w:val="16"/>
        </w:numPr>
        <w:spacing w:after="0" w:afterAutospacing="0"/>
        <w:ind w:firstLineChars="0"/>
        <w:rPr>
          <w:rFonts w:ascii="宋体" w:eastAsia="宋体" w:hAnsi="宋体"/>
          <w:sz w:val="24"/>
          <w:szCs w:val="24"/>
        </w:rPr>
      </w:pPr>
      <w:r w:rsidRPr="00BD0A36">
        <w:rPr>
          <w:rFonts w:ascii="宋体" w:eastAsia="宋体" w:hAnsi="宋体" w:hint="eastAsia"/>
          <w:sz w:val="24"/>
          <w:szCs w:val="24"/>
        </w:rPr>
        <w:t>施工现场必须配备足够的消防器材、消火栓，进水主管务必满足消防</w:t>
      </w:r>
      <w:r w:rsidRPr="00BD0A36">
        <w:rPr>
          <w:rFonts w:ascii="宋体" w:eastAsia="宋体" w:hAnsi="宋体" w:hint="eastAsia"/>
          <w:sz w:val="24"/>
          <w:szCs w:val="24"/>
        </w:rPr>
        <w:lastRenderedPageBreak/>
        <w:t>要求；</w:t>
      </w:r>
    </w:p>
    <w:p w:rsidR="00B112F2" w:rsidRPr="00BD0A36" w:rsidRDefault="00B112F2" w:rsidP="00206A57">
      <w:pPr>
        <w:pStyle w:val="a5"/>
        <w:numPr>
          <w:ilvl w:val="0"/>
          <w:numId w:val="16"/>
        </w:numPr>
        <w:spacing w:after="0" w:afterAutospacing="0"/>
        <w:ind w:firstLineChars="0"/>
        <w:rPr>
          <w:rFonts w:ascii="宋体" w:eastAsia="宋体" w:hAnsi="宋体"/>
          <w:sz w:val="24"/>
          <w:szCs w:val="24"/>
        </w:rPr>
      </w:pPr>
      <w:r w:rsidRPr="00BD0A36">
        <w:rPr>
          <w:rFonts w:ascii="宋体" w:eastAsia="宋体" w:hAnsi="宋体" w:hint="eastAsia"/>
          <w:sz w:val="24"/>
          <w:szCs w:val="24"/>
        </w:rPr>
        <w:t>现场料场、库房的布局应合理规范，易燃易爆物品、有毒物品均应设专库保管，严格执行领用、回收制度；</w:t>
      </w:r>
    </w:p>
    <w:p w:rsidR="00B112F2" w:rsidRPr="00BD0A36" w:rsidRDefault="00B112F2" w:rsidP="00206A57">
      <w:pPr>
        <w:pStyle w:val="a5"/>
        <w:numPr>
          <w:ilvl w:val="0"/>
          <w:numId w:val="16"/>
        </w:numPr>
        <w:spacing w:after="0" w:afterAutospacing="0"/>
        <w:ind w:firstLineChars="0"/>
        <w:rPr>
          <w:rFonts w:ascii="宋体" w:eastAsia="宋体" w:hAnsi="宋体"/>
          <w:sz w:val="24"/>
          <w:szCs w:val="24"/>
        </w:rPr>
      </w:pPr>
      <w:r w:rsidRPr="00BD0A36">
        <w:rPr>
          <w:rFonts w:ascii="宋体" w:eastAsia="宋体" w:hAnsi="宋体" w:hint="eastAsia"/>
          <w:sz w:val="24"/>
          <w:szCs w:val="24"/>
        </w:rPr>
        <w:t>实行动火证制度，现场电焊、切割等动火施工必须经过项目经理允许，并由安全工程师发证动火。</w:t>
      </w:r>
    </w:p>
    <w:p w:rsidR="00B112F2" w:rsidRPr="00BD0A36" w:rsidRDefault="00B112F2" w:rsidP="00206A57">
      <w:pPr>
        <w:pStyle w:val="a5"/>
        <w:numPr>
          <w:ilvl w:val="0"/>
          <w:numId w:val="15"/>
        </w:numPr>
        <w:spacing w:after="0" w:afterAutospacing="0"/>
        <w:ind w:firstLineChars="0"/>
        <w:rPr>
          <w:rFonts w:ascii="宋体" w:eastAsia="宋体" w:hAnsi="宋体"/>
          <w:sz w:val="24"/>
          <w:szCs w:val="24"/>
        </w:rPr>
      </w:pPr>
      <w:r w:rsidRPr="00BD0A36">
        <w:rPr>
          <w:rFonts w:ascii="宋体" w:eastAsia="宋体" w:hAnsi="宋体" w:hint="eastAsia"/>
          <w:sz w:val="24"/>
          <w:szCs w:val="24"/>
        </w:rPr>
        <w:t>施工用电安全措施</w:t>
      </w:r>
    </w:p>
    <w:p w:rsidR="00B112F2" w:rsidRPr="00BD0A36" w:rsidRDefault="00B112F2" w:rsidP="00206A57">
      <w:pPr>
        <w:pStyle w:val="a5"/>
        <w:numPr>
          <w:ilvl w:val="0"/>
          <w:numId w:val="17"/>
        </w:numPr>
        <w:spacing w:after="0" w:afterAutospacing="0"/>
        <w:ind w:firstLineChars="0"/>
        <w:rPr>
          <w:rFonts w:ascii="宋体" w:eastAsia="宋体" w:hAnsi="宋体"/>
          <w:sz w:val="24"/>
          <w:szCs w:val="24"/>
        </w:rPr>
      </w:pPr>
      <w:r w:rsidRPr="00BD0A36">
        <w:rPr>
          <w:rFonts w:ascii="宋体" w:eastAsia="宋体" w:hAnsi="宋体" w:hint="eastAsia"/>
          <w:sz w:val="24"/>
          <w:szCs w:val="24"/>
        </w:rPr>
        <w:t>现场用电线路的设置和架设必须按规定与布置图进行。电缆线均应架空，穿越道路的电缆线除套房护套管外，埋至深度应超过</w:t>
      </w:r>
      <w:smartTag w:uri="urn:schemas-microsoft-com:office:smarttags" w:element="chmetcnv">
        <w:smartTagPr>
          <w:attr w:name="UnitName" w:val="m"/>
          <w:attr w:name="SourceValue" w:val=".2"/>
          <w:attr w:name="HasSpace" w:val="False"/>
          <w:attr w:name="Negative" w:val="False"/>
          <w:attr w:name="NumberType" w:val="1"/>
          <w:attr w:name="TCSC" w:val="0"/>
        </w:smartTagPr>
        <w:r w:rsidRPr="00BD0A36">
          <w:rPr>
            <w:rFonts w:ascii="宋体" w:eastAsia="宋体" w:hAnsi="宋体"/>
            <w:sz w:val="24"/>
            <w:szCs w:val="24"/>
          </w:rPr>
          <w:t>0.2m</w:t>
        </w:r>
      </w:smartTag>
      <w:r w:rsidRPr="00BD0A36">
        <w:rPr>
          <w:rFonts w:ascii="宋体" w:eastAsia="宋体" w:hAnsi="宋体" w:hint="eastAsia"/>
          <w:sz w:val="24"/>
          <w:szCs w:val="24"/>
        </w:rPr>
        <w:t>；</w:t>
      </w:r>
    </w:p>
    <w:p w:rsidR="00B112F2" w:rsidRPr="00BD0A36" w:rsidRDefault="00B112F2" w:rsidP="00206A57">
      <w:pPr>
        <w:pStyle w:val="a5"/>
        <w:numPr>
          <w:ilvl w:val="0"/>
          <w:numId w:val="17"/>
        </w:numPr>
        <w:spacing w:after="0" w:afterAutospacing="0"/>
        <w:ind w:firstLineChars="0"/>
        <w:rPr>
          <w:rFonts w:ascii="宋体" w:eastAsia="宋体" w:hAnsi="宋体"/>
          <w:sz w:val="24"/>
          <w:szCs w:val="24"/>
        </w:rPr>
      </w:pPr>
      <w:r w:rsidRPr="00BD0A36">
        <w:rPr>
          <w:rFonts w:ascii="宋体" w:eastAsia="宋体" w:hAnsi="宋体" w:hint="eastAsia"/>
          <w:sz w:val="24"/>
          <w:szCs w:val="24"/>
        </w:rPr>
        <w:t>现场配电箱设有可靠有效的三相漏电保护器，动作灵敏，动力、照明分开，与电工房内的漏电保护器形成二级保护，使施工用电更安全；</w:t>
      </w:r>
    </w:p>
    <w:p w:rsidR="00B112F2" w:rsidRPr="00BD0A36" w:rsidRDefault="00B112F2" w:rsidP="00206A57">
      <w:pPr>
        <w:pStyle w:val="a5"/>
        <w:numPr>
          <w:ilvl w:val="0"/>
          <w:numId w:val="17"/>
        </w:numPr>
        <w:spacing w:after="0" w:afterAutospacing="0"/>
        <w:ind w:firstLineChars="0"/>
        <w:rPr>
          <w:rFonts w:ascii="宋体" w:eastAsia="宋体" w:hAnsi="宋体"/>
          <w:sz w:val="24"/>
          <w:szCs w:val="24"/>
        </w:rPr>
      </w:pPr>
      <w:r w:rsidRPr="00BD0A36">
        <w:rPr>
          <w:rFonts w:ascii="宋体" w:eastAsia="宋体" w:hAnsi="宋体" w:hint="eastAsia"/>
          <w:sz w:val="24"/>
          <w:szCs w:val="24"/>
        </w:rPr>
        <w:t>现场所用的配电箱应统一编号、上锁，专人保管，机壳接地良好。施工用电的设备、电缆线、导线、漏电保护器等应有产品质量合格证。漏电保护器要经常检查，发现问题立即更换，熔丝要相配合。</w:t>
      </w:r>
    </w:p>
    <w:p w:rsidR="00B112F2" w:rsidRPr="00C10E0E" w:rsidRDefault="00B112F2" w:rsidP="00206A57">
      <w:pPr>
        <w:pStyle w:val="a5"/>
        <w:numPr>
          <w:ilvl w:val="0"/>
          <w:numId w:val="15"/>
        </w:numPr>
        <w:spacing w:after="0" w:afterAutospacing="0"/>
        <w:ind w:firstLineChars="0"/>
        <w:rPr>
          <w:rFonts w:ascii="宋体" w:eastAsia="宋体" w:hAnsi="宋体"/>
          <w:sz w:val="24"/>
          <w:szCs w:val="24"/>
        </w:rPr>
      </w:pPr>
      <w:r w:rsidRPr="00C10E0E">
        <w:rPr>
          <w:rFonts w:ascii="宋体" w:eastAsia="宋体" w:hAnsi="宋体" w:hint="eastAsia"/>
          <w:sz w:val="24"/>
          <w:szCs w:val="24"/>
        </w:rPr>
        <w:t>施工人员安全管理</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为保证施工现场操作者本人或他人的安全，对进入施工现场的所有人员强制其执行以下制度。</w:t>
      </w:r>
    </w:p>
    <w:p w:rsidR="00B112F2" w:rsidRPr="00C10E0E" w:rsidRDefault="00B112F2" w:rsidP="00206A57">
      <w:pPr>
        <w:pStyle w:val="a5"/>
        <w:numPr>
          <w:ilvl w:val="0"/>
          <w:numId w:val="18"/>
        </w:numPr>
        <w:spacing w:after="0" w:afterAutospacing="0"/>
        <w:ind w:firstLineChars="0"/>
        <w:rPr>
          <w:rFonts w:ascii="宋体" w:eastAsia="宋体" w:hAnsi="宋体"/>
          <w:sz w:val="24"/>
          <w:szCs w:val="24"/>
        </w:rPr>
      </w:pPr>
      <w:r w:rsidRPr="00C10E0E">
        <w:rPr>
          <w:rFonts w:ascii="宋体" w:eastAsia="宋体" w:hAnsi="宋体" w:hint="eastAsia"/>
          <w:sz w:val="24"/>
          <w:szCs w:val="24"/>
        </w:rPr>
        <w:t>衣服：所有人员(包括参观者)进入现场应穿戴紧束。</w:t>
      </w:r>
    </w:p>
    <w:p w:rsidR="00B112F2" w:rsidRPr="00B112F2" w:rsidRDefault="00B112F2" w:rsidP="00206A57">
      <w:pPr>
        <w:pStyle w:val="a5"/>
        <w:numPr>
          <w:ilvl w:val="0"/>
          <w:numId w:val="18"/>
        </w:numPr>
        <w:spacing w:after="0" w:afterAutospacing="0"/>
        <w:ind w:firstLineChars="0"/>
        <w:rPr>
          <w:rFonts w:ascii="宋体" w:eastAsia="宋体" w:hAnsi="宋体"/>
          <w:sz w:val="24"/>
          <w:szCs w:val="24"/>
        </w:rPr>
      </w:pPr>
      <w:r w:rsidRPr="00B112F2">
        <w:rPr>
          <w:rFonts w:ascii="宋体" w:eastAsia="宋体" w:hAnsi="宋体" w:hint="eastAsia"/>
          <w:sz w:val="24"/>
          <w:szCs w:val="24"/>
        </w:rPr>
        <w:t>安全帽：进入施工现场所有人员(包括参观者)应戴安全帽,女性应头戴压发安全帽,且配戴方式符合安全规定要求。</w:t>
      </w:r>
    </w:p>
    <w:p w:rsidR="00B112F2" w:rsidRPr="00B112F2" w:rsidRDefault="00B112F2" w:rsidP="00206A57">
      <w:pPr>
        <w:pStyle w:val="a5"/>
        <w:numPr>
          <w:ilvl w:val="0"/>
          <w:numId w:val="18"/>
        </w:numPr>
        <w:spacing w:after="0" w:afterAutospacing="0"/>
        <w:ind w:firstLineChars="0"/>
        <w:rPr>
          <w:rFonts w:ascii="宋体" w:eastAsia="宋体" w:hAnsi="宋体"/>
          <w:sz w:val="24"/>
          <w:szCs w:val="24"/>
        </w:rPr>
      </w:pPr>
      <w:r w:rsidRPr="00B112F2">
        <w:rPr>
          <w:rFonts w:ascii="宋体" w:eastAsia="宋体" w:hAnsi="宋体" w:hint="eastAsia"/>
          <w:sz w:val="24"/>
          <w:szCs w:val="24"/>
        </w:rPr>
        <w:t>鞋：所有进入施工现场的施工人员应根据工作环境需要穿经过批准的劳保用鞋。进入施工现场的参观者应穿防滑平底鞋。</w:t>
      </w:r>
    </w:p>
    <w:p w:rsidR="00B112F2" w:rsidRPr="00B112F2" w:rsidRDefault="00B112F2" w:rsidP="00206A57">
      <w:pPr>
        <w:pStyle w:val="a5"/>
        <w:numPr>
          <w:ilvl w:val="0"/>
          <w:numId w:val="18"/>
        </w:numPr>
        <w:spacing w:after="0" w:afterAutospacing="0"/>
        <w:ind w:firstLineChars="0"/>
        <w:rPr>
          <w:rFonts w:ascii="宋体" w:eastAsia="宋体" w:hAnsi="宋体"/>
          <w:sz w:val="24"/>
          <w:szCs w:val="24"/>
        </w:rPr>
      </w:pPr>
      <w:r w:rsidRPr="00B112F2">
        <w:rPr>
          <w:rFonts w:ascii="宋体" w:eastAsia="宋体" w:hAnsi="宋体" w:hint="eastAsia"/>
          <w:sz w:val="24"/>
          <w:szCs w:val="24"/>
        </w:rPr>
        <w:t>眼睛保护装置：在可能使眼睛受到伤害的地方,全体施工人员均需戴必要的眼睛保护装置,如护目镜和面罩。对于参观者不具备上述眼睛保护装置的人员,我们将谢绝其到上述地点参观。所有从事磨碎、切割、钻探的人员均应戴上护目镜,包括协助人员。焊工焊接和清洗焊缝时应在焊罩下或戴上安全眼镜。</w:t>
      </w:r>
    </w:p>
    <w:p w:rsidR="00B112F2" w:rsidRPr="00B112F2" w:rsidRDefault="00B112F2" w:rsidP="00206A57">
      <w:pPr>
        <w:pStyle w:val="a5"/>
        <w:numPr>
          <w:ilvl w:val="0"/>
          <w:numId w:val="18"/>
        </w:numPr>
        <w:spacing w:after="0" w:afterAutospacing="0"/>
        <w:ind w:firstLineChars="0"/>
        <w:rPr>
          <w:rFonts w:ascii="宋体" w:eastAsia="宋体" w:hAnsi="宋体"/>
          <w:sz w:val="24"/>
          <w:szCs w:val="24"/>
        </w:rPr>
      </w:pPr>
      <w:r w:rsidRPr="00B112F2">
        <w:rPr>
          <w:rFonts w:ascii="宋体" w:eastAsia="宋体" w:hAnsi="宋体" w:hint="eastAsia"/>
          <w:sz w:val="24"/>
          <w:szCs w:val="24"/>
        </w:rPr>
        <w:t>手的安全保护：在处理可能烧伤、划伤或擦伤手的物质或从事可能产生上述伤害的工作时,应戴指定的劳保手套。在处理金属、热物体、</w:t>
      </w:r>
      <w:r w:rsidRPr="00B112F2">
        <w:rPr>
          <w:rFonts w:ascii="宋体" w:eastAsia="宋体" w:hAnsi="宋体" w:hint="eastAsia"/>
          <w:sz w:val="24"/>
          <w:szCs w:val="24"/>
        </w:rPr>
        <w:lastRenderedPageBreak/>
        <w:t>焊接等可能伤害到手的地方时应戴指定的劳保手套。在处理化学物质时应戴合适的手套以保证不产生副作用。在操作转动机械如台钻时严禁操作者戴手套作业.</w:t>
      </w:r>
    </w:p>
    <w:p w:rsidR="00B112F2" w:rsidRPr="00B112F2" w:rsidRDefault="00B112F2" w:rsidP="00206A57">
      <w:pPr>
        <w:pStyle w:val="a5"/>
        <w:numPr>
          <w:ilvl w:val="0"/>
          <w:numId w:val="18"/>
        </w:numPr>
        <w:spacing w:after="0" w:afterAutospacing="0"/>
        <w:ind w:firstLineChars="0"/>
        <w:rPr>
          <w:rFonts w:ascii="宋体" w:eastAsia="宋体" w:hAnsi="宋体"/>
          <w:sz w:val="24"/>
          <w:szCs w:val="24"/>
        </w:rPr>
      </w:pPr>
      <w:r w:rsidRPr="00B112F2">
        <w:rPr>
          <w:rFonts w:ascii="宋体" w:eastAsia="宋体" w:hAnsi="宋体" w:hint="eastAsia"/>
          <w:sz w:val="24"/>
          <w:szCs w:val="24"/>
        </w:rPr>
        <w:t>安全约束：安全帽、安全带、安全网与吊装机具以及劳保用品必须是合格产品，使用者应正确使用。</w:t>
      </w:r>
    </w:p>
    <w:p w:rsidR="00B112F2" w:rsidRPr="00B112F2" w:rsidRDefault="00B112F2" w:rsidP="00206A57">
      <w:pPr>
        <w:pStyle w:val="a5"/>
        <w:numPr>
          <w:ilvl w:val="0"/>
          <w:numId w:val="18"/>
        </w:numPr>
        <w:spacing w:after="0" w:afterAutospacing="0"/>
        <w:ind w:firstLineChars="0"/>
        <w:rPr>
          <w:rFonts w:ascii="宋体" w:eastAsia="宋体" w:hAnsi="宋体"/>
          <w:sz w:val="24"/>
          <w:szCs w:val="24"/>
        </w:rPr>
      </w:pPr>
      <w:r w:rsidRPr="00B112F2">
        <w:rPr>
          <w:rFonts w:ascii="宋体" w:eastAsia="宋体" w:hAnsi="宋体" w:hint="eastAsia"/>
          <w:sz w:val="24"/>
          <w:szCs w:val="24"/>
        </w:rPr>
        <w:t>酒、麻醉品：施工人员严禁酒后作业，任何施工人员不得使用麻醉品或可能导致反应迟钝或伤亡的药品。对于饮酒或使用麻醉品的参观者我们将拒绝其入内。</w:t>
      </w:r>
    </w:p>
    <w:p w:rsidR="00B112F2" w:rsidRPr="00C10E0E" w:rsidRDefault="00B112F2" w:rsidP="00206A57">
      <w:pPr>
        <w:pStyle w:val="a5"/>
        <w:numPr>
          <w:ilvl w:val="0"/>
          <w:numId w:val="14"/>
        </w:numPr>
        <w:spacing w:after="0" w:afterAutospacing="0"/>
        <w:ind w:firstLineChars="0"/>
        <w:rPr>
          <w:rFonts w:ascii="宋体" w:eastAsia="宋体" w:hAnsi="宋体"/>
          <w:sz w:val="24"/>
          <w:szCs w:val="24"/>
        </w:rPr>
      </w:pPr>
      <w:r w:rsidRPr="00C10E0E">
        <w:rPr>
          <w:rFonts w:ascii="宋体" w:eastAsia="宋体" w:hAnsi="宋体" w:hint="eastAsia"/>
          <w:sz w:val="24"/>
          <w:szCs w:val="24"/>
        </w:rPr>
        <w:t>雨季施工技术措施</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本工程施工过程中会出现雨季，雨季施工安全尤为重要，为此本公司指定以下措施：</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进入现场的材料设备必须避免施工低洼处，要将设备垫高，设备露天存放用帆布盖好，以防雨淋日晒，料场周围应有畅通的排水沟以防积水。</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施工机具要有防雨罩或置于遮雨棚内，电气设备电源线要悬挂固定，不得拖拉在地，下班时及时分闸断电。</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电焊前，将电焊条先进行烘干，确保焊接质量。</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在雨天或潮湿环境中施工时，照明及动力配电采用电缆，而不用护导线或明裸线，防止触电事故发生。</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加强春夏季安全生产工作的领导，疏通排水沟，定期喷洒杀虫剂，防止蚊、蝇孳生，避免传染病的流行。</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切实做好各种设备、构筑物的防雷接地、电阻测试工作，发现有接地电阻不符合要求或断接时，及时修复，预防触电和雷击事故的发生。</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对临建、脚手架等预先进行加固，以避免遭受台风、暴雨的袭击损坏。穿平底鞋，操作者移动重物或用力拧紧螺栓时更应注意周围环境，要站稳、防止滑跌。</w:t>
      </w:r>
    </w:p>
    <w:p w:rsidR="00B112F2" w:rsidRPr="00B112F2" w:rsidRDefault="00B112F2" w:rsidP="00B112F2">
      <w:pPr>
        <w:spacing w:after="0" w:afterAutospacing="0"/>
        <w:ind w:firstLineChars="200" w:firstLine="480"/>
        <w:rPr>
          <w:rFonts w:ascii="宋体" w:eastAsia="宋体" w:hAnsi="宋体"/>
          <w:sz w:val="24"/>
          <w:szCs w:val="24"/>
        </w:rPr>
      </w:pPr>
      <w:bookmarkStart w:id="36" w:name="_Toc408308758"/>
      <w:r w:rsidRPr="00B112F2">
        <w:rPr>
          <w:rFonts w:ascii="宋体" w:eastAsia="宋体" w:hAnsi="宋体" w:hint="eastAsia"/>
          <w:sz w:val="24"/>
          <w:szCs w:val="24"/>
        </w:rPr>
        <w:t>2.2文明施工技术组织措施</w:t>
      </w:r>
      <w:bookmarkEnd w:id="36"/>
    </w:p>
    <w:p w:rsidR="00B112F2" w:rsidRPr="00C10E0E" w:rsidRDefault="00B112F2" w:rsidP="00206A57">
      <w:pPr>
        <w:pStyle w:val="a5"/>
        <w:numPr>
          <w:ilvl w:val="0"/>
          <w:numId w:val="19"/>
        </w:numPr>
        <w:spacing w:after="0" w:afterAutospacing="0"/>
        <w:ind w:firstLineChars="0"/>
        <w:rPr>
          <w:rFonts w:ascii="宋体" w:eastAsia="宋体" w:hAnsi="宋体"/>
          <w:sz w:val="24"/>
          <w:szCs w:val="24"/>
        </w:rPr>
      </w:pPr>
      <w:r w:rsidRPr="00C10E0E">
        <w:rPr>
          <w:rFonts w:ascii="宋体" w:eastAsia="宋体" w:hAnsi="宋体" w:hint="eastAsia"/>
          <w:sz w:val="24"/>
          <w:szCs w:val="24"/>
        </w:rPr>
        <w:t>文明施工管理目标</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文明施工管理目标：实行标准化施工，达到市文明工地、市标化工地要求。</w:t>
      </w:r>
    </w:p>
    <w:p w:rsidR="00B112F2" w:rsidRPr="00C10E0E" w:rsidRDefault="00B112F2" w:rsidP="00206A57">
      <w:pPr>
        <w:pStyle w:val="a5"/>
        <w:numPr>
          <w:ilvl w:val="0"/>
          <w:numId w:val="19"/>
        </w:numPr>
        <w:spacing w:after="0" w:afterAutospacing="0"/>
        <w:ind w:firstLineChars="0"/>
        <w:rPr>
          <w:rFonts w:ascii="宋体" w:eastAsia="宋体" w:hAnsi="宋体"/>
          <w:sz w:val="24"/>
          <w:szCs w:val="24"/>
        </w:rPr>
      </w:pPr>
      <w:r w:rsidRPr="00C10E0E">
        <w:rPr>
          <w:rFonts w:ascii="宋体" w:eastAsia="宋体" w:hAnsi="宋体" w:hint="eastAsia"/>
          <w:sz w:val="24"/>
          <w:szCs w:val="24"/>
        </w:rPr>
        <w:lastRenderedPageBreak/>
        <w:t>文明施工保证体系</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noProof/>
          <w:sz w:val="24"/>
          <w:szCs w:val="24"/>
        </w:rPr>
        <w:drawing>
          <wp:inline distT="0" distB="0" distL="0" distR="0">
            <wp:extent cx="5267325" cy="237172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t="14296"/>
                    <a:stretch>
                      <a:fillRect/>
                    </a:stretch>
                  </pic:blipFill>
                  <pic:spPr bwMode="auto">
                    <a:xfrm>
                      <a:off x="0" y="0"/>
                      <a:ext cx="5267325" cy="2371725"/>
                    </a:xfrm>
                    <a:prstGeom prst="rect">
                      <a:avLst/>
                    </a:prstGeom>
                    <a:noFill/>
                    <a:ln w="9525">
                      <a:noFill/>
                      <a:miter lim="800000"/>
                      <a:headEnd/>
                      <a:tailEnd/>
                    </a:ln>
                  </pic:spPr>
                </pic:pic>
              </a:graphicData>
            </a:graphic>
          </wp:inline>
        </w:drawing>
      </w:r>
    </w:p>
    <w:p w:rsidR="00B112F2" w:rsidRPr="00C10E0E" w:rsidRDefault="00B112F2" w:rsidP="00206A57">
      <w:pPr>
        <w:pStyle w:val="a5"/>
        <w:numPr>
          <w:ilvl w:val="0"/>
          <w:numId w:val="19"/>
        </w:numPr>
        <w:spacing w:after="0" w:afterAutospacing="0"/>
        <w:ind w:firstLineChars="0"/>
        <w:rPr>
          <w:rFonts w:ascii="宋体" w:eastAsia="宋体" w:hAnsi="宋体"/>
          <w:sz w:val="24"/>
          <w:szCs w:val="24"/>
        </w:rPr>
      </w:pPr>
      <w:r w:rsidRPr="00C10E0E">
        <w:rPr>
          <w:rFonts w:ascii="宋体" w:eastAsia="宋体" w:hAnsi="宋体" w:hint="eastAsia"/>
          <w:sz w:val="24"/>
          <w:szCs w:val="24"/>
        </w:rPr>
        <w:t>现场文明施工保证措施</w:t>
      </w:r>
    </w:p>
    <w:p w:rsidR="00B112F2" w:rsidRPr="00C10E0E" w:rsidRDefault="00B112F2" w:rsidP="00206A57">
      <w:pPr>
        <w:pStyle w:val="a5"/>
        <w:numPr>
          <w:ilvl w:val="0"/>
          <w:numId w:val="20"/>
        </w:numPr>
        <w:spacing w:after="0" w:afterAutospacing="0"/>
        <w:ind w:firstLineChars="0"/>
        <w:rPr>
          <w:rFonts w:ascii="宋体" w:eastAsia="宋体" w:hAnsi="宋体"/>
          <w:sz w:val="24"/>
          <w:szCs w:val="24"/>
        </w:rPr>
      </w:pPr>
      <w:r w:rsidRPr="00C10E0E">
        <w:rPr>
          <w:rFonts w:ascii="宋体" w:eastAsia="宋体" w:hAnsi="宋体" w:hint="eastAsia"/>
          <w:sz w:val="24"/>
          <w:szCs w:val="24"/>
        </w:rPr>
        <w:t>认真学习《文明施工管理措施》，以“安全施工、文明施工”为主题，执行现行《文明施工管理措施》规定。</w:t>
      </w:r>
    </w:p>
    <w:p w:rsidR="00B112F2" w:rsidRPr="00C10E0E" w:rsidRDefault="00B112F2" w:rsidP="00206A57">
      <w:pPr>
        <w:pStyle w:val="a5"/>
        <w:numPr>
          <w:ilvl w:val="0"/>
          <w:numId w:val="20"/>
        </w:numPr>
        <w:spacing w:after="0" w:afterAutospacing="0"/>
        <w:ind w:firstLineChars="0"/>
        <w:rPr>
          <w:rFonts w:ascii="宋体" w:eastAsia="宋体" w:hAnsi="宋体"/>
          <w:sz w:val="24"/>
          <w:szCs w:val="24"/>
        </w:rPr>
      </w:pPr>
      <w:r w:rsidRPr="00C10E0E">
        <w:rPr>
          <w:rFonts w:ascii="宋体" w:eastAsia="宋体" w:hAnsi="宋体" w:hint="eastAsia"/>
          <w:sz w:val="24"/>
          <w:szCs w:val="24"/>
        </w:rPr>
        <w:t>项目经理部应定期开展“创文明工地”宣传活动实行标准化施工，使参加本项目施工的所有人员从思想上认识到文明施工的重要性和必要性。</w:t>
      </w:r>
    </w:p>
    <w:p w:rsidR="00B112F2" w:rsidRPr="00C10E0E" w:rsidRDefault="00B112F2" w:rsidP="00206A57">
      <w:pPr>
        <w:pStyle w:val="a5"/>
        <w:numPr>
          <w:ilvl w:val="0"/>
          <w:numId w:val="20"/>
        </w:numPr>
        <w:spacing w:after="0" w:afterAutospacing="0"/>
        <w:ind w:firstLineChars="0"/>
        <w:rPr>
          <w:rFonts w:ascii="宋体" w:eastAsia="宋体" w:hAnsi="宋体"/>
          <w:sz w:val="24"/>
          <w:szCs w:val="24"/>
        </w:rPr>
      </w:pPr>
      <w:r w:rsidRPr="00C10E0E">
        <w:rPr>
          <w:rFonts w:ascii="宋体" w:eastAsia="宋体" w:hAnsi="宋体" w:hint="eastAsia"/>
          <w:sz w:val="24"/>
          <w:szCs w:val="24"/>
        </w:rPr>
        <w:t>项目部全体参建人员应严格按公司规定，戴不同颜色的安全帽。</w:t>
      </w:r>
    </w:p>
    <w:p w:rsidR="00B112F2" w:rsidRPr="00B112F2" w:rsidRDefault="00B112F2" w:rsidP="00206A57">
      <w:pPr>
        <w:pStyle w:val="a5"/>
        <w:numPr>
          <w:ilvl w:val="0"/>
          <w:numId w:val="20"/>
        </w:numPr>
        <w:spacing w:after="0" w:afterAutospacing="0"/>
        <w:ind w:firstLineChars="0"/>
        <w:rPr>
          <w:rFonts w:ascii="宋体" w:eastAsia="宋体" w:hAnsi="宋体"/>
          <w:sz w:val="24"/>
          <w:szCs w:val="24"/>
        </w:rPr>
      </w:pPr>
      <w:r w:rsidRPr="00B112F2">
        <w:rPr>
          <w:rFonts w:ascii="宋体" w:eastAsia="宋体" w:hAnsi="宋体" w:hint="eastAsia"/>
          <w:sz w:val="24"/>
          <w:szCs w:val="24"/>
        </w:rPr>
        <w:t>进出施工现场应按建设方规定佩戴胸卡，项目部主要管理人员在施工现场要佩戴证明其身份的胸卡。</w:t>
      </w:r>
    </w:p>
    <w:p w:rsidR="00B112F2" w:rsidRPr="00B112F2" w:rsidRDefault="00B112F2" w:rsidP="00206A57">
      <w:pPr>
        <w:pStyle w:val="a5"/>
        <w:numPr>
          <w:ilvl w:val="0"/>
          <w:numId w:val="20"/>
        </w:numPr>
        <w:spacing w:after="0" w:afterAutospacing="0"/>
        <w:ind w:firstLineChars="0"/>
        <w:rPr>
          <w:rFonts w:ascii="宋体" w:eastAsia="宋体" w:hAnsi="宋体"/>
          <w:sz w:val="24"/>
          <w:szCs w:val="24"/>
        </w:rPr>
      </w:pPr>
      <w:r w:rsidRPr="00B112F2">
        <w:rPr>
          <w:rFonts w:ascii="宋体" w:eastAsia="宋体" w:hAnsi="宋体" w:hint="eastAsia"/>
          <w:sz w:val="24"/>
          <w:szCs w:val="24"/>
        </w:rPr>
        <w:t>在施工过程中，要求各作业班组做到工完场清，以保证施工场地没有多余的材料及垃圾。材料要求堆放整齐，以使整个楼面整齐划一。</w:t>
      </w:r>
    </w:p>
    <w:p w:rsidR="00B112F2" w:rsidRPr="00B112F2" w:rsidRDefault="00B112F2" w:rsidP="00206A57">
      <w:pPr>
        <w:pStyle w:val="a5"/>
        <w:numPr>
          <w:ilvl w:val="0"/>
          <w:numId w:val="20"/>
        </w:numPr>
        <w:spacing w:after="0" w:afterAutospacing="0"/>
        <w:ind w:firstLineChars="0"/>
        <w:rPr>
          <w:rFonts w:ascii="宋体" w:eastAsia="宋体" w:hAnsi="宋体"/>
          <w:sz w:val="24"/>
          <w:szCs w:val="24"/>
        </w:rPr>
      </w:pPr>
      <w:r w:rsidRPr="00B112F2">
        <w:rPr>
          <w:rFonts w:ascii="宋体" w:eastAsia="宋体" w:hAnsi="宋体" w:hint="eastAsia"/>
          <w:sz w:val="24"/>
          <w:szCs w:val="24"/>
        </w:rPr>
        <w:t>大力提倡文明礼貌，杜绝打架斗殴现象，一经发生将当事人立即清除出场。</w:t>
      </w:r>
    </w:p>
    <w:p w:rsidR="00B112F2" w:rsidRPr="00B112F2" w:rsidRDefault="00B112F2" w:rsidP="00206A57">
      <w:pPr>
        <w:pStyle w:val="a5"/>
        <w:numPr>
          <w:ilvl w:val="0"/>
          <w:numId w:val="20"/>
        </w:numPr>
        <w:spacing w:after="0" w:afterAutospacing="0"/>
        <w:ind w:firstLineChars="0"/>
        <w:rPr>
          <w:rFonts w:ascii="宋体" w:eastAsia="宋体" w:hAnsi="宋体"/>
          <w:sz w:val="24"/>
          <w:szCs w:val="24"/>
        </w:rPr>
      </w:pPr>
      <w:r w:rsidRPr="00B112F2">
        <w:rPr>
          <w:rFonts w:ascii="宋体" w:eastAsia="宋体" w:hAnsi="宋体" w:hint="eastAsia"/>
          <w:sz w:val="24"/>
          <w:szCs w:val="24"/>
        </w:rPr>
        <w:t>严禁随地便溺，一经发现除给予经济罚款外，立即清除出场。</w:t>
      </w:r>
    </w:p>
    <w:p w:rsidR="00B112F2" w:rsidRPr="00B112F2" w:rsidRDefault="00B112F2" w:rsidP="00206A57">
      <w:pPr>
        <w:pStyle w:val="a5"/>
        <w:numPr>
          <w:ilvl w:val="0"/>
          <w:numId w:val="20"/>
        </w:numPr>
        <w:spacing w:after="0" w:afterAutospacing="0"/>
        <w:ind w:firstLineChars="0"/>
        <w:rPr>
          <w:rFonts w:ascii="宋体" w:eastAsia="宋体" w:hAnsi="宋体"/>
          <w:sz w:val="24"/>
          <w:szCs w:val="24"/>
        </w:rPr>
      </w:pPr>
      <w:r w:rsidRPr="00B112F2">
        <w:rPr>
          <w:rFonts w:ascii="宋体" w:eastAsia="宋体" w:hAnsi="宋体" w:hint="eastAsia"/>
          <w:sz w:val="24"/>
          <w:szCs w:val="24"/>
        </w:rPr>
        <w:t>本工程安装中要耗用大量的钢材，避免钢材在工地现场卸货时引起的施工噪音。项目部将制定专项管理措施，使每个施工人员做到文明施工，</w:t>
      </w:r>
    </w:p>
    <w:p w:rsidR="00B112F2" w:rsidRPr="00B112F2" w:rsidRDefault="00B112F2" w:rsidP="00206A57">
      <w:pPr>
        <w:pStyle w:val="a5"/>
        <w:numPr>
          <w:ilvl w:val="0"/>
          <w:numId w:val="20"/>
        </w:numPr>
        <w:spacing w:after="0" w:afterAutospacing="0"/>
        <w:ind w:firstLineChars="0"/>
        <w:rPr>
          <w:rFonts w:ascii="宋体" w:eastAsia="宋体" w:hAnsi="宋体"/>
          <w:sz w:val="24"/>
          <w:szCs w:val="24"/>
        </w:rPr>
      </w:pPr>
      <w:r w:rsidRPr="00B112F2">
        <w:rPr>
          <w:rFonts w:ascii="宋体" w:eastAsia="宋体" w:hAnsi="宋体" w:hint="eastAsia"/>
          <w:sz w:val="24"/>
          <w:szCs w:val="24"/>
        </w:rPr>
        <w:t>加强与其他分包单位的联系，协商制定合理的施工顺序，不打乱仗，力求均衡生产。</w:t>
      </w:r>
    </w:p>
    <w:p w:rsidR="00B112F2" w:rsidRPr="00B112F2" w:rsidRDefault="00B112F2" w:rsidP="00206A57">
      <w:pPr>
        <w:pStyle w:val="a5"/>
        <w:numPr>
          <w:ilvl w:val="0"/>
          <w:numId w:val="20"/>
        </w:numPr>
        <w:spacing w:after="0" w:afterAutospacing="0"/>
        <w:ind w:firstLineChars="0"/>
        <w:rPr>
          <w:rFonts w:ascii="宋体" w:eastAsia="宋体" w:hAnsi="宋体"/>
          <w:sz w:val="24"/>
          <w:szCs w:val="24"/>
        </w:rPr>
      </w:pPr>
      <w:r w:rsidRPr="00B112F2">
        <w:rPr>
          <w:rFonts w:ascii="宋体" w:eastAsia="宋体" w:hAnsi="宋体" w:hint="eastAsia"/>
          <w:sz w:val="24"/>
          <w:szCs w:val="24"/>
        </w:rPr>
        <w:lastRenderedPageBreak/>
        <w:t>现场内严禁吸烟，不准携带易燃、易爆物品出入现场。进出施工现场须按指定路线出入，不得进入非施工区，遵守总包有关施工的管理规定，服从总包管理。</w:t>
      </w:r>
    </w:p>
    <w:p w:rsidR="00B112F2" w:rsidRPr="00B112F2" w:rsidRDefault="00B112F2" w:rsidP="00206A57">
      <w:pPr>
        <w:pStyle w:val="a5"/>
        <w:numPr>
          <w:ilvl w:val="0"/>
          <w:numId w:val="20"/>
        </w:numPr>
        <w:spacing w:after="0" w:afterAutospacing="0"/>
        <w:ind w:firstLineChars="0"/>
        <w:rPr>
          <w:rFonts w:ascii="宋体" w:eastAsia="宋体" w:hAnsi="宋体"/>
          <w:sz w:val="24"/>
          <w:szCs w:val="24"/>
        </w:rPr>
      </w:pPr>
      <w:r w:rsidRPr="00B112F2">
        <w:rPr>
          <w:rFonts w:ascii="宋体" w:eastAsia="宋体" w:hAnsi="宋体" w:hint="eastAsia"/>
          <w:sz w:val="24"/>
          <w:szCs w:val="24"/>
        </w:rPr>
        <w:t>施工操作应穿戴安全防护用品，进入施工现场应穿工作服，不得袒胸赤背，不得穿露钉皮鞋或拖鞋进入现场。</w:t>
      </w:r>
    </w:p>
    <w:p w:rsidR="00B112F2" w:rsidRPr="00B112F2" w:rsidRDefault="00B112F2" w:rsidP="00206A57">
      <w:pPr>
        <w:pStyle w:val="a5"/>
        <w:numPr>
          <w:ilvl w:val="0"/>
          <w:numId w:val="20"/>
        </w:numPr>
        <w:spacing w:after="0" w:afterAutospacing="0"/>
        <w:ind w:firstLineChars="0"/>
        <w:rPr>
          <w:rFonts w:ascii="宋体" w:eastAsia="宋体" w:hAnsi="宋体"/>
          <w:sz w:val="24"/>
          <w:szCs w:val="24"/>
        </w:rPr>
      </w:pPr>
      <w:r w:rsidRPr="00B112F2">
        <w:rPr>
          <w:rFonts w:ascii="宋体" w:eastAsia="宋体" w:hAnsi="宋体" w:hint="eastAsia"/>
          <w:sz w:val="24"/>
          <w:szCs w:val="24"/>
        </w:rPr>
        <w:t>施工中不得大声喧哗、吵闹、不得在非施工区域停留，不得随地吐痰、乱扔废弃物，言行要文明礼貌。</w:t>
      </w:r>
    </w:p>
    <w:p w:rsidR="00B112F2" w:rsidRPr="00B112F2" w:rsidRDefault="00B112F2" w:rsidP="00206A57">
      <w:pPr>
        <w:pStyle w:val="a5"/>
        <w:numPr>
          <w:ilvl w:val="0"/>
          <w:numId w:val="20"/>
        </w:numPr>
        <w:spacing w:after="0" w:afterAutospacing="0"/>
        <w:ind w:firstLineChars="0"/>
        <w:rPr>
          <w:rFonts w:ascii="宋体" w:eastAsia="宋体" w:hAnsi="宋体"/>
          <w:sz w:val="24"/>
          <w:szCs w:val="24"/>
        </w:rPr>
      </w:pPr>
      <w:r w:rsidRPr="00B112F2">
        <w:rPr>
          <w:rFonts w:ascii="宋体" w:eastAsia="宋体" w:hAnsi="宋体" w:hint="eastAsia"/>
          <w:sz w:val="24"/>
          <w:szCs w:val="24"/>
        </w:rPr>
        <w:t>做好对职工节水、节电教育，制订相应管理措施，消除“长明灯、长流水”现象；当设备空转一定时间应能自动断电。</w:t>
      </w:r>
    </w:p>
    <w:p w:rsidR="00B112F2" w:rsidRPr="00B112F2" w:rsidRDefault="00B112F2" w:rsidP="00206A57">
      <w:pPr>
        <w:pStyle w:val="a5"/>
        <w:numPr>
          <w:ilvl w:val="0"/>
          <w:numId w:val="20"/>
        </w:numPr>
        <w:spacing w:after="0" w:afterAutospacing="0"/>
        <w:ind w:firstLineChars="0"/>
        <w:rPr>
          <w:rFonts w:ascii="宋体" w:eastAsia="宋体" w:hAnsi="宋体"/>
          <w:sz w:val="24"/>
          <w:szCs w:val="24"/>
        </w:rPr>
      </w:pPr>
      <w:r w:rsidRPr="00B112F2">
        <w:rPr>
          <w:rFonts w:ascii="宋体" w:eastAsia="宋体" w:hAnsi="宋体" w:hint="eastAsia"/>
          <w:sz w:val="24"/>
          <w:szCs w:val="24"/>
        </w:rPr>
        <w:t>严禁由高处向下抛掷施工时产生的垃圾。</w:t>
      </w:r>
    </w:p>
    <w:p w:rsidR="00B112F2" w:rsidRPr="00B112F2" w:rsidRDefault="00B112F2" w:rsidP="00206A57">
      <w:pPr>
        <w:pStyle w:val="a5"/>
        <w:numPr>
          <w:ilvl w:val="0"/>
          <w:numId w:val="20"/>
        </w:numPr>
        <w:spacing w:after="0" w:afterAutospacing="0"/>
        <w:ind w:firstLineChars="0"/>
        <w:rPr>
          <w:rFonts w:ascii="宋体" w:eastAsia="宋体" w:hAnsi="宋体"/>
          <w:sz w:val="24"/>
          <w:szCs w:val="24"/>
        </w:rPr>
      </w:pPr>
      <w:r w:rsidRPr="00B112F2">
        <w:rPr>
          <w:rFonts w:ascii="宋体" w:eastAsia="宋体" w:hAnsi="宋体" w:hint="eastAsia"/>
          <w:sz w:val="24"/>
          <w:szCs w:val="24"/>
        </w:rPr>
        <w:t>凡违章者将受到经济罚款处理，情节严重者调离本工地，我司将主动接受建设方及社会监督。</w:t>
      </w:r>
    </w:p>
    <w:p w:rsidR="00B112F2" w:rsidRPr="00C10E0E" w:rsidRDefault="00B112F2" w:rsidP="00206A57">
      <w:pPr>
        <w:pStyle w:val="a5"/>
        <w:numPr>
          <w:ilvl w:val="0"/>
          <w:numId w:val="19"/>
        </w:numPr>
        <w:spacing w:after="0" w:afterAutospacing="0"/>
        <w:ind w:firstLineChars="0"/>
        <w:rPr>
          <w:rFonts w:ascii="宋体" w:eastAsia="宋体" w:hAnsi="宋体"/>
          <w:sz w:val="24"/>
          <w:szCs w:val="24"/>
        </w:rPr>
      </w:pPr>
      <w:r w:rsidRPr="00C10E0E">
        <w:rPr>
          <w:rFonts w:ascii="宋体" w:eastAsia="宋体" w:hAnsi="宋体" w:hint="eastAsia"/>
          <w:sz w:val="24"/>
          <w:szCs w:val="24"/>
        </w:rPr>
        <w:t>环境保护技术措施</w:t>
      </w:r>
    </w:p>
    <w:p w:rsidR="00B112F2" w:rsidRPr="00C10E0E" w:rsidRDefault="00B112F2" w:rsidP="00206A57">
      <w:pPr>
        <w:pStyle w:val="a5"/>
        <w:numPr>
          <w:ilvl w:val="0"/>
          <w:numId w:val="21"/>
        </w:numPr>
        <w:spacing w:after="0" w:afterAutospacing="0"/>
        <w:ind w:firstLineChars="0"/>
        <w:rPr>
          <w:rFonts w:ascii="宋体" w:eastAsia="宋体" w:hAnsi="宋体"/>
          <w:sz w:val="24"/>
          <w:szCs w:val="24"/>
        </w:rPr>
      </w:pPr>
      <w:r w:rsidRPr="00C10E0E">
        <w:rPr>
          <w:rFonts w:ascii="宋体" w:eastAsia="宋体" w:hAnsi="宋体" w:hint="eastAsia"/>
          <w:sz w:val="24"/>
          <w:szCs w:val="24"/>
        </w:rPr>
        <w:t>减少扰民噪音</w:t>
      </w:r>
    </w:p>
    <w:p w:rsidR="00B112F2" w:rsidRPr="00C10E0E" w:rsidRDefault="00B112F2" w:rsidP="00206A57">
      <w:pPr>
        <w:pStyle w:val="a5"/>
        <w:numPr>
          <w:ilvl w:val="0"/>
          <w:numId w:val="22"/>
        </w:numPr>
        <w:spacing w:after="0" w:afterAutospacing="0"/>
        <w:ind w:firstLineChars="0"/>
        <w:rPr>
          <w:rFonts w:ascii="宋体" w:eastAsia="宋体" w:hAnsi="宋体"/>
          <w:sz w:val="24"/>
          <w:szCs w:val="24"/>
        </w:rPr>
      </w:pPr>
      <w:r w:rsidRPr="00C10E0E">
        <w:rPr>
          <w:rFonts w:ascii="宋体" w:eastAsia="宋体" w:hAnsi="宋体" w:hint="eastAsia"/>
          <w:sz w:val="24"/>
          <w:szCs w:val="24"/>
        </w:rPr>
        <w:t>本工程安装中要耗用大量的钢材，避免钢材在工地现场卸货时引起的施工噪音。</w:t>
      </w:r>
    </w:p>
    <w:p w:rsidR="00B112F2" w:rsidRPr="00B112F2" w:rsidRDefault="00B112F2" w:rsidP="00206A57">
      <w:pPr>
        <w:pStyle w:val="a5"/>
        <w:numPr>
          <w:ilvl w:val="0"/>
          <w:numId w:val="22"/>
        </w:numPr>
        <w:spacing w:after="0" w:afterAutospacing="0"/>
        <w:ind w:firstLineChars="0"/>
        <w:rPr>
          <w:rFonts w:ascii="宋体" w:eastAsia="宋体" w:hAnsi="宋体"/>
          <w:sz w:val="24"/>
          <w:szCs w:val="24"/>
        </w:rPr>
      </w:pPr>
      <w:r w:rsidRPr="00B112F2">
        <w:rPr>
          <w:rFonts w:ascii="宋体" w:eastAsia="宋体" w:hAnsi="宋体" w:hint="eastAsia"/>
          <w:sz w:val="24"/>
          <w:szCs w:val="24"/>
        </w:rPr>
        <w:t>施工人员不得大声喧哗、吵闹、不得在非施工区域停留。</w:t>
      </w:r>
    </w:p>
    <w:p w:rsidR="00B112F2" w:rsidRPr="00B112F2" w:rsidRDefault="00B112F2" w:rsidP="00206A57">
      <w:pPr>
        <w:pStyle w:val="a5"/>
        <w:numPr>
          <w:ilvl w:val="0"/>
          <w:numId w:val="22"/>
        </w:numPr>
        <w:spacing w:after="0" w:afterAutospacing="0"/>
        <w:ind w:firstLineChars="0"/>
        <w:rPr>
          <w:rFonts w:ascii="宋体" w:eastAsia="宋体" w:hAnsi="宋体"/>
          <w:sz w:val="24"/>
          <w:szCs w:val="24"/>
        </w:rPr>
      </w:pPr>
      <w:r w:rsidRPr="00B112F2">
        <w:rPr>
          <w:rFonts w:ascii="宋体" w:eastAsia="宋体" w:hAnsi="宋体" w:hint="eastAsia"/>
          <w:sz w:val="24"/>
          <w:szCs w:val="24"/>
        </w:rPr>
        <w:t>项目部将制定专项管理措施。</w:t>
      </w:r>
    </w:p>
    <w:p w:rsidR="00B112F2" w:rsidRPr="00353358" w:rsidRDefault="00B112F2" w:rsidP="00206A57">
      <w:pPr>
        <w:pStyle w:val="a5"/>
        <w:numPr>
          <w:ilvl w:val="0"/>
          <w:numId w:val="21"/>
        </w:numPr>
        <w:spacing w:after="0" w:afterAutospacing="0"/>
        <w:ind w:firstLineChars="0"/>
        <w:rPr>
          <w:rFonts w:ascii="宋体" w:eastAsia="宋体" w:hAnsi="宋体"/>
          <w:sz w:val="24"/>
          <w:szCs w:val="24"/>
        </w:rPr>
      </w:pPr>
      <w:r w:rsidRPr="00353358">
        <w:rPr>
          <w:rFonts w:ascii="宋体" w:eastAsia="宋体" w:hAnsi="宋体" w:hint="eastAsia"/>
          <w:sz w:val="24"/>
          <w:szCs w:val="24"/>
        </w:rPr>
        <w:t>降低环境污染技术措施</w:t>
      </w:r>
    </w:p>
    <w:p w:rsidR="00B112F2" w:rsidRPr="00B112F2" w:rsidRDefault="00B112F2" w:rsidP="00206A57">
      <w:pPr>
        <w:pStyle w:val="a5"/>
        <w:numPr>
          <w:ilvl w:val="0"/>
          <w:numId w:val="22"/>
        </w:numPr>
        <w:spacing w:after="0" w:afterAutospacing="0"/>
        <w:ind w:firstLineChars="0"/>
        <w:rPr>
          <w:rFonts w:ascii="宋体" w:eastAsia="宋体" w:hAnsi="宋体"/>
          <w:sz w:val="24"/>
          <w:szCs w:val="24"/>
        </w:rPr>
      </w:pPr>
      <w:r w:rsidRPr="00B112F2">
        <w:rPr>
          <w:rFonts w:ascii="宋体" w:eastAsia="宋体" w:hAnsi="宋体" w:hint="eastAsia"/>
          <w:sz w:val="24"/>
          <w:szCs w:val="24"/>
        </w:rPr>
        <w:t>每次施工完成后都要清理现场，确保无施工垃圾残留现场。我公司将安排人员每天检查此项工作，也欢迎建设方的监督。</w:t>
      </w:r>
    </w:p>
    <w:p w:rsidR="00B112F2" w:rsidRPr="00B112F2" w:rsidRDefault="00B112F2" w:rsidP="00206A57">
      <w:pPr>
        <w:pStyle w:val="a5"/>
        <w:numPr>
          <w:ilvl w:val="0"/>
          <w:numId w:val="22"/>
        </w:numPr>
        <w:spacing w:after="0" w:afterAutospacing="0"/>
        <w:ind w:firstLineChars="0"/>
        <w:rPr>
          <w:rFonts w:ascii="宋体" w:eastAsia="宋体" w:hAnsi="宋体"/>
          <w:sz w:val="24"/>
          <w:szCs w:val="24"/>
        </w:rPr>
      </w:pPr>
      <w:r w:rsidRPr="00B112F2">
        <w:rPr>
          <w:rFonts w:ascii="宋体" w:eastAsia="宋体" w:hAnsi="宋体" w:hint="eastAsia"/>
          <w:sz w:val="24"/>
          <w:szCs w:val="24"/>
        </w:rPr>
        <w:t>工程中避免不了要开孔的地方，要切实做好防尘防污染处理。清扫楼面地板，在可以洒水的地方适当洒点水，防治灰尘飞舞。</w:t>
      </w:r>
    </w:p>
    <w:p w:rsidR="00B112F2" w:rsidRPr="00B112F2" w:rsidRDefault="00B112F2" w:rsidP="00206A57">
      <w:pPr>
        <w:pStyle w:val="a5"/>
        <w:numPr>
          <w:ilvl w:val="0"/>
          <w:numId w:val="22"/>
        </w:numPr>
        <w:spacing w:after="0" w:afterAutospacing="0"/>
        <w:ind w:firstLineChars="0"/>
        <w:rPr>
          <w:rFonts w:ascii="宋体" w:eastAsia="宋体" w:hAnsi="宋体"/>
          <w:sz w:val="24"/>
          <w:szCs w:val="24"/>
        </w:rPr>
      </w:pPr>
      <w:r w:rsidRPr="00B112F2">
        <w:rPr>
          <w:rFonts w:ascii="宋体" w:eastAsia="宋体" w:hAnsi="宋体" w:hint="eastAsia"/>
          <w:sz w:val="24"/>
          <w:szCs w:val="24"/>
        </w:rPr>
        <w:t>材料加工场地周围应有不低于</w:t>
      </w:r>
      <w:smartTag w:uri="urn:schemas-microsoft-com:office:smarttags" w:element="chmetcnv">
        <w:smartTagPr>
          <w:attr w:name="TCSC" w:val="0"/>
          <w:attr w:name="NumberType" w:val="1"/>
          <w:attr w:name="Negative" w:val="False"/>
          <w:attr w:name="HasSpace" w:val="False"/>
          <w:attr w:name="SourceValue" w:val="2"/>
          <w:attr w:name="UnitName" w:val="米"/>
        </w:smartTagPr>
        <w:r w:rsidRPr="00B112F2">
          <w:rPr>
            <w:rFonts w:ascii="宋体" w:eastAsia="宋体" w:hAnsi="宋体" w:hint="eastAsia"/>
            <w:sz w:val="24"/>
            <w:szCs w:val="24"/>
          </w:rPr>
          <w:t>2米</w:t>
        </w:r>
      </w:smartTag>
      <w:r w:rsidRPr="00B112F2">
        <w:rPr>
          <w:rFonts w:ascii="宋体" w:eastAsia="宋体" w:hAnsi="宋体" w:hint="eastAsia"/>
          <w:sz w:val="24"/>
          <w:szCs w:val="24"/>
        </w:rPr>
        <w:t>的</w:t>
      </w:r>
      <w:r w:rsidRPr="00B112F2">
        <w:rPr>
          <w:rFonts w:ascii="宋体" w:eastAsia="宋体" w:hAnsi="宋体"/>
          <w:sz w:val="24"/>
          <w:szCs w:val="24"/>
        </w:rPr>
        <w:t>硬质密闭围挡</w:t>
      </w:r>
      <w:r w:rsidRPr="00B112F2">
        <w:rPr>
          <w:rFonts w:ascii="宋体" w:eastAsia="宋体" w:hAnsi="宋体" w:hint="eastAsia"/>
          <w:sz w:val="24"/>
          <w:szCs w:val="24"/>
        </w:rPr>
        <w:t>。</w:t>
      </w:r>
    </w:p>
    <w:p w:rsidR="00B112F2" w:rsidRPr="00B112F2" w:rsidRDefault="00B112F2" w:rsidP="00206A57">
      <w:pPr>
        <w:pStyle w:val="a5"/>
        <w:numPr>
          <w:ilvl w:val="0"/>
          <w:numId w:val="22"/>
        </w:numPr>
        <w:spacing w:after="0" w:afterAutospacing="0"/>
        <w:ind w:firstLineChars="0"/>
        <w:rPr>
          <w:rFonts w:ascii="宋体" w:eastAsia="宋体" w:hAnsi="宋体"/>
          <w:sz w:val="24"/>
          <w:szCs w:val="24"/>
        </w:rPr>
      </w:pPr>
      <w:r w:rsidRPr="00B112F2">
        <w:rPr>
          <w:rFonts w:ascii="宋体" w:eastAsia="宋体" w:hAnsi="宋体" w:hint="eastAsia"/>
          <w:sz w:val="24"/>
          <w:szCs w:val="24"/>
        </w:rPr>
        <w:t>在施工过程中，要求各作业班组做到工完场清，以保证施工场地没有多余的材料及垃圾。</w:t>
      </w:r>
    </w:p>
    <w:p w:rsidR="00B112F2" w:rsidRPr="00B112F2" w:rsidRDefault="00B112F2" w:rsidP="00206A57">
      <w:pPr>
        <w:pStyle w:val="a5"/>
        <w:numPr>
          <w:ilvl w:val="0"/>
          <w:numId w:val="22"/>
        </w:numPr>
        <w:spacing w:after="0" w:afterAutospacing="0"/>
        <w:ind w:firstLineChars="0"/>
        <w:rPr>
          <w:rFonts w:ascii="宋体" w:eastAsia="宋体" w:hAnsi="宋体"/>
          <w:sz w:val="24"/>
          <w:szCs w:val="24"/>
        </w:rPr>
      </w:pPr>
      <w:r w:rsidRPr="00B112F2">
        <w:rPr>
          <w:rFonts w:ascii="宋体" w:eastAsia="宋体" w:hAnsi="宋体" w:hint="eastAsia"/>
          <w:sz w:val="24"/>
          <w:szCs w:val="24"/>
        </w:rPr>
        <w:t>严禁由高处向下抛掷施工时产生的垃圾。</w:t>
      </w:r>
    </w:p>
    <w:p w:rsidR="00B112F2" w:rsidRPr="00B112F2" w:rsidRDefault="00B112F2" w:rsidP="00206A57">
      <w:pPr>
        <w:pStyle w:val="a5"/>
        <w:numPr>
          <w:ilvl w:val="0"/>
          <w:numId w:val="22"/>
        </w:numPr>
        <w:spacing w:after="0" w:afterAutospacing="0"/>
        <w:ind w:firstLineChars="0"/>
        <w:rPr>
          <w:rFonts w:ascii="宋体" w:eastAsia="宋体" w:hAnsi="宋体"/>
          <w:sz w:val="24"/>
          <w:szCs w:val="24"/>
        </w:rPr>
      </w:pPr>
      <w:r w:rsidRPr="00B112F2">
        <w:rPr>
          <w:rFonts w:ascii="宋体" w:eastAsia="宋体" w:hAnsi="宋体" w:hint="eastAsia"/>
          <w:sz w:val="24"/>
          <w:szCs w:val="24"/>
        </w:rPr>
        <w:t>项目部将制定专项管理措施。</w:t>
      </w:r>
    </w:p>
    <w:p w:rsidR="00B112F2" w:rsidRPr="00353358" w:rsidRDefault="00B112F2" w:rsidP="00353358">
      <w:pPr>
        <w:spacing w:after="0" w:afterAutospacing="0"/>
        <w:ind w:left="0" w:firstLine="0"/>
        <w:rPr>
          <w:rFonts w:ascii="宋体" w:eastAsia="宋体" w:hAnsi="宋体"/>
          <w:sz w:val="24"/>
          <w:szCs w:val="24"/>
        </w:rPr>
      </w:pPr>
    </w:p>
    <w:p w:rsidR="00B112F2" w:rsidRPr="00B112F2" w:rsidRDefault="009A32C5" w:rsidP="00FF5066">
      <w:pPr>
        <w:pStyle w:val="1"/>
        <w:jc w:val="center"/>
      </w:pPr>
      <w:bookmarkStart w:id="37" w:name="_Toc435110777"/>
      <w:r>
        <w:rPr>
          <w:rFonts w:hint="eastAsia"/>
        </w:rPr>
        <w:t xml:space="preserve"> </w:t>
      </w:r>
      <w:r w:rsidR="00B112F2" w:rsidRPr="00B112F2">
        <w:rPr>
          <w:rFonts w:hint="eastAsia"/>
        </w:rPr>
        <w:t>承诺书</w:t>
      </w:r>
      <w:bookmarkEnd w:id="37"/>
    </w:p>
    <w:p w:rsidR="00B112F2" w:rsidRPr="00FF5066" w:rsidRDefault="00B112F2" w:rsidP="00FF5066">
      <w:pPr>
        <w:spacing w:after="0" w:afterAutospacing="0"/>
        <w:ind w:firstLineChars="200" w:firstLine="482"/>
        <w:rPr>
          <w:rFonts w:ascii="宋体" w:eastAsia="宋体" w:hAnsi="宋体"/>
          <w:b/>
          <w:sz w:val="24"/>
          <w:szCs w:val="24"/>
        </w:rPr>
      </w:pPr>
      <w:r w:rsidRPr="00FF5066">
        <w:rPr>
          <w:rFonts w:ascii="宋体" w:eastAsia="宋体" w:hAnsi="宋体" w:hint="eastAsia"/>
          <w:b/>
          <w:sz w:val="24"/>
          <w:szCs w:val="24"/>
        </w:rPr>
        <w:t>1、安全文明施工及验收交付承诺书；</w:t>
      </w:r>
    </w:p>
    <w:p w:rsidR="00B112F2" w:rsidRPr="00FF5066" w:rsidRDefault="00B112F2" w:rsidP="00FF5066">
      <w:pPr>
        <w:spacing w:after="0" w:afterAutospacing="0"/>
        <w:ind w:firstLineChars="200" w:firstLine="482"/>
        <w:rPr>
          <w:rFonts w:ascii="宋体" w:eastAsia="宋体" w:hAnsi="宋体"/>
          <w:b/>
          <w:sz w:val="24"/>
          <w:szCs w:val="24"/>
        </w:rPr>
      </w:pPr>
      <w:r w:rsidRPr="00FF5066">
        <w:rPr>
          <w:rFonts w:ascii="宋体" w:eastAsia="宋体" w:hAnsi="宋体" w:hint="eastAsia"/>
          <w:b/>
          <w:sz w:val="24"/>
          <w:szCs w:val="24"/>
        </w:rPr>
        <w:t>2、完成相关管理部门的协调报审及验收工作的承诺；</w:t>
      </w:r>
    </w:p>
    <w:p w:rsidR="00B112F2" w:rsidRPr="00FF5066" w:rsidRDefault="00B112F2" w:rsidP="00FF5066">
      <w:pPr>
        <w:spacing w:after="0" w:afterAutospacing="0"/>
        <w:ind w:firstLineChars="200" w:firstLine="482"/>
        <w:rPr>
          <w:rFonts w:ascii="宋体" w:eastAsia="宋体" w:hAnsi="宋体"/>
          <w:b/>
          <w:sz w:val="24"/>
          <w:szCs w:val="24"/>
        </w:rPr>
      </w:pPr>
      <w:r w:rsidRPr="00FF5066">
        <w:rPr>
          <w:rFonts w:ascii="宋体" w:eastAsia="宋体" w:hAnsi="宋体" w:hint="eastAsia"/>
          <w:b/>
          <w:sz w:val="24"/>
          <w:szCs w:val="24"/>
        </w:rPr>
        <w:t>3、施工质量、工期承诺书；</w:t>
      </w:r>
    </w:p>
    <w:p w:rsidR="00B112F2" w:rsidRDefault="00B112F2" w:rsidP="00FF5066">
      <w:pPr>
        <w:spacing w:after="0" w:afterAutospacing="0"/>
        <w:ind w:firstLineChars="200" w:firstLine="482"/>
        <w:rPr>
          <w:rFonts w:ascii="宋体" w:eastAsia="宋体" w:hAnsi="宋体"/>
          <w:b/>
          <w:sz w:val="24"/>
          <w:szCs w:val="24"/>
        </w:rPr>
      </w:pPr>
      <w:r w:rsidRPr="00FF5066">
        <w:rPr>
          <w:rFonts w:ascii="宋体" w:eastAsia="宋体" w:hAnsi="宋体" w:hint="eastAsia"/>
          <w:b/>
          <w:sz w:val="24"/>
          <w:szCs w:val="24"/>
        </w:rPr>
        <w:t>4、售后服务承诺书；</w:t>
      </w:r>
    </w:p>
    <w:p w:rsidR="00FF5066" w:rsidRPr="00FF5066" w:rsidRDefault="00FF5066" w:rsidP="00FF5066">
      <w:pPr>
        <w:spacing w:after="0" w:afterAutospacing="0"/>
        <w:ind w:firstLineChars="200" w:firstLine="482"/>
        <w:rPr>
          <w:rFonts w:ascii="宋体" w:eastAsia="宋体" w:hAnsi="宋体"/>
          <w:b/>
          <w:sz w:val="24"/>
          <w:szCs w:val="24"/>
        </w:rPr>
      </w:pP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致 </w:t>
      </w:r>
      <w:r w:rsidR="00FF5066">
        <w:rPr>
          <w:rFonts w:ascii="宋体" w:eastAsia="宋体" w:hAnsi="宋体" w:hint="eastAsia"/>
          <w:sz w:val="24"/>
          <w:szCs w:val="24"/>
        </w:rPr>
        <w:t xml:space="preserve">       </w:t>
      </w:r>
      <w:r w:rsidRPr="00B112F2">
        <w:rPr>
          <w:rFonts w:ascii="宋体" w:eastAsia="宋体" w:hAnsi="宋体" w:hint="eastAsia"/>
          <w:sz w:val="24"/>
          <w:szCs w:val="24"/>
        </w:rPr>
        <w:t>有限公司：</w:t>
      </w:r>
    </w:p>
    <w:p w:rsidR="00B112F2" w:rsidRPr="00B112F2" w:rsidRDefault="00FF5066" w:rsidP="00B112F2">
      <w:pPr>
        <w:spacing w:after="0" w:afterAutospacing="0"/>
        <w:ind w:firstLineChars="200" w:firstLine="480"/>
        <w:rPr>
          <w:rFonts w:ascii="宋体" w:eastAsia="宋体" w:hAnsi="宋体"/>
          <w:sz w:val="24"/>
          <w:szCs w:val="24"/>
        </w:rPr>
      </w:pPr>
      <w:r>
        <w:rPr>
          <w:rFonts w:ascii="宋体" w:eastAsia="宋体" w:hAnsi="宋体" w:hint="eastAsia"/>
          <w:sz w:val="24"/>
          <w:szCs w:val="24"/>
        </w:rPr>
        <w:t xml:space="preserve">如我公司中标                </w:t>
      </w:r>
      <w:r w:rsidR="00B112F2" w:rsidRPr="00B112F2">
        <w:rPr>
          <w:rFonts w:ascii="宋体" w:eastAsia="宋体" w:hAnsi="宋体" w:hint="eastAsia"/>
          <w:sz w:val="24"/>
          <w:szCs w:val="24"/>
        </w:rPr>
        <w:t>工程，我公司愿在              方面作如下承诺：</w:t>
      </w:r>
    </w:p>
    <w:p w:rsidR="00FF5066" w:rsidRDefault="00B112F2" w:rsidP="00B112F2">
      <w:pPr>
        <w:spacing w:after="0" w:afterAutospacing="0"/>
        <w:ind w:firstLineChars="200" w:firstLine="480"/>
        <w:rPr>
          <w:rFonts w:ascii="宋体" w:eastAsia="宋体" w:hAnsi="宋体"/>
          <w:sz w:val="24"/>
          <w:szCs w:val="24"/>
          <w:u w:val="single"/>
        </w:rPr>
      </w:pPr>
      <w:r w:rsidRPr="00B112F2">
        <w:rPr>
          <w:rFonts w:ascii="宋体" w:eastAsia="宋体" w:hAnsi="宋体" w:hint="eastAsia"/>
          <w:sz w:val="24"/>
          <w:szCs w:val="24"/>
        </w:rPr>
        <w:t xml:space="preserve">1、 </w:t>
      </w:r>
      <w:r w:rsidR="00FF5066">
        <w:rPr>
          <w:rFonts w:ascii="宋体" w:eastAsia="宋体" w:hAnsi="宋体" w:hint="eastAsia"/>
          <w:sz w:val="24"/>
          <w:szCs w:val="24"/>
          <w:u w:val="single"/>
        </w:rPr>
        <w:t xml:space="preserve">                                                           </w:t>
      </w:r>
    </w:p>
    <w:p w:rsidR="00B112F2" w:rsidRPr="00FF5066" w:rsidRDefault="00FF5066" w:rsidP="00B112F2">
      <w:pPr>
        <w:spacing w:after="0" w:afterAutospacing="0"/>
        <w:ind w:firstLineChars="200" w:firstLine="480"/>
        <w:rPr>
          <w:rFonts w:ascii="宋体" w:eastAsia="宋体" w:hAnsi="宋体"/>
          <w:sz w:val="24"/>
          <w:szCs w:val="24"/>
          <w:u w:val="single"/>
        </w:rPr>
      </w:pPr>
      <w:r>
        <w:rPr>
          <w:rFonts w:ascii="宋体" w:eastAsia="宋体" w:hAnsi="宋体" w:hint="eastAsia"/>
          <w:sz w:val="24"/>
          <w:szCs w:val="24"/>
          <w:u w:val="single"/>
        </w:rPr>
        <w:t xml:space="preserve">                                                               </w:t>
      </w:r>
    </w:p>
    <w:p w:rsidR="00B112F2" w:rsidRPr="00FF5066" w:rsidRDefault="00B112F2" w:rsidP="00B112F2">
      <w:pPr>
        <w:spacing w:after="0" w:afterAutospacing="0"/>
        <w:ind w:firstLineChars="200" w:firstLine="480"/>
        <w:rPr>
          <w:rFonts w:ascii="宋体" w:eastAsia="宋体" w:hAnsi="宋体"/>
          <w:sz w:val="24"/>
          <w:szCs w:val="24"/>
          <w:u w:val="single"/>
        </w:rPr>
      </w:pPr>
      <w:r w:rsidRPr="00B112F2">
        <w:rPr>
          <w:rFonts w:ascii="宋体" w:eastAsia="宋体" w:hAnsi="宋体" w:hint="eastAsia"/>
          <w:sz w:val="24"/>
          <w:szCs w:val="24"/>
        </w:rPr>
        <w:t>2、</w:t>
      </w:r>
      <w:r w:rsidRPr="00FF5066">
        <w:rPr>
          <w:rFonts w:ascii="宋体" w:eastAsia="宋体" w:hAnsi="宋体" w:hint="eastAsia"/>
          <w:sz w:val="24"/>
          <w:szCs w:val="24"/>
          <w:u w:val="single"/>
        </w:rPr>
        <w:t xml:space="preserve"> </w:t>
      </w:r>
      <w:r w:rsidR="00FF5066" w:rsidRPr="00FF5066">
        <w:rPr>
          <w:rFonts w:ascii="宋体" w:eastAsia="宋体" w:hAnsi="宋体" w:hint="eastAsia"/>
          <w:sz w:val="24"/>
          <w:szCs w:val="24"/>
          <w:u w:val="single"/>
        </w:rPr>
        <w:t xml:space="preserve">   </w:t>
      </w:r>
      <w:r w:rsidR="00FF5066">
        <w:rPr>
          <w:rFonts w:ascii="宋体" w:eastAsia="宋体" w:hAnsi="宋体" w:hint="eastAsia"/>
          <w:sz w:val="24"/>
          <w:szCs w:val="24"/>
          <w:u w:val="single"/>
        </w:rPr>
        <w:t xml:space="preserve">                                                        </w:t>
      </w:r>
    </w:p>
    <w:p w:rsidR="00B112F2" w:rsidRPr="00FF5066" w:rsidRDefault="00FF5066" w:rsidP="00B112F2">
      <w:pPr>
        <w:spacing w:after="0" w:afterAutospacing="0"/>
        <w:ind w:firstLineChars="200" w:firstLine="480"/>
        <w:rPr>
          <w:rFonts w:ascii="宋体" w:eastAsia="宋体" w:hAnsi="宋体"/>
          <w:sz w:val="24"/>
          <w:szCs w:val="24"/>
          <w:u w:val="single"/>
        </w:rPr>
      </w:pPr>
      <w:r>
        <w:rPr>
          <w:rFonts w:ascii="宋体" w:eastAsia="宋体" w:hAnsi="宋体" w:hint="eastAsia"/>
          <w:sz w:val="24"/>
          <w:szCs w:val="24"/>
          <w:u w:val="single"/>
        </w:rPr>
        <w:t xml:space="preserve">                                                               </w:t>
      </w:r>
    </w:p>
    <w:p w:rsidR="00B112F2" w:rsidRPr="00FF5066" w:rsidRDefault="00B112F2" w:rsidP="00B112F2">
      <w:pPr>
        <w:spacing w:after="0" w:afterAutospacing="0"/>
        <w:ind w:firstLineChars="200" w:firstLine="480"/>
        <w:rPr>
          <w:rFonts w:ascii="宋体" w:eastAsia="宋体" w:hAnsi="宋体"/>
          <w:sz w:val="24"/>
          <w:szCs w:val="24"/>
          <w:u w:val="single"/>
        </w:rPr>
      </w:pPr>
      <w:r w:rsidRPr="00B112F2">
        <w:rPr>
          <w:rFonts w:ascii="宋体" w:eastAsia="宋体" w:hAnsi="宋体" w:hint="eastAsia"/>
          <w:sz w:val="24"/>
          <w:szCs w:val="24"/>
        </w:rPr>
        <w:t>3、</w:t>
      </w:r>
      <w:r w:rsidR="00FF5066">
        <w:rPr>
          <w:rFonts w:ascii="宋体" w:eastAsia="宋体" w:hAnsi="宋体" w:hint="eastAsia"/>
          <w:sz w:val="24"/>
          <w:szCs w:val="24"/>
          <w:u w:val="single"/>
        </w:rPr>
        <w:t xml:space="preserve">                                                            </w:t>
      </w:r>
    </w:p>
    <w:p w:rsidR="00B112F2" w:rsidRPr="00FF5066" w:rsidRDefault="00FF5066" w:rsidP="00B112F2">
      <w:pPr>
        <w:spacing w:after="0" w:afterAutospacing="0"/>
        <w:ind w:firstLineChars="200" w:firstLine="480"/>
        <w:rPr>
          <w:rFonts w:ascii="宋体" w:eastAsia="宋体" w:hAnsi="宋体"/>
          <w:sz w:val="24"/>
          <w:szCs w:val="24"/>
          <w:u w:val="single"/>
        </w:rPr>
      </w:pPr>
      <w:r w:rsidRPr="00FF5066">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B112F2" w:rsidRDefault="00B112F2" w:rsidP="00B112F2">
      <w:pPr>
        <w:spacing w:after="0" w:afterAutospacing="0"/>
        <w:ind w:firstLineChars="200" w:firstLine="480"/>
        <w:rPr>
          <w:rFonts w:ascii="宋体" w:eastAsia="宋体" w:hAnsi="宋体"/>
          <w:sz w:val="24"/>
          <w:szCs w:val="24"/>
        </w:rPr>
      </w:pPr>
    </w:p>
    <w:p w:rsidR="00FF5066" w:rsidRDefault="00FF5066" w:rsidP="00B112F2">
      <w:pPr>
        <w:spacing w:after="0" w:afterAutospacing="0"/>
        <w:ind w:firstLineChars="200" w:firstLine="480"/>
        <w:rPr>
          <w:rFonts w:ascii="宋体" w:eastAsia="宋体" w:hAnsi="宋体"/>
          <w:sz w:val="24"/>
          <w:szCs w:val="24"/>
        </w:rPr>
      </w:pPr>
    </w:p>
    <w:p w:rsidR="00FF5066" w:rsidRDefault="00FF5066" w:rsidP="00B112F2">
      <w:pPr>
        <w:spacing w:after="0" w:afterAutospacing="0"/>
        <w:ind w:firstLineChars="200" w:firstLine="480"/>
        <w:rPr>
          <w:rFonts w:ascii="宋体" w:eastAsia="宋体" w:hAnsi="宋体"/>
          <w:sz w:val="24"/>
          <w:szCs w:val="24"/>
        </w:rPr>
      </w:pPr>
    </w:p>
    <w:p w:rsidR="00FF5066" w:rsidRDefault="00FF5066" w:rsidP="00B112F2">
      <w:pPr>
        <w:spacing w:after="0" w:afterAutospacing="0"/>
        <w:ind w:firstLineChars="200" w:firstLine="480"/>
        <w:rPr>
          <w:rFonts w:ascii="宋体" w:eastAsia="宋体" w:hAnsi="宋体"/>
          <w:sz w:val="24"/>
          <w:szCs w:val="24"/>
        </w:rPr>
      </w:pPr>
    </w:p>
    <w:p w:rsidR="00FF5066" w:rsidRPr="00B112F2" w:rsidRDefault="00FF5066" w:rsidP="00B112F2">
      <w:pPr>
        <w:spacing w:after="0" w:afterAutospacing="0"/>
        <w:ind w:firstLineChars="200" w:firstLine="480"/>
        <w:rPr>
          <w:rFonts w:ascii="宋体" w:eastAsia="宋体" w:hAnsi="宋体"/>
          <w:sz w:val="24"/>
          <w:szCs w:val="24"/>
        </w:rPr>
      </w:pP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投标单位公章：</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法定代表人（或委托代理人）签字：</w:t>
      </w:r>
    </w:p>
    <w:p w:rsid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            年     月     日</w:t>
      </w:r>
    </w:p>
    <w:p w:rsidR="00FF5066" w:rsidRDefault="00FF5066" w:rsidP="00B112F2">
      <w:pPr>
        <w:spacing w:after="0" w:afterAutospacing="0"/>
        <w:ind w:firstLineChars="200" w:firstLine="480"/>
        <w:rPr>
          <w:rFonts w:ascii="宋体" w:eastAsia="宋体" w:hAnsi="宋体"/>
          <w:sz w:val="24"/>
          <w:szCs w:val="24"/>
        </w:rPr>
      </w:pPr>
    </w:p>
    <w:p w:rsidR="00FF5066" w:rsidRDefault="00FF5066" w:rsidP="00B112F2">
      <w:pPr>
        <w:spacing w:after="0" w:afterAutospacing="0"/>
        <w:ind w:firstLineChars="200" w:firstLine="480"/>
        <w:rPr>
          <w:rFonts w:ascii="宋体" w:eastAsia="宋体" w:hAnsi="宋体"/>
          <w:sz w:val="24"/>
          <w:szCs w:val="24"/>
        </w:rPr>
      </w:pPr>
    </w:p>
    <w:p w:rsidR="00B112F2" w:rsidRPr="00B112F2" w:rsidRDefault="009A32C5" w:rsidP="00254F45">
      <w:pPr>
        <w:pStyle w:val="1"/>
        <w:jc w:val="center"/>
      </w:pPr>
      <w:bookmarkStart w:id="38" w:name="_Toc435110778"/>
      <w:r>
        <w:rPr>
          <w:rFonts w:hint="eastAsia"/>
        </w:rPr>
        <w:lastRenderedPageBreak/>
        <w:t xml:space="preserve"> </w:t>
      </w:r>
      <w:r w:rsidR="00B112F2" w:rsidRPr="00B112F2">
        <w:rPr>
          <w:rFonts w:hint="eastAsia"/>
        </w:rPr>
        <w:t>需招标单位和总承包人配合的详细内容；</w:t>
      </w:r>
      <w:bookmarkEnd w:id="38"/>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工程施工中存在着多种因素的协调工作，既有项目部内部的，同时也有项目部外部的协调。本工程配备的项目经理具有丰富的建筑施工经验，负责本工程的生产及对外协调工作。配备项目技术负责人、项目副经理，协助项目经理分管技术、生产、安全、经营工作，调动工作人员积极性，提高项目组织的运转效率。消除项目按计划施工的任何不利的因素。</w:t>
      </w:r>
    </w:p>
    <w:p w:rsidR="00B112F2" w:rsidRPr="007F37CB" w:rsidRDefault="00B112F2" w:rsidP="00254F45">
      <w:pPr>
        <w:pStyle w:val="2"/>
        <w:rPr>
          <w:szCs w:val="28"/>
        </w:rPr>
      </w:pPr>
      <w:bookmarkStart w:id="39" w:name="_Toc435110779"/>
      <w:r w:rsidRPr="007F37CB">
        <w:rPr>
          <w:rFonts w:hint="eastAsia"/>
          <w:szCs w:val="28"/>
        </w:rPr>
        <w:t>项目内部关系协调</w:t>
      </w:r>
      <w:bookmarkEnd w:id="39"/>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由项目经理进行内部供求关系的协调。诸如劳动力、材料、机械设备、动力等，求得项目的资源保证，从而使物尽其用，按施工总进度计划进行有条不紊的施工。</w:t>
      </w:r>
    </w:p>
    <w:p w:rsidR="00B112F2" w:rsidRPr="00B112F2" w:rsidRDefault="00B112F2" w:rsidP="008A6355">
      <w:pPr>
        <w:pStyle w:val="3"/>
      </w:pPr>
      <w:bookmarkStart w:id="40" w:name="_Toc435110780"/>
      <w:r w:rsidRPr="00B112F2">
        <w:rPr>
          <w:rFonts w:hint="eastAsia"/>
        </w:rPr>
        <w:t>内部工种间的衔接，交叉配合措施</w:t>
      </w:r>
      <w:bookmarkEnd w:id="40"/>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w:t>
      </w:r>
      <w:r w:rsidRPr="00B112F2">
        <w:rPr>
          <w:rFonts w:ascii="宋体" w:eastAsia="宋体" w:hAnsi="宋体"/>
          <w:sz w:val="24"/>
          <w:szCs w:val="24"/>
        </w:rPr>
        <w:t>.</w:t>
      </w:r>
      <w:r w:rsidRPr="00B112F2">
        <w:rPr>
          <w:rFonts w:ascii="宋体" w:eastAsia="宋体" w:hAnsi="宋体" w:hint="eastAsia"/>
          <w:sz w:val="24"/>
          <w:szCs w:val="24"/>
        </w:rPr>
        <w:t>1</w:t>
      </w:r>
      <w:r w:rsidR="008A6355">
        <w:rPr>
          <w:rFonts w:ascii="宋体" w:eastAsia="宋体" w:hAnsi="宋体"/>
          <w:sz w:val="24"/>
          <w:szCs w:val="24"/>
        </w:rPr>
        <w:t>.</w:t>
      </w:r>
      <w:r w:rsidRPr="00B112F2">
        <w:rPr>
          <w:rFonts w:ascii="宋体" w:eastAsia="宋体" w:hAnsi="宋体" w:hint="eastAsia"/>
          <w:sz w:val="24"/>
          <w:szCs w:val="24"/>
        </w:rPr>
        <w:t>工种间交接执行公司</w:t>
      </w:r>
      <w:r w:rsidRPr="00B112F2">
        <w:rPr>
          <w:rFonts w:ascii="宋体" w:eastAsia="宋体" w:hAnsi="宋体"/>
          <w:sz w:val="24"/>
          <w:szCs w:val="24"/>
        </w:rPr>
        <w:t>ISO9001</w:t>
      </w:r>
      <w:r w:rsidRPr="00B112F2">
        <w:rPr>
          <w:rFonts w:ascii="宋体" w:eastAsia="宋体" w:hAnsi="宋体" w:hint="eastAsia"/>
          <w:sz w:val="24"/>
          <w:szCs w:val="24"/>
        </w:rPr>
        <w:t>程序文件要求，上道工序为下道工序施工创造条件，上不清下不接。</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w:t>
      </w:r>
      <w:r w:rsidRPr="00B112F2">
        <w:rPr>
          <w:rFonts w:ascii="宋体" w:eastAsia="宋体" w:hAnsi="宋体"/>
          <w:sz w:val="24"/>
          <w:szCs w:val="24"/>
        </w:rPr>
        <w:t>.2</w:t>
      </w:r>
      <w:r w:rsidRPr="00B112F2">
        <w:rPr>
          <w:rFonts w:ascii="宋体" w:eastAsia="宋体" w:hAnsi="宋体" w:hint="eastAsia"/>
          <w:sz w:val="24"/>
          <w:szCs w:val="24"/>
        </w:rPr>
        <w:t xml:space="preserve"> 工种间衔接以不影响总进度计划的前提下，适当调整各工种施工进度。</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w:t>
      </w:r>
      <w:r w:rsidRPr="00B112F2">
        <w:rPr>
          <w:rFonts w:ascii="宋体" w:eastAsia="宋体" w:hAnsi="宋体"/>
          <w:sz w:val="24"/>
          <w:szCs w:val="24"/>
        </w:rPr>
        <w:t>.3</w:t>
      </w:r>
      <w:r w:rsidRPr="00B112F2">
        <w:rPr>
          <w:rFonts w:ascii="宋体" w:eastAsia="宋体" w:hAnsi="宋体" w:hint="eastAsia"/>
          <w:sz w:val="24"/>
          <w:szCs w:val="24"/>
        </w:rPr>
        <w:t xml:space="preserve"> 工种间交叉作业要在项目部管理人员统一调度下，注意保护好各工种施工的成品或半成品。</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w:t>
      </w:r>
      <w:r w:rsidRPr="00B112F2">
        <w:rPr>
          <w:rFonts w:ascii="宋体" w:eastAsia="宋体" w:hAnsi="宋体"/>
          <w:sz w:val="24"/>
          <w:szCs w:val="24"/>
        </w:rPr>
        <w:t>.4</w:t>
      </w:r>
      <w:r w:rsidRPr="00B112F2">
        <w:rPr>
          <w:rFonts w:ascii="宋体" w:eastAsia="宋体" w:hAnsi="宋体" w:hint="eastAsia"/>
          <w:sz w:val="24"/>
          <w:szCs w:val="24"/>
        </w:rPr>
        <w:t xml:space="preserve"> 在项目部管理人员统一管理下，按施工顺序安排各工种进场。</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w:t>
      </w:r>
      <w:r w:rsidRPr="00B112F2">
        <w:rPr>
          <w:rFonts w:ascii="宋体" w:eastAsia="宋体" w:hAnsi="宋体"/>
          <w:sz w:val="24"/>
          <w:szCs w:val="24"/>
        </w:rPr>
        <w:t>.5</w:t>
      </w:r>
      <w:r w:rsidRPr="00B112F2">
        <w:rPr>
          <w:rFonts w:ascii="宋体" w:eastAsia="宋体" w:hAnsi="宋体" w:hint="eastAsia"/>
          <w:sz w:val="24"/>
          <w:szCs w:val="24"/>
        </w:rPr>
        <w:t xml:space="preserve"> 各工种交叉作业要注意施工安全，防止物体坠落打击。</w:t>
      </w:r>
    </w:p>
    <w:p w:rsidR="00B112F2" w:rsidRPr="007F37CB" w:rsidRDefault="00B112F2" w:rsidP="008A6355">
      <w:pPr>
        <w:pStyle w:val="2"/>
        <w:rPr>
          <w:szCs w:val="28"/>
        </w:rPr>
      </w:pPr>
      <w:bookmarkStart w:id="41" w:name="_Toc435110781"/>
      <w:r w:rsidRPr="007F37CB">
        <w:rPr>
          <w:rFonts w:hint="eastAsia"/>
          <w:szCs w:val="28"/>
        </w:rPr>
        <w:t>外部协调</w:t>
      </w:r>
      <w:bookmarkEnd w:id="41"/>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重点协调设计单位、监理单位、建设单位、政府消防管理部以及总包、机电安装等其它施工单位。采取积极主动的态度以实现项目预期质量与工期为前提进行协调。</w:t>
      </w:r>
    </w:p>
    <w:p w:rsidR="00B112F2" w:rsidRPr="00B112F2" w:rsidRDefault="00B112F2" w:rsidP="008A6355">
      <w:pPr>
        <w:pStyle w:val="3"/>
      </w:pPr>
      <w:bookmarkStart w:id="42" w:name="_Toc435110782"/>
      <w:r w:rsidRPr="00B112F2">
        <w:rPr>
          <w:rFonts w:hint="eastAsia"/>
        </w:rPr>
        <w:lastRenderedPageBreak/>
        <w:t>与建设单位、总包单位的配合</w:t>
      </w:r>
      <w:bookmarkEnd w:id="42"/>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1.1 积极了解建设单位、总包单位意见，做好施工材料认价工作。</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sz w:val="24"/>
          <w:szCs w:val="24"/>
        </w:rPr>
        <w:t>1.2</w:t>
      </w:r>
      <w:r w:rsidRPr="00B112F2">
        <w:rPr>
          <w:rFonts w:ascii="宋体" w:eastAsia="宋体" w:hAnsi="宋体" w:hint="eastAsia"/>
          <w:sz w:val="24"/>
          <w:szCs w:val="24"/>
        </w:rPr>
        <w:t>及时掌握建设单位、总包单位对装饰修改意见而引起的变更，作好设计变更工作。</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sz w:val="24"/>
          <w:szCs w:val="24"/>
        </w:rPr>
        <w:t>1.3</w:t>
      </w:r>
      <w:r w:rsidRPr="00B112F2">
        <w:rPr>
          <w:rFonts w:ascii="宋体" w:eastAsia="宋体" w:hAnsi="宋体" w:hint="eastAsia"/>
          <w:sz w:val="24"/>
          <w:szCs w:val="24"/>
        </w:rPr>
        <w:t>服从建设单位、总包单位对工程施工质量的监督检查，对建设单位提出质量问题，积极核实，进行整改。及时向业主提交施工图预算，办理各种签证。</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sz w:val="24"/>
          <w:szCs w:val="24"/>
        </w:rPr>
        <w:t>1.4</w:t>
      </w:r>
      <w:r w:rsidRPr="00B112F2">
        <w:rPr>
          <w:rFonts w:ascii="宋体" w:eastAsia="宋体" w:hAnsi="宋体" w:hint="eastAsia"/>
          <w:sz w:val="24"/>
          <w:szCs w:val="24"/>
        </w:rPr>
        <w:t>施工组织设计和分项施工方案于开工前一周提交业主，经签字认可后执行。</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sz w:val="24"/>
          <w:szCs w:val="24"/>
        </w:rPr>
        <w:t>1.5</w:t>
      </w:r>
      <w:r w:rsidRPr="00B112F2">
        <w:rPr>
          <w:rFonts w:ascii="宋体" w:eastAsia="宋体" w:hAnsi="宋体" w:hint="eastAsia"/>
          <w:sz w:val="24"/>
          <w:szCs w:val="24"/>
        </w:rPr>
        <w:t>现场临设搭建。施工单位进场前，与建设单位协商，由建设单位安排、规划出施工现场临设场地或房间。</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sz w:val="24"/>
          <w:szCs w:val="24"/>
        </w:rPr>
        <w:t>1.6</w:t>
      </w:r>
      <w:r w:rsidRPr="00B112F2">
        <w:rPr>
          <w:rFonts w:ascii="宋体" w:eastAsia="宋体" w:hAnsi="宋体" w:hint="eastAsia"/>
          <w:sz w:val="24"/>
          <w:szCs w:val="24"/>
        </w:rPr>
        <w:t>施工前，由建设单位提供建筑水平标高（±</w:t>
      </w:r>
      <w:r w:rsidRPr="00B112F2">
        <w:rPr>
          <w:rFonts w:ascii="宋体" w:eastAsia="宋体" w:hAnsi="宋体"/>
          <w:sz w:val="24"/>
          <w:szCs w:val="24"/>
        </w:rPr>
        <w:t>0.00</w:t>
      </w:r>
      <w:r w:rsidRPr="00B112F2">
        <w:rPr>
          <w:rFonts w:ascii="宋体" w:eastAsia="宋体" w:hAnsi="宋体" w:hint="eastAsia"/>
          <w:sz w:val="24"/>
          <w:szCs w:val="24"/>
        </w:rPr>
        <w:t>线，楼层水平线），建筑轴线等有关技术数据。</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sz w:val="24"/>
          <w:szCs w:val="24"/>
        </w:rPr>
        <w:t>1.7</w:t>
      </w:r>
      <w:r w:rsidRPr="00B112F2">
        <w:rPr>
          <w:rFonts w:ascii="宋体" w:eastAsia="宋体" w:hAnsi="宋体" w:hint="eastAsia"/>
          <w:sz w:val="24"/>
          <w:szCs w:val="24"/>
        </w:rPr>
        <w:t>经协商后，由建设单位提供水源、电源，并利用建设单位现有电梯材料运输用。</w:t>
      </w:r>
    </w:p>
    <w:p w:rsidR="00B112F2" w:rsidRPr="00B112F2" w:rsidRDefault="00B112F2" w:rsidP="008A6355">
      <w:pPr>
        <w:pStyle w:val="3"/>
      </w:pPr>
      <w:bookmarkStart w:id="43" w:name="_Toc435110783"/>
      <w:r w:rsidRPr="00B112F2">
        <w:rPr>
          <w:rFonts w:hint="eastAsia"/>
        </w:rPr>
        <w:t>与监理单位的配合</w:t>
      </w:r>
      <w:bookmarkEnd w:id="43"/>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sz w:val="24"/>
          <w:szCs w:val="24"/>
        </w:rPr>
        <w:t>2.1</w:t>
      </w:r>
      <w:r w:rsidRPr="00B112F2">
        <w:rPr>
          <w:rFonts w:ascii="宋体" w:eastAsia="宋体" w:hAnsi="宋体" w:hint="eastAsia"/>
          <w:sz w:val="24"/>
          <w:szCs w:val="24"/>
        </w:rPr>
        <w:t>服从监理单位对工程的监督检查，及时整改监理单位提出的各项问题。</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sz w:val="24"/>
          <w:szCs w:val="24"/>
        </w:rPr>
        <w:t>2.2</w:t>
      </w:r>
      <w:r w:rsidRPr="00B112F2">
        <w:rPr>
          <w:rFonts w:ascii="宋体" w:eastAsia="宋体" w:hAnsi="宋体" w:hint="eastAsia"/>
          <w:sz w:val="24"/>
          <w:szCs w:val="24"/>
        </w:rPr>
        <w:t>施工过程中按规定进行技术复核，其资料按时报监理，并与监理单位密切配合好施工技术工作。隐蔽工程和工序验收提前通知监理，验收完毕及时办理签证。</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sz w:val="24"/>
          <w:szCs w:val="24"/>
        </w:rPr>
        <w:t>2.3</w:t>
      </w:r>
      <w:r w:rsidRPr="00B112F2">
        <w:rPr>
          <w:rFonts w:ascii="宋体" w:eastAsia="宋体" w:hAnsi="宋体" w:hint="eastAsia"/>
          <w:sz w:val="24"/>
          <w:szCs w:val="24"/>
        </w:rPr>
        <w:t>执行监理规定和工作程序，按规定上报资料，自觉接受监督。</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sz w:val="24"/>
          <w:szCs w:val="24"/>
        </w:rPr>
        <w:t>2.4</w:t>
      </w:r>
      <w:r w:rsidRPr="00B112F2">
        <w:rPr>
          <w:rFonts w:ascii="宋体" w:eastAsia="宋体" w:hAnsi="宋体" w:hint="eastAsia"/>
          <w:sz w:val="24"/>
          <w:szCs w:val="24"/>
        </w:rPr>
        <w:t>施工组织设计和分项施工方案于开工前一周提交监理，经签字认可后执行。</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sz w:val="24"/>
          <w:szCs w:val="24"/>
        </w:rPr>
        <w:t>2.5</w:t>
      </w:r>
      <w:r w:rsidRPr="00B112F2">
        <w:rPr>
          <w:rFonts w:ascii="宋体" w:eastAsia="宋体" w:hAnsi="宋体" w:hint="eastAsia"/>
          <w:sz w:val="24"/>
          <w:szCs w:val="24"/>
        </w:rPr>
        <w:t>及时向监理提供施工图预算，办理各种签证。</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sz w:val="24"/>
          <w:szCs w:val="24"/>
        </w:rPr>
        <w:t>2.6</w:t>
      </w:r>
      <w:r w:rsidRPr="00B112F2">
        <w:rPr>
          <w:rFonts w:ascii="宋体" w:eastAsia="宋体" w:hAnsi="宋体" w:hint="eastAsia"/>
          <w:sz w:val="24"/>
          <w:szCs w:val="24"/>
        </w:rPr>
        <w:t>按规定向监理提供材料和半成品的样品质量证明及使用许可证等证件，经批准后采购，建立样品室，以供校验和监督。</w:t>
      </w:r>
    </w:p>
    <w:p w:rsidR="00B112F2" w:rsidRPr="00B112F2" w:rsidRDefault="009A32C5" w:rsidP="008A6355">
      <w:pPr>
        <w:pStyle w:val="1"/>
        <w:jc w:val="center"/>
      </w:pPr>
      <w:bookmarkStart w:id="44" w:name="_Toc435110784"/>
      <w:r>
        <w:rPr>
          <w:rFonts w:hint="eastAsia"/>
        </w:rPr>
        <w:lastRenderedPageBreak/>
        <w:t xml:space="preserve"> </w:t>
      </w:r>
      <w:r w:rsidR="00B112F2" w:rsidRPr="00B112F2">
        <w:rPr>
          <w:rFonts w:hint="eastAsia"/>
        </w:rPr>
        <w:t>技术资料</w:t>
      </w:r>
      <w:bookmarkEnd w:id="44"/>
    </w:p>
    <w:p w:rsid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供应本招标工程货物的技术资料,包括含有详细描述主要技术数据和性能,操作程序等内容的说明书、质量保证书、详图及所有部件清单等；</w:t>
      </w:r>
    </w:p>
    <w:p w:rsidR="008A6355" w:rsidRDefault="008A6355" w:rsidP="00B112F2">
      <w:pPr>
        <w:spacing w:after="0" w:afterAutospacing="0"/>
        <w:ind w:firstLineChars="200" w:firstLine="480"/>
        <w:rPr>
          <w:rFonts w:ascii="宋体" w:eastAsia="宋体" w:hAnsi="宋体"/>
          <w:sz w:val="24"/>
          <w:szCs w:val="24"/>
        </w:rPr>
      </w:pPr>
      <w:r>
        <w:rPr>
          <w:rFonts w:ascii="宋体" w:eastAsia="宋体" w:hAnsi="宋体" w:hint="eastAsia"/>
          <w:sz w:val="24"/>
          <w:szCs w:val="24"/>
        </w:rPr>
        <w:t>见附件。</w:t>
      </w: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9A32C5">
      <w:pPr>
        <w:spacing w:after="0" w:afterAutospacing="0"/>
        <w:ind w:left="0" w:firstLine="0"/>
        <w:rPr>
          <w:rFonts w:ascii="宋体" w:eastAsia="宋体" w:hAnsi="宋体"/>
          <w:sz w:val="24"/>
          <w:szCs w:val="24"/>
        </w:rPr>
      </w:pPr>
    </w:p>
    <w:p w:rsidR="00B112F2" w:rsidRPr="00B112F2" w:rsidRDefault="008A6355" w:rsidP="008A6355">
      <w:pPr>
        <w:pStyle w:val="1"/>
        <w:jc w:val="center"/>
      </w:pPr>
      <w:r>
        <w:rPr>
          <w:rFonts w:hint="eastAsia"/>
        </w:rPr>
        <w:lastRenderedPageBreak/>
        <w:t xml:space="preserve"> </w:t>
      </w:r>
      <w:bookmarkStart w:id="45" w:name="_Toc435110785"/>
      <w:r w:rsidR="00B112F2" w:rsidRPr="00B112F2">
        <w:rPr>
          <w:rFonts w:hint="eastAsia"/>
        </w:rPr>
        <w:t>设备质量检测方法和手段</w:t>
      </w:r>
      <w:bookmarkEnd w:id="45"/>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拟配备本标段的试验和检测仪器设备表如下：</w:t>
      </w:r>
    </w:p>
    <w:tbl>
      <w:tblPr>
        <w:tblW w:w="5000" w:type="pct"/>
        <w:jc w:val="center"/>
        <w:tblLook w:val="0000"/>
      </w:tblPr>
      <w:tblGrid>
        <w:gridCol w:w="793"/>
        <w:gridCol w:w="1240"/>
        <w:gridCol w:w="1408"/>
        <w:gridCol w:w="645"/>
        <w:gridCol w:w="1029"/>
        <w:gridCol w:w="568"/>
        <w:gridCol w:w="645"/>
        <w:gridCol w:w="568"/>
        <w:gridCol w:w="495"/>
        <w:gridCol w:w="495"/>
        <w:gridCol w:w="642"/>
      </w:tblGrid>
      <w:tr w:rsidR="00B112F2" w:rsidRPr="008A6355" w:rsidTr="008A6355">
        <w:trPr>
          <w:trHeight w:val="315"/>
          <w:jc w:val="center"/>
        </w:trPr>
        <w:tc>
          <w:tcPr>
            <w:tcW w:w="473"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设备名称</w:t>
            </w:r>
          </w:p>
        </w:tc>
        <w:tc>
          <w:tcPr>
            <w:tcW w:w="735"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制造商名称</w:t>
            </w:r>
          </w:p>
        </w:tc>
        <w:tc>
          <w:tcPr>
            <w:tcW w:w="833"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型号及额定功率</w:t>
            </w:r>
          </w:p>
        </w:tc>
        <w:tc>
          <w:tcPr>
            <w:tcW w:w="3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能力</w:t>
            </w:r>
          </w:p>
        </w:tc>
        <w:tc>
          <w:tcPr>
            <w:tcW w:w="611"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制造年代</w:t>
            </w:r>
          </w:p>
        </w:tc>
        <w:tc>
          <w:tcPr>
            <w:tcW w:w="298"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141" w:hangingChars="67" w:hanging="141"/>
              <w:rPr>
                <w:rFonts w:ascii="宋体" w:eastAsia="宋体" w:hAnsi="宋体"/>
                <w:szCs w:val="21"/>
              </w:rPr>
            </w:pPr>
            <w:r w:rsidRPr="008A6355">
              <w:rPr>
                <w:rFonts w:ascii="宋体" w:eastAsia="宋体" w:hAnsi="宋体" w:hint="eastAsia"/>
                <w:szCs w:val="21"/>
              </w:rPr>
              <w:t>量</w:t>
            </w:r>
          </w:p>
        </w:tc>
        <w:tc>
          <w:tcPr>
            <w:tcW w:w="3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状况</w:t>
            </w:r>
          </w:p>
        </w:tc>
        <w:tc>
          <w:tcPr>
            <w:tcW w:w="1280" w:type="pct"/>
            <w:gridSpan w:val="4"/>
            <w:tcBorders>
              <w:top w:val="single" w:sz="4" w:space="0" w:color="auto"/>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141" w:hangingChars="67" w:hanging="141"/>
              <w:rPr>
                <w:rFonts w:ascii="宋体" w:eastAsia="宋体" w:hAnsi="宋体"/>
                <w:szCs w:val="21"/>
              </w:rPr>
            </w:pPr>
            <w:r w:rsidRPr="008A6355">
              <w:rPr>
                <w:rFonts w:ascii="宋体" w:eastAsia="宋体" w:hAnsi="宋体" w:hint="eastAsia"/>
                <w:szCs w:val="21"/>
              </w:rPr>
              <w:t>设备来源</w:t>
            </w:r>
          </w:p>
        </w:tc>
      </w:tr>
      <w:tr w:rsidR="00B112F2" w:rsidRPr="008A6355" w:rsidTr="008A6355">
        <w:trPr>
          <w:trHeight w:val="555"/>
          <w:jc w:val="center"/>
        </w:trPr>
        <w:tc>
          <w:tcPr>
            <w:tcW w:w="473" w:type="pct"/>
            <w:vMerge/>
            <w:tcBorders>
              <w:top w:val="single" w:sz="4" w:space="0" w:color="auto"/>
              <w:left w:val="single" w:sz="4" w:space="0" w:color="auto"/>
              <w:bottom w:val="single" w:sz="4" w:space="0" w:color="auto"/>
              <w:right w:val="single" w:sz="4" w:space="0" w:color="auto"/>
            </w:tcBorders>
            <w:vAlign w:val="center"/>
          </w:tcPr>
          <w:p w:rsidR="00B112F2" w:rsidRPr="008A6355" w:rsidRDefault="00B112F2" w:rsidP="008A6355">
            <w:pPr>
              <w:spacing w:after="0" w:afterAutospacing="0"/>
              <w:ind w:firstLineChars="200" w:firstLine="420"/>
              <w:rPr>
                <w:rFonts w:ascii="宋体" w:eastAsia="宋体" w:hAnsi="宋体"/>
                <w:szCs w:val="21"/>
              </w:rPr>
            </w:pPr>
          </w:p>
        </w:tc>
        <w:tc>
          <w:tcPr>
            <w:tcW w:w="735" w:type="pct"/>
            <w:vMerge/>
            <w:tcBorders>
              <w:top w:val="single" w:sz="4" w:space="0" w:color="auto"/>
              <w:left w:val="single" w:sz="4" w:space="0" w:color="auto"/>
              <w:bottom w:val="single" w:sz="4" w:space="0" w:color="auto"/>
              <w:right w:val="single" w:sz="4" w:space="0" w:color="auto"/>
            </w:tcBorders>
            <w:vAlign w:val="center"/>
          </w:tcPr>
          <w:p w:rsidR="00B112F2" w:rsidRPr="008A6355" w:rsidRDefault="00B112F2" w:rsidP="008A6355">
            <w:pPr>
              <w:spacing w:after="0" w:afterAutospacing="0"/>
              <w:ind w:firstLineChars="200" w:firstLine="420"/>
              <w:rPr>
                <w:rFonts w:ascii="宋体" w:eastAsia="宋体" w:hAnsi="宋体"/>
                <w:szCs w:val="21"/>
              </w:rPr>
            </w:pPr>
          </w:p>
        </w:tc>
        <w:tc>
          <w:tcPr>
            <w:tcW w:w="833" w:type="pct"/>
            <w:vMerge/>
            <w:tcBorders>
              <w:top w:val="single" w:sz="4" w:space="0" w:color="auto"/>
              <w:left w:val="single" w:sz="4" w:space="0" w:color="auto"/>
              <w:bottom w:val="single" w:sz="4" w:space="0" w:color="auto"/>
              <w:right w:val="single" w:sz="4" w:space="0" w:color="auto"/>
            </w:tcBorders>
            <w:vAlign w:val="center"/>
          </w:tcPr>
          <w:p w:rsidR="00B112F2" w:rsidRPr="008A6355" w:rsidRDefault="00B112F2" w:rsidP="008A6355">
            <w:pPr>
              <w:spacing w:after="0" w:afterAutospacing="0"/>
              <w:ind w:firstLineChars="200" w:firstLine="420"/>
              <w:rPr>
                <w:rFonts w:ascii="宋体" w:eastAsia="宋体" w:hAnsi="宋体"/>
                <w:szCs w:val="21"/>
              </w:rPr>
            </w:pPr>
          </w:p>
        </w:tc>
        <w:tc>
          <w:tcPr>
            <w:tcW w:w="386" w:type="pct"/>
            <w:vMerge/>
            <w:tcBorders>
              <w:top w:val="single" w:sz="4" w:space="0" w:color="auto"/>
              <w:left w:val="single" w:sz="4" w:space="0" w:color="auto"/>
              <w:bottom w:val="single" w:sz="4" w:space="0" w:color="auto"/>
              <w:right w:val="single" w:sz="4" w:space="0" w:color="auto"/>
            </w:tcBorders>
            <w:vAlign w:val="center"/>
          </w:tcPr>
          <w:p w:rsidR="00B112F2" w:rsidRPr="008A6355" w:rsidRDefault="00B112F2" w:rsidP="008A6355">
            <w:pPr>
              <w:spacing w:after="0" w:afterAutospacing="0"/>
              <w:ind w:firstLineChars="200" w:firstLine="420"/>
              <w:rPr>
                <w:rFonts w:ascii="宋体" w:eastAsia="宋体" w:hAnsi="宋体"/>
                <w:szCs w:val="21"/>
              </w:rPr>
            </w:pPr>
          </w:p>
        </w:tc>
        <w:tc>
          <w:tcPr>
            <w:tcW w:w="611" w:type="pct"/>
            <w:vMerge/>
            <w:tcBorders>
              <w:top w:val="single" w:sz="4" w:space="0" w:color="auto"/>
              <w:left w:val="single" w:sz="4" w:space="0" w:color="auto"/>
              <w:bottom w:val="single" w:sz="4" w:space="0" w:color="auto"/>
              <w:right w:val="single" w:sz="4" w:space="0" w:color="auto"/>
            </w:tcBorders>
            <w:vAlign w:val="center"/>
          </w:tcPr>
          <w:p w:rsidR="00B112F2" w:rsidRPr="008A6355" w:rsidRDefault="00B112F2" w:rsidP="008A6355">
            <w:pPr>
              <w:spacing w:after="0" w:afterAutospacing="0"/>
              <w:ind w:firstLineChars="200" w:firstLine="420"/>
              <w:rPr>
                <w:rFonts w:ascii="宋体" w:eastAsia="宋体" w:hAnsi="宋体"/>
                <w:szCs w:val="21"/>
              </w:rPr>
            </w:pPr>
          </w:p>
        </w:tc>
        <w:tc>
          <w:tcPr>
            <w:tcW w:w="298" w:type="pct"/>
            <w:vMerge/>
            <w:tcBorders>
              <w:top w:val="single" w:sz="4" w:space="0" w:color="auto"/>
              <w:left w:val="single" w:sz="4" w:space="0" w:color="auto"/>
              <w:bottom w:val="single" w:sz="4" w:space="0" w:color="auto"/>
              <w:right w:val="single" w:sz="4" w:space="0" w:color="auto"/>
            </w:tcBorders>
            <w:vAlign w:val="center"/>
          </w:tcPr>
          <w:p w:rsidR="00B112F2" w:rsidRPr="008A6355" w:rsidRDefault="00B112F2" w:rsidP="008A6355">
            <w:pPr>
              <w:spacing w:after="0" w:afterAutospacing="0"/>
              <w:ind w:firstLineChars="200" w:firstLine="420"/>
              <w:rPr>
                <w:rFonts w:ascii="宋体" w:eastAsia="宋体" w:hAnsi="宋体"/>
                <w:szCs w:val="21"/>
              </w:rPr>
            </w:pPr>
          </w:p>
        </w:tc>
        <w:tc>
          <w:tcPr>
            <w:tcW w:w="386" w:type="pct"/>
            <w:vMerge/>
            <w:tcBorders>
              <w:top w:val="single" w:sz="4" w:space="0" w:color="auto"/>
              <w:left w:val="single" w:sz="4" w:space="0" w:color="auto"/>
              <w:bottom w:val="single" w:sz="4" w:space="0" w:color="auto"/>
              <w:right w:val="single" w:sz="4" w:space="0" w:color="auto"/>
            </w:tcBorders>
            <w:vAlign w:val="center"/>
          </w:tcPr>
          <w:p w:rsidR="00B112F2" w:rsidRPr="008A6355" w:rsidRDefault="00B112F2" w:rsidP="008A6355">
            <w:pPr>
              <w:spacing w:after="0" w:afterAutospacing="0"/>
              <w:ind w:firstLineChars="200" w:firstLine="420"/>
              <w:rPr>
                <w:rFonts w:ascii="宋体" w:eastAsia="宋体" w:hAnsi="宋体"/>
                <w:szCs w:val="21"/>
              </w:rPr>
            </w:pP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141" w:hangingChars="67" w:hanging="141"/>
              <w:rPr>
                <w:rFonts w:ascii="宋体" w:eastAsia="宋体" w:hAnsi="宋体"/>
                <w:szCs w:val="21"/>
              </w:rPr>
            </w:pPr>
            <w:r w:rsidRPr="008A6355">
              <w:rPr>
                <w:rFonts w:ascii="宋体" w:eastAsia="宋体" w:hAnsi="宋体" w:hint="eastAsia"/>
                <w:szCs w:val="21"/>
              </w:rPr>
              <w:t>有</w:t>
            </w: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141" w:hangingChars="67" w:hanging="141"/>
              <w:rPr>
                <w:rFonts w:ascii="宋体" w:eastAsia="宋体" w:hAnsi="宋体"/>
                <w:szCs w:val="21"/>
              </w:rPr>
            </w:pPr>
            <w:r w:rsidRPr="008A6355">
              <w:rPr>
                <w:rFonts w:ascii="宋体" w:eastAsia="宋体" w:hAnsi="宋体" w:hint="eastAsia"/>
                <w:szCs w:val="21"/>
              </w:rPr>
              <w:t>买</w:t>
            </w: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141" w:hangingChars="67" w:hanging="141"/>
              <w:rPr>
                <w:rFonts w:ascii="宋体" w:eastAsia="宋体" w:hAnsi="宋体"/>
                <w:szCs w:val="21"/>
              </w:rPr>
            </w:pPr>
            <w:r w:rsidRPr="008A6355">
              <w:rPr>
                <w:rFonts w:ascii="宋体" w:eastAsia="宋体" w:hAnsi="宋体" w:hint="eastAsia"/>
                <w:szCs w:val="21"/>
              </w:rPr>
              <w:t>赁</w:t>
            </w:r>
          </w:p>
        </w:tc>
        <w:tc>
          <w:tcPr>
            <w:tcW w:w="386"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生产</w:t>
            </w:r>
          </w:p>
        </w:tc>
      </w:tr>
      <w:tr w:rsidR="00B112F2" w:rsidRPr="008A6355" w:rsidTr="008A6355">
        <w:trPr>
          <w:trHeight w:val="682"/>
          <w:jc w:val="center"/>
        </w:trPr>
        <w:tc>
          <w:tcPr>
            <w:tcW w:w="473" w:type="pct"/>
            <w:tcBorders>
              <w:top w:val="nil"/>
              <w:left w:val="single" w:sz="4" w:space="0" w:color="auto"/>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调试检测设备</w:t>
            </w:r>
          </w:p>
        </w:tc>
        <w:tc>
          <w:tcPr>
            <w:tcW w:w="735"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海湾安全技术有限公司</w:t>
            </w:r>
          </w:p>
        </w:tc>
        <w:tc>
          <w:tcPr>
            <w:tcW w:w="833"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GST-BMQ-2</w:t>
            </w:r>
          </w:p>
        </w:tc>
        <w:tc>
          <w:tcPr>
            <w:tcW w:w="386"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141" w:hangingChars="67" w:hanging="141"/>
              <w:rPr>
                <w:rFonts w:ascii="宋体" w:eastAsia="宋体" w:hAnsi="宋体"/>
                <w:szCs w:val="21"/>
              </w:rPr>
            </w:pPr>
            <w:r w:rsidRPr="008A6355">
              <w:rPr>
                <w:rFonts w:ascii="宋体" w:eastAsia="宋体" w:hAnsi="宋体" w:hint="eastAsia"/>
                <w:szCs w:val="21"/>
              </w:rPr>
              <w:t>好</w:t>
            </w:r>
          </w:p>
        </w:tc>
        <w:tc>
          <w:tcPr>
            <w:tcW w:w="611"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2010.12</w:t>
            </w: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141" w:hangingChars="67" w:hanging="141"/>
              <w:rPr>
                <w:rFonts w:ascii="宋体" w:eastAsia="宋体" w:hAnsi="宋体"/>
                <w:szCs w:val="21"/>
              </w:rPr>
            </w:pPr>
            <w:r w:rsidRPr="008A6355">
              <w:rPr>
                <w:rFonts w:ascii="宋体" w:eastAsia="宋体" w:hAnsi="宋体" w:hint="eastAsia"/>
                <w:szCs w:val="21"/>
              </w:rPr>
              <w:t>套</w:t>
            </w:r>
          </w:p>
        </w:tc>
        <w:tc>
          <w:tcPr>
            <w:tcW w:w="386"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141" w:hangingChars="67" w:hanging="141"/>
              <w:rPr>
                <w:rFonts w:ascii="宋体" w:eastAsia="宋体" w:hAnsi="宋体"/>
                <w:szCs w:val="21"/>
              </w:rPr>
            </w:pPr>
            <w:r w:rsidRPr="008A6355">
              <w:rPr>
                <w:rFonts w:ascii="宋体" w:eastAsia="宋体" w:hAnsi="宋体" w:hint="eastAsia"/>
                <w:szCs w:val="21"/>
              </w:rPr>
              <w:t>好</w:t>
            </w: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141" w:hangingChars="67" w:hanging="141"/>
              <w:rPr>
                <w:rFonts w:ascii="宋体" w:eastAsia="宋体" w:hAnsi="宋体"/>
                <w:szCs w:val="21"/>
              </w:rPr>
            </w:pPr>
            <w:r w:rsidRPr="008A6355">
              <w:rPr>
                <w:rFonts w:ascii="宋体" w:eastAsia="宋体" w:hAnsi="宋体" w:hint="eastAsia"/>
                <w:szCs w:val="21"/>
              </w:rPr>
              <w:t>√</w:t>
            </w: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141" w:hangingChars="67" w:hanging="141"/>
              <w:rPr>
                <w:rFonts w:ascii="宋体" w:eastAsia="宋体" w:hAnsi="宋体"/>
                <w:szCs w:val="21"/>
              </w:rPr>
            </w:pP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141" w:hangingChars="67" w:hanging="141"/>
              <w:rPr>
                <w:rFonts w:ascii="宋体" w:eastAsia="宋体" w:hAnsi="宋体"/>
                <w:szCs w:val="21"/>
              </w:rPr>
            </w:pPr>
          </w:p>
        </w:tc>
        <w:tc>
          <w:tcPr>
            <w:tcW w:w="386"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141" w:hangingChars="67" w:hanging="141"/>
              <w:rPr>
                <w:rFonts w:ascii="宋体" w:eastAsia="宋体" w:hAnsi="宋体"/>
                <w:szCs w:val="21"/>
              </w:rPr>
            </w:pPr>
          </w:p>
        </w:tc>
      </w:tr>
      <w:tr w:rsidR="00B112F2" w:rsidRPr="008A6355" w:rsidTr="008A6355">
        <w:trPr>
          <w:trHeight w:val="620"/>
          <w:jc w:val="center"/>
        </w:trPr>
        <w:tc>
          <w:tcPr>
            <w:tcW w:w="473" w:type="pct"/>
            <w:tcBorders>
              <w:top w:val="nil"/>
              <w:left w:val="single" w:sz="4" w:space="0" w:color="auto"/>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接地表</w:t>
            </w:r>
          </w:p>
        </w:tc>
        <w:tc>
          <w:tcPr>
            <w:tcW w:w="735"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无锡山特电子实业有限公司</w:t>
            </w:r>
          </w:p>
        </w:tc>
        <w:tc>
          <w:tcPr>
            <w:tcW w:w="833"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szCs w:val="21"/>
              </w:rPr>
              <w:t>RK2678X</w:t>
            </w:r>
          </w:p>
        </w:tc>
        <w:tc>
          <w:tcPr>
            <w:tcW w:w="386"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141" w:hangingChars="67" w:hanging="141"/>
              <w:rPr>
                <w:rFonts w:ascii="宋体" w:eastAsia="宋体" w:hAnsi="宋体"/>
                <w:szCs w:val="21"/>
              </w:rPr>
            </w:pPr>
            <w:r w:rsidRPr="008A6355">
              <w:rPr>
                <w:rFonts w:ascii="宋体" w:eastAsia="宋体" w:hAnsi="宋体" w:hint="eastAsia"/>
                <w:szCs w:val="21"/>
              </w:rPr>
              <w:t>好</w:t>
            </w:r>
          </w:p>
        </w:tc>
        <w:tc>
          <w:tcPr>
            <w:tcW w:w="611"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2010.3</w:t>
            </w: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firstLineChars="200" w:firstLine="420"/>
              <w:rPr>
                <w:rFonts w:ascii="宋体" w:eastAsia="宋体" w:hAnsi="宋体"/>
                <w:szCs w:val="21"/>
              </w:rPr>
            </w:pPr>
            <w:r w:rsidRPr="008A6355">
              <w:rPr>
                <w:rFonts w:ascii="宋体" w:eastAsia="宋体" w:hAnsi="宋体" w:hint="eastAsia"/>
                <w:szCs w:val="21"/>
              </w:rPr>
              <w:t>台</w:t>
            </w:r>
          </w:p>
        </w:tc>
        <w:tc>
          <w:tcPr>
            <w:tcW w:w="386"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firstLineChars="200" w:firstLine="420"/>
              <w:rPr>
                <w:rFonts w:ascii="宋体" w:eastAsia="宋体" w:hAnsi="宋体"/>
                <w:szCs w:val="21"/>
              </w:rPr>
            </w:pPr>
            <w:r w:rsidRPr="008A6355">
              <w:rPr>
                <w:rFonts w:ascii="宋体" w:eastAsia="宋体" w:hAnsi="宋体" w:hint="eastAsia"/>
                <w:szCs w:val="21"/>
              </w:rPr>
              <w:t>好</w:t>
            </w: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firstLineChars="200" w:firstLine="420"/>
              <w:rPr>
                <w:rFonts w:ascii="宋体" w:eastAsia="宋体" w:hAnsi="宋体"/>
                <w:szCs w:val="21"/>
              </w:rPr>
            </w:pPr>
            <w:r w:rsidRPr="008A6355">
              <w:rPr>
                <w:rFonts w:ascii="宋体" w:eastAsia="宋体" w:hAnsi="宋体" w:hint="eastAsia"/>
                <w:szCs w:val="21"/>
              </w:rPr>
              <w:t>√</w:t>
            </w: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firstLineChars="200" w:firstLine="420"/>
              <w:rPr>
                <w:rFonts w:ascii="宋体" w:eastAsia="宋体" w:hAnsi="宋体"/>
                <w:szCs w:val="21"/>
              </w:rPr>
            </w:pP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firstLineChars="200" w:firstLine="420"/>
              <w:rPr>
                <w:rFonts w:ascii="宋体" w:eastAsia="宋体" w:hAnsi="宋体"/>
                <w:szCs w:val="21"/>
              </w:rPr>
            </w:pPr>
          </w:p>
        </w:tc>
        <w:tc>
          <w:tcPr>
            <w:tcW w:w="386"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firstLineChars="200" w:firstLine="420"/>
              <w:rPr>
                <w:rFonts w:ascii="宋体" w:eastAsia="宋体" w:hAnsi="宋体"/>
                <w:szCs w:val="21"/>
              </w:rPr>
            </w:pPr>
          </w:p>
        </w:tc>
      </w:tr>
      <w:tr w:rsidR="00B112F2" w:rsidRPr="008A6355" w:rsidTr="008A6355">
        <w:trPr>
          <w:trHeight w:val="600"/>
          <w:jc w:val="center"/>
        </w:trPr>
        <w:tc>
          <w:tcPr>
            <w:tcW w:w="473" w:type="pct"/>
            <w:tcBorders>
              <w:top w:val="nil"/>
              <w:left w:val="single" w:sz="4" w:space="0" w:color="auto"/>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绝缘表</w:t>
            </w:r>
          </w:p>
        </w:tc>
        <w:tc>
          <w:tcPr>
            <w:tcW w:w="735"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无锡山特电子实业有限公司</w:t>
            </w:r>
          </w:p>
        </w:tc>
        <w:tc>
          <w:tcPr>
            <w:tcW w:w="833"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500V</w:t>
            </w:r>
          </w:p>
        </w:tc>
        <w:tc>
          <w:tcPr>
            <w:tcW w:w="386"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好</w:t>
            </w:r>
          </w:p>
        </w:tc>
        <w:tc>
          <w:tcPr>
            <w:tcW w:w="611"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2011.4</w:t>
            </w: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台</w:t>
            </w:r>
          </w:p>
        </w:tc>
        <w:tc>
          <w:tcPr>
            <w:tcW w:w="386"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好</w:t>
            </w: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w:t>
            </w: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p>
        </w:tc>
        <w:tc>
          <w:tcPr>
            <w:tcW w:w="386"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p>
        </w:tc>
      </w:tr>
      <w:tr w:rsidR="00B112F2" w:rsidRPr="008A6355" w:rsidTr="008A6355">
        <w:trPr>
          <w:trHeight w:val="751"/>
          <w:jc w:val="center"/>
        </w:trPr>
        <w:tc>
          <w:tcPr>
            <w:tcW w:w="473" w:type="pct"/>
            <w:tcBorders>
              <w:top w:val="nil"/>
              <w:left w:val="single" w:sz="4" w:space="0" w:color="auto"/>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绝缘表</w:t>
            </w:r>
          </w:p>
        </w:tc>
        <w:tc>
          <w:tcPr>
            <w:tcW w:w="735"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无锡山特电子实业有限公司</w:t>
            </w:r>
          </w:p>
        </w:tc>
        <w:tc>
          <w:tcPr>
            <w:tcW w:w="833"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1000V</w:t>
            </w:r>
          </w:p>
        </w:tc>
        <w:tc>
          <w:tcPr>
            <w:tcW w:w="386"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好</w:t>
            </w:r>
          </w:p>
        </w:tc>
        <w:tc>
          <w:tcPr>
            <w:tcW w:w="611"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2010.5</w:t>
            </w: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台</w:t>
            </w:r>
          </w:p>
        </w:tc>
        <w:tc>
          <w:tcPr>
            <w:tcW w:w="386"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好</w:t>
            </w: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w:t>
            </w: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p>
        </w:tc>
        <w:tc>
          <w:tcPr>
            <w:tcW w:w="386"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p>
        </w:tc>
      </w:tr>
      <w:tr w:rsidR="00B112F2" w:rsidRPr="008A6355" w:rsidTr="008A6355">
        <w:trPr>
          <w:trHeight w:val="570"/>
          <w:jc w:val="center"/>
        </w:trPr>
        <w:tc>
          <w:tcPr>
            <w:tcW w:w="473" w:type="pct"/>
            <w:tcBorders>
              <w:top w:val="nil"/>
              <w:left w:val="single" w:sz="4" w:space="0" w:color="auto"/>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对讲机</w:t>
            </w:r>
          </w:p>
        </w:tc>
        <w:tc>
          <w:tcPr>
            <w:tcW w:w="735"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摩托罗拉公司</w:t>
            </w:r>
          </w:p>
        </w:tc>
        <w:tc>
          <w:tcPr>
            <w:tcW w:w="833"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T</w:t>
            </w:r>
            <w:smartTag w:uri="urn:schemas-microsoft-com:office:smarttags" w:element="chmetcnv">
              <w:smartTagPr>
                <w:attr w:name="UnitName" w:val="C"/>
                <w:attr w:name="SourceValue" w:val="6200"/>
                <w:attr w:name="HasSpace" w:val="False"/>
                <w:attr w:name="Negative" w:val="False"/>
                <w:attr w:name="NumberType" w:val="1"/>
                <w:attr w:name="TCSC" w:val="0"/>
              </w:smartTagPr>
              <w:r w:rsidRPr="008A6355">
                <w:rPr>
                  <w:rFonts w:ascii="宋体" w:eastAsia="宋体" w:hAnsi="宋体" w:hint="eastAsia"/>
                  <w:szCs w:val="21"/>
                </w:rPr>
                <w:t>6200C</w:t>
              </w:r>
            </w:smartTag>
          </w:p>
        </w:tc>
        <w:tc>
          <w:tcPr>
            <w:tcW w:w="386"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好</w:t>
            </w:r>
          </w:p>
        </w:tc>
        <w:tc>
          <w:tcPr>
            <w:tcW w:w="611"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2010.9</w:t>
            </w: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台</w:t>
            </w:r>
          </w:p>
        </w:tc>
        <w:tc>
          <w:tcPr>
            <w:tcW w:w="386"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好</w:t>
            </w: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r w:rsidRPr="008A6355">
              <w:rPr>
                <w:rFonts w:ascii="宋体" w:eastAsia="宋体" w:hAnsi="宋体" w:hint="eastAsia"/>
                <w:szCs w:val="21"/>
              </w:rPr>
              <w:t>√</w:t>
            </w: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p>
        </w:tc>
        <w:tc>
          <w:tcPr>
            <w:tcW w:w="298"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p>
        </w:tc>
        <w:tc>
          <w:tcPr>
            <w:tcW w:w="386" w:type="pct"/>
            <w:tcBorders>
              <w:top w:val="nil"/>
              <w:left w:val="nil"/>
              <w:bottom w:val="single" w:sz="4" w:space="0" w:color="auto"/>
              <w:right w:val="single" w:sz="4" w:space="0" w:color="auto"/>
            </w:tcBorders>
            <w:shd w:val="clear" w:color="auto" w:fill="auto"/>
            <w:vAlign w:val="center"/>
          </w:tcPr>
          <w:p w:rsidR="00B112F2" w:rsidRPr="008A6355" w:rsidRDefault="00B112F2" w:rsidP="008A6355">
            <w:pPr>
              <w:spacing w:after="0" w:afterAutospacing="0"/>
              <w:ind w:left="0" w:firstLine="0"/>
              <w:rPr>
                <w:rFonts w:ascii="宋体" w:eastAsia="宋体" w:hAnsi="宋体"/>
                <w:szCs w:val="21"/>
              </w:rPr>
            </w:pPr>
          </w:p>
        </w:tc>
      </w:tr>
    </w:tbl>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B112F2">
      <w:pPr>
        <w:spacing w:after="0" w:afterAutospacing="0"/>
        <w:ind w:firstLineChars="200" w:firstLine="480"/>
        <w:rPr>
          <w:rFonts w:ascii="宋体" w:eastAsia="宋体" w:hAnsi="宋体"/>
          <w:sz w:val="24"/>
          <w:szCs w:val="24"/>
        </w:rPr>
      </w:pPr>
    </w:p>
    <w:p w:rsidR="008A6355" w:rsidRDefault="008A6355" w:rsidP="009A32C5">
      <w:pPr>
        <w:spacing w:after="0" w:afterAutospacing="0"/>
        <w:ind w:left="0" w:firstLine="0"/>
        <w:rPr>
          <w:rFonts w:ascii="宋体" w:eastAsia="宋体" w:hAnsi="宋体"/>
          <w:sz w:val="24"/>
          <w:szCs w:val="24"/>
        </w:rPr>
      </w:pPr>
    </w:p>
    <w:p w:rsidR="00B112F2" w:rsidRPr="00B112F2" w:rsidRDefault="008A6355" w:rsidP="003F73C0">
      <w:pPr>
        <w:pStyle w:val="1"/>
        <w:jc w:val="center"/>
      </w:pPr>
      <w:r>
        <w:rPr>
          <w:rFonts w:hint="eastAsia"/>
        </w:rPr>
        <w:lastRenderedPageBreak/>
        <w:t xml:space="preserve"> </w:t>
      </w:r>
      <w:bookmarkStart w:id="46" w:name="_Toc435110786"/>
      <w:r>
        <w:rPr>
          <w:rFonts w:hint="eastAsia"/>
        </w:rPr>
        <w:t>为业主培训操作、维修、保养人员的承诺</w:t>
      </w:r>
      <w:r w:rsidR="003F73C0">
        <w:rPr>
          <w:rFonts w:hint="eastAsia"/>
        </w:rPr>
        <w:t xml:space="preserve">        </w:t>
      </w:r>
      <w:r w:rsidR="009A32C5">
        <w:rPr>
          <w:rFonts w:hint="eastAsia"/>
        </w:rPr>
        <w:t xml:space="preserve">        </w:t>
      </w:r>
      <w:r>
        <w:rPr>
          <w:rFonts w:hint="eastAsia"/>
        </w:rPr>
        <w:t>并提出紧急处理程序建议</w:t>
      </w:r>
      <w:bookmarkEnd w:id="46"/>
    </w:p>
    <w:p w:rsidR="00B112F2" w:rsidRPr="00B112F2" w:rsidRDefault="00B112F2" w:rsidP="003F73C0">
      <w:pPr>
        <w:pStyle w:val="2"/>
      </w:pPr>
      <w:bookmarkStart w:id="47" w:name="_Toc65229721"/>
      <w:bookmarkStart w:id="48" w:name="_Toc65247563"/>
      <w:bookmarkStart w:id="49" w:name="_Toc73623451"/>
      <w:bookmarkStart w:id="50" w:name="_Toc128689539"/>
      <w:bookmarkStart w:id="51" w:name="_Toc129053478"/>
      <w:bookmarkStart w:id="52" w:name="_Toc133224634"/>
      <w:bookmarkStart w:id="53" w:name="_Toc133232464"/>
      <w:bookmarkStart w:id="54" w:name="_Toc170479048"/>
      <w:bookmarkStart w:id="55" w:name="_Toc172272903"/>
      <w:bookmarkStart w:id="56" w:name="_Toc172273819"/>
      <w:bookmarkStart w:id="57" w:name="_Toc172274531"/>
      <w:bookmarkStart w:id="58" w:name="_Toc172275003"/>
      <w:bookmarkStart w:id="59" w:name="_Toc172275340"/>
      <w:bookmarkStart w:id="60" w:name="_Toc172276087"/>
      <w:bookmarkStart w:id="61" w:name="_Toc172276697"/>
      <w:bookmarkStart w:id="62" w:name="_Toc350643591"/>
      <w:bookmarkStart w:id="63" w:name="_Toc435110787"/>
      <w:r w:rsidRPr="00B112F2">
        <w:rPr>
          <w:rFonts w:hint="eastAsia"/>
        </w:rPr>
        <w:t>售后服务组织</w:t>
      </w:r>
      <w:bookmarkEnd w:id="47"/>
      <w:bookmarkEnd w:id="48"/>
      <w:r w:rsidRPr="00B112F2">
        <w:rPr>
          <w:rFonts w:hint="eastAsia"/>
        </w:rPr>
        <w:t>机构</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在本工程投入运行后，本公司将提供完善的售后服务。包括保质期及以后的延续服务，提供终身服务。为此，本公司将组建本工程的售后服务机构。</w:t>
      </w:r>
    </w:p>
    <w:p w:rsidR="00B112F2" w:rsidRPr="00B112F2" w:rsidRDefault="00B112F2" w:rsidP="003F73C0">
      <w:pPr>
        <w:pStyle w:val="2"/>
      </w:pPr>
      <w:bookmarkStart w:id="64" w:name="_Toc73623454"/>
      <w:bookmarkStart w:id="65" w:name="_Toc128689540"/>
      <w:bookmarkStart w:id="66" w:name="_Toc129053479"/>
      <w:bookmarkStart w:id="67" w:name="_Toc133224635"/>
      <w:bookmarkStart w:id="68" w:name="_Toc133232465"/>
      <w:bookmarkStart w:id="69" w:name="_Toc170479049"/>
      <w:bookmarkStart w:id="70" w:name="_Toc172272904"/>
      <w:bookmarkStart w:id="71" w:name="_Toc172273820"/>
      <w:bookmarkStart w:id="72" w:name="_Toc172274532"/>
      <w:bookmarkStart w:id="73" w:name="_Toc172275004"/>
      <w:bookmarkStart w:id="74" w:name="_Toc172275341"/>
      <w:bookmarkStart w:id="75" w:name="_Toc172276088"/>
      <w:bookmarkStart w:id="76" w:name="_Toc172276698"/>
      <w:bookmarkStart w:id="77" w:name="_Toc350643592"/>
      <w:bookmarkStart w:id="78" w:name="_Toc435110788"/>
      <w:r w:rsidRPr="00B112F2">
        <w:rPr>
          <w:rFonts w:hint="eastAsia"/>
        </w:rPr>
        <w:t>售后服务的主要项目</w:t>
      </w:r>
      <w:bookmarkEnd w:id="64"/>
      <w:r w:rsidRPr="00B112F2">
        <w:rPr>
          <w:rFonts w:hint="eastAsia"/>
        </w:rPr>
        <w:t>和承诺</w:t>
      </w:r>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如前所述，我方将设立专项售后服务小组，制定详细的售后服务计划和制度，并以合同的形式受到执行。</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在保质期（工程照管期间）为2年，我方将在保质期内免费提供现场的技术服务。</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每月进行月检一次；</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专项维护工程师将保持24小时待机状态。一旦接到报修电话，将在2小时内赶到现场进行处理。</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在保质期（工程照管期间），每月进行一次维护工作，对系统按合同要求进行月检维护。</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在保修期内的每年对系统按规定进行一次年检。</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在保质期结束后，将坚持每年回访2次的制度，并在年检时，应业主要求，派人员参与维护工作。</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即使保质期结束，我方仍将坚持专项维护工程师保持24小时待机状态。一旦接到报修电话，将在2小时内赶到现场进行处理。</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在保质期内，凡是因为所供设备自身原因的损坏或由于施工不当所引起的设备损坏而要求修理、更换、改造等，将免费提供修理，新的替换设备和改造等。</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不是由于施工质量原因或工程需要，业主采购设备、材料等，本公司将以</w:t>
      </w:r>
      <w:r w:rsidRPr="00B112F2">
        <w:rPr>
          <w:rFonts w:ascii="宋体" w:eastAsia="宋体" w:hAnsi="宋体" w:hint="eastAsia"/>
          <w:sz w:val="24"/>
          <w:szCs w:val="24"/>
        </w:rPr>
        <w:lastRenderedPageBreak/>
        <w:t>不高于投标价的价格，优惠提供。</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在保质期结束后，如业主采购设备、材料等，我方将依当时市场行情，以最优惠的价格提供。</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保证备品备件、或设备维护所需的零部件的供应</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协助用户制定日常维护方案，整改方案或扩建方案，主动提出建议和措施。</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在既有基础上，免费提供软件的升级维护。</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积极响应用户提出的完善要求，尽量满足用户的要求。</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随时听从业主的召唤，赶赴现场参与抢险、维护等工作。</w:t>
      </w:r>
    </w:p>
    <w:p w:rsidR="00B112F2" w:rsidRPr="00B112F2" w:rsidRDefault="00B112F2" w:rsidP="004621B5">
      <w:pPr>
        <w:pStyle w:val="2"/>
      </w:pPr>
      <w:bookmarkStart w:id="79" w:name="_Toc128689541"/>
      <w:bookmarkStart w:id="80" w:name="_Toc129053480"/>
      <w:bookmarkStart w:id="81" w:name="_Toc133224636"/>
      <w:bookmarkStart w:id="82" w:name="_Toc133232466"/>
      <w:bookmarkStart w:id="83" w:name="_Toc170479050"/>
      <w:bookmarkStart w:id="84" w:name="_Toc172272905"/>
      <w:bookmarkStart w:id="85" w:name="_Toc172273821"/>
      <w:bookmarkStart w:id="86" w:name="_Toc172274533"/>
      <w:bookmarkStart w:id="87" w:name="_Toc172275005"/>
      <w:bookmarkStart w:id="88" w:name="_Toc172275342"/>
      <w:bookmarkStart w:id="89" w:name="_Toc172276089"/>
      <w:bookmarkStart w:id="90" w:name="_Toc172276699"/>
      <w:bookmarkStart w:id="91" w:name="_Toc350643593"/>
      <w:bookmarkStart w:id="92" w:name="_Toc435110789"/>
      <w:r w:rsidRPr="00B112F2">
        <w:rPr>
          <w:rFonts w:hint="eastAsia"/>
        </w:rPr>
        <w:t>备品备件的供应方案</w:t>
      </w:r>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本公司与各设备供货商建立了友好的合作关系，保证将在第一时间内得到备品备件的供应。</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本公司建立有货物存储仓库，将保持常用和必须的紧急备品备件。在接到报修电话并确认故障原因时，可随同维护人员在2小时之内到达现场。</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建议业主在工程投入运行前，按本投标书中提出的产品类型，购买部分常用备品备件。以保证前期运行时故障高发区的紧急替换。</w:t>
      </w:r>
    </w:p>
    <w:p w:rsidR="00B112F2" w:rsidRPr="004621B5" w:rsidRDefault="00B112F2" w:rsidP="004621B5">
      <w:pPr>
        <w:pStyle w:val="2"/>
      </w:pPr>
      <w:bookmarkStart w:id="93" w:name="_Toc133224637"/>
      <w:bookmarkStart w:id="94" w:name="_Toc133232467"/>
      <w:bookmarkStart w:id="95" w:name="_Toc170479051"/>
      <w:bookmarkStart w:id="96" w:name="_Toc172272906"/>
      <w:bookmarkStart w:id="97" w:name="_Toc172273822"/>
      <w:bookmarkStart w:id="98" w:name="_Toc172274534"/>
      <w:bookmarkStart w:id="99" w:name="_Toc172275006"/>
      <w:bookmarkStart w:id="100" w:name="_Toc172275343"/>
      <w:bookmarkStart w:id="101" w:name="_Toc172276090"/>
      <w:bookmarkStart w:id="102" w:name="_Toc172276700"/>
      <w:bookmarkStart w:id="103" w:name="_Toc350643594"/>
      <w:bookmarkStart w:id="104" w:name="_Toc435110790"/>
      <w:r w:rsidRPr="004621B5">
        <w:t>报修响应时间</w:t>
      </w:r>
      <w:bookmarkEnd w:id="93"/>
      <w:bookmarkEnd w:id="94"/>
      <w:bookmarkEnd w:id="95"/>
      <w:bookmarkEnd w:id="96"/>
      <w:bookmarkEnd w:id="97"/>
      <w:bookmarkEnd w:id="98"/>
      <w:bookmarkEnd w:id="99"/>
      <w:bookmarkEnd w:id="100"/>
      <w:bookmarkEnd w:id="101"/>
      <w:bookmarkEnd w:id="102"/>
      <w:bookmarkEnd w:id="103"/>
      <w:bookmarkEnd w:id="104"/>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对于系统而言，提供的保用期是系统验收后的日期。在这期间内，如果设备有损坏的情况（非认为因素造成），我们将在接到业主通知的2小时内派专人到现场进行排除故障。在此期间，定时对所有设备进行测试、检查及必要的维护，及时更换有故障的设备。</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当保修期满后，业主也可以同本公司签定维护合同，以便充分享受本公司所提供的完善服务。在签约后，将会依据实际情况制定更详尽的完善的计划。</w:t>
      </w:r>
    </w:p>
    <w:p w:rsidR="00B112F2" w:rsidRPr="00B112F2" w:rsidRDefault="00B112F2" w:rsidP="004621B5">
      <w:pPr>
        <w:pStyle w:val="2"/>
      </w:pPr>
      <w:bookmarkStart w:id="105" w:name="_Toc133224638"/>
      <w:bookmarkStart w:id="106" w:name="_Toc133232468"/>
      <w:bookmarkStart w:id="107" w:name="_Toc170479052"/>
      <w:bookmarkStart w:id="108" w:name="_Toc172272907"/>
      <w:bookmarkStart w:id="109" w:name="_Toc172273823"/>
      <w:bookmarkStart w:id="110" w:name="_Toc172274535"/>
      <w:bookmarkStart w:id="111" w:name="_Toc172275007"/>
      <w:bookmarkStart w:id="112" w:name="_Toc172275344"/>
      <w:bookmarkStart w:id="113" w:name="_Toc172276091"/>
      <w:bookmarkStart w:id="114" w:name="_Toc172276701"/>
      <w:bookmarkStart w:id="115" w:name="_Toc350643595"/>
      <w:bookmarkStart w:id="116" w:name="_Toc435110791"/>
      <w:r w:rsidRPr="00B112F2">
        <w:t>维修及保养计划</w:t>
      </w:r>
      <w:bookmarkEnd w:id="105"/>
      <w:bookmarkEnd w:id="106"/>
      <w:bookmarkEnd w:id="107"/>
      <w:bookmarkEnd w:id="108"/>
      <w:bookmarkEnd w:id="109"/>
      <w:bookmarkEnd w:id="110"/>
      <w:bookmarkEnd w:id="111"/>
      <w:bookmarkEnd w:id="112"/>
      <w:bookmarkEnd w:id="113"/>
      <w:bookmarkEnd w:id="114"/>
      <w:bookmarkEnd w:id="115"/>
      <w:bookmarkEnd w:id="116"/>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开通服务：</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lastRenderedPageBreak/>
        <w:t>在经过各系统试运行，并通过预验收之后，本系统将正式开通试运营，我方将负责系统开通前的日常保养和维护，包括提供现场设备的防尘、防水、防止不必要的损坏、设备内外清洁、正常保养等，保证系统开通时崭新整洁、正常运行。</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维护保养服务：</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sz w:val="24"/>
          <w:szCs w:val="24"/>
        </w:rPr>
        <w:t>将为建设方运营提供长期本地化技术支持，包括质保期内的服务，以低于市场同类价格提供相同技术水平的维修配件和系统升级改造支持，以确保本系统维修、运营、升级、改造的方便性和及时性。</w:t>
      </w:r>
      <w:r w:rsidRPr="00B112F2">
        <w:rPr>
          <w:rFonts w:ascii="宋体" w:eastAsia="宋体" w:hAnsi="宋体" w:hint="eastAsia"/>
          <w:sz w:val="24"/>
          <w:szCs w:val="24"/>
        </w:rPr>
        <w:t>本公司</w:t>
      </w:r>
      <w:r w:rsidRPr="00B112F2">
        <w:rPr>
          <w:rFonts w:ascii="宋体" w:eastAsia="宋体" w:hAnsi="宋体"/>
          <w:sz w:val="24"/>
          <w:szCs w:val="24"/>
        </w:rPr>
        <w:t>将及时向建设方通报所发现的异常运行情况，包括偶然故障、干扰、频发故障、潜伏故障等，并协助建设方调查情况，提出推荐处理意见，尽可能防止和减少损失。</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sz w:val="24"/>
          <w:szCs w:val="24"/>
        </w:rPr>
        <w:t>各系统正式开通运营后为质保期。质保期间，</w:t>
      </w:r>
      <w:r w:rsidRPr="00B112F2">
        <w:rPr>
          <w:rFonts w:ascii="宋体" w:eastAsia="宋体" w:hAnsi="宋体" w:hint="eastAsia"/>
          <w:sz w:val="24"/>
          <w:szCs w:val="24"/>
        </w:rPr>
        <w:t>本公司</w:t>
      </w:r>
      <w:r w:rsidRPr="00B112F2">
        <w:rPr>
          <w:rFonts w:ascii="宋体" w:eastAsia="宋体" w:hAnsi="宋体"/>
          <w:sz w:val="24"/>
          <w:szCs w:val="24"/>
        </w:rPr>
        <w:t>负责日常保养，维修、更换损坏的零部件（不包括由于不正确所损坏的部件），负责协助建设方形成必要的维修保养能力。维修、调试过的零部件，经过验收认为其各项性能指标没有降低，可以作为备品备件入库或替换到系统中去。未经建设方同意延期，零部件从被拆卸下来至通过验收最长的维修期限为5</w:t>
      </w:r>
      <w:r w:rsidRPr="00B112F2">
        <w:rPr>
          <w:rFonts w:ascii="宋体" w:eastAsia="宋体" w:hAnsi="宋体" w:hint="eastAsia"/>
          <w:sz w:val="24"/>
          <w:szCs w:val="24"/>
        </w:rPr>
        <w:t>天。</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本公司</w:t>
      </w:r>
      <w:r w:rsidRPr="00B112F2">
        <w:rPr>
          <w:rFonts w:ascii="宋体" w:eastAsia="宋体" w:hAnsi="宋体"/>
          <w:sz w:val="24"/>
          <w:szCs w:val="24"/>
        </w:rPr>
        <w:t>将向建设方提交本地售后服务机构的组织结构、维保人员名单和其它相关资源配置；保证其具有足够的维保服务能力。</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sz w:val="24"/>
          <w:szCs w:val="24"/>
        </w:rPr>
        <w:t>质保期结束后，如果建设方决定继续委托</w:t>
      </w:r>
      <w:r w:rsidRPr="00B112F2">
        <w:rPr>
          <w:rFonts w:ascii="宋体" w:eastAsia="宋体" w:hAnsi="宋体" w:hint="eastAsia"/>
          <w:sz w:val="24"/>
          <w:szCs w:val="24"/>
        </w:rPr>
        <w:t>本公司</w:t>
      </w:r>
      <w:r w:rsidRPr="00B112F2">
        <w:rPr>
          <w:rFonts w:ascii="宋体" w:eastAsia="宋体" w:hAnsi="宋体"/>
          <w:sz w:val="24"/>
          <w:szCs w:val="24"/>
        </w:rPr>
        <w:t>提供维修保养和技术支持服务，承诺将与建设方订立服务协议，继续提供建设方所需服务。</w:t>
      </w:r>
    </w:p>
    <w:p w:rsidR="00B112F2" w:rsidRPr="00B112F2" w:rsidRDefault="00B112F2" w:rsidP="00B112F2">
      <w:pPr>
        <w:spacing w:after="0" w:afterAutospacing="0"/>
        <w:ind w:firstLineChars="200" w:firstLine="480"/>
        <w:rPr>
          <w:rFonts w:ascii="宋体" w:eastAsia="宋体" w:hAnsi="宋体"/>
          <w:sz w:val="24"/>
          <w:szCs w:val="24"/>
        </w:rPr>
      </w:pPr>
      <w:bookmarkStart w:id="117" w:name="_Toc128689542"/>
      <w:bookmarkStart w:id="118" w:name="_Toc129053481"/>
      <w:r w:rsidRPr="00B112F2">
        <w:rPr>
          <w:rFonts w:ascii="宋体" w:eastAsia="宋体" w:hAnsi="宋体" w:hint="eastAsia"/>
          <w:sz w:val="24"/>
          <w:szCs w:val="24"/>
        </w:rPr>
        <w:t>具体维护内容</w:t>
      </w:r>
      <w:bookmarkEnd w:id="117"/>
      <w:bookmarkEnd w:id="118"/>
      <w:r w:rsidRPr="00B112F2">
        <w:rPr>
          <w:rFonts w:ascii="宋体" w:eastAsia="宋体" w:hAnsi="宋体" w:hint="eastAsia"/>
          <w:sz w:val="24"/>
          <w:szCs w:val="24"/>
        </w:rPr>
        <w:t>：</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对整个系统进行周期性的维护，一般内容如下：</w:t>
      </w:r>
    </w:p>
    <w:p w:rsidR="00B112F2" w:rsidRPr="00B112F2" w:rsidRDefault="00B112F2" w:rsidP="00DB3B40">
      <w:pPr>
        <w:pStyle w:val="a"/>
      </w:pPr>
      <w:r w:rsidRPr="00B112F2">
        <w:rPr>
          <w:rFonts w:hint="eastAsia"/>
        </w:rPr>
        <w:t>每年对所有设备进行功能性测试</w:t>
      </w:r>
    </w:p>
    <w:p w:rsidR="00B112F2" w:rsidRPr="00B112F2" w:rsidRDefault="00B112F2" w:rsidP="00DB3B40">
      <w:pPr>
        <w:pStyle w:val="a"/>
      </w:pPr>
      <w:r w:rsidRPr="00B112F2">
        <w:rPr>
          <w:rFonts w:hint="eastAsia"/>
        </w:rPr>
        <w:t>每半年对联动设备进行测试对测试不合格的设备进行维修、更换测试报告存档备查校正性维护</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在使用过程中对系统出现的不合格情况，进行校正性维护：</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1)调整有关参数</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2)调整设备安装位置</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3)修改图形界面</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lastRenderedPageBreak/>
        <w:t>4)修改相关软件</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5)升级更新维护</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在售后服务期中，业主对系统提出软件升级或更新时，本公司对原系统进行软件或硬件的升级和更新工作，并按实际情况与业主洽谈，了解业主的最新要求，提出更新方案供业主认定。</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业主认定后，本公司将按业主认定的功能和时间计划表进行系统升级更新维护服务。</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系统升级更新后，将与业主共同测试，在达到业主的要求后，共同签字认可。</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sz w:val="24"/>
          <w:szCs w:val="24"/>
        </w:rPr>
        <w:t>员工操作和维修培训</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为确保本工程在移交给业主后能够顺利实现安全运营。本承包商在该工程设备生产制造阶段、安装阶段、调试阶段以及试运行阶段，安排施工技术人员及有经验的运营维护人员对本项目业主的设备维护及运行操作人员进行系统培训，使业主的设备管理、运行、维护人员充分了解设备的原理、结构、性能、特点，操作要领、使用（安装）注意事项、设备的维护和保养措施，并掌握对设备故障的排除等。从而保证系统设备正常运行，满足本工程安全、可靠、高效运营的要求。</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根据本工程的特点，培训工作可分为操作培训、维修和技术支持培训。</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营运操作人员培训的目标是确保系统操作人员对承包商所提供的消防系统和相关设备有充分的认识，系统和设备的操作培训应和他们的具体工作有关。营运操作人员应包括监督或以上级别的人员及可能需要在非正常情况下操作承包商所供应的系统和设备的车站人员。</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维修培训是给有关人员提供必要的知识和技能以完成从预防及故障维修到模块替换各方面的任务。在安装和试车开始之前要完成首次维修培训课程，且随后课程的时间安排应配合工程调试的时程，这样所有业主维修人员在最后调试工作之前得到培训。</w:t>
      </w:r>
    </w:p>
    <w:p w:rsidR="00B112F2" w:rsidRPr="00B112F2" w:rsidRDefault="00B112F2" w:rsidP="00B112F2">
      <w:pPr>
        <w:spacing w:after="0" w:afterAutospacing="0"/>
        <w:ind w:firstLineChars="200" w:firstLine="480"/>
        <w:rPr>
          <w:rFonts w:ascii="宋体" w:eastAsia="宋体" w:hAnsi="宋体"/>
          <w:sz w:val="24"/>
          <w:szCs w:val="24"/>
        </w:rPr>
      </w:pPr>
      <w:bookmarkStart w:id="119" w:name="_Toc106698605"/>
      <w:bookmarkStart w:id="120" w:name="_Toc117282949"/>
      <w:bookmarkStart w:id="121" w:name="_Toc170479054"/>
      <w:bookmarkStart w:id="122" w:name="_Toc172272909"/>
      <w:bookmarkStart w:id="123" w:name="_Toc172273825"/>
      <w:bookmarkStart w:id="124" w:name="_Toc172274537"/>
      <w:bookmarkStart w:id="125" w:name="_Toc172275346"/>
      <w:bookmarkStart w:id="126" w:name="_Toc172276093"/>
      <w:bookmarkStart w:id="127" w:name="_Toc172276703"/>
      <w:bookmarkStart w:id="128" w:name="_Toc350643596"/>
      <w:r w:rsidRPr="00B112F2">
        <w:rPr>
          <w:rFonts w:ascii="宋体" w:eastAsia="宋体" w:hAnsi="宋体" w:hint="eastAsia"/>
          <w:sz w:val="24"/>
          <w:szCs w:val="24"/>
        </w:rPr>
        <w:t>售后服务承诺</w:t>
      </w:r>
      <w:bookmarkEnd w:id="119"/>
      <w:bookmarkEnd w:id="120"/>
      <w:bookmarkEnd w:id="121"/>
      <w:bookmarkEnd w:id="122"/>
      <w:bookmarkEnd w:id="123"/>
      <w:bookmarkEnd w:id="124"/>
      <w:bookmarkEnd w:id="125"/>
      <w:bookmarkEnd w:id="126"/>
      <w:bookmarkEnd w:id="127"/>
      <w:bookmarkEnd w:id="128"/>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在保修期内，本公司将免费提供所需的技术服务和定期维修保养，同时提</w:t>
      </w:r>
      <w:r w:rsidRPr="00B112F2">
        <w:rPr>
          <w:rFonts w:ascii="宋体" w:eastAsia="宋体" w:hAnsi="宋体" w:hint="eastAsia"/>
          <w:sz w:val="24"/>
          <w:szCs w:val="24"/>
        </w:rPr>
        <w:lastRenderedPageBreak/>
        <w:t>供四小时紧急维修服务。</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维修保养事项主要包括以下的内容：</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为保持系统的正常运行，定期的检查保养或易损件更换，包括：提供材料、清理物料及劳务等。</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提供维修保养记录书，以便业主工作人员随时查阅有关设备的维修保养、部件更换次数、检查及维修日志等记录。</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按照以下要求安排定期维修及检查：</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对所有系统设备进行例行检查；</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1)设备的清理；</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2)设备的调试；</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3)替换所有不正常的设备；</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在正常工作时间或非工作时间收到业主紧急事故报警时，将在两小时之内作出有效的回应并在四小时内到现场进行抢修工作。</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在质保期间设备因本身产生的质量问题，负责免费更换和维修，并保证系统及时恢复正常工作。如非设备本身的原因而产生故障或其它缺陷，承诺以最优惠的价格和诚心的服务，使系统及时恢复正常运行。</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巡访服务：保修期为两年，两年以后，将每年进行定期客户巡访，帮助客户解决系统运行中遇到的问题。</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热线服务：在上海专门设有系统维护部门，随时为客户提供技术帮助。</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备品备件：将以优惠价格提供备品备件，满足客户需求。</w:t>
      </w:r>
    </w:p>
    <w:p w:rsidR="00B112F2" w:rsidRPr="004621B5" w:rsidRDefault="00B112F2" w:rsidP="004621B5">
      <w:pPr>
        <w:pStyle w:val="2"/>
      </w:pPr>
      <w:bookmarkStart w:id="129" w:name="_Toc435110792"/>
      <w:r w:rsidRPr="004621B5">
        <w:rPr>
          <w:rFonts w:hint="eastAsia"/>
        </w:rPr>
        <w:t>售后维护及保修服务</w:t>
      </w:r>
      <w:bookmarkEnd w:id="129"/>
    </w:p>
    <w:p w:rsidR="00B112F2" w:rsidRPr="00B112F2" w:rsidRDefault="00B112F2" w:rsidP="00056F0F">
      <w:pPr>
        <w:pStyle w:val="3"/>
      </w:pPr>
      <w:bookmarkStart w:id="130" w:name="_Toc435110793"/>
      <w:r w:rsidRPr="00B112F2">
        <w:rPr>
          <w:rFonts w:hint="eastAsia"/>
        </w:rPr>
        <w:t>主要管理人员的职责</w:t>
      </w:r>
      <w:bookmarkEnd w:id="130"/>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1）本工程保修期自消防有关部门验收合格之日起计算，本公司承包的消防工程范围内的一切项目均属于保修范围，保修期为两年。</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2）在保修范围内和保修期内，本公司将派专人对承包的消防工程进行定期的检查，业主方在使用中遇到不能解决的问题的时候可以咨询我公司，或者</w:t>
      </w:r>
      <w:r w:rsidRPr="00B112F2">
        <w:rPr>
          <w:rFonts w:ascii="宋体" w:eastAsia="宋体" w:hAnsi="宋体" w:hint="eastAsia"/>
          <w:sz w:val="24"/>
          <w:szCs w:val="24"/>
        </w:rPr>
        <w:lastRenderedPageBreak/>
        <w:t>我公司派维保人员赶赴现场。</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3）本公司承包的消防工程在保修范围内和保修期内发生质量问题的，本公司将履行保修义务，并对造成的损失承担责任。保修期内，在出现渗水、漏水等影响正常使用的情况下，本公司承诺在接到通知后4小时内赶到现场并在6小时内完成维修，发生紧急抢修事故的，本公司在接到通知时会立即到达事故现场抢修，其它情况，在接到修理通知后，本公司将在24小时内派人到达现场进行修理。</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4）保修工作由公司保养部或原项目经理部负责逐项落实，修缮完毕后请建设方在修理通知单上对修理结果签署意见，并盖章签字交质量部门。</w:t>
      </w:r>
    </w:p>
    <w:p w:rsidR="00B112F2" w:rsidRPr="00B112F2" w:rsidRDefault="00B112F2" w:rsidP="00056F0F">
      <w:pPr>
        <w:pStyle w:val="3"/>
      </w:pPr>
      <w:bookmarkStart w:id="131" w:name="_Toc435110794"/>
      <w:r w:rsidRPr="00B112F2">
        <w:rPr>
          <w:rFonts w:hint="eastAsia"/>
        </w:rPr>
        <w:t>操作人员培训服务</w:t>
      </w:r>
      <w:bookmarkEnd w:id="131"/>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1）本公司将在项目竣工验收后，交接工作开展过程中对物业管理部门相关人员进行设备操作培训。</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2）培训内容包括：基本消防知识、各消防设备的操作、紧急情况的处置方案。</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3）培训结束后汇总培训内容，被培训人员签到，交资料员存档。</w:t>
      </w:r>
    </w:p>
    <w:p w:rsidR="00B112F2" w:rsidRPr="00B112F2" w:rsidRDefault="00B112F2" w:rsidP="00B112F2">
      <w:pPr>
        <w:spacing w:after="0" w:afterAutospacing="0"/>
        <w:ind w:firstLineChars="200" w:firstLine="480"/>
        <w:rPr>
          <w:rFonts w:ascii="宋体" w:eastAsia="宋体" w:hAnsi="宋体"/>
          <w:sz w:val="24"/>
          <w:szCs w:val="24"/>
        </w:rPr>
      </w:pPr>
    </w:p>
    <w:p w:rsidR="00B112F2" w:rsidRPr="00B112F2" w:rsidRDefault="00B112F2" w:rsidP="00B112F2">
      <w:pPr>
        <w:spacing w:after="0" w:afterAutospacing="0"/>
        <w:ind w:firstLineChars="200" w:firstLine="480"/>
        <w:rPr>
          <w:rFonts w:ascii="宋体" w:eastAsia="宋体" w:hAnsi="宋体"/>
          <w:sz w:val="24"/>
          <w:szCs w:val="24"/>
        </w:rPr>
      </w:pPr>
    </w:p>
    <w:p w:rsidR="00B112F2" w:rsidRPr="00B112F2" w:rsidRDefault="00B112F2" w:rsidP="00B112F2">
      <w:pPr>
        <w:spacing w:after="0" w:afterAutospacing="0"/>
        <w:ind w:firstLineChars="200" w:firstLine="480"/>
        <w:rPr>
          <w:rFonts w:ascii="宋体" w:eastAsia="宋体" w:hAnsi="宋体"/>
          <w:sz w:val="24"/>
          <w:szCs w:val="24"/>
        </w:rPr>
      </w:pPr>
    </w:p>
    <w:p w:rsidR="00B112F2" w:rsidRPr="00B112F2" w:rsidRDefault="00B112F2" w:rsidP="00B112F2">
      <w:pPr>
        <w:spacing w:after="0" w:afterAutospacing="0"/>
        <w:ind w:firstLineChars="200" w:firstLine="480"/>
        <w:rPr>
          <w:rFonts w:ascii="宋体" w:eastAsia="宋体" w:hAnsi="宋体"/>
          <w:sz w:val="24"/>
          <w:szCs w:val="24"/>
        </w:rPr>
      </w:pPr>
    </w:p>
    <w:p w:rsidR="00B112F2" w:rsidRDefault="00B112F2" w:rsidP="00B112F2">
      <w:pPr>
        <w:spacing w:after="0" w:afterAutospacing="0"/>
        <w:ind w:firstLineChars="200" w:firstLine="480"/>
        <w:rPr>
          <w:rFonts w:ascii="宋体" w:eastAsia="宋体" w:hAnsi="宋体"/>
          <w:sz w:val="24"/>
          <w:szCs w:val="24"/>
        </w:rPr>
      </w:pPr>
    </w:p>
    <w:p w:rsidR="00056F0F" w:rsidRDefault="00056F0F" w:rsidP="00B112F2">
      <w:pPr>
        <w:spacing w:after="0" w:afterAutospacing="0"/>
        <w:ind w:firstLineChars="200" w:firstLine="480"/>
        <w:rPr>
          <w:rFonts w:ascii="宋体" w:eastAsia="宋体" w:hAnsi="宋体"/>
          <w:sz w:val="24"/>
          <w:szCs w:val="24"/>
        </w:rPr>
      </w:pPr>
    </w:p>
    <w:p w:rsidR="00056F0F" w:rsidRDefault="00056F0F" w:rsidP="00B112F2">
      <w:pPr>
        <w:spacing w:after="0" w:afterAutospacing="0"/>
        <w:ind w:firstLineChars="200" w:firstLine="480"/>
        <w:rPr>
          <w:rFonts w:ascii="宋体" w:eastAsia="宋体" w:hAnsi="宋体"/>
          <w:sz w:val="24"/>
          <w:szCs w:val="24"/>
        </w:rPr>
      </w:pPr>
    </w:p>
    <w:p w:rsidR="00056F0F" w:rsidRDefault="00056F0F" w:rsidP="00B112F2">
      <w:pPr>
        <w:spacing w:after="0" w:afterAutospacing="0"/>
        <w:ind w:firstLineChars="200" w:firstLine="480"/>
        <w:rPr>
          <w:rFonts w:ascii="宋体" w:eastAsia="宋体" w:hAnsi="宋体"/>
          <w:sz w:val="24"/>
          <w:szCs w:val="24"/>
        </w:rPr>
      </w:pPr>
    </w:p>
    <w:p w:rsidR="00056F0F" w:rsidRDefault="00056F0F" w:rsidP="00B112F2">
      <w:pPr>
        <w:spacing w:after="0" w:afterAutospacing="0"/>
        <w:ind w:firstLineChars="200" w:firstLine="480"/>
        <w:rPr>
          <w:rFonts w:ascii="宋体" w:eastAsia="宋体" w:hAnsi="宋体"/>
          <w:sz w:val="24"/>
          <w:szCs w:val="24"/>
        </w:rPr>
      </w:pPr>
    </w:p>
    <w:p w:rsidR="00056F0F" w:rsidRDefault="00056F0F" w:rsidP="00B112F2">
      <w:pPr>
        <w:spacing w:after="0" w:afterAutospacing="0"/>
        <w:ind w:firstLineChars="200" w:firstLine="480"/>
        <w:rPr>
          <w:rFonts w:ascii="宋体" w:eastAsia="宋体" w:hAnsi="宋体"/>
          <w:sz w:val="24"/>
          <w:szCs w:val="24"/>
        </w:rPr>
      </w:pPr>
    </w:p>
    <w:p w:rsidR="00056F0F" w:rsidRDefault="00056F0F" w:rsidP="00B112F2">
      <w:pPr>
        <w:spacing w:after="0" w:afterAutospacing="0"/>
        <w:ind w:firstLineChars="200" w:firstLine="480"/>
        <w:rPr>
          <w:rFonts w:ascii="宋体" w:eastAsia="宋体" w:hAnsi="宋体"/>
          <w:sz w:val="24"/>
          <w:szCs w:val="24"/>
        </w:rPr>
      </w:pPr>
    </w:p>
    <w:p w:rsidR="00056F0F" w:rsidRDefault="00056F0F" w:rsidP="00B112F2">
      <w:pPr>
        <w:spacing w:after="0" w:afterAutospacing="0"/>
        <w:ind w:firstLineChars="200" w:firstLine="480"/>
        <w:rPr>
          <w:rFonts w:ascii="宋体" w:eastAsia="宋体" w:hAnsi="宋体"/>
          <w:sz w:val="24"/>
          <w:szCs w:val="24"/>
        </w:rPr>
      </w:pPr>
    </w:p>
    <w:p w:rsidR="00B112F2" w:rsidRPr="00B112F2" w:rsidRDefault="009A32C5" w:rsidP="00056F0F">
      <w:pPr>
        <w:pStyle w:val="1"/>
        <w:jc w:val="center"/>
      </w:pPr>
      <w:bookmarkStart w:id="132" w:name="_Toc435110795"/>
      <w:r>
        <w:rPr>
          <w:rFonts w:hint="eastAsia"/>
        </w:rPr>
        <w:lastRenderedPageBreak/>
        <w:t xml:space="preserve"> </w:t>
      </w:r>
      <w:r w:rsidR="00B112F2" w:rsidRPr="00B112F2">
        <w:rPr>
          <w:rFonts w:hint="eastAsia"/>
        </w:rPr>
        <w:t>本消防工程的技术、结构、性能、特点和质量水平</w:t>
      </w:r>
      <w:bookmarkEnd w:id="132"/>
    </w:p>
    <w:p w:rsidR="00B112F2" w:rsidRPr="00B112F2" w:rsidRDefault="00B112F2" w:rsidP="00056F0F">
      <w:pPr>
        <w:pStyle w:val="2"/>
      </w:pPr>
      <w:bookmarkStart w:id="133" w:name="_Toc435110796"/>
      <w:r w:rsidRPr="00B112F2">
        <w:rPr>
          <w:rFonts w:hint="eastAsia"/>
        </w:rPr>
        <w:t>消火栓给水系统：</w:t>
      </w:r>
      <w:bookmarkEnd w:id="133"/>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本工程室外消火栓用水量为</w:t>
      </w:r>
      <w:r w:rsidRPr="00B112F2">
        <w:rPr>
          <w:rFonts w:ascii="宋体" w:eastAsia="宋体" w:hAnsi="宋体"/>
          <w:sz w:val="24"/>
          <w:szCs w:val="24"/>
        </w:rPr>
        <w:t>20L/s&lt;</w:t>
      </w:r>
      <w:r w:rsidRPr="00B112F2">
        <w:rPr>
          <w:rFonts w:ascii="宋体" w:eastAsia="宋体" w:hAnsi="宋体" w:hint="eastAsia"/>
          <w:sz w:val="24"/>
          <w:szCs w:val="24"/>
        </w:rPr>
        <w:t>地库</w:t>
      </w:r>
      <w:r w:rsidRPr="00B112F2">
        <w:rPr>
          <w:rFonts w:ascii="宋体" w:eastAsia="宋体" w:hAnsi="宋体"/>
          <w:sz w:val="24"/>
          <w:szCs w:val="24"/>
        </w:rPr>
        <w:t>&gt;</w:t>
      </w:r>
      <w:r w:rsidRPr="00B112F2">
        <w:rPr>
          <w:rFonts w:ascii="宋体" w:eastAsia="宋体" w:hAnsi="宋体" w:hint="eastAsia"/>
          <w:sz w:val="24"/>
          <w:szCs w:val="24"/>
        </w:rPr>
        <w:t>，室内消火栓用水量</w:t>
      </w:r>
      <w:r w:rsidRPr="00B112F2">
        <w:rPr>
          <w:rFonts w:ascii="宋体" w:eastAsia="宋体" w:hAnsi="宋体"/>
          <w:sz w:val="24"/>
          <w:szCs w:val="24"/>
        </w:rPr>
        <w:t>10L/s&lt;</w:t>
      </w:r>
      <w:r w:rsidRPr="00B112F2">
        <w:rPr>
          <w:rFonts w:ascii="宋体" w:eastAsia="宋体" w:hAnsi="宋体" w:hint="eastAsia"/>
          <w:sz w:val="24"/>
          <w:szCs w:val="24"/>
        </w:rPr>
        <w:t>二类高层住宅</w:t>
      </w:r>
      <w:r w:rsidRPr="00B112F2">
        <w:rPr>
          <w:rFonts w:ascii="宋体" w:eastAsia="宋体" w:hAnsi="宋体"/>
          <w:sz w:val="24"/>
          <w:szCs w:val="24"/>
        </w:rPr>
        <w:t>&gt;</w:t>
      </w:r>
      <w:r w:rsidRPr="00B112F2">
        <w:rPr>
          <w:rFonts w:ascii="宋体" w:eastAsia="宋体" w:hAnsi="宋体" w:hint="eastAsia"/>
          <w:sz w:val="24"/>
          <w:szCs w:val="24"/>
        </w:rPr>
        <w:t>。火灾延续时间为</w:t>
      </w:r>
      <w:r w:rsidRPr="00B112F2">
        <w:rPr>
          <w:rFonts w:ascii="宋体" w:eastAsia="宋体" w:hAnsi="宋体"/>
          <w:sz w:val="24"/>
          <w:szCs w:val="24"/>
        </w:rPr>
        <w:t>2</w:t>
      </w:r>
      <w:r w:rsidRPr="00B112F2">
        <w:rPr>
          <w:rFonts w:ascii="宋体" w:eastAsia="宋体" w:hAnsi="宋体" w:hint="eastAsia"/>
          <w:sz w:val="24"/>
          <w:szCs w:val="24"/>
        </w:rPr>
        <w:t>小时，水枪充实水柱按</w:t>
      </w:r>
      <w:r w:rsidRPr="00B112F2">
        <w:rPr>
          <w:rFonts w:ascii="宋体" w:eastAsia="宋体" w:hAnsi="宋体"/>
          <w:sz w:val="24"/>
          <w:szCs w:val="24"/>
        </w:rPr>
        <w:t>10m</w:t>
      </w:r>
      <w:r w:rsidRPr="00B112F2">
        <w:rPr>
          <w:rFonts w:ascii="宋体" w:eastAsia="宋体" w:hAnsi="宋体" w:hint="eastAsia"/>
          <w:sz w:val="24"/>
          <w:szCs w:val="24"/>
        </w:rPr>
        <w:t>计。室外消防为低压制，由两路市政给水管进入基地后成环供水，室内消防为临时高压制，由高位消防水箱及消防泵联合供水。屋顶消防水箱设于最高单体</w:t>
      </w:r>
      <w:r w:rsidRPr="00B112F2">
        <w:rPr>
          <w:rFonts w:ascii="宋体" w:eastAsia="宋体" w:hAnsi="宋体"/>
          <w:sz w:val="24"/>
          <w:szCs w:val="24"/>
        </w:rPr>
        <w:t>28</w:t>
      </w:r>
      <w:r w:rsidRPr="00B112F2">
        <w:rPr>
          <w:rFonts w:ascii="宋体" w:eastAsia="宋体" w:hAnsi="宋体" w:hint="eastAsia"/>
          <w:sz w:val="24"/>
          <w:szCs w:val="24"/>
        </w:rPr>
        <w:t>号楼（</w:t>
      </w:r>
      <w:r w:rsidRPr="00B112F2">
        <w:rPr>
          <w:rFonts w:ascii="宋体" w:eastAsia="宋体" w:hAnsi="宋体"/>
          <w:sz w:val="24"/>
          <w:szCs w:val="24"/>
        </w:rPr>
        <w:t>14</w:t>
      </w:r>
      <w:r w:rsidRPr="00B112F2">
        <w:rPr>
          <w:rFonts w:ascii="宋体" w:eastAsia="宋体" w:hAnsi="宋体" w:hint="eastAsia"/>
          <w:sz w:val="24"/>
          <w:szCs w:val="24"/>
        </w:rPr>
        <w:t>层）屋顶，有效容积</w:t>
      </w:r>
      <w:r w:rsidRPr="00B112F2">
        <w:rPr>
          <w:rFonts w:ascii="宋体" w:eastAsia="宋体" w:hAnsi="宋体"/>
          <w:sz w:val="24"/>
          <w:szCs w:val="24"/>
        </w:rPr>
        <w:t>18T</w:t>
      </w:r>
      <w:r w:rsidRPr="00B112F2">
        <w:rPr>
          <w:rFonts w:ascii="宋体" w:eastAsia="宋体" w:hAnsi="宋体" w:hint="eastAsia"/>
          <w:sz w:val="24"/>
          <w:szCs w:val="24"/>
        </w:rPr>
        <w:t>，供室内消火栓及喷淋系统的初期灭火。</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地下室消防水泵房设消火栓泵两台，互为备用，</w:t>
      </w:r>
      <w:r w:rsidRPr="00B112F2">
        <w:rPr>
          <w:rFonts w:ascii="宋体" w:eastAsia="宋体" w:hAnsi="宋体"/>
          <w:sz w:val="24"/>
          <w:szCs w:val="24"/>
        </w:rPr>
        <w:t>Q=15L/S</w:t>
      </w:r>
      <w:r w:rsidRPr="00B112F2">
        <w:rPr>
          <w:rFonts w:ascii="宋体" w:eastAsia="宋体" w:hAnsi="宋体" w:hint="eastAsia"/>
          <w:sz w:val="24"/>
          <w:szCs w:val="24"/>
        </w:rPr>
        <w:t>（考虑消火栓</w:t>
      </w:r>
      <w:r w:rsidRPr="00B112F2">
        <w:rPr>
          <w:rFonts w:ascii="宋体" w:eastAsia="宋体" w:hAnsi="宋体"/>
          <w:sz w:val="24"/>
          <w:szCs w:val="24"/>
        </w:rPr>
        <w:t>10L/S</w:t>
      </w:r>
      <w:r w:rsidRPr="00B112F2">
        <w:rPr>
          <w:rFonts w:ascii="宋体" w:eastAsia="宋体" w:hAnsi="宋体" w:hint="eastAsia"/>
          <w:sz w:val="24"/>
          <w:szCs w:val="24"/>
        </w:rPr>
        <w:t>及简易喷淋</w:t>
      </w:r>
      <w:r w:rsidRPr="00B112F2">
        <w:rPr>
          <w:rFonts w:ascii="宋体" w:eastAsia="宋体" w:hAnsi="宋体"/>
          <w:sz w:val="24"/>
          <w:szCs w:val="24"/>
        </w:rPr>
        <w:t>5L/S</w:t>
      </w:r>
      <w:r w:rsidRPr="00B112F2">
        <w:rPr>
          <w:rFonts w:ascii="宋体" w:eastAsia="宋体" w:hAnsi="宋体" w:hint="eastAsia"/>
          <w:sz w:val="24"/>
          <w:szCs w:val="24"/>
        </w:rPr>
        <w:t>）</w:t>
      </w:r>
      <w:r w:rsidRPr="00B112F2">
        <w:rPr>
          <w:rFonts w:ascii="宋体" w:eastAsia="宋体" w:hAnsi="宋体"/>
          <w:sz w:val="24"/>
          <w:szCs w:val="24"/>
        </w:rPr>
        <w:t>,H=60M,N=15KW,1</w:t>
      </w:r>
      <w:r w:rsidRPr="00B112F2">
        <w:rPr>
          <w:rFonts w:ascii="宋体" w:eastAsia="宋体" w:hAnsi="宋体" w:hint="eastAsia"/>
          <w:sz w:val="24"/>
          <w:szCs w:val="24"/>
        </w:rPr>
        <w:t>用</w:t>
      </w:r>
      <w:r w:rsidRPr="00B112F2">
        <w:rPr>
          <w:rFonts w:ascii="宋体" w:eastAsia="宋体" w:hAnsi="宋体"/>
          <w:sz w:val="24"/>
          <w:szCs w:val="24"/>
        </w:rPr>
        <w:t>1</w:t>
      </w:r>
      <w:r w:rsidRPr="00B112F2">
        <w:rPr>
          <w:rFonts w:ascii="宋体" w:eastAsia="宋体" w:hAnsi="宋体" w:hint="eastAsia"/>
          <w:sz w:val="24"/>
          <w:szCs w:val="24"/>
        </w:rPr>
        <w:t>备</w:t>
      </w:r>
      <w:r w:rsidRPr="00B112F2">
        <w:rPr>
          <w:rFonts w:ascii="宋体" w:eastAsia="宋体" w:hAnsi="宋体"/>
          <w:sz w:val="24"/>
          <w:szCs w:val="24"/>
        </w:rPr>
        <w:t>,</w:t>
      </w:r>
      <w:r w:rsidRPr="00B112F2">
        <w:rPr>
          <w:rFonts w:ascii="宋体" w:eastAsia="宋体" w:hAnsi="宋体" w:hint="eastAsia"/>
          <w:sz w:val="24"/>
          <w:szCs w:val="24"/>
        </w:rPr>
        <w:t>按钮启动</w:t>
      </w:r>
      <w:r w:rsidRPr="00B112F2">
        <w:rPr>
          <w:rFonts w:ascii="宋体" w:eastAsia="宋体" w:hAnsi="宋体"/>
          <w:sz w:val="24"/>
          <w:szCs w:val="24"/>
        </w:rPr>
        <w:t>.</w:t>
      </w:r>
      <w:r w:rsidRPr="00B112F2">
        <w:rPr>
          <w:rFonts w:ascii="宋体" w:eastAsia="宋体" w:hAnsi="宋体" w:hint="eastAsia"/>
          <w:sz w:val="24"/>
          <w:szCs w:val="24"/>
        </w:rPr>
        <w:t>水泵从室外消防环网直接抽水，不设低位消防水池。</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泵房内设置两台消火栓加压稳压泵及一只气压罐</w:t>
      </w:r>
      <w:r w:rsidRPr="00B112F2">
        <w:rPr>
          <w:rFonts w:ascii="宋体" w:eastAsia="宋体" w:hAnsi="宋体"/>
          <w:sz w:val="24"/>
          <w:szCs w:val="24"/>
        </w:rPr>
        <w:t xml:space="preserve">, </w:t>
      </w:r>
      <w:r w:rsidRPr="00B112F2">
        <w:rPr>
          <w:rFonts w:ascii="宋体" w:eastAsia="宋体" w:hAnsi="宋体" w:hint="eastAsia"/>
          <w:sz w:val="24"/>
          <w:szCs w:val="24"/>
        </w:rPr>
        <w:t>水泵</w:t>
      </w:r>
      <w:r w:rsidRPr="00B112F2">
        <w:rPr>
          <w:rFonts w:ascii="宋体" w:eastAsia="宋体" w:hAnsi="宋体"/>
          <w:sz w:val="24"/>
          <w:szCs w:val="24"/>
        </w:rPr>
        <w:t>Q=5L/S,H=24M,N=3KW,1</w:t>
      </w:r>
      <w:r w:rsidRPr="00B112F2">
        <w:rPr>
          <w:rFonts w:ascii="宋体" w:eastAsia="宋体" w:hAnsi="宋体" w:hint="eastAsia"/>
          <w:sz w:val="24"/>
          <w:szCs w:val="24"/>
        </w:rPr>
        <w:t>用</w:t>
      </w:r>
      <w:r w:rsidRPr="00B112F2">
        <w:rPr>
          <w:rFonts w:ascii="宋体" w:eastAsia="宋体" w:hAnsi="宋体"/>
          <w:sz w:val="24"/>
          <w:szCs w:val="24"/>
        </w:rPr>
        <w:t>1</w:t>
      </w:r>
      <w:r w:rsidRPr="00B112F2">
        <w:rPr>
          <w:rFonts w:ascii="宋体" w:eastAsia="宋体" w:hAnsi="宋体" w:hint="eastAsia"/>
          <w:sz w:val="24"/>
          <w:szCs w:val="24"/>
        </w:rPr>
        <w:t>备</w:t>
      </w:r>
      <w:r w:rsidRPr="00B112F2">
        <w:rPr>
          <w:rFonts w:ascii="宋体" w:eastAsia="宋体" w:hAnsi="宋体"/>
          <w:sz w:val="24"/>
          <w:szCs w:val="24"/>
        </w:rPr>
        <w:t>,</w:t>
      </w:r>
      <w:r w:rsidRPr="00B112F2">
        <w:rPr>
          <w:rFonts w:ascii="宋体" w:eastAsia="宋体" w:hAnsi="宋体" w:hint="eastAsia"/>
          <w:sz w:val="24"/>
          <w:szCs w:val="24"/>
        </w:rPr>
        <w:t>气压罐有效水容积</w:t>
      </w:r>
      <w:r w:rsidRPr="00B112F2">
        <w:rPr>
          <w:rFonts w:ascii="宋体" w:eastAsia="宋体" w:hAnsi="宋体"/>
          <w:sz w:val="24"/>
          <w:szCs w:val="24"/>
        </w:rPr>
        <w:t>300L,</w:t>
      </w:r>
      <w:r w:rsidRPr="00B112F2">
        <w:rPr>
          <w:rFonts w:ascii="宋体" w:eastAsia="宋体" w:hAnsi="宋体" w:hint="eastAsia"/>
          <w:sz w:val="24"/>
          <w:szCs w:val="24"/>
        </w:rPr>
        <w:t>水泵根据出口压力</w:t>
      </w:r>
      <w:r w:rsidRPr="00B112F2">
        <w:rPr>
          <w:rFonts w:ascii="宋体" w:eastAsia="宋体" w:hAnsi="宋体"/>
          <w:sz w:val="24"/>
          <w:szCs w:val="24"/>
        </w:rPr>
        <w:t>P</w:t>
      </w:r>
      <w:r w:rsidRPr="00B112F2">
        <w:rPr>
          <w:rFonts w:ascii="宋体" w:eastAsia="宋体" w:hAnsi="宋体" w:hint="eastAsia"/>
          <w:sz w:val="24"/>
          <w:szCs w:val="24"/>
        </w:rPr>
        <w:t>控制启闭，水泵由屋顶消防水箱吸水，满足最不利楼层消火栓静压</w:t>
      </w:r>
      <w:r w:rsidRPr="00B112F2">
        <w:rPr>
          <w:rFonts w:ascii="宋体" w:eastAsia="宋体" w:hAnsi="宋体"/>
          <w:sz w:val="24"/>
          <w:szCs w:val="24"/>
        </w:rPr>
        <w:t>10</w:t>
      </w:r>
      <w:r w:rsidRPr="00B112F2">
        <w:rPr>
          <w:rFonts w:ascii="宋体" w:eastAsia="宋体" w:hAnsi="宋体" w:hint="eastAsia"/>
          <w:sz w:val="24"/>
          <w:szCs w:val="24"/>
        </w:rPr>
        <w:t>米及喷头</w:t>
      </w:r>
      <w:r w:rsidRPr="00B112F2">
        <w:rPr>
          <w:rFonts w:ascii="宋体" w:eastAsia="宋体" w:hAnsi="宋体"/>
          <w:sz w:val="24"/>
          <w:szCs w:val="24"/>
        </w:rPr>
        <w:t>5</w:t>
      </w:r>
      <w:r w:rsidRPr="00B112F2">
        <w:rPr>
          <w:rFonts w:ascii="宋体" w:eastAsia="宋体" w:hAnsi="宋体" w:hint="eastAsia"/>
          <w:sz w:val="24"/>
          <w:szCs w:val="24"/>
        </w:rPr>
        <w:t>米的要求。</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火灾时，按动任一消火栓处启泵按钮或消防中心、水泵房处启泵按钮均可启动主泵并报警。泵启动后，反馈信号至消火栓处和消防控制中心。</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室内所有部位均有两只水枪保护，地库内设单栓，不超过</w:t>
      </w:r>
      <w:r w:rsidRPr="00B112F2">
        <w:rPr>
          <w:rFonts w:ascii="宋体" w:eastAsia="宋体" w:hAnsi="宋体"/>
          <w:sz w:val="24"/>
          <w:szCs w:val="24"/>
        </w:rPr>
        <w:t>18</w:t>
      </w:r>
      <w:r w:rsidRPr="00B112F2">
        <w:rPr>
          <w:rFonts w:ascii="宋体" w:eastAsia="宋体" w:hAnsi="宋体" w:hint="eastAsia"/>
          <w:sz w:val="24"/>
          <w:szCs w:val="24"/>
        </w:rPr>
        <w:t>层的高层住宅设单立管双阀双栓。栓口出水压力超过</w:t>
      </w:r>
      <w:r w:rsidRPr="00B112F2">
        <w:rPr>
          <w:rFonts w:ascii="宋体" w:eastAsia="宋体" w:hAnsi="宋体"/>
          <w:sz w:val="24"/>
          <w:szCs w:val="24"/>
        </w:rPr>
        <w:t>0.50MPa</w:t>
      </w:r>
      <w:r w:rsidRPr="00B112F2">
        <w:rPr>
          <w:rFonts w:ascii="宋体" w:eastAsia="宋体" w:hAnsi="宋体" w:hint="eastAsia"/>
          <w:sz w:val="24"/>
          <w:szCs w:val="24"/>
        </w:rPr>
        <w:t>的楼层采用减压稳压消火栓，出口压力</w:t>
      </w:r>
      <w:r w:rsidRPr="00B112F2">
        <w:rPr>
          <w:rFonts w:ascii="宋体" w:eastAsia="宋体" w:hAnsi="宋体"/>
          <w:sz w:val="24"/>
          <w:szCs w:val="24"/>
        </w:rPr>
        <w:t>0.35MPa</w:t>
      </w:r>
      <w:r w:rsidRPr="00B112F2">
        <w:rPr>
          <w:rFonts w:ascii="宋体" w:eastAsia="宋体" w:hAnsi="宋体" w:hint="eastAsia"/>
          <w:sz w:val="24"/>
          <w:szCs w:val="24"/>
        </w:rPr>
        <w:t>。</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单出口消防箱内设一只</w:t>
      </w:r>
      <w:r w:rsidRPr="00B112F2">
        <w:rPr>
          <w:rFonts w:ascii="宋体" w:eastAsia="宋体" w:hAnsi="宋体"/>
          <w:sz w:val="24"/>
          <w:szCs w:val="24"/>
        </w:rPr>
        <w:t>DN65</w:t>
      </w:r>
      <w:r w:rsidRPr="00B112F2">
        <w:rPr>
          <w:rFonts w:ascii="宋体" w:eastAsia="宋体" w:hAnsi="宋体" w:hint="eastAsia"/>
          <w:sz w:val="24"/>
          <w:szCs w:val="24"/>
        </w:rPr>
        <w:t>消火栓</w:t>
      </w:r>
      <w:r w:rsidRPr="00B112F2">
        <w:rPr>
          <w:rFonts w:ascii="宋体" w:eastAsia="宋体" w:hAnsi="宋体"/>
          <w:sz w:val="24"/>
          <w:szCs w:val="24"/>
        </w:rPr>
        <w:t>,</w:t>
      </w:r>
      <w:r w:rsidRPr="00B112F2">
        <w:rPr>
          <w:rFonts w:ascii="宋体" w:eastAsia="宋体" w:hAnsi="宋体" w:hint="eastAsia"/>
          <w:sz w:val="24"/>
          <w:szCs w:val="24"/>
        </w:rPr>
        <w:t>一根</w:t>
      </w:r>
      <w:r w:rsidRPr="00B112F2">
        <w:rPr>
          <w:rFonts w:ascii="宋体" w:eastAsia="宋体" w:hAnsi="宋体"/>
          <w:sz w:val="24"/>
          <w:szCs w:val="24"/>
        </w:rPr>
        <w:t>DN65X25m</w:t>
      </w:r>
      <w:r w:rsidRPr="00B112F2">
        <w:rPr>
          <w:rFonts w:ascii="宋体" w:eastAsia="宋体" w:hAnsi="宋体" w:hint="eastAsia"/>
          <w:sz w:val="24"/>
          <w:szCs w:val="24"/>
        </w:rPr>
        <w:t>麻质衬胶龙带配∅</w:t>
      </w:r>
      <w:r w:rsidRPr="00B112F2">
        <w:rPr>
          <w:rFonts w:ascii="宋体" w:eastAsia="宋体" w:hAnsi="宋体"/>
          <w:sz w:val="24"/>
          <w:szCs w:val="24"/>
        </w:rPr>
        <w:t>19</w:t>
      </w:r>
      <w:r w:rsidRPr="00B112F2">
        <w:rPr>
          <w:rFonts w:ascii="宋体" w:eastAsia="宋体" w:hAnsi="宋体" w:hint="eastAsia"/>
          <w:sz w:val="24"/>
          <w:szCs w:val="24"/>
        </w:rPr>
        <w:t>水枪。双出口消防箱内设两只</w:t>
      </w:r>
      <w:r w:rsidRPr="00B112F2">
        <w:rPr>
          <w:rFonts w:ascii="宋体" w:eastAsia="宋体" w:hAnsi="宋体"/>
          <w:sz w:val="24"/>
          <w:szCs w:val="24"/>
        </w:rPr>
        <w:t>DN65</w:t>
      </w:r>
      <w:r w:rsidRPr="00B112F2">
        <w:rPr>
          <w:rFonts w:ascii="宋体" w:eastAsia="宋体" w:hAnsi="宋体" w:hint="eastAsia"/>
          <w:sz w:val="24"/>
          <w:szCs w:val="24"/>
        </w:rPr>
        <w:t>消防栓</w:t>
      </w:r>
      <w:r w:rsidRPr="00B112F2">
        <w:rPr>
          <w:rFonts w:ascii="宋体" w:eastAsia="宋体" w:hAnsi="宋体"/>
          <w:sz w:val="24"/>
          <w:szCs w:val="24"/>
        </w:rPr>
        <w:t>,</w:t>
      </w:r>
      <w:r w:rsidRPr="00B112F2">
        <w:rPr>
          <w:rFonts w:ascii="宋体" w:eastAsia="宋体" w:hAnsi="宋体" w:hint="eastAsia"/>
          <w:sz w:val="24"/>
          <w:szCs w:val="24"/>
        </w:rPr>
        <w:t>两根</w:t>
      </w:r>
      <w:r w:rsidRPr="00B112F2">
        <w:rPr>
          <w:rFonts w:ascii="宋体" w:eastAsia="宋体" w:hAnsi="宋体"/>
          <w:sz w:val="24"/>
          <w:szCs w:val="24"/>
        </w:rPr>
        <w:t>DN65X25M</w:t>
      </w:r>
      <w:r w:rsidRPr="00B112F2">
        <w:rPr>
          <w:rFonts w:ascii="宋体" w:eastAsia="宋体" w:hAnsi="宋体" w:hint="eastAsia"/>
          <w:sz w:val="24"/>
          <w:szCs w:val="24"/>
        </w:rPr>
        <w:t>麻质衬胶龙带配∅</w:t>
      </w:r>
      <w:r w:rsidRPr="00B112F2">
        <w:rPr>
          <w:rFonts w:ascii="宋体" w:eastAsia="宋体" w:hAnsi="宋体"/>
          <w:sz w:val="24"/>
          <w:szCs w:val="24"/>
        </w:rPr>
        <w:t>19</w:t>
      </w:r>
      <w:r w:rsidRPr="00B112F2">
        <w:rPr>
          <w:rFonts w:ascii="宋体" w:eastAsia="宋体" w:hAnsi="宋体" w:hint="eastAsia"/>
          <w:sz w:val="24"/>
          <w:szCs w:val="24"/>
        </w:rPr>
        <w:t>水枪</w:t>
      </w:r>
      <w:r w:rsidRPr="00B112F2">
        <w:rPr>
          <w:rFonts w:ascii="宋体" w:eastAsia="宋体" w:hAnsi="宋体"/>
          <w:sz w:val="24"/>
          <w:szCs w:val="24"/>
        </w:rPr>
        <w:t>;</w:t>
      </w:r>
      <w:r w:rsidRPr="00B112F2">
        <w:rPr>
          <w:rFonts w:ascii="宋体" w:eastAsia="宋体" w:hAnsi="宋体" w:hint="eastAsia"/>
          <w:sz w:val="24"/>
          <w:szCs w:val="24"/>
        </w:rPr>
        <w:t>双出口消防箱预留洞尺寸为</w:t>
      </w:r>
      <w:r w:rsidRPr="00B112F2">
        <w:rPr>
          <w:rFonts w:ascii="宋体" w:eastAsia="宋体" w:hAnsi="宋体"/>
          <w:sz w:val="24"/>
          <w:szCs w:val="24"/>
        </w:rPr>
        <w:t>780X1880</w:t>
      </w:r>
      <w:r w:rsidRPr="00B112F2">
        <w:rPr>
          <w:rFonts w:ascii="宋体" w:eastAsia="宋体" w:hAnsi="宋体" w:hint="eastAsia"/>
          <w:sz w:val="24"/>
          <w:szCs w:val="24"/>
        </w:rPr>
        <w:t>（高），洞底距地面</w:t>
      </w:r>
      <w:r w:rsidRPr="00B112F2">
        <w:rPr>
          <w:rFonts w:ascii="宋体" w:eastAsia="宋体" w:hAnsi="宋体"/>
          <w:sz w:val="24"/>
          <w:szCs w:val="24"/>
        </w:rPr>
        <w:t>135</w:t>
      </w:r>
      <w:r w:rsidRPr="00B112F2">
        <w:rPr>
          <w:rFonts w:ascii="宋体" w:eastAsia="宋体" w:hAnsi="宋体" w:hint="eastAsia"/>
          <w:sz w:val="24"/>
          <w:szCs w:val="24"/>
        </w:rPr>
        <w:t>。单出口消防箱预留洞尺寸为</w:t>
      </w:r>
      <w:r w:rsidRPr="00B112F2">
        <w:rPr>
          <w:rFonts w:ascii="宋体" w:eastAsia="宋体" w:hAnsi="宋体"/>
          <w:sz w:val="24"/>
          <w:szCs w:val="24"/>
        </w:rPr>
        <w:t>730X1830</w:t>
      </w:r>
      <w:r w:rsidRPr="00B112F2">
        <w:rPr>
          <w:rFonts w:ascii="宋体" w:eastAsia="宋体" w:hAnsi="宋体" w:hint="eastAsia"/>
          <w:sz w:val="24"/>
          <w:szCs w:val="24"/>
        </w:rPr>
        <w:t>（高），洞底距地面</w:t>
      </w:r>
      <w:r w:rsidRPr="00B112F2">
        <w:rPr>
          <w:rFonts w:ascii="宋体" w:eastAsia="宋体" w:hAnsi="宋体"/>
          <w:sz w:val="24"/>
          <w:szCs w:val="24"/>
        </w:rPr>
        <w:t>135</w:t>
      </w:r>
      <w:r w:rsidRPr="00B112F2">
        <w:rPr>
          <w:rFonts w:ascii="宋体" w:eastAsia="宋体" w:hAnsi="宋体" w:hint="eastAsia"/>
          <w:sz w:val="24"/>
          <w:szCs w:val="24"/>
        </w:rPr>
        <w:t>。所有消火栓箱内均带启泵按钮。</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所有消防箱均为组合式，住宅部分箱内设</w:t>
      </w:r>
      <w:r w:rsidRPr="00B112F2">
        <w:rPr>
          <w:rFonts w:ascii="宋体" w:eastAsia="宋体" w:hAnsi="宋体"/>
          <w:sz w:val="24"/>
          <w:szCs w:val="24"/>
        </w:rPr>
        <w:t>3Kg</w:t>
      </w:r>
      <w:r w:rsidRPr="00B112F2">
        <w:rPr>
          <w:rFonts w:ascii="宋体" w:eastAsia="宋体" w:hAnsi="宋体" w:hint="eastAsia"/>
          <w:sz w:val="24"/>
          <w:szCs w:val="24"/>
        </w:rPr>
        <w:t>装磷酸铵盐灭火器</w:t>
      </w:r>
      <w:r w:rsidRPr="00B112F2">
        <w:rPr>
          <w:rFonts w:ascii="宋体" w:eastAsia="宋体" w:hAnsi="宋体"/>
          <w:sz w:val="24"/>
          <w:szCs w:val="24"/>
        </w:rPr>
        <w:t>2</w:t>
      </w:r>
      <w:r w:rsidRPr="00B112F2">
        <w:rPr>
          <w:rFonts w:ascii="宋体" w:eastAsia="宋体" w:hAnsi="宋体" w:hint="eastAsia"/>
          <w:sz w:val="24"/>
          <w:szCs w:val="24"/>
        </w:rPr>
        <w:t>瓶，地库部分箱内设</w:t>
      </w:r>
      <w:r w:rsidRPr="00B112F2">
        <w:rPr>
          <w:rFonts w:ascii="宋体" w:eastAsia="宋体" w:hAnsi="宋体"/>
          <w:sz w:val="24"/>
          <w:szCs w:val="24"/>
        </w:rPr>
        <w:t>5Kg</w:t>
      </w:r>
      <w:r w:rsidRPr="00B112F2">
        <w:rPr>
          <w:rFonts w:ascii="宋体" w:eastAsia="宋体" w:hAnsi="宋体" w:hint="eastAsia"/>
          <w:sz w:val="24"/>
          <w:szCs w:val="24"/>
        </w:rPr>
        <w:t>装磷酸铵盐灭火器</w:t>
      </w:r>
      <w:r w:rsidRPr="00B112F2">
        <w:rPr>
          <w:rFonts w:ascii="宋体" w:eastAsia="宋体" w:hAnsi="宋体"/>
          <w:sz w:val="24"/>
          <w:szCs w:val="24"/>
        </w:rPr>
        <w:t>2</w:t>
      </w:r>
      <w:r w:rsidRPr="00B112F2">
        <w:rPr>
          <w:rFonts w:ascii="宋体" w:eastAsia="宋体" w:hAnsi="宋体" w:hint="eastAsia"/>
          <w:sz w:val="24"/>
          <w:szCs w:val="24"/>
        </w:rPr>
        <w:t>瓶。</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lastRenderedPageBreak/>
        <w:t>住宅及物业的室内消火栓均带消防软管卷盘，含∅</w:t>
      </w:r>
      <w:r w:rsidRPr="00B112F2">
        <w:rPr>
          <w:rFonts w:ascii="宋体" w:eastAsia="宋体" w:hAnsi="宋体"/>
          <w:sz w:val="24"/>
          <w:szCs w:val="24"/>
        </w:rPr>
        <w:t>25</w:t>
      </w:r>
      <w:r w:rsidRPr="00B112F2">
        <w:rPr>
          <w:rFonts w:ascii="宋体" w:eastAsia="宋体" w:hAnsi="宋体" w:hint="eastAsia"/>
          <w:sz w:val="24"/>
          <w:szCs w:val="24"/>
        </w:rPr>
        <w:t>软管、水嘴、阀门等设施。</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室外设两套</w:t>
      </w:r>
      <w:r w:rsidRPr="00B112F2">
        <w:rPr>
          <w:rFonts w:ascii="宋体" w:eastAsia="宋体" w:hAnsi="宋体"/>
          <w:sz w:val="24"/>
          <w:szCs w:val="24"/>
        </w:rPr>
        <w:t>DN100</w:t>
      </w:r>
      <w:r w:rsidRPr="00B112F2">
        <w:rPr>
          <w:rFonts w:ascii="宋体" w:eastAsia="宋体" w:hAnsi="宋体" w:hint="eastAsia"/>
          <w:sz w:val="24"/>
          <w:szCs w:val="24"/>
        </w:rPr>
        <w:t>水泵接合器与室内消火栓管网相连。</w:t>
      </w:r>
    </w:p>
    <w:p w:rsidR="00B112F2" w:rsidRPr="00B112F2" w:rsidRDefault="00056F0F" w:rsidP="00056F0F">
      <w:pPr>
        <w:pStyle w:val="2"/>
      </w:pPr>
      <w:bookmarkStart w:id="134" w:name="_Toc435110797"/>
      <w:r>
        <w:rPr>
          <w:rFonts w:hint="eastAsia"/>
        </w:rPr>
        <w:t>自动喷水灭火系统</w:t>
      </w:r>
      <w:bookmarkEnd w:id="134"/>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本工程住宅地下门厅、地下车库设置自动喷水灭火系统，高层住宅公共区域设置简易喷淋系统，喷头数小于</w:t>
      </w:r>
      <w:r w:rsidRPr="00B112F2">
        <w:rPr>
          <w:rFonts w:ascii="宋体" w:eastAsia="宋体" w:hAnsi="宋体"/>
          <w:sz w:val="24"/>
          <w:szCs w:val="24"/>
        </w:rPr>
        <w:t>5</w:t>
      </w:r>
      <w:r w:rsidRPr="00B112F2">
        <w:rPr>
          <w:rFonts w:ascii="宋体" w:eastAsia="宋体" w:hAnsi="宋体" w:hint="eastAsia"/>
          <w:sz w:val="24"/>
          <w:szCs w:val="24"/>
        </w:rPr>
        <w:t>只的楼层从消火栓管接管。地下车库按中Ⅱ危险级设计，灭火用水量</w:t>
      </w:r>
      <w:r w:rsidRPr="00B112F2">
        <w:rPr>
          <w:rFonts w:ascii="宋体" w:eastAsia="宋体" w:hAnsi="宋体"/>
          <w:sz w:val="24"/>
          <w:szCs w:val="24"/>
        </w:rPr>
        <w:t>30L/s</w:t>
      </w:r>
      <w:r w:rsidRPr="00B112F2">
        <w:rPr>
          <w:rFonts w:ascii="宋体" w:eastAsia="宋体" w:hAnsi="宋体" w:hint="eastAsia"/>
          <w:sz w:val="24"/>
          <w:szCs w:val="24"/>
        </w:rPr>
        <w:t>，其余均为中</w:t>
      </w:r>
      <w:r w:rsidRPr="00B112F2">
        <w:rPr>
          <w:rFonts w:ascii="宋体" w:eastAsia="宋体" w:hAnsi="宋体"/>
          <w:sz w:val="24"/>
          <w:szCs w:val="24"/>
        </w:rPr>
        <w:t>I</w:t>
      </w:r>
      <w:r w:rsidRPr="00B112F2">
        <w:rPr>
          <w:rFonts w:ascii="宋体" w:eastAsia="宋体" w:hAnsi="宋体" w:hint="eastAsia"/>
          <w:sz w:val="24"/>
          <w:szCs w:val="24"/>
        </w:rPr>
        <w:t>危险级，火灾延续时间为</w:t>
      </w:r>
      <w:r w:rsidRPr="00B112F2">
        <w:rPr>
          <w:rFonts w:ascii="宋体" w:eastAsia="宋体" w:hAnsi="宋体"/>
          <w:sz w:val="24"/>
          <w:szCs w:val="24"/>
        </w:rPr>
        <w:t>1</w:t>
      </w:r>
      <w:r w:rsidRPr="00B112F2">
        <w:rPr>
          <w:rFonts w:ascii="宋体" w:eastAsia="宋体" w:hAnsi="宋体" w:hint="eastAsia"/>
          <w:sz w:val="24"/>
          <w:szCs w:val="24"/>
        </w:rPr>
        <w:t>小时。</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地库消防泵房设喷淋泵，</w:t>
      </w:r>
      <w:r w:rsidRPr="00B112F2">
        <w:rPr>
          <w:rFonts w:ascii="宋体" w:eastAsia="宋体" w:hAnsi="宋体"/>
          <w:sz w:val="24"/>
          <w:szCs w:val="24"/>
        </w:rPr>
        <w:t>2</w:t>
      </w:r>
      <w:r w:rsidRPr="00B112F2">
        <w:rPr>
          <w:rFonts w:ascii="宋体" w:eastAsia="宋体" w:hAnsi="宋体" w:hint="eastAsia"/>
          <w:sz w:val="24"/>
          <w:szCs w:val="24"/>
        </w:rPr>
        <w:t>台</w:t>
      </w:r>
      <w:r w:rsidRPr="00B112F2">
        <w:rPr>
          <w:rFonts w:ascii="宋体" w:eastAsia="宋体" w:hAnsi="宋体"/>
          <w:sz w:val="24"/>
          <w:szCs w:val="24"/>
        </w:rPr>
        <w:t>1</w:t>
      </w:r>
      <w:r w:rsidRPr="00B112F2">
        <w:rPr>
          <w:rFonts w:ascii="宋体" w:eastAsia="宋体" w:hAnsi="宋体" w:hint="eastAsia"/>
          <w:sz w:val="24"/>
          <w:szCs w:val="24"/>
        </w:rPr>
        <w:t>用</w:t>
      </w:r>
      <w:r w:rsidRPr="00B112F2">
        <w:rPr>
          <w:rFonts w:ascii="宋体" w:eastAsia="宋体" w:hAnsi="宋体"/>
          <w:sz w:val="24"/>
          <w:szCs w:val="24"/>
        </w:rPr>
        <w:t>1</w:t>
      </w:r>
      <w:r w:rsidRPr="00B112F2">
        <w:rPr>
          <w:rFonts w:ascii="宋体" w:eastAsia="宋体" w:hAnsi="宋体" w:hint="eastAsia"/>
          <w:sz w:val="24"/>
          <w:szCs w:val="24"/>
        </w:rPr>
        <w:t>备，</w:t>
      </w:r>
      <w:r w:rsidRPr="00B112F2">
        <w:rPr>
          <w:rFonts w:ascii="宋体" w:eastAsia="宋体" w:hAnsi="宋体"/>
          <w:sz w:val="24"/>
          <w:szCs w:val="24"/>
        </w:rPr>
        <w:t>,Q=30L/S,H=50M,N=30KW</w:t>
      </w:r>
      <w:r w:rsidRPr="00B112F2">
        <w:rPr>
          <w:rFonts w:ascii="宋体" w:eastAsia="宋体" w:hAnsi="宋体" w:hint="eastAsia"/>
          <w:sz w:val="24"/>
          <w:szCs w:val="24"/>
        </w:rPr>
        <w:t>。该泵运行情况应显示于消防中心和水泵房的控制盘上。水泵从室外消防环网直接抽水，不设低位消防水池。</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sz w:val="24"/>
          <w:szCs w:val="24"/>
        </w:rPr>
        <w:t>3)</w:t>
      </w:r>
      <w:r w:rsidRPr="00B112F2">
        <w:rPr>
          <w:rFonts w:ascii="宋体" w:eastAsia="宋体" w:hAnsi="宋体" w:hint="eastAsia"/>
          <w:sz w:val="24"/>
          <w:szCs w:val="24"/>
        </w:rPr>
        <w:t>．有吊顶的房间采用装饰型</w:t>
      </w:r>
      <w:r w:rsidRPr="00B112F2">
        <w:rPr>
          <w:rFonts w:ascii="宋体" w:eastAsia="宋体" w:hAnsi="宋体"/>
          <w:sz w:val="24"/>
          <w:szCs w:val="24"/>
        </w:rPr>
        <w:t>68</w:t>
      </w:r>
      <w:r w:rsidRPr="00B112F2">
        <w:rPr>
          <w:rFonts w:ascii="宋体" w:eastAsia="宋体" w:hAnsi="宋体" w:hint="eastAsia"/>
          <w:sz w:val="24"/>
          <w:szCs w:val="24"/>
        </w:rPr>
        <w:t>°</w:t>
      </w:r>
      <w:r w:rsidRPr="00B112F2">
        <w:rPr>
          <w:rFonts w:ascii="宋体" w:eastAsia="宋体" w:hAnsi="宋体"/>
          <w:sz w:val="24"/>
          <w:szCs w:val="24"/>
        </w:rPr>
        <w:t>C</w:t>
      </w:r>
      <w:r w:rsidRPr="00B112F2">
        <w:rPr>
          <w:rFonts w:ascii="宋体" w:eastAsia="宋体" w:hAnsi="宋体" w:hint="eastAsia"/>
          <w:sz w:val="24"/>
          <w:szCs w:val="24"/>
        </w:rPr>
        <w:t>玻璃球喷头，无吊顶房间及地下层采用直立型</w:t>
      </w:r>
      <w:r w:rsidRPr="00B112F2">
        <w:rPr>
          <w:rFonts w:ascii="宋体" w:eastAsia="宋体" w:hAnsi="宋体"/>
          <w:sz w:val="24"/>
          <w:szCs w:val="24"/>
        </w:rPr>
        <w:t>68</w:t>
      </w:r>
      <w:r w:rsidRPr="00B112F2">
        <w:rPr>
          <w:rFonts w:ascii="宋体" w:eastAsia="宋体" w:hAnsi="宋体" w:hint="eastAsia"/>
          <w:sz w:val="24"/>
          <w:szCs w:val="24"/>
        </w:rPr>
        <w:t>°</w:t>
      </w:r>
      <w:r w:rsidRPr="00B112F2">
        <w:rPr>
          <w:rFonts w:ascii="宋体" w:eastAsia="宋体" w:hAnsi="宋体"/>
          <w:sz w:val="24"/>
          <w:szCs w:val="24"/>
        </w:rPr>
        <w:t>C</w:t>
      </w:r>
      <w:r w:rsidRPr="00B112F2">
        <w:rPr>
          <w:rFonts w:ascii="宋体" w:eastAsia="宋体" w:hAnsi="宋体" w:hint="eastAsia"/>
          <w:sz w:val="24"/>
          <w:szCs w:val="24"/>
        </w:rPr>
        <w:t>玻璃球喷头，喷头</w:t>
      </w:r>
      <w:r w:rsidRPr="00B112F2">
        <w:rPr>
          <w:rFonts w:ascii="宋体" w:eastAsia="宋体" w:hAnsi="宋体"/>
          <w:sz w:val="24"/>
          <w:szCs w:val="24"/>
        </w:rPr>
        <w:t>K</w:t>
      </w:r>
      <w:r w:rsidRPr="00B112F2">
        <w:rPr>
          <w:rFonts w:ascii="宋体" w:eastAsia="宋体" w:hAnsi="宋体" w:hint="eastAsia"/>
          <w:sz w:val="24"/>
          <w:szCs w:val="24"/>
        </w:rPr>
        <w:t>值为</w:t>
      </w:r>
      <w:r w:rsidRPr="00B112F2">
        <w:rPr>
          <w:rFonts w:ascii="宋体" w:eastAsia="宋体" w:hAnsi="宋体"/>
          <w:sz w:val="24"/>
          <w:szCs w:val="24"/>
        </w:rPr>
        <w:t>80</w:t>
      </w:r>
      <w:r w:rsidRPr="00B112F2">
        <w:rPr>
          <w:rFonts w:ascii="宋体" w:eastAsia="宋体" w:hAnsi="宋体" w:hint="eastAsia"/>
          <w:sz w:val="24"/>
          <w:szCs w:val="24"/>
        </w:rPr>
        <w:t>。喷头位于梁下时需增设集热板。住宅公共区域的简易喷淋采用快速响应喷头。</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室外设二套</w:t>
      </w:r>
      <w:r w:rsidRPr="00B112F2">
        <w:rPr>
          <w:rFonts w:ascii="宋体" w:eastAsia="宋体" w:hAnsi="宋体"/>
          <w:sz w:val="24"/>
          <w:szCs w:val="24"/>
        </w:rPr>
        <w:t>DN150</w:t>
      </w:r>
      <w:r w:rsidRPr="00B112F2">
        <w:rPr>
          <w:rFonts w:ascii="宋体" w:eastAsia="宋体" w:hAnsi="宋体" w:hint="eastAsia"/>
          <w:sz w:val="24"/>
          <w:szCs w:val="24"/>
        </w:rPr>
        <w:t>水泵结合器，与喷淋泵出水管相连。</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3、灭火器</w:t>
      </w:r>
      <w:r w:rsidRPr="00B112F2">
        <w:rPr>
          <w:rFonts w:ascii="宋体" w:eastAsia="宋体" w:hAnsi="宋体"/>
          <w:sz w:val="24"/>
          <w:szCs w:val="24"/>
        </w:rPr>
        <w:t>:</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地下车库按</w:t>
      </w:r>
      <w:r w:rsidRPr="00B112F2">
        <w:rPr>
          <w:rFonts w:ascii="宋体" w:eastAsia="宋体" w:hAnsi="宋体"/>
          <w:sz w:val="24"/>
          <w:szCs w:val="24"/>
        </w:rPr>
        <w:t>B</w:t>
      </w:r>
      <w:r w:rsidRPr="00B112F2">
        <w:rPr>
          <w:rFonts w:ascii="宋体" w:eastAsia="宋体" w:hAnsi="宋体" w:hint="eastAsia"/>
          <w:sz w:val="24"/>
          <w:szCs w:val="24"/>
        </w:rPr>
        <w:t>类中危险级设计，消火栓箱内设</w:t>
      </w:r>
      <w:r w:rsidRPr="00B112F2">
        <w:rPr>
          <w:rFonts w:ascii="宋体" w:eastAsia="宋体" w:hAnsi="宋体"/>
          <w:sz w:val="24"/>
          <w:szCs w:val="24"/>
        </w:rPr>
        <w:t>5kg</w:t>
      </w:r>
      <w:r w:rsidRPr="00B112F2">
        <w:rPr>
          <w:rFonts w:ascii="宋体" w:eastAsia="宋体" w:hAnsi="宋体" w:hint="eastAsia"/>
          <w:sz w:val="24"/>
          <w:szCs w:val="24"/>
        </w:rPr>
        <w:t>装的手提式干粉磷酸铵盐灭火器，另设多处灭火器箱，内装</w:t>
      </w:r>
      <w:r w:rsidRPr="00B112F2">
        <w:rPr>
          <w:rFonts w:ascii="宋体" w:eastAsia="宋体" w:hAnsi="宋体"/>
          <w:sz w:val="24"/>
          <w:szCs w:val="24"/>
        </w:rPr>
        <w:t>5kg</w:t>
      </w:r>
      <w:r w:rsidRPr="00B112F2">
        <w:rPr>
          <w:rFonts w:ascii="宋体" w:eastAsia="宋体" w:hAnsi="宋体" w:hint="eastAsia"/>
          <w:sz w:val="24"/>
          <w:szCs w:val="24"/>
        </w:rPr>
        <w:t>灭火器，保护距离不大于</w:t>
      </w:r>
      <w:r w:rsidRPr="00B112F2">
        <w:rPr>
          <w:rFonts w:ascii="宋体" w:eastAsia="宋体" w:hAnsi="宋体"/>
          <w:sz w:val="24"/>
          <w:szCs w:val="24"/>
        </w:rPr>
        <w:t>12</w:t>
      </w:r>
      <w:r w:rsidRPr="00B112F2">
        <w:rPr>
          <w:rFonts w:ascii="宋体" w:eastAsia="宋体" w:hAnsi="宋体" w:hint="eastAsia"/>
          <w:sz w:val="24"/>
          <w:szCs w:val="24"/>
        </w:rPr>
        <w:t>米，图中不足处现场增设。</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住宅按</w:t>
      </w:r>
      <w:r w:rsidRPr="00B112F2">
        <w:rPr>
          <w:rFonts w:ascii="宋体" w:eastAsia="宋体" w:hAnsi="宋体"/>
          <w:sz w:val="24"/>
          <w:szCs w:val="24"/>
        </w:rPr>
        <w:t>A</w:t>
      </w:r>
      <w:r w:rsidRPr="00B112F2">
        <w:rPr>
          <w:rFonts w:ascii="宋体" w:eastAsia="宋体" w:hAnsi="宋体" w:hint="eastAsia"/>
          <w:sz w:val="24"/>
          <w:szCs w:val="24"/>
        </w:rPr>
        <w:t>类轻危险级设计，消火栓箱内均设</w:t>
      </w:r>
      <w:r w:rsidRPr="00B112F2">
        <w:rPr>
          <w:rFonts w:ascii="宋体" w:eastAsia="宋体" w:hAnsi="宋体"/>
          <w:sz w:val="24"/>
          <w:szCs w:val="24"/>
        </w:rPr>
        <w:t>3kg</w:t>
      </w:r>
      <w:r w:rsidRPr="00B112F2">
        <w:rPr>
          <w:rFonts w:ascii="宋体" w:eastAsia="宋体" w:hAnsi="宋体" w:hint="eastAsia"/>
          <w:sz w:val="24"/>
          <w:szCs w:val="24"/>
        </w:rPr>
        <w:t>灭火器；电气用房按</w:t>
      </w:r>
      <w:r w:rsidRPr="00B112F2">
        <w:rPr>
          <w:rFonts w:ascii="宋体" w:eastAsia="宋体" w:hAnsi="宋体"/>
          <w:sz w:val="24"/>
          <w:szCs w:val="24"/>
        </w:rPr>
        <w:t>E</w:t>
      </w:r>
      <w:r w:rsidRPr="00B112F2">
        <w:rPr>
          <w:rFonts w:ascii="宋体" w:eastAsia="宋体" w:hAnsi="宋体" w:hint="eastAsia"/>
          <w:sz w:val="24"/>
          <w:szCs w:val="24"/>
        </w:rPr>
        <w:t>类中危险级设计，配电间配置</w:t>
      </w:r>
      <w:r w:rsidRPr="00B112F2">
        <w:rPr>
          <w:rFonts w:ascii="宋体" w:eastAsia="宋体" w:hAnsi="宋体"/>
          <w:sz w:val="24"/>
          <w:szCs w:val="24"/>
        </w:rPr>
        <w:t>5kg</w:t>
      </w:r>
      <w:r w:rsidRPr="00B112F2">
        <w:rPr>
          <w:rFonts w:ascii="宋体" w:eastAsia="宋体" w:hAnsi="宋体" w:hint="eastAsia"/>
          <w:sz w:val="24"/>
          <w:szCs w:val="24"/>
        </w:rPr>
        <w:t>装的手提式干粉磷酸铵盐灭火器，变电所配</w:t>
      </w:r>
      <w:r w:rsidRPr="00B112F2">
        <w:rPr>
          <w:rFonts w:ascii="宋体" w:eastAsia="宋体" w:hAnsi="宋体"/>
          <w:sz w:val="24"/>
          <w:szCs w:val="24"/>
        </w:rPr>
        <w:t>20kg</w:t>
      </w:r>
      <w:r w:rsidRPr="00B112F2">
        <w:rPr>
          <w:rFonts w:ascii="宋体" w:eastAsia="宋体" w:hAnsi="宋体" w:hint="eastAsia"/>
          <w:sz w:val="24"/>
          <w:szCs w:val="24"/>
        </w:rPr>
        <w:t>推车式灭火器。所有灭火器均为储压式产品。</w:t>
      </w:r>
    </w:p>
    <w:p w:rsidR="00B112F2" w:rsidRPr="00B112F2" w:rsidRDefault="00B112F2" w:rsidP="00B112F2">
      <w:pPr>
        <w:spacing w:after="0" w:afterAutospacing="0"/>
        <w:ind w:firstLineChars="200" w:firstLine="480"/>
        <w:rPr>
          <w:rFonts w:ascii="宋体" w:eastAsia="宋体" w:hAnsi="宋体"/>
          <w:sz w:val="24"/>
          <w:szCs w:val="24"/>
        </w:rPr>
      </w:pPr>
    </w:p>
    <w:p w:rsidR="00B112F2" w:rsidRPr="00B112F2" w:rsidRDefault="00B112F2" w:rsidP="00B112F2">
      <w:pPr>
        <w:spacing w:after="0" w:afterAutospacing="0"/>
        <w:ind w:firstLineChars="200" w:firstLine="480"/>
        <w:rPr>
          <w:rFonts w:ascii="宋体" w:eastAsia="宋体" w:hAnsi="宋体"/>
          <w:sz w:val="24"/>
          <w:szCs w:val="24"/>
        </w:rPr>
      </w:pPr>
    </w:p>
    <w:p w:rsidR="00B112F2" w:rsidRPr="00B112F2" w:rsidRDefault="00B112F2" w:rsidP="00B112F2">
      <w:pPr>
        <w:spacing w:after="0" w:afterAutospacing="0"/>
        <w:ind w:firstLineChars="200" w:firstLine="480"/>
        <w:rPr>
          <w:rFonts w:ascii="宋体" w:eastAsia="宋体" w:hAnsi="宋体"/>
          <w:sz w:val="24"/>
          <w:szCs w:val="24"/>
        </w:rPr>
      </w:pPr>
    </w:p>
    <w:p w:rsidR="00B112F2" w:rsidRPr="00B112F2" w:rsidRDefault="00B112F2" w:rsidP="00B112F2">
      <w:pPr>
        <w:spacing w:after="0" w:afterAutospacing="0"/>
        <w:ind w:firstLineChars="200" w:firstLine="480"/>
        <w:rPr>
          <w:rFonts w:ascii="宋体" w:eastAsia="宋体" w:hAnsi="宋体"/>
          <w:sz w:val="24"/>
          <w:szCs w:val="24"/>
        </w:rPr>
      </w:pPr>
    </w:p>
    <w:p w:rsidR="00B112F2" w:rsidRPr="00B112F2" w:rsidRDefault="00B112F2" w:rsidP="00B112F2">
      <w:pPr>
        <w:spacing w:after="0" w:afterAutospacing="0"/>
        <w:ind w:firstLineChars="200" w:firstLine="480"/>
        <w:rPr>
          <w:rFonts w:ascii="宋体" w:eastAsia="宋体" w:hAnsi="宋体"/>
          <w:sz w:val="24"/>
          <w:szCs w:val="24"/>
        </w:rPr>
      </w:pPr>
    </w:p>
    <w:p w:rsidR="00B112F2" w:rsidRPr="00B112F2" w:rsidRDefault="009A32C5" w:rsidP="009A32C5">
      <w:pPr>
        <w:pStyle w:val="1"/>
        <w:jc w:val="center"/>
      </w:pPr>
      <w:bookmarkStart w:id="135" w:name="_Toc435110798"/>
      <w:r>
        <w:rPr>
          <w:rFonts w:hint="eastAsia"/>
        </w:rPr>
        <w:lastRenderedPageBreak/>
        <w:t xml:space="preserve"> </w:t>
      </w:r>
      <w:r w:rsidR="00056F0F">
        <w:rPr>
          <w:rFonts w:hint="eastAsia"/>
        </w:rPr>
        <w:t>本消防工程安装、调试、测试及验收</w:t>
      </w:r>
      <w:r>
        <w:rPr>
          <w:rFonts w:hint="eastAsia"/>
        </w:rPr>
        <w:t xml:space="preserve">                    </w:t>
      </w:r>
      <w:r w:rsidR="00056F0F">
        <w:rPr>
          <w:rFonts w:hint="eastAsia"/>
        </w:rPr>
        <w:t>所遵守的标准和规范</w:t>
      </w:r>
      <w:bookmarkEnd w:id="135"/>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本工程质量目标：竣工一次性验收合格，施工质量不低于国家现行建设工程施工质量验收规范合格等级标准。如因投标单位的原因造成总包达不到工程质量目标，除罚没全部质量履约保证金外，投标单位还要承担招标单位和总包单位由此造成的经济损失。</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本工程的施工质量和所有材料设备须符合下列规范、条例及标准：</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1）《建筑设计防火规范》GB50016-2014</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2）《火灾自动报警系统施工及验收规范》GB50166-2007</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3）《自动喷水灭火系统施工及验收规范》GB50261-2005</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4）《建筑给水排水及采暖工程施工质量验收规范》 GB50242-2002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5）《通风与空调工程施工质量验收规范》GB50243-2002</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6）《建筑电气工程施工质量验收规范》GB50303-2002</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7）《建筑工程施工质量验收统一标准》GB50300-2013</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8）《建筑给水排水设计规范》GB50015-2003（2009年版）</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9）《汽车库、修车库、停车场设计防火规范》GB50067-2014</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10）《火灾自动报警系统设计规范》GB50116-2013</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合同履行期间，上述技术标准和规范如有最新版本，承包人必须按最新版本执行。</w:t>
      </w:r>
    </w:p>
    <w:p w:rsidR="00B112F2" w:rsidRDefault="00B112F2" w:rsidP="00B112F2">
      <w:pPr>
        <w:spacing w:after="0" w:afterAutospacing="0"/>
        <w:ind w:firstLineChars="200" w:firstLine="480"/>
        <w:rPr>
          <w:rFonts w:ascii="宋体" w:eastAsia="宋体" w:hAnsi="宋体"/>
          <w:sz w:val="24"/>
          <w:szCs w:val="24"/>
        </w:rPr>
      </w:pPr>
    </w:p>
    <w:p w:rsidR="006D029A" w:rsidRDefault="006D029A" w:rsidP="00B112F2">
      <w:pPr>
        <w:spacing w:after="0" w:afterAutospacing="0"/>
        <w:ind w:firstLineChars="200" w:firstLine="480"/>
        <w:rPr>
          <w:rFonts w:ascii="宋体" w:eastAsia="宋体" w:hAnsi="宋体"/>
          <w:sz w:val="24"/>
          <w:szCs w:val="24"/>
        </w:rPr>
      </w:pPr>
    </w:p>
    <w:p w:rsidR="006D029A" w:rsidRDefault="006D029A" w:rsidP="00B112F2">
      <w:pPr>
        <w:spacing w:after="0" w:afterAutospacing="0"/>
        <w:ind w:firstLineChars="200" w:firstLine="480"/>
        <w:rPr>
          <w:rFonts w:ascii="宋体" w:eastAsia="宋体" w:hAnsi="宋体"/>
          <w:sz w:val="24"/>
          <w:szCs w:val="24"/>
        </w:rPr>
      </w:pPr>
    </w:p>
    <w:p w:rsidR="006D029A" w:rsidRDefault="006D029A" w:rsidP="00B112F2">
      <w:pPr>
        <w:spacing w:after="0" w:afterAutospacing="0"/>
        <w:ind w:firstLineChars="200" w:firstLine="480"/>
        <w:rPr>
          <w:rFonts w:ascii="宋体" w:eastAsia="宋体" w:hAnsi="宋体"/>
          <w:sz w:val="24"/>
          <w:szCs w:val="24"/>
        </w:rPr>
      </w:pPr>
    </w:p>
    <w:p w:rsidR="006D029A" w:rsidRDefault="006D029A" w:rsidP="00B112F2">
      <w:pPr>
        <w:spacing w:after="0" w:afterAutospacing="0"/>
        <w:ind w:firstLineChars="200" w:firstLine="480"/>
        <w:rPr>
          <w:rFonts w:ascii="宋体" w:eastAsia="宋体" w:hAnsi="宋体"/>
          <w:sz w:val="24"/>
          <w:szCs w:val="24"/>
        </w:rPr>
      </w:pPr>
    </w:p>
    <w:p w:rsidR="006D029A" w:rsidRDefault="006D029A" w:rsidP="00B112F2">
      <w:pPr>
        <w:spacing w:after="0" w:afterAutospacing="0"/>
        <w:ind w:firstLineChars="200" w:firstLine="480"/>
        <w:rPr>
          <w:rFonts w:ascii="宋体" w:eastAsia="宋体" w:hAnsi="宋体"/>
          <w:sz w:val="24"/>
          <w:szCs w:val="24"/>
        </w:rPr>
      </w:pPr>
    </w:p>
    <w:p w:rsidR="006D029A" w:rsidRDefault="006D029A" w:rsidP="00B112F2">
      <w:pPr>
        <w:spacing w:after="0" w:afterAutospacing="0"/>
        <w:ind w:firstLineChars="200" w:firstLine="480"/>
        <w:rPr>
          <w:rFonts w:ascii="宋体" w:eastAsia="宋体" w:hAnsi="宋体"/>
          <w:sz w:val="24"/>
          <w:szCs w:val="24"/>
        </w:rPr>
      </w:pPr>
    </w:p>
    <w:p w:rsidR="00B112F2" w:rsidRPr="00B112F2" w:rsidRDefault="00B112F2" w:rsidP="009A32C5">
      <w:pPr>
        <w:spacing w:after="0" w:afterAutospacing="0"/>
        <w:ind w:left="0" w:firstLine="0"/>
        <w:rPr>
          <w:rFonts w:ascii="宋体" w:eastAsia="宋体" w:hAnsi="宋体"/>
          <w:sz w:val="24"/>
          <w:szCs w:val="24"/>
        </w:rPr>
      </w:pPr>
    </w:p>
    <w:p w:rsidR="00B112F2" w:rsidRPr="00B112F2" w:rsidRDefault="006D029A" w:rsidP="006D029A">
      <w:pPr>
        <w:pStyle w:val="1"/>
        <w:jc w:val="center"/>
      </w:pPr>
      <w:r>
        <w:rPr>
          <w:rFonts w:hint="eastAsia"/>
        </w:rPr>
        <w:lastRenderedPageBreak/>
        <w:t xml:space="preserve"> </w:t>
      </w:r>
      <w:bookmarkStart w:id="136" w:name="_Toc435110799"/>
      <w:r w:rsidR="00B112F2" w:rsidRPr="00B112F2">
        <w:rPr>
          <w:rFonts w:hint="eastAsia"/>
        </w:rPr>
        <w:t>技术偏离表及建议</w:t>
      </w:r>
      <w:bookmarkEnd w:id="136"/>
    </w:p>
    <w:p w:rsid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对招标文件中选用材料设备的规格型号、性能、工艺质量和材质等,投标者可以提出不同的规格型号、性能及材质以代替,但投标者应提供证明其代替品的质量和性能相同于或超过了原技术要求的规定； </w:t>
      </w:r>
    </w:p>
    <w:p w:rsidR="00774B3E" w:rsidRPr="00B112F2" w:rsidRDefault="00774B3E" w:rsidP="00B112F2">
      <w:pPr>
        <w:spacing w:after="0" w:afterAutospacing="0"/>
        <w:ind w:firstLineChars="200" w:firstLine="480"/>
        <w:rPr>
          <w:rFonts w:ascii="宋体" w:eastAsia="宋体" w:hAnsi="宋体"/>
          <w:sz w:val="24"/>
          <w:szCs w:val="24"/>
        </w:rPr>
      </w:pPr>
    </w:p>
    <w:p w:rsid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技术规格偏离表及建议</w:t>
      </w:r>
    </w:p>
    <w:p w:rsidR="00774B3E" w:rsidRPr="00B112F2" w:rsidRDefault="00774B3E" w:rsidP="00B112F2">
      <w:pPr>
        <w:spacing w:after="0" w:afterAutospacing="0"/>
        <w:ind w:firstLineChars="200" w:firstLine="480"/>
        <w:rPr>
          <w:rFonts w:ascii="宋体" w:eastAsia="宋体" w:hAnsi="宋体"/>
          <w:sz w:val="24"/>
          <w:szCs w:val="24"/>
        </w:rPr>
      </w:pP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招标项目：葛洲坝绿城紫苑</w:t>
      </w:r>
    </w:p>
    <w:tbl>
      <w:tblPr>
        <w:tblW w:w="88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2"/>
        <w:gridCol w:w="1622"/>
        <w:gridCol w:w="902"/>
        <w:gridCol w:w="1803"/>
        <w:gridCol w:w="1983"/>
        <w:gridCol w:w="1442"/>
      </w:tblGrid>
      <w:tr w:rsidR="00B112F2" w:rsidRPr="00774B3E" w:rsidTr="00774B3E">
        <w:trPr>
          <w:trHeight w:val="762"/>
        </w:trPr>
        <w:tc>
          <w:tcPr>
            <w:tcW w:w="1082" w:type="dxa"/>
            <w:tcBorders>
              <w:top w:val="single" w:sz="4" w:space="0" w:color="auto"/>
              <w:left w:val="single" w:sz="4" w:space="0" w:color="auto"/>
              <w:bottom w:val="single" w:sz="4" w:space="0" w:color="auto"/>
              <w:right w:val="single" w:sz="4" w:space="0" w:color="auto"/>
            </w:tcBorders>
            <w:vAlign w:val="center"/>
          </w:tcPr>
          <w:p w:rsidR="00B112F2" w:rsidRPr="00774B3E" w:rsidRDefault="00B112F2" w:rsidP="00774B3E">
            <w:pPr>
              <w:spacing w:after="0" w:afterAutospacing="0"/>
              <w:rPr>
                <w:rFonts w:ascii="宋体" w:eastAsia="宋体" w:hAnsi="宋体"/>
                <w:szCs w:val="21"/>
              </w:rPr>
            </w:pPr>
            <w:r w:rsidRPr="00774B3E">
              <w:rPr>
                <w:rFonts w:ascii="宋体" w:eastAsia="宋体" w:hAnsi="宋体" w:hint="eastAsia"/>
                <w:szCs w:val="21"/>
              </w:rPr>
              <w:t>序号</w:t>
            </w:r>
          </w:p>
        </w:tc>
        <w:tc>
          <w:tcPr>
            <w:tcW w:w="1622" w:type="dxa"/>
            <w:tcBorders>
              <w:top w:val="single" w:sz="4" w:space="0" w:color="auto"/>
              <w:left w:val="single" w:sz="4" w:space="0" w:color="auto"/>
              <w:bottom w:val="single" w:sz="4" w:space="0" w:color="auto"/>
              <w:right w:val="single" w:sz="4" w:space="0" w:color="auto"/>
            </w:tcBorders>
            <w:vAlign w:val="center"/>
          </w:tcPr>
          <w:p w:rsidR="00B112F2" w:rsidRPr="00774B3E" w:rsidRDefault="00B112F2" w:rsidP="00774B3E">
            <w:pPr>
              <w:spacing w:after="0" w:afterAutospacing="0"/>
              <w:rPr>
                <w:rFonts w:ascii="宋体" w:eastAsia="宋体" w:hAnsi="宋体"/>
                <w:szCs w:val="21"/>
              </w:rPr>
            </w:pPr>
            <w:r w:rsidRPr="00774B3E">
              <w:rPr>
                <w:rFonts w:ascii="宋体" w:eastAsia="宋体" w:hAnsi="宋体" w:hint="eastAsia"/>
                <w:szCs w:val="21"/>
              </w:rPr>
              <w:t>货物名称</w:t>
            </w:r>
          </w:p>
          <w:p w:rsidR="00B112F2" w:rsidRPr="00774B3E" w:rsidRDefault="00B112F2" w:rsidP="00774B3E">
            <w:pPr>
              <w:spacing w:after="0" w:afterAutospacing="0"/>
              <w:rPr>
                <w:rFonts w:ascii="宋体" w:eastAsia="宋体" w:hAnsi="宋体"/>
                <w:szCs w:val="21"/>
              </w:rPr>
            </w:pPr>
            <w:r w:rsidRPr="00774B3E">
              <w:rPr>
                <w:rFonts w:ascii="宋体" w:eastAsia="宋体" w:hAnsi="宋体" w:hint="eastAsia"/>
                <w:szCs w:val="21"/>
              </w:rPr>
              <w:t>及规格型号</w:t>
            </w:r>
          </w:p>
        </w:tc>
        <w:tc>
          <w:tcPr>
            <w:tcW w:w="902" w:type="dxa"/>
            <w:tcBorders>
              <w:top w:val="single" w:sz="4" w:space="0" w:color="auto"/>
              <w:left w:val="single" w:sz="4" w:space="0" w:color="auto"/>
              <w:bottom w:val="single" w:sz="4" w:space="0" w:color="auto"/>
              <w:right w:val="single" w:sz="4" w:space="0" w:color="auto"/>
            </w:tcBorders>
            <w:vAlign w:val="center"/>
          </w:tcPr>
          <w:p w:rsidR="00B112F2" w:rsidRPr="00774B3E" w:rsidRDefault="00B112F2" w:rsidP="00774B3E">
            <w:pPr>
              <w:spacing w:after="0" w:afterAutospacing="0"/>
              <w:rPr>
                <w:rFonts w:ascii="宋体" w:eastAsia="宋体" w:hAnsi="宋体"/>
                <w:szCs w:val="21"/>
              </w:rPr>
            </w:pPr>
            <w:r w:rsidRPr="00774B3E">
              <w:rPr>
                <w:rFonts w:ascii="宋体" w:eastAsia="宋体" w:hAnsi="宋体" w:hint="eastAsia"/>
                <w:szCs w:val="21"/>
              </w:rPr>
              <w:t>数量</w:t>
            </w:r>
          </w:p>
        </w:tc>
        <w:tc>
          <w:tcPr>
            <w:tcW w:w="1803" w:type="dxa"/>
            <w:tcBorders>
              <w:top w:val="single" w:sz="4" w:space="0" w:color="auto"/>
              <w:left w:val="single" w:sz="4" w:space="0" w:color="auto"/>
              <w:bottom w:val="single" w:sz="4" w:space="0" w:color="auto"/>
              <w:right w:val="single" w:sz="4" w:space="0" w:color="auto"/>
            </w:tcBorders>
            <w:vAlign w:val="center"/>
          </w:tcPr>
          <w:p w:rsidR="00B112F2" w:rsidRPr="00774B3E" w:rsidRDefault="00B112F2" w:rsidP="00774B3E">
            <w:pPr>
              <w:spacing w:after="0" w:afterAutospacing="0"/>
              <w:rPr>
                <w:rFonts w:ascii="宋体" w:eastAsia="宋体" w:hAnsi="宋体"/>
                <w:szCs w:val="21"/>
              </w:rPr>
            </w:pPr>
            <w:r w:rsidRPr="00774B3E">
              <w:rPr>
                <w:rFonts w:ascii="宋体" w:eastAsia="宋体" w:hAnsi="宋体" w:hint="eastAsia"/>
                <w:szCs w:val="21"/>
              </w:rPr>
              <w:t>招标文件技</w:t>
            </w:r>
          </w:p>
          <w:p w:rsidR="00B112F2" w:rsidRPr="00774B3E" w:rsidRDefault="00B112F2" w:rsidP="00774B3E">
            <w:pPr>
              <w:spacing w:after="0" w:afterAutospacing="0"/>
              <w:rPr>
                <w:rFonts w:ascii="宋体" w:eastAsia="宋体" w:hAnsi="宋体"/>
                <w:szCs w:val="21"/>
              </w:rPr>
            </w:pPr>
            <w:r w:rsidRPr="00774B3E">
              <w:rPr>
                <w:rFonts w:ascii="宋体" w:eastAsia="宋体" w:hAnsi="宋体" w:hint="eastAsia"/>
                <w:szCs w:val="21"/>
              </w:rPr>
              <w:t>术规范要求</w:t>
            </w:r>
          </w:p>
        </w:tc>
        <w:tc>
          <w:tcPr>
            <w:tcW w:w="1983" w:type="dxa"/>
            <w:tcBorders>
              <w:top w:val="single" w:sz="4" w:space="0" w:color="auto"/>
              <w:left w:val="single" w:sz="4" w:space="0" w:color="auto"/>
              <w:bottom w:val="single" w:sz="4" w:space="0" w:color="auto"/>
              <w:right w:val="single" w:sz="4" w:space="0" w:color="auto"/>
            </w:tcBorders>
            <w:vAlign w:val="center"/>
          </w:tcPr>
          <w:p w:rsidR="00B112F2" w:rsidRPr="00774B3E" w:rsidRDefault="00B112F2" w:rsidP="00774B3E">
            <w:pPr>
              <w:spacing w:after="0" w:afterAutospacing="0"/>
              <w:rPr>
                <w:rFonts w:ascii="宋体" w:eastAsia="宋体" w:hAnsi="宋体"/>
                <w:szCs w:val="21"/>
              </w:rPr>
            </w:pPr>
            <w:r w:rsidRPr="00774B3E">
              <w:rPr>
                <w:rFonts w:ascii="宋体" w:eastAsia="宋体" w:hAnsi="宋体" w:hint="eastAsia"/>
                <w:szCs w:val="21"/>
              </w:rPr>
              <w:t>投标文件</w:t>
            </w:r>
          </w:p>
          <w:p w:rsidR="00B112F2" w:rsidRPr="00774B3E" w:rsidRDefault="00B112F2" w:rsidP="00774B3E">
            <w:pPr>
              <w:spacing w:after="0" w:afterAutospacing="0"/>
              <w:rPr>
                <w:rFonts w:ascii="宋体" w:eastAsia="宋体" w:hAnsi="宋体"/>
                <w:szCs w:val="21"/>
              </w:rPr>
            </w:pPr>
            <w:r w:rsidRPr="00774B3E">
              <w:rPr>
                <w:rFonts w:ascii="宋体" w:eastAsia="宋体" w:hAnsi="宋体" w:hint="eastAsia"/>
                <w:szCs w:val="21"/>
              </w:rPr>
              <w:t>对应技术规范</w:t>
            </w:r>
          </w:p>
        </w:tc>
        <w:tc>
          <w:tcPr>
            <w:tcW w:w="1442" w:type="dxa"/>
            <w:tcBorders>
              <w:top w:val="single" w:sz="4" w:space="0" w:color="auto"/>
              <w:left w:val="single" w:sz="4" w:space="0" w:color="auto"/>
              <w:bottom w:val="single" w:sz="4" w:space="0" w:color="auto"/>
              <w:right w:val="single" w:sz="4" w:space="0" w:color="auto"/>
            </w:tcBorders>
            <w:vAlign w:val="center"/>
          </w:tcPr>
          <w:p w:rsidR="00B112F2" w:rsidRPr="00774B3E" w:rsidRDefault="00B112F2" w:rsidP="00774B3E">
            <w:pPr>
              <w:spacing w:after="0" w:afterAutospacing="0"/>
              <w:rPr>
                <w:rFonts w:ascii="宋体" w:eastAsia="宋体" w:hAnsi="宋体"/>
                <w:szCs w:val="21"/>
              </w:rPr>
            </w:pPr>
            <w:r w:rsidRPr="00774B3E">
              <w:rPr>
                <w:rFonts w:ascii="宋体" w:eastAsia="宋体" w:hAnsi="宋体" w:hint="eastAsia"/>
                <w:szCs w:val="21"/>
              </w:rPr>
              <w:t>偏离说明</w:t>
            </w:r>
          </w:p>
        </w:tc>
      </w:tr>
      <w:tr w:rsidR="00774B3E" w:rsidRPr="00774B3E" w:rsidTr="00774B3E">
        <w:trPr>
          <w:trHeight w:val="762"/>
        </w:trPr>
        <w:tc>
          <w:tcPr>
            <w:tcW w:w="1082" w:type="dxa"/>
            <w:tcBorders>
              <w:top w:val="single" w:sz="4" w:space="0" w:color="auto"/>
              <w:left w:val="single" w:sz="4" w:space="0" w:color="auto"/>
              <w:bottom w:val="single" w:sz="4" w:space="0" w:color="auto"/>
              <w:right w:val="single" w:sz="4" w:space="0" w:color="auto"/>
            </w:tcBorders>
            <w:vAlign w:val="center"/>
          </w:tcPr>
          <w:p w:rsidR="00774B3E" w:rsidRPr="00774B3E" w:rsidRDefault="00774B3E" w:rsidP="00774B3E">
            <w:pPr>
              <w:spacing w:after="0" w:afterAutospacing="0"/>
              <w:rPr>
                <w:rFonts w:ascii="宋体" w:eastAsia="宋体" w:hAnsi="宋体"/>
                <w:szCs w:val="21"/>
              </w:rPr>
            </w:pPr>
            <w:r>
              <w:rPr>
                <w:rFonts w:ascii="宋体" w:eastAsia="宋体" w:hAnsi="宋体" w:hint="eastAsia"/>
                <w:szCs w:val="21"/>
              </w:rPr>
              <w:t>1</w:t>
            </w:r>
          </w:p>
        </w:tc>
        <w:tc>
          <w:tcPr>
            <w:tcW w:w="1622" w:type="dxa"/>
            <w:tcBorders>
              <w:top w:val="single" w:sz="4" w:space="0" w:color="auto"/>
              <w:left w:val="single" w:sz="4" w:space="0" w:color="auto"/>
              <w:bottom w:val="single" w:sz="4" w:space="0" w:color="auto"/>
              <w:right w:val="single" w:sz="4" w:space="0" w:color="auto"/>
            </w:tcBorders>
            <w:vAlign w:val="center"/>
          </w:tcPr>
          <w:p w:rsidR="00774B3E" w:rsidRPr="00774B3E" w:rsidRDefault="00774B3E" w:rsidP="00774B3E">
            <w:pPr>
              <w:spacing w:after="0" w:afterAutospacing="0"/>
              <w:rPr>
                <w:rFonts w:ascii="宋体" w:eastAsia="宋体" w:hAnsi="宋体"/>
                <w:szCs w:val="21"/>
              </w:rPr>
            </w:pPr>
            <w:r>
              <w:rPr>
                <w:rFonts w:ascii="宋体" w:eastAsia="宋体" w:hAnsi="宋体" w:hint="eastAsia"/>
                <w:szCs w:val="21"/>
              </w:rPr>
              <w:t>无</w:t>
            </w:r>
          </w:p>
        </w:tc>
        <w:tc>
          <w:tcPr>
            <w:tcW w:w="902" w:type="dxa"/>
            <w:tcBorders>
              <w:top w:val="single" w:sz="4" w:space="0" w:color="auto"/>
              <w:left w:val="single" w:sz="4" w:space="0" w:color="auto"/>
              <w:bottom w:val="single" w:sz="4" w:space="0" w:color="auto"/>
              <w:right w:val="single" w:sz="4" w:space="0" w:color="auto"/>
            </w:tcBorders>
            <w:vAlign w:val="center"/>
          </w:tcPr>
          <w:p w:rsidR="00774B3E" w:rsidRPr="00774B3E" w:rsidRDefault="00774B3E" w:rsidP="00774B3E">
            <w:pPr>
              <w:rPr>
                <w:rFonts w:ascii="宋体" w:eastAsia="宋体" w:hAnsi="宋体"/>
                <w:szCs w:val="21"/>
              </w:rPr>
            </w:pPr>
            <w:r w:rsidRPr="00390139">
              <w:rPr>
                <w:rFonts w:ascii="宋体" w:eastAsia="宋体" w:hAnsi="宋体" w:hint="eastAsia"/>
                <w:szCs w:val="21"/>
              </w:rPr>
              <w:t>无</w:t>
            </w:r>
          </w:p>
        </w:tc>
        <w:tc>
          <w:tcPr>
            <w:tcW w:w="1803" w:type="dxa"/>
            <w:tcBorders>
              <w:top w:val="single" w:sz="4" w:space="0" w:color="auto"/>
              <w:left w:val="single" w:sz="4" w:space="0" w:color="auto"/>
              <w:bottom w:val="single" w:sz="4" w:space="0" w:color="auto"/>
              <w:right w:val="single" w:sz="4" w:space="0" w:color="auto"/>
            </w:tcBorders>
            <w:vAlign w:val="center"/>
          </w:tcPr>
          <w:p w:rsidR="00774B3E" w:rsidRPr="00774B3E" w:rsidRDefault="00774B3E" w:rsidP="00774B3E">
            <w:pPr>
              <w:rPr>
                <w:rFonts w:ascii="宋体" w:eastAsia="宋体" w:hAnsi="宋体"/>
                <w:szCs w:val="21"/>
              </w:rPr>
            </w:pPr>
            <w:r w:rsidRPr="00390139">
              <w:rPr>
                <w:rFonts w:ascii="宋体" w:eastAsia="宋体" w:hAnsi="宋体" w:hint="eastAsia"/>
                <w:szCs w:val="21"/>
              </w:rPr>
              <w:t>无</w:t>
            </w:r>
          </w:p>
        </w:tc>
        <w:tc>
          <w:tcPr>
            <w:tcW w:w="1983" w:type="dxa"/>
            <w:tcBorders>
              <w:top w:val="single" w:sz="4" w:space="0" w:color="auto"/>
              <w:left w:val="single" w:sz="4" w:space="0" w:color="auto"/>
              <w:bottom w:val="single" w:sz="4" w:space="0" w:color="auto"/>
              <w:right w:val="single" w:sz="4" w:space="0" w:color="auto"/>
            </w:tcBorders>
            <w:vAlign w:val="center"/>
          </w:tcPr>
          <w:p w:rsidR="00774B3E" w:rsidRPr="00774B3E" w:rsidRDefault="00774B3E" w:rsidP="00774B3E">
            <w:pPr>
              <w:rPr>
                <w:rFonts w:ascii="宋体" w:eastAsia="宋体" w:hAnsi="宋体"/>
                <w:szCs w:val="21"/>
              </w:rPr>
            </w:pPr>
            <w:r w:rsidRPr="00390139">
              <w:rPr>
                <w:rFonts w:ascii="宋体" w:eastAsia="宋体" w:hAnsi="宋体" w:hint="eastAsia"/>
                <w:szCs w:val="21"/>
              </w:rPr>
              <w:t>无</w:t>
            </w:r>
          </w:p>
        </w:tc>
        <w:tc>
          <w:tcPr>
            <w:tcW w:w="1442" w:type="dxa"/>
            <w:tcBorders>
              <w:top w:val="single" w:sz="4" w:space="0" w:color="auto"/>
              <w:left w:val="single" w:sz="4" w:space="0" w:color="auto"/>
              <w:bottom w:val="single" w:sz="4" w:space="0" w:color="auto"/>
              <w:right w:val="single" w:sz="4" w:space="0" w:color="auto"/>
            </w:tcBorders>
            <w:vAlign w:val="center"/>
          </w:tcPr>
          <w:p w:rsidR="00774B3E" w:rsidRPr="00774B3E" w:rsidRDefault="00774B3E" w:rsidP="00774B3E">
            <w:pPr>
              <w:rPr>
                <w:rFonts w:ascii="宋体" w:eastAsia="宋体" w:hAnsi="宋体"/>
                <w:szCs w:val="21"/>
              </w:rPr>
            </w:pPr>
            <w:r w:rsidRPr="00390139">
              <w:rPr>
                <w:rFonts w:ascii="宋体" w:eastAsia="宋体" w:hAnsi="宋体" w:hint="eastAsia"/>
                <w:szCs w:val="21"/>
              </w:rPr>
              <w:t>无</w:t>
            </w:r>
          </w:p>
        </w:tc>
      </w:tr>
      <w:tr w:rsidR="00774B3E" w:rsidRPr="00774B3E" w:rsidTr="00774B3E">
        <w:trPr>
          <w:trHeight w:val="762"/>
        </w:trPr>
        <w:tc>
          <w:tcPr>
            <w:tcW w:w="1082" w:type="dxa"/>
            <w:tcBorders>
              <w:top w:val="single" w:sz="4" w:space="0" w:color="auto"/>
              <w:left w:val="single" w:sz="4" w:space="0" w:color="auto"/>
              <w:bottom w:val="single" w:sz="4" w:space="0" w:color="auto"/>
              <w:right w:val="single" w:sz="4" w:space="0" w:color="auto"/>
            </w:tcBorders>
            <w:vAlign w:val="center"/>
          </w:tcPr>
          <w:p w:rsidR="00774B3E" w:rsidRPr="00774B3E" w:rsidRDefault="00774B3E" w:rsidP="00774B3E">
            <w:pPr>
              <w:spacing w:after="0" w:afterAutospacing="0"/>
              <w:rPr>
                <w:rFonts w:ascii="宋体" w:eastAsia="宋体" w:hAnsi="宋体"/>
                <w:szCs w:val="21"/>
              </w:rPr>
            </w:pPr>
            <w:r>
              <w:rPr>
                <w:rFonts w:ascii="宋体" w:eastAsia="宋体" w:hAnsi="宋体" w:hint="eastAsia"/>
                <w:szCs w:val="21"/>
              </w:rPr>
              <w:t>2</w:t>
            </w:r>
          </w:p>
        </w:tc>
        <w:tc>
          <w:tcPr>
            <w:tcW w:w="1622"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c>
          <w:tcPr>
            <w:tcW w:w="902"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c>
          <w:tcPr>
            <w:tcW w:w="1803"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c>
          <w:tcPr>
            <w:tcW w:w="1983"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c>
          <w:tcPr>
            <w:tcW w:w="1442"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r>
      <w:tr w:rsidR="00774B3E" w:rsidRPr="00774B3E" w:rsidTr="00774B3E">
        <w:trPr>
          <w:trHeight w:val="762"/>
        </w:trPr>
        <w:tc>
          <w:tcPr>
            <w:tcW w:w="1082" w:type="dxa"/>
            <w:tcBorders>
              <w:top w:val="single" w:sz="4" w:space="0" w:color="auto"/>
              <w:left w:val="single" w:sz="4" w:space="0" w:color="auto"/>
              <w:bottom w:val="single" w:sz="4" w:space="0" w:color="auto"/>
              <w:right w:val="single" w:sz="4" w:space="0" w:color="auto"/>
            </w:tcBorders>
            <w:vAlign w:val="center"/>
          </w:tcPr>
          <w:p w:rsidR="00774B3E" w:rsidRPr="00774B3E" w:rsidRDefault="00774B3E" w:rsidP="00774B3E">
            <w:pPr>
              <w:spacing w:after="0" w:afterAutospacing="0"/>
              <w:rPr>
                <w:rFonts w:ascii="宋体" w:eastAsia="宋体" w:hAnsi="宋体"/>
                <w:szCs w:val="21"/>
              </w:rPr>
            </w:pPr>
            <w:r>
              <w:rPr>
                <w:rFonts w:ascii="宋体" w:eastAsia="宋体" w:hAnsi="宋体" w:hint="eastAsia"/>
                <w:szCs w:val="21"/>
              </w:rPr>
              <w:t>3</w:t>
            </w:r>
          </w:p>
        </w:tc>
        <w:tc>
          <w:tcPr>
            <w:tcW w:w="1622"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c>
          <w:tcPr>
            <w:tcW w:w="902"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c>
          <w:tcPr>
            <w:tcW w:w="1803"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c>
          <w:tcPr>
            <w:tcW w:w="1983"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c>
          <w:tcPr>
            <w:tcW w:w="1442"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r>
      <w:tr w:rsidR="00774B3E" w:rsidRPr="00774B3E" w:rsidTr="00774B3E">
        <w:trPr>
          <w:trHeight w:val="762"/>
        </w:trPr>
        <w:tc>
          <w:tcPr>
            <w:tcW w:w="1082" w:type="dxa"/>
            <w:tcBorders>
              <w:top w:val="single" w:sz="4" w:space="0" w:color="auto"/>
              <w:left w:val="single" w:sz="4" w:space="0" w:color="auto"/>
              <w:bottom w:val="single" w:sz="4" w:space="0" w:color="auto"/>
              <w:right w:val="single" w:sz="4" w:space="0" w:color="auto"/>
            </w:tcBorders>
            <w:vAlign w:val="center"/>
          </w:tcPr>
          <w:p w:rsidR="00774B3E" w:rsidRPr="00774B3E" w:rsidRDefault="00774B3E" w:rsidP="00774B3E">
            <w:pPr>
              <w:spacing w:after="0" w:afterAutospacing="0"/>
              <w:rPr>
                <w:rFonts w:ascii="宋体" w:eastAsia="宋体" w:hAnsi="宋体"/>
                <w:szCs w:val="21"/>
              </w:rPr>
            </w:pPr>
            <w:r>
              <w:rPr>
                <w:rFonts w:ascii="宋体" w:eastAsia="宋体" w:hAnsi="宋体" w:hint="eastAsia"/>
                <w:szCs w:val="21"/>
              </w:rPr>
              <w:t>4</w:t>
            </w:r>
          </w:p>
        </w:tc>
        <w:tc>
          <w:tcPr>
            <w:tcW w:w="1622"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c>
          <w:tcPr>
            <w:tcW w:w="902"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c>
          <w:tcPr>
            <w:tcW w:w="1803"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c>
          <w:tcPr>
            <w:tcW w:w="1983"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c>
          <w:tcPr>
            <w:tcW w:w="1442"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r>
      <w:tr w:rsidR="00774B3E" w:rsidRPr="00774B3E" w:rsidTr="00774B3E">
        <w:trPr>
          <w:trHeight w:val="762"/>
        </w:trPr>
        <w:tc>
          <w:tcPr>
            <w:tcW w:w="1082" w:type="dxa"/>
            <w:tcBorders>
              <w:top w:val="single" w:sz="4" w:space="0" w:color="auto"/>
              <w:left w:val="single" w:sz="4" w:space="0" w:color="auto"/>
              <w:bottom w:val="single" w:sz="4" w:space="0" w:color="auto"/>
              <w:right w:val="single" w:sz="4" w:space="0" w:color="auto"/>
            </w:tcBorders>
            <w:vAlign w:val="center"/>
          </w:tcPr>
          <w:p w:rsidR="00774B3E" w:rsidRPr="00774B3E" w:rsidRDefault="00774B3E" w:rsidP="00774B3E">
            <w:pPr>
              <w:spacing w:after="0" w:afterAutospacing="0"/>
              <w:rPr>
                <w:rFonts w:ascii="宋体" w:eastAsia="宋体" w:hAnsi="宋体"/>
                <w:szCs w:val="21"/>
              </w:rPr>
            </w:pPr>
            <w:r>
              <w:rPr>
                <w:rFonts w:ascii="宋体" w:eastAsia="宋体" w:hAnsi="宋体" w:hint="eastAsia"/>
                <w:szCs w:val="21"/>
              </w:rPr>
              <w:t>5</w:t>
            </w:r>
          </w:p>
        </w:tc>
        <w:tc>
          <w:tcPr>
            <w:tcW w:w="1622"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c>
          <w:tcPr>
            <w:tcW w:w="902"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c>
          <w:tcPr>
            <w:tcW w:w="1803"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c>
          <w:tcPr>
            <w:tcW w:w="1983"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c>
          <w:tcPr>
            <w:tcW w:w="1442"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r>
      <w:tr w:rsidR="00774B3E" w:rsidRPr="00774B3E" w:rsidTr="00774B3E">
        <w:trPr>
          <w:trHeight w:val="762"/>
        </w:trPr>
        <w:tc>
          <w:tcPr>
            <w:tcW w:w="1082" w:type="dxa"/>
            <w:tcBorders>
              <w:top w:val="single" w:sz="4" w:space="0" w:color="auto"/>
              <w:left w:val="single" w:sz="4" w:space="0" w:color="auto"/>
              <w:bottom w:val="single" w:sz="4" w:space="0" w:color="auto"/>
              <w:right w:val="single" w:sz="4" w:space="0" w:color="auto"/>
            </w:tcBorders>
            <w:vAlign w:val="center"/>
          </w:tcPr>
          <w:p w:rsidR="00774B3E" w:rsidRPr="00774B3E" w:rsidRDefault="00774B3E" w:rsidP="00774B3E">
            <w:pPr>
              <w:spacing w:after="0" w:afterAutospacing="0"/>
              <w:rPr>
                <w:rFonts w:ascii="宋体" w:eastAsia="宋体" w:hAnsi="宋体"/>
                <w:szCs w:val="21"/>
              </w:rPr>
            </w:pPr>
            <w:r>
              <w:rPr>
                <w:rFonts w:ascii="宋体" w:eastAsia="宋体" w:hAnsi="宋体" w:hint="eastAsia"/>
                <w:szCs w:val="21"/>
              </w:rPr>
              <w:t>6</w:t>
            </w:r>
          </w:p>
        </w:tc>
        <w:tc>
          <w:tcPr>
            <w:tcW w:w="1622"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c>
          <w:tcPr>
            <w:tcW w:w="902"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c>
          <w:tcPr>
            <w:tcW w:w="1803"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c>
          <w:tcPr>
            <w:tcW w:w="1983"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c>
          <w:tcPr>
            <w:tcW w:w="1442" w:type="dxa"/>
            <w:tcBorders>
              <w:top w:val="single" w:sz="4" w:space="0" w:color="auto"/>
              <w:left w:val="single" w:sz="4" w:space="0" w:color="auto"/>
              <w:bottom w:val="single" w:sz="4" w:space="0" w:color="auto"/>
              <w:right w:val="single" w:sz="4" w:space="0" w:color="auto"/>
            </w:tcBorders>
          </w:tcPr>
          <w:p w:rsidR="00774B3E" w:rsidRPr="00774B3E" w:rsidRDefault="00774B3E" w:rsidP="00774B3E">
            <w:pPr>
              <w:spacing w:after="0" w:afterAutospacing="0"/>
              <w:rPr>
                <w:rFonts w:ascii="宋体" w:eastAsia="宋体" w:hAnsi="宋体"/>
                <w:szCs w:val="21"/>
              </w:rPr>
            </w:pPr>
            <w:r w:rsidRPr="00E86809">
              <w:rPr>
                <w:rFonts w:ascii="宋体" w:eastAsia="宋体" w:hAnsi="宋体" w:hint="eastAsia"/>
                <w:szCs w:val="21"/>
              </w:rPr>
              <w:t>无</w:t>
            </w:r>
          </w:p>
        </w:tc>
      </w:tr>
    </w:tbl>
    <w:p w:rsidR="00B112F2" w:rsidRDefault="00B112F2" w:rsidP="00B112F2">
      <w:pPr>
        <w:spacing w:after="0" w:afterAutospacing="0"/>
        <w:ind w:firstLineChars="200" w:firstLine="480"/>
        <w:rPr>
          <w:rFonts w:ascii="宋体" w:eastAsia="宋体" w:hAnsi="宋体"/>
          <w:sz w:val="24"/>
          <w:szCs w:val="24"/>
        </w:rPr>
      </w:pPr>
    </w:p>
    <w:p w:rsidR="00774B3E" w:rsidRPr="00B112F2" w:rsidRDefault="00774B3E" w:rsidP="00B112F2">
      <w:pPr>
        <w:spacing w:after="0" w:afterAutospacing="0"/>
        <w:ind w:firstLineChars="200" w:firstLine="480"/>
        <w:rPr>
          <w:rFonts w:ascii="宋体" w:eastAsia="宋体" w:hAnsi="宋体"/>
          <w:sz w:val="24"/>
          <w:szCs w:val="24"/>
        </w:rPr>
      </w:pP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建议：</w:t>
      </w:r>
    </w:p>
    <w:p w:rsidR="00B112F2" w:rsidRPr="00B112F2" w:rsidRDefault="00B112F2" w:rsidP="00B112F2">
      <w:pPr>
        <w:spacing w:after="0" w:afterAutospacing="0"/>
        <w:ind w:firstLineChars="200" w:firstLine="480"/>
        <w:rPr>
          <w:rFonts w:ascii="宋体" w:eastAsia="宋体" w:hAnsi="宋体"/>
          <w:sz w:val="24"/>
          <w:szCs w:val="24"/>
        </w:rPr>
      </w:pP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投标单位（盖章）：</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全权代表（签字）：</w:t>
      </w:r>
    </w:p>
    <w:p w:rsidR="00B112F2" w:rsidRDefault="00B112F2" w:rsidP="009A32C5">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       日    期 ：                                       </w:t>
      </w:r>
    </w:p>
    <w:p w:rsidR="00B112F2" w:rsidRPr="00B112F2" w:rsidRDefault="00774B3E" w:rsidP="00774B3E">
      <w:pPr>
        <w:pStyle w:val="1"/>
        <w:jc w:val="center"/>
      </w:pPr>
      <w:bookmarkStart w:id="137" w:name="_Toc406421721"/>
      <w:r>
        <w:rPr>
          <w:rFonts w:hint="eastAsia"/>
        </w:rPr>
        <w:lastRenderedPageBreak/>
        <w:t xml:space="preserve"> </w:t>
      </w:r>
      <w:bookmarkStart w:id="138" w:name="_Toc435110800"/>
      <w:r w:rsidR="00B112F2" w:rsidRPr="00B112F2">
        <w:rPr>
          <w:rFonts w:hint="eastAsia"/>
        </w:rPr>
        <w:t>施工现场质量安全环保奖罚管理办法</w:t>
      </w:r>
      <w:bookmarkEnd w:id="137"/>
      <w:bookmarkEnd w:id="138"/>
    </w:p>
    <w:p w:rsidR="00B112F2" w:rsidRPr="00774B3E" w:rsidRDefault="00B112F2" w:rsidP="00774B3E">
      <w:pPr>
        <w:spacing w:after="0" w:afterAutospacing="0"/>
        <w:ind w:firstLineChars="200" w:firstLine="482"/>
        <w:rPr>
          <w:rFonts w:ascii="宋体" w:eastAsia="宋体" w:hAnsi="宋体"/>
          <w:b/>
          <w:sz w:val="24"/>
          <w:szCs w:val="24"/>
        </w:rPr>
      </w:pPr>
      <w:r w:rsidRPr="00774B3E">
        <w:rPr>
          <w:rFonts w:ascii="宋体" w:eastAsia="宋体" w:hAnsi="宋体" w:hint="eastAsia"/>
          <w:b/>
          <w:sz w:val="24"/>
          <w:szCs w:val="24"/>
        </w:rPr>
        <w:t>为贯彻执行“安全第一，预防为主，防治结合，综合治理”的安全、质量、环保管理方针，切实提高施工生产的安全、质量、环保管理水平，消除施工中违章指挥、违章作业、违反劳动纪律、违背质量要求、违背自然环境等事故隐患，杜绝一切伤亡及质量事故，确保将安全、质量事故消灭在萌芽状态，以促进生产施工的顺利进行，特针对本项目的实际情况制订《施工现场质量安全环保奖罚管理办法》，并于下发之日起执行。</w:t>
      </w:r>
    </w:p>
    <w:p w:rsidR="00B112F2" w:rsidRPr="00774B3E" w:rsidRDefault="00B112F2" w:rsidP="00774B3E">
      <w:pPr>
        <w:spacing w:after="0" w:afterAutospacing="0"/>
        <w:ind w:firstLineChars="200" w:firstLine="482"/>
        <w:rPr>
          <w:rFonts w:ascii="宋体" w:eastAsia="宋体" w:hAnsi="宋体"/>
          <w:b/>
          <w:sz w:val="24"/>
          <w:szCs w:val="24"/>
        </w:rPr>
      </w:pPr>
      <w:r w:rsidRPr="00774B3E">
        <w:rPr>
          <w:rFonts w:ascii="宋体" w:eastAsia="宋体" w:hAnsi="宋体" w:hint="eastAsia"/>
          <w:b/>
          <w:sz w:val="24"/>
          <w:szCs w:val="24"/>
        </w:rPr>
        <w:t>一、罚则：</w:t>
      </w:r>
    </w:p>
    <w:p w:rsidR="00B112F2" w:rsidRPr="00774B3E" w:rsidRDefault="00B112F2" w:rsidP="00774B3E">
      <w:pPr>
        <w:spacing w:after="0" w:afterAutospacing="0"/>
        <w:ind w:firstLineChars="200" w:firstLine="482"/>
        <w:rPr>
          <w:rFonts w:ascii="宋体" w:eastAsia="宋体" w:hAnsi="宋体"/>
          <w:b/>
          <w:sz w:val="24"/>
          <w:szCs w:val="24"/>
        </w:rPr>
      </w:pPr>
      <w:r w:rsidRPr="00774B3E">
        <w:rPr>
          <w:rFonts w:ascii="宋体" w:eastAsia="宋体" w:hAnsi="宋体" w:hint="eastAsia"/>
          <w:b/>
          <w:sz w:val="24"/>
          <w:szCs w:val="24"/>
        </w:rPr>
        <w:t>第一条：质量方面</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有以下情况之一的对施工项目部罚款2000元/次，并处通报批评。</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1、原材料进场12小时不申报检验及复验的；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2、不按程序报验进入下一道工序的，未做隐蔽验收的；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3、监理部发出整改通知后，未在限期内整改的；</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4、未按相应的规程规范施工，强行野蛮违规施工的；</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5、施工质量存在缺陷，并在规定时间未整改的；</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6、安全员在碰到紧急情况不及时赶到现场,或高危作业时未到场监督的；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7、违章指挥行为造成隐患、险情、未遂事故或伤害他人的；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8、不积极主动配合业主、监理进行项目的检查活动的，对提出的隐患未在规定时间内积极整改的；</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9、施工技术人员未做技术复核的；</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10、施工现场施工技术规范、规程、工艺标准不全的。</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11、施工资料不全、混乱、做假、未及时归档（30天内）的。</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12、未按业主要求或未按绿城技术标准规定操作的。</w:t>
      </w:r>
    </w:p>
    <w:p w:rsidR="00B112F2" w:rsidRPr="00774B3E" w:rsidRDefault="00B112F2" w:rsidP="00774B3E">
      <w:pPr>
        <w:spacing w:after="0" w:afterAutospacing="0"/>
        <w:ind w:firstLineChars="200" w:firstLine="482"/>
        <w:rPr>
          <w:rFonts w:ascii="宋体" w:eastAsia="宋体" w:hAnsi="宋体"/>
          <w:b/>
          <w:sz w:val="24"/>
          <w:szCs w:val="24"/>
        </w:rPr>
      </w:pPr>
      <w:r w:rsidRPr="00774B3E">
        <w:rPr>
          <w:rFonts w:ascii="宋体" w:eastAsia="宋体" w:hAnsi="宋体" w:hint="eastAsia"/>
          <w:b/>
          <w:sz w:val="24"/>
          <w:szCs w:val="24"/>
        </w:rPr>
        <w:t>第二条：安全、环保方面</w:t>
      </w:r>
    </w:p>
    <w:p w:rsidR="00B112F2" w:rsidRPr="00774B3E" w:rsidRDefault="00B112F2" w:rsidP="00774B3E">
      <w:pPr>
        <w:spacing w:after="0" w:afterAutospacing="0"/>
        <w:ind w:firstLineChars="200" w:firstLine="482"/>
        <w:rPr>
          <w:rFonts w:ascii="宋体" w:eastAsia="宋体" w:hAnsi="宋体"/>
          <w:b/>
          <w:sz w:val="24"/>
          <w:szCs w:val="24"/>
        </w:rPr>
      </w:pPr>
      <w:r w:rsidRPr="00774B3E">
        <w:rPr>
          <w:rFonts w:ascii="宋体" w:eastAsia="宋体" w:hAnsi="宋体" w:hint="eastAsia"/>
          <w:b/>
          <w:sz w:val="24"/>
          <w:szCs w:val="24"/>
        </w:rPr>
        <w:t>有下列情况之一的个人，罚款300元/次，情况严重的，罚款1000元/次，或清退出场，触犯刑律的，送交当地公安机关处理，对于情节严重并屡教不改的，除对个人进行处罚外同时对项目部罚款5000元/次。</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lastRenderedPageBreak/>
        <w:t xml:space="preserve">1、进入施工现场不戴安全帽，穿拖鞋作业、不按规定正确使用劳动保护用品的；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2、攀登、跨越各种栏、网、架、墙、乘坐非载人提升设备上下，从上抛掷物料、垃圾的；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3、无证进行特种作业的；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4、擅自改变安全技术方案，拆改、移动或故意损坏安全设施及标志的；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5、乱拉乱接临时用电线路，擅自动用电器设备的；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6、擅自带未满16岁人员进入施工现场，擅自留宿非本工地工作人员的；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7、在施工现场倒垃圾、乱泼脏、废水的、乱扔烟头、乱倒剩饭剩菜、乱吐痰的；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8、在施工现场进行大声喧哗、吵架、斗殴、赌博、酗酒的；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9、损坏施工现场的设施及设备的；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10、不服从管理，拒绝安全管理检查人员指导，威胁、谩骂、侮辱管理人员的；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11、违章行为造成隐患、险情、未遂事故、事故或伤害他人，违反操作规程作业的，不配合管理人员对事故、案件进行调查处理的；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12、拆改、移动防护设施后，不按要求恢复，也不采取弥补措施的；</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13、在木工房、食堂、仓库、配电房、楼层、外架及其它易燃易爆部位抽烟或未经批准使用明火的；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14、偷盗现场的物资、设备、零星配件的；</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15、不按规定按时做班前安全教育、交底活动的，每月不按时组织安全讲评活动的（以资料为凭据）；</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16、唆使、威胁或采用其它手段鼓动、纵容工人闹事的；</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17、未对从事高空、悬空、人工挖孔作业的人员或其它从事特殊工种人员进行身体检查的。</w:t>
      </w:r>
    </w:p>
    <w:p w:rsidR="00B112F2" w:rsidRPr="00774B3E" w:rsidRDefault="00B112F2" w:rsidP="00774B3E">
      <w:pPr>
        <w:spacing w:after="0" w:afterAutospacing="0"/>
        <w:ind w:firstLineChars="200" w:firstLine="482"/>
        <w:rPr>
          <w:rFonts w:ascii="宋体" w:eastAsia="宋体" w:hAnsi="宋体"/>
          <w:b/>
          <w:sz w:val="24"/>
          <w:szCs w:val="24"/>
        </w:rPr>
      </w:pPr>
      <w:r w:rsidRPr="00774B3E">
        <w:rPr>
          <w:rFonts w:ascii="宋体" w:eastAsia="宋体" w:hAnsi="宋体" w:hint="eastAsia"/>
          <w:b/>
          <w:sz w:val="24"/>
          <w:szCs w:val="24"/>
        </w:rPr>
        <w:t>第三条：其他特殊情况</w:t>
      </w:r>
    </w:p>
    <w:p w:rsidR="00B112F2" w:rsidRPr="00774B3E" w:rsidRDefault="00B112F2" w:rsidP="00774B3E">
      <w:pPr>
        <w:spacing w:after="0" w:afterAutospacing="0"/>
        <w:ind w:firstLineChars="200" w:firstLine="482"/>
        <w:rPr>
          <w:rFonts w:ascii="宋体" w:eastAsia="宋体" w:hAnsi="宋体"/>
          <w:b/>
          <w:sz w:val="24"/>
          <w:szCs w:val="24"/>
        </w:rPr>
      </w:pPr>
      <w:r w:rsidRPr="00774B3E">
        <w:rPr>
          <w:rFonts w:ascii="宋体" w:eastAsia="宋体" w:hAnsi="宋体" w:hint="eastAsia"/>
          <w:b/>
          <w:sz w:val="24"/>
          <w:szCs w:val="24"/>
        </w:rPr>
        <w:t>有下列情况之一的，对施工项目部罚款5000元/次，情节特别严重的，处罚款外更换项目经理。</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lastRenderedPageBreak/>
        <w:t xml:space="preserve">1、威胁、谩骂、侮辱、唆使或采用其它手段鼓动、纵容工人闹事，殴打管理人员的；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2、施工进度计划滞后10天及以上无积极有效的赶工措施的；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3、不按图施工，给业主造成重大损失的；</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4、施工现场违章指挥造成质量安全事故的。</w:t>
      </w:r>
    </w:p>
    <w:p w:rsidR="00B112F2" w:rsidRPr="00774B3E" w:rsidRDefault="00B112F2" w:rsidP="00774B3E">
      <w:pPr>
        <w:spacing w:after="0" w:afterAutospacing="0"/>
        <w:ind w:firstLineChars="200" w:firstLine="482"/>
        <w:rPr>
          <w:rFonts w:ascii="宋体" w:eastAsia="宋体" w:hAnsi="宋体"/>
          <w:b/>
          <w:sz w:val="24"/>
          <w:szCs w:val="24"/>
        </w:rPr>
      </w:pPr>
      <w:bookmarkStart w:id="139" w:name="_Toc319044719"/>
      <w:bookmarkStart w:id="140" w:name="_Toc319307496"/>
      <w:bookmarkStart w:id="141" w:name="_Toc252110335"/>
      <w:r w:rsidRPr="00774B3E">
        <w:rPr>
          <w:rFonts w:ascii="宋体" w:eastAsia="宋体" w:hAnsi="宋体" w:hint="eastAsia"/>
          <w:b/>
          <w:sz w:val="24"/>
          <w:szCs w:val="24"/>
        </w:rPr>
        <w:t>二、奖则：</w:t>
      </w:r>
      <w:bookmarkEnd w:id="139"/>
      <w:bookmarkEnd w:id="140"/>
      <w:bookmarkEnd w:id="141"/>
    </w:p>
    <w:p w:rsidR="00B112F2" w:rsidRPr="00774B3E" w:rsidRDefault="00B112F2" w:rsidP="00774B3E">
      <w:pPr>
        <w:spacing w:after="0" w:afterAutospacing="0"/>
        <w:ind w:firstLineChars="200" w:firstLine="482"/>
        <w:rPr>
          <w:rFonts w:ascii="宋体" w:eastAsia="宋体" w:hAnsi="宋体"/>
          <w:b/>
          <w:sz w:val="24"/>
          <w:szCs w:val="24"/>
        </w:rPr>
      </w:pPr>
      <w:r w:rsidRPr="00774B3E">
        <w:rPr>
          <w:rFonts w:ascii="宋体" w:eastAsia="宋体" w:hAnsi="宋体" w:hint="eastAsia"/>
          <w:b/>
          <w:sz w:val="24"/>
          <w:szCs w:val="24"/>
        </w:rPr>
        <w:t>第一条：有下列情况之一的个人，可以给予200～500元的奖励。</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1、模范遵守施工现场管理制度的；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2、发生紧急情况及时排除、制止或报告的；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3、发生工伤事故及时抢救人员及保护现场的；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4、对本项目提出合理化建议并经采纳的。</w:t>
      </w:r>
    </w:p>
    <w:p w:rsidR="00B112F2" w:rsidRPr="00AB736B" w:rsidRDefault="00B112F2" w:rsidP="00AB736B">
      <w:pPr>
        <w:spacing w:after="0" w:afterAutospacing="0"/>
        <w:ind w:firstLineChars="200" w:firstLine="482"/>
        <w:rPr>
          <w:rFonts w:ascii="宋体" w:eastAsia="宋体" w:hAnsi="宋体"/>
          <w:b/>
          <w:sz w:val="24"/>
          <w:szCs w:val="24"/>
        </w:rPr>
      </w:pPr>
      <w:r w:rsidRPr="00AB736B">
        <w:rPr>
          <w:rFonts w:ascii="宋体" w:eastAsia="宋体" w:hAnsi="宋体" w:hint="eastAsia"/>
          <w:b/>
          <w:sz w:val="24"/>
          <w:szCs w:val="24"/>
        </w:rPr>
        <w:t xml:space="preserve">第二条：有下列情况之一的班组，可以给予1000～2000元的奖励。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1、安全文明检查得分90分以上的；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2、对本项目提出合理化建议并经采纳，解决了实际问题的；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3、整个施工过程中，严格遵守安全生产及治安管理制度的；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4、项目法人认定的其它情况。</w:t>
      </w:r>
    </w:p>
    <w:p w:rsidR="00B112F2" w:rsidRPr="00AB736B" w:rsidRDefault="00B112F2" w:rsidP="00AB736B">
      <w:pPr>
        <w:spacing w:after="0" w:afterAutospacing="0"/>
        <w:ind w:firstLineChars="200" w:firstLine="482"/>
        <w:rPr>
          <w:rFonts w:ascii="宋体" w:eastAsia="宋体" w:hAnsi="宋体"/>
          <w:b/>
          <w:sz w:val="24"/>
          <w:szCs w:val="24"/>
        </w:rPr>
      </w:pPr>
      <w:bookmarkStart w:id="142" w:name="_Toc252110336"/>
      <w:bookmarkStart w:id="143" w:name="_Toc319044720"/>
      <w:bookmarkStart w:id="144" w:name="_Toc319307497"/>
      <w:r w:rsidRPr="00AB736B">
        <w:rPr>
          <w:rFonts w:ascii="宋体" w:eastAsia="宋体" w:hAnsi="宋体" w:hint="eastAsia"/>
          <w:b/>
          <w:sz w:val="24"/>
          <w:szCs w:val="24"/>
        </w:rPr>
        <w:t>三、奖罚兑现</w:t>
      </w:r>
      <w:bookmarkEnd w:id="142"/>
      <w:bookmarkEnd w:id="143"/>
      <w:bookmarkEnd w:id="144"/>
    </w:p>
    <w:p w:rsidR="00B112F2" w:rsidRPr="00AB736B" w:rsidRDefault="00B112F2" w:rsidP="00AB736B">
      <w:pPr>
        <w:spacing w:after="0" w:afterAutospacing="0"/>
        <w:ind w:firstLineChars="200" w:firstLine="482"/>
        <w:rPr>
          <w:rFonts w:ascii="宋体" w:eastAsia="宋体" w:hAnsi="宋体"/>
          <w:b/>
          <w:sz w:val="24"/>
          <w:szCs w:val="24"/>
        </w:rPr>
      </w:pPr>
      <w:r w:rsidRPr="00AB736B">
        <w:rPr>
          <w:rFonts w:ascii="宋体" w:eastAsia="宋体" w:hAnsi="宋体" w:hint="eastAsia"/>
          <w:b/>
          <w:sz w:val="24"/>
          <w:szCs w:val="24"/>
        </w:rPr>
        <w:t>由监理部填写“奖励通知单”或“违章罚款单”，收缴的罚款进入业主安全基金账户，不能挪作它用。违章单位收到违章罚款单后，在规定日期内将罚款上交业主管理，逾期不交业主有权采取进一步的惩罚措施。</w:t>
      </w:r>
    </w:p>
    <w:p w:rsidR="00B112F2" w:rsidRPr="00AB736B" w:rsidRDefault="00B112F2" w:rsidP="00AB736B">
      <w:pPr>
        <w:spacing w:after="0" w:afterAutospacing="0"/>
        <w:ind w:firstLineChars="200" w:firstLine="482"/>
        <w:rPr>
          <w:rFonts w:ascii="宋体" w:eastAsia="宋体" w:hAnsi="宋体"/>
          <w:b/>
          <w:sz w:val="24"/>
          <w:szCs w:val="24"/>
        </w:rPr>
      </w:pPr>
      <w:r w:rsidRPr="00AB736B">
        <w:rPr>
          <w:rFonts w:ascii="宋体" w:eastAsia="宋体" w:hAnsi="宋体" w:hint="eastAsia"/>
          <w:b/>
          <w:sz w:val="24"/>
          <w:szCs w:val="24"/>
        </w:rPr>
        <w:t>以上奖惩办法对现场所有管理及施工人员有效。</w:t>
      </w:r>
    </w:p>
    <w:p w:rsidR="00B112F2" w:rsidRPr="00B112F2" w:rsidRDefault="00B112F2" w:rsidP="00B112F2">
      <w:pPr>
        <w:spacing w:after="0" w:afterAutospacing="0"/>
        <w:ind w:firstLineChars="200" w:firstLine="480"/>
        <w:rPr>
          <w:rFonts w:ascii="宋体" w:eastAsia="宋体" w:hAnsi="宋体"/>
          <w:sz w:val="24"/>
          <w:szCs w:val="24"/>
        </w:rPr>
      </w:pP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葛洲坝（上海）房地产开发有限公司 </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 xml:space="preserve">                            2014年12月</w:t>
      </w:r>
    </w:p>
    <w:p w:rsidR="00B112F2" w:rsidRPr="00B112F2" w:rsidRDefault="00B112F2" w:rsidP="00B112F2">
      <w:pPr>
        <w:spacing w:after="0" w:afterAutospacing="0"/>
        <w:ind w:firstLineChars="200" w:firstLine="480"/>
        <w:rPr>
          <w:rFonts w:ascii="宋体" w:eastAsia="宋体" w:hAnsi="宋体"/>
          <w:sz w:val="24"/>
          <w:szCs w:val="24"/>
        </w:rPr>
      </w:pPr>
    </w:p>
    <w:p w:rsidR="00B112F2" w:rsidRPr="00B112F2" w:rsidRDefault="00B112F2" w:rsidP="00B112F2">
      <w:pPr>
        <w:spacing w:after="0" w:afterAutospacing="0"/>
        <w:ind w:firstLineChars="200" w:firstLine="480"/>
        <w:rPr>
          <w:rFonts w:ascii="宋体" w:eastAsia="宋体" w:hAnsi="宋体"/>
          <w:sz w:val="24"/>
          <w:szCs w:val="24"/>
        </w:rPr>
      </w:pPr>
    </w:p>
    <w:p w:rsidR="00B112F2" w:rsidRDefault="00B112F2" w:rsidP="00B112F2">
      <w:pPr>
        <w:spacing w:after="0" w:afterAutospacing="0"/>
        <w:ind w:firstLineChars="200" w:firstLine="480"/>
        <w:rPr>
          <w:rFonts w:ascii="宋体" w:eastAsia="宋体" w:hAnsi="宋体"/>
          <w:sz w:val="24"/>
          <w:szCs w:val="24"/>
        </w:rPr>
      </w:pPr>
    </w:p>
    <w:p w:rsidR="00B112F2" w:rsidRPr="00B112F2" w:rsidRDefault="00B112F2" w:rsidP="009A32C5">
      <w:pPr>
        <w:spacing w:after="0" w:afterAutospacing="0"/>
        <w:ind w:left="0" w:firstLine="0"/>
        <w:rPr>
          <w:rFonts w:ascii="宋体" w:eastAsia="宋体" w:hAnsi="宋体"/>
          <w:sz w:val="24"/>
          <w:szCs w:val="24"/>
        </w:rPr>
      </w:pPr>
    </w:p>
    <w:p w:rsidR="00B112F2" w:rsidRDefault="00AB736B" w:rsidP="00AB736B">
      <w:pPr>
        <w:pStyle w:val="1"/>
        <w:jc w:val="center"/>
      </w:pPr>
      <w:r>
        <w:rPr>
          <w:rFonts w:hint="eastAsia"/>
        </w:rPr>
        <w:lastRenderedPageBreak/>
        <w:t xml:space="preserve"> </w:t>
      </w:r>
      <w:bookmarkStart w:id="145" w:name="_Toc435110801"/>
      <w:r w:rsidR="00B112F2" w:rsidRPr="00B112F2">
        <w:rPr>
          <w:rFonts w:hint="eastAsia"/>
        </w:rPr>
        <w:t>备品备件清单及供应办法</w:t>
      </w:r>
      <w:bookmarkEnd w:id="145"/>
    </w:p>
    <w:p w:rsidR="00AB736B" w:rsidRDefault="00AB736B" w:rsidP="00AB736B"/>
    <w:p w:rsidR="00AB736B" w:rsidRPr="00AB736B" w:rsidRDefault="00AB736B" w:rsidP="00AB736B"/>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72"/>
        <w:gridCol w:w="3060"/>
        <w:gridCol w:w="900"/>
        <w:gridCol w:w="1349"/>
        <w:gridCol w:w="1800"/>
        <w:gridCol w:w="1260"/>
      </w:tblGrid>
      <w:tr w:rsidR="00B112F2" w:rsidRPr="00B112F2" w:rsidTr="00847D06">
        <w:tc>
          <w:tcPr>
            <w:tcW w:w="972" w:type="dxa"/>
            <w:vAlign w:val="center"/>
          </w:tcPr>
          <w:p w:rsidR="00B112F2" w:rsidRPr="00AB736B" w:rsidRDefault="00B112F2" w:rsidP="00AB736B">
            <w:pPr>
              <w:spacing w:after="0" w:afterAutospacing="0"/>
              <w:rPr>
                <w:rFonts w:ascii="宋体" w:eastAsia="宋体" w:hAnsi="宋体"/>
                <w:szCs w:val="21"/>
              </w:rPr>
            </w:pPr>
            <w:r w:rsidRPr="00AB736B">
              <w:rPr>
                <w:rFonts w:ascii="宋体" w:eastAsia="宋体" w:hAnsi="宋体" w:hint="eastAsia"/>
                <w:szCs w:val="21"/>
              </w:rPr>
              <w:t>序号</w:t>
            </w:r>
          </w:p>
        </w:tc>
        <w:tc>
          <w:tcPr>
            <w:tcW w:w="3060" w:type="dxa"/>
          </w:tcPr>
          <w:p w:rsidR="00B112F2" w:rsidRPr="00AB736B" w:rsidRDefault="00B112F2" w:rsidP="00AB736B">
            <w:pPr>
              <w:spacing w:after="0" w:afterAutospacing="0"/>
              <w:rPr>
                <w:rFonts w:ascii="宋体" w:eastAsia="宋体" w:hAnsi="宋体"/>
                <w:szCs w:val="21"/>
              </w:rPr>
            </w:pPr>
            <w:r w:rsidRPr="00AB736B">
              <w:rPr>
                <w:rFonts w:ascii="宋体" w:eastAsia="宋体" w:hAnsi="宋体" w:hint="eastAsia"/>
                <w:szCs w:val="21"/>
              </w:rPr>
              <w:t>名称</w:t>
            </w:r>
          </w:p>
        </w:tc>
        <w:tc>
          <w:tcPr>
            <w:tcW w:w="900" w:type="dxa"/>
          </w:tcPr>
          <w:p w:rsidR="00B112F2" w:rsidRPr="00AB736B" w:rsidRDefault="00B112F2" w:rsidP="00AB736B">
            <w:pPr>
              <w:spacing w:after="0" w:afterAutospacing="0"/>
              <w:rPr>
                <w:rFonts w:ascii="宋体" w:eastAsia="宋体" w:hAnsi="宋体"/>
                <w:szCs w:val="21"/>
              </w:rPr>
            </w:pPr>
            <w:r w:rsidRPr="00AB736B">
              <w:rPr>
                <w:rFonts w:ascii="宋体" w:eastAsia="宋体" w:hAnsi="宋体" w:hint="eastAsia"/>
                <w:szCs w:val="21"/>
              </w:rPr>
              <w:t>数量</w:t>
            </w:r>
          </w:p>
        </w:tc>
        <w:tc>
          <w:tcPr>
            <w:tcW w:w="1349" w:type="dxa"/>
          </w:tcPr>
          <w:p w:rsidR="00B112F2" w:rsidRPr="00AB736B" w:rsidRDefault="00B112F2" w:rsidP="00AB736B">
            <w:pPr>
              <w:spacing w:after="0" w:afterAutospacing="0"/>
              <w:rPr>
                <w:rFonts w:ascii="宋体" w:eastAsia="宋体" w:hAnsi="宋体"/>
                <w:szCs w:val="21"/>
              </w:rPr>
            </w:pPr>
            <w:r w:rsidRPr="00AB736B">
              <w:rPr>
                <w:rFonts w:ascii="宋体" w:eastAsia="宋体" w:hAnsi="宋体" w:hint="eastAsia"/>
                <w:szCs w:val="21"/>
              </w:rPr>
              <w:t>单价</w:t>
            </w:r>
          </w:p>
        </w:tc>
        <w:tc>
          <w:tcPr>
            <w:tcW w:w="1800" w:type="dxa"/>
          </w:tcPr>
          <w:p w:rsidR="00B112F2" w:rsidRPr="00AB736B" w:rsidRDefault="00B112F2" w:rsidP="00AB736B">
            <w:pPr>
              <w:spacing w:after="0" w:afterAutospacing="0"/>
              <w:rPr>
                <w:rFonts w:ascii="宋体" w:eastAsia="宋体" w:hAnsi="宋体"/>
                <w:szCs w:val="21"/>
              </w:rPr>
            </w:pPr>
            <w:r w:rsidRPr="00AB736B">
              <w:rPr>
                <w:rFonts w:ascii="宋体" w:eastAsia="宋体" w:hAnsi="宋体" w:hint="eastAsia"/>
                <w:szCs w:val="21"/>
              </w:rPr>
              <w:t>总价</w:t>
            </w:r>
          </w:p>
        </w:tc>
        <w:tc>
          <w:tcPr>
            <w:tcW w:w="1260" w:type="dxa"/>
          </w:tcPr>
          <w:p w:rsidR="00B112F2" w:rsidRPr="00AB736B" w:rsidRDefault="00B112F2" w:rsidP="00AB736B">
            <w:pPr>
              <w:spacing w:after="0" w:afterAutospacing="0"/>
              <w:rPr>
                <w:rFonts w:ascii="宋体" w:eastAsia="宋体" w:hAnsi="宋体"/>
                <w:szCs w:val="21"/>
              </w:rPr>
            </w:pPr>
            <w:r w:rsidRPr="00AB736B">
              <w:rPr>
                <w:rFonts w:ascii="宋体" w:eastAsia="宋体" w:hAnsi="宋体" w:hint="eastAsia"/>
                <w:szCs w:val="21"/>
              </w:rPr>
              <w:t>备注</w:t>
            </w:r>
          </w:p>
        </w:tc>
      </w:tr>
      <w:tr w:rsidR="00B112F2" w:rsidRPr="00B112F2" w:rsidTr="00847D06">
        <w:tc>
          <w:tcPr>
            <w:tcW w:w="972" w:type="dxa"/>
          </w:tcPr>
          <w:p w:rsidR="00B112F2" w:rsidRPr="00AB736B" w:rsidRDefault="00B112F2" w:rsidP="00AB736B">
            <w:pPr>
              <w:spacing w:after="0" w:afterAutospacing="0"/>
              <w:rPr>
                <w:rFonts w:ascii="宋体" w:eastAsia="宋体" w:hAnsi="宋体"/>
                <w:szCs w:val="21"/>
              </w:rPr>
            </w:pPr>
            <w:r w:rsidRPr="00AB736B">
              <w:rPr>
                <w:rFonts w:ascii="宋体" w:eastAsia="宋体" w:hAnsi="宋体" w:hint="eastAsia"/>
                <w:szCs w:val="21"/>
              </w:rPr>
              <w:t>1</w:t>
            </w:r>
          </w:p>
        </w:tc>
        <w:tc>
          <w:tcPr>
            <w:tcW w:w="3060"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隐蔽喷头</w:t>
            </w:r>
          </w:p>
        </w:tc>
        <w:tc>
          <w:tcPr>
            <w:tcW w:w="900"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20</w:t>
            </w:r>
          </w:p>
        </w:tc>
        <w:tc>
          <w:tcPr>
            <w:tcW w:w="1349"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45</w:t>
            </w:r>
          </w:p>
        </w:tc>
        <w:tc>
          <w:tcPr>
            <w:tcW w:w="1800"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900</w:t>
            </w:r>
          </w:p>
        </w:tc>
        <w:tc>
          <w:tcPr>
            <w:tcW w:w="1260" w:type="dxa"/>
          </w:tcPr>
          <w:p w:rsidR="00B112F2" w:rsidRPr="00AB736B" w:rsidRDefault="00B112F2" w:rsidP="00AB736B">
            <w:pPr>
              <w:spacing w:after="0" w:afterAutospacing="0"/>
              <w:rPr>
                <w:rFonts w:ascii="宋体" w:eastAsia="宋体" w:hAnsi="宋体"/>
                <w:szCs w:val="21"/>
              </w:rPr>
            </w:pPr>
          </w:p>
        </w:tc>
      </w:tr>
      <w:tr w:rsidR="00B112F2" w:rsidRPr="00B112F2" w:rsidTr="00847D06">
        <w:tc>
          <w:tcPr>
            <w:tcW w:w="972" w:type="dxa"/>
          </w:tcPr>
          <w:p w:rsidR="00B112F2" w:rsidRPr="00AB736B" w:rsidRDefault="00B112F2" w:rsidP="00AB736B">
            <w:pPr>
              <w:spacing w:after="0" w:afterAutospacing="0"/>
              <w:rPr>
                <w:rFonts w:ascii="宋体" w:eastAsia="宋体" w:hAnsi="宋体"/>
                <w:szCs w:val="21"/>
              </w:rPr>
            </w:pPr>
            <w:r w:rsidRPr="00AB736B">
              <w:rPr>
                <w:rFonts w:ascii="宋体" w:eastAsia="宋体" w:hAnsi="宋体" w:hint="eastAsia"/>
                <w:szCs w:val="21"/>
              </w:rPr>
              <w:t>2</w:t>
            </w:r>
          </w:p>
        </w:tc>
        <w:tc>
          <w:tcPr>
            <w:tcW w:w="3060"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普通68度喷头</w:t>
            </w:r>
          </w:p>
        </w:tc>
        <w:tc>
          <w:tcPr>
            <w:tcW w:w="900"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80</w:t>
            </w:r>
          </w:p>
        </w:tc>
        <w:tc>
          <w:tcPr>
            <w:tcW w:w="1349"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15</w:t>
            </w:r>
          </w:p>
        </w:tc>
        <w:tc>
          <w:tcPr>
            <w:tcW w:w="1800"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1200</w:t>
            </w:r>
          </w:p>
        </w:tc>
        <w:tc>
          <w:tcPr>
            <w:tcW w:w="1260" w:type="dxa"/>
          </w:tcPr>
          <w:p w:rsidR="00B112F2" w:rsidRPr="00AB736B" w:rsidRDefault="00B112F2" w:rsidP="00AB736B">
            <w:pPr>
              <w:spacing w:after="0" w:afterAutospacing="0"/>
              <w:rPr>
                <w:rFonts w:ascii="宋体" w:eastAsia="宋体" w:hAnsi="宋体"/>
                <w:szCs w:val="21"/>
              </w:rPr>
            </w:pPr>
          </w:p>
        </w:tc>
      </w:tr>
      <w:tr w:rsidR="00B112F2" w:rsidRPr="00B112F2" w:rsidTr="00847D06">
        <w:tc>
          <w:tcPr>
            <w:tcW w:w="972" w:type="dxa"/>
          </w:tcPr>
          <w:p w:rsidR="00B112F2" w:rsidRPr="00AB736B" w:rsidRDefault="00B112F2" w:rsidP="00AB736B">
            <w:pPr>
              <w:spacing w:after="0" w:afterAutospacing="0"/>
              <w:rPr>
                <w:rFonts w:ascii="宋体" w:eastAsia="宋体" w:hAnsi="宋体"/>
                <w:szCs w:val="21"/>
              </w:rPr>
            </w:pPr>
            <w:r w:rsidRPr="00AB736B">
              <w:rPr>
                <w:rFonts w:ascii="宋体" w:eastAsia="宋体" w:hAnsi="宋体" w:hint="eastAsia"/>
                <w:szCs w:val="21"/>
              </w:rPr>
              <w:t>3</w:t>
            </w:r>
          </w:p>
        </w:tc>
        <w:tc>
          <w:tcPr>
            <w:tcW w:w="3060"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感烟探测器</w:t>
            </w:r>
          </w:p>
        </w:tc>
        <w:tc>
          <w:tcPr>
            <w:tcW w:w="900"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80</w:t>
            </w:r>
          </w:p>
        </w:tc>
        <w:tc>
          <w:tcPr>
            <w:tcW w:w="1349"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120</w:t>
            </w:r>
          </w:p>
        </w:tc>
        <w:tc>
          <w:tcPr>
            <w:tcW w:w="1800" w:type="dxa"/>
          </w:tcPr>
          <w:p w:rsidR="00B112F2" w:rsidRPr="00AB736B" w:rsidRDefault="00847D06" w:rsidP="00AB736B">
            <w:pPr>
              <w:spacing w:after="0" w:afterAutospacing="0"/>
              <w:rPr>
                <w:rFonts w:ascii="宋体" w:eastAsia="宋体" w:hAnsi="宋体"/>
                <w:szCs w:val="21"/>
              </w:rPr>
            </w:pPr>
            <w:r>
              <w:rPr>
                <w:rFonts w:ascii="宋体" w:eastAsia="宋体" w:hAnsi="宋体" w:hint="eastAsia"/>
                <w:szCs w:val="21"/>
              </w:rPr>
              <w:t>9600</w:t>
            </w:r>
          </w:p>
        </w:tc>
        <w:tc>
          <w:tcPr>
            <w:tcW w:w="1260" w:type="dxa"/>
          </w:tcPr>
          <w:p w:rsidR="00B112F2" w:rsidRPr="00AB736B" w:rsidRDefault="00B112F2" w:rsidP="00AB736B">
            <w:pPr>
              <w:spacing w:after="0" w:afterAutospacing="0"/>
              <w:rPr>
                <w:rFonts w:ascii="宋体" w:eastAsia="宋体" w:hAnsi="宋体"/>
                <w:szCs w:val="21"/>
              </w:rPr>
            </w:pPr>
          </w:p>
        </w:tc>
      </w:tr>
      <w:tr w:rsidR="00B112F2" w:rsidRPr="00B112F2" w:rsidTr="00847D06">
        <w:tc>
          <w:tcPr>
            <w:tcW w:w="972" w:type="dxa"/>
          </w:tcPr>
          <w:p w:rsidR="00B112F2" w:rsidRPr="00AB736B" w:rsidRDefault="00B112F2" w:rsidP="00AB736B">
            <w:pPr>
              <w:spacing w:after="0" w:afterAutospacing="0"/>
              <w:rPr>
                <w:rFonts w:ascii="宋体" w:eastAsia="宋体" w:hAnsi="宋体"/>
                <w:szCs w:val="21"/>
              </w:rPr>
            </w:pPr>
            <w:r w:rsidRPr="00AB736B">
              <w:rPr>
                <w:rFonts w:ascii="宋体" w:eastAsia="宋体" w:hAnsi="宋体" w:hint="eastAsia"/>
                <w:szCs w:val="21"/>
              </w:rPr>
              <w:t>4</w:t>
            </w:r>
          </w:p>
        </w:tc>
        <w:tc>
          <w:tcPr>
            <w:tcW w:w="3060"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手动报警按钮</w:t>
            </w:r>
          </w:p>
        </w:tc>
        <w:tc>
          <w:tcPr>
            <w:tcW w:w="900"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50</w:t>
            </w:r>
          </w:p>
        </w:tc>
        <w:tc>
          <w:tcPr>
            <w:tcW w:w="1349"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120</w:t>
            </w:r>
          </w:p>
        </w:tc>
        <w:tc>
          <w:tcPr>
            <w:tcW w:w="1800" w:type="dxa"/>
          </w:tcPr>
          <w:p w:rsidR="00B112F2" w:rsidRPr="00AB736B" w:rsidRDefault="00847D06" w:rsidP="00AB736B">
            <w:pPr>
              <w:spacing w:after="0" w:afterAutospacing="0"/>
              <w:rPr>
                <w:rFonts w:ascii="宋体" w:eastAsia="宋体" w:hAnsi="宋体"/>
                <w:szCs w:val="21"/>
              </w:rPr>
            </w:pPr>
            <w:r>
              <w:rPr>
                <w:rFonts w:ascii="宋体" w:eastAsia="宋体" w:hAnsi="宋体" w:hint="eastAsia"/>
                <w:szCs w:val="21"/>
              </w:rPr>
              <w:t xml:space="preserve">6000 </w:t>
            </w:r>
          </w:p>
        </w:tc>
        <w:tc>
          <w:tcPr>
            <w:tcW w:w="1260" w:type="dxa"/>
          </w:tcPr>
          <w:p w:rsidR="00B112F2" w:rsidRPr="00AB736B" w:rsidRDefault="00B112F2" w:rsidP="00AB736B">
            <w:pPr>
              <w:spacing w:after="0" w:afterAutospacing="0"/>
              <w:rPr>
                <w:rFonts w:ascii="宋体" w:eastAsia="宋体" w:hAnsi="宋体"/>
                <w:szCs w:val="21"/>
              </w:rPr>
            </w:pPr>
          </w:p>
        </w:tc>
      </w:tr>
      <w:tr w:rsidR="00B112F2" w:rsidRPr="00B112F2" w:rsidTr="00847D06">
        <w:tc>
          <w:tcPr>
            <w:tcW w:w="972" w:type="dxa"/>
          </w:tcPr>
          <w:p w:rsidR="00B112F2" w:rsidRPr="00AB736B" w:rsidRDefault="00B112F2" w:rsidP="00AB736B">
            <w:pPr>
              <w:spacing w:after="0" w:afterAutospacing="0"/>
              <w:rPr>
                <w:rFonts w:ascii="宋体" w:eastAsia="宋体" w:hAnsi="宋体"/>
                <w:szCs w:val="21"/>
              </w:rPr>
            </w:pPr>
            <w:r w:rsidRPr="00AB736B">
              <w:rPr>
                <w:rFonts w:ascii="宋体" w:eastAsia="宋体" w:hAnsi="宋体" w:hint="eastAsia"/>
                <w:szCs w:val="21"/>
              </w:rPr>
              <w:t>5</w:t>
            </w:r>
          </w:p>
        </w:tc>
        <w:tc>
          <w:tcPr>
            <w:tcW w:w="3060"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声光报警器</w:t>
            </w:r>
          </w:p>
        </w:tc>
        <w:tc>
          <w:tcPr>
            <w:tcW w:w="900"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50</w:t>
            </w:r>
          </w:p>
        </w:tc>
        <w:tc>
          <w:tcPr>
            <w:tcW w:w="1349"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120</w:t>
            </w:r>
          </w:p>
        </w:tc>
        <w:tc>
          <w:tcPr>
            <w:tcW w:w="1800" w:type="dxa"/>
          </w:tcPr>
          <w:p w:rsidR="00B112F2" w:rsidRPr="00AB736B" w:rsidRDefault="00847D06" w:rsidP="00AB736B">
            <w:pPr>
              <w:spacing w:after="0" w:afterAutospacing="0"/>
              <w:rPr>
                <w:rFonts w:ascii="宋体" w:eastAsia="宋体" w:hAnsi="宋体"/>
                <w:szCs w:val="21"/>
              </w:rPr>
            </w:pPr>
            <w:r>
              <w:rPr>
                <w:rFonts w:ascii="宋体" w:eastAsia="宋体" w:hAnsi="宋体" w:hint="eastAsia"/>
                <w:szCs w:val="21"/>
              </w:rPr>
              <w:t>6000</w:t>
            </w:r>
          </w:p>
        </w:tc>
        <w:tc>
          <w:tcPr>
            <w:tcW w:w="1260" w:type="dxa"/>
          </w:tcPr>
          <w:p w:rsidR="00B112F2" w:rsidRPr="00AB736B" w:rsidRDefault="00B112F2" w:rsidP="00AB736B">
            <w:pPr>
              <w:spacing w:after="0" w:afterAutospacing="0"/>
              <w:rPr>
                <w:rFonts w:ascii="宋体" w:eastAsia="宋体" w:hAnsi="宋体"/>
                <w:szCs w:val="21"/>
              </w:rPr>
            </w:pPr>
          </w:p>
        </w:tc>
      </w:tr>
      <w:tr w:rsidR="00B112F2" w:rsidRPr="00B112F2" w:rsidTr="00847D06">
        <w:tc>
          <w:tcPr>
            <w:tcW w:w="972" w:type="dxa"/>
          </w:tcPr>
          <w:p w:rsidR="00B112F2" w:rsidRPr="00AB736B" w:rsidRDefault="00B112F2" w:rsidP="00AB736B">
            <w:pPr>
              <w:spacing w:after="0" w:afterAutospacing="0"/>
              <w:rPr>
                <w:rFonts w:ascii="宋体" w:eastAsia="宋体" w:hAnsi="宋体"/>
                <w:szCs w:val="21"/>
              </w:rPr>
            </w:pPr>
            <w:r w:rsidRPr="00AB736B">
              <w:rPr>
                <w:rFonts w:ascii="宋体" w:eastAsia="宋体" w:hAnsi="宋体" w:hint="eastAsia"/>
                <w:szCs w:val="21"/>
              </w:rPr>
              <w:t>6</w:t>
            </w:r>
          </w:p>
        </w:tc>
        <w:tc>
          <w:tcPr>
            <w:tcW w:w="3060"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输入输出模块</w:t>
            </w:r>
          </w:p>
        </w:tc>
        <w:tc>
          <w:tcPr>
            <w:tcW w:w="900"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50</w:t>
            </w:r>
          </w:p>
        </w:tc>
        <w:tc>
          <w:tcPr>
            <w:tcW w:w="1349"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120</w:t>
            </w:r>
          </w:p>
        </w:tc>
        <w:tc>
          <w:tcPr>
            <w:tcW w:w="1800" w:type="dxa"/>
          </w:tcPr>
          <w:p w:rsidR="00B112F2" w:rsidRPr="00AB736B" w:rsidRDefault="00847D06" w:rsidP="00AB736B">
            <w:pPr>
              <w:spacing w:after="0" w:afterAutospacing="0"/>
              <w:rPr>
                <w:rFonts w:ascii="宋体" w:eastAsia="宋体" w:hAnsi="宋体"/>
                <w:szCs w:val="21"/>
              </w:rPr>
            </w:pPr>
            <w:r>
              <w:rPr>
                <w:rFonts w:ascii="宋体" w:eastAsia="宋体" w:hAnsi="宋体" w:hint="eastAsia"/>
                <w:szCs w:val="21"/>
              </w:rPr>
              <w:t>6000</w:t>
            </w:r>
          </w:p>
        </w:tc>
        <w:tc>
          <w:tcPr>
            <w:tcW w:w="1260" w:type="dxa"/>
          </w:tcPr>
          <w:p w:rsidR="00B112F2" w:rsidRPr="00AB736B" w:rsidRDefault="00B112F2" w:rsidP="00AB736B">
            <w:pPr>
              <w:spacing w:after="0" w:afterAutospacing="0"/>
              <w:rPr>
                <w:rFonts w:ascii="宋体" w:eastAsia="宋体" w:hAnsi="宋体"/>
                <w:szCs w:val="21"/>
              </w:rPr>
            </w:pPr>
          </w:p>
        </w:tc>
      </w:tr>
      <w:tr w:rsidR="00B112F2" w:rsidRPr="00B112F2" w:rsidTr="00847D06">
        <w:tc>
          <w:tcPr>
            <w:tcW w:w="972" w:type="dxa"/>
          </w:tcPr>
          <w:p w:rsidR="00B112F2" w:rsidRPr="00AB736B" w:rsidRDefault="00B112F2" w:rsidP="00AB736B">
            <w:pPr>
              <w:spacing w:after="0" w:afterAutospacing="0"/>
              <w:rPr>
                <w:rFonts w:ascii="宋体" w:eastAsia="宋体" w:hAnsi="宋体"/>
                <w:szCs w:val="21"/>
              </w:rPr>
            </w:pPr>
            <w:r w:rsidRPr="00AB736B">
              <w:rPr>
                <w:rFonts w:ascii="宋体" w:eastAsia="宋体" w:hAnsi="宋体" w:hint="eastAsia"/>
                <w:szCs w:val="21"/>
              </w:rPr>
              <w:t>7</w:t>
            </w:r>
          </w:p>
        </w:tc>
        <w:tc>
          <w:tcPr>
            <w:tcW w:w="3060"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输入模块</w:t>
            </w:r>
          </w:p>
        </w:tc>
        <w:tc>
          <w:tcPr>
            <w:tcW w:w="900"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50</w:t>
            </w:r>
          </w:p>
        </w:tc>
        <w:tc>
          <w:tcPr>
            <w:tcW w:w="1349"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120</w:t>
            </w:r>
          </w:p>
        </w:tc>
        <w:tc>
          <w:tcPr>
            <w:tcW w:w="1800" w:type="dxa"/>
          </w:tcPr>
          <w:p w:rsidR="00B112F2" w:rsidRPr="00AB736B" w:rsidRDefault="00847D06" w:rsidP="00AB736B">
            <w:pPr>
              <w:spacing w:after="0" w:afterAutospacing="0"/>
              <w:rPr>
                <w:rFonts w:ascii="宋体" w:eastAsia="宋体" w:hAnsi="宋体"/>
                <w:szCs w:val="21"/>
              </w:rPr>
            </w:pPr>
            <w:r>
              <w:rPr>
                <w:rFonts w:ascii="宋体" w:eastAsia="宋体" w:hAnsi="宋体" w:hint="eastAsia"/>
                <w:szCs w:val="21"/>
              </w:rPr>
              <w:t>6000</w:t>
            </w:r>
          </w:p>
        </w:tc>
        <w:tc>
          <w:tcPr>
            <w:tcW w:w="1260" w:type="dxa"/>
          </w:tcPr>
          <w:p w:rsidR="00B112F2" w:rsidRPr="00AB736B" w:rsidRDefault="00B112F2" w:rsidP="00AB736B">
            <w:pPr>
              <w:spacing w:after="0" w:afterAutospacing="0"/>
              <w:rPr>
                <w:rFonts w:ascii="宋体" w:eastAsia="宋体" w:hAnsi="宋体"/>
                <w:szCs w:val="21"/>
              </w:rPr>
            </w:pPr>
          </w:p>
        </w:tc>
      </w:tr>
      <w:tr w:rsidR="00B112F2" w:rsidRPr="00B112F2" w:rsidTr="00847D06">
        <w:tc>
          <w:tcPr>
            <w:tcW w:w="972" w:type="dxa"/>
          </w:tcPr>
          <w:p w:rsidR="00B112F2" w:rsidRPr="00AB736B" w:rsidRDefault="00B112F2" w:rsidP="00AB736B">
            <w:pPr>
              <w:spacing w:after="0" w:afterAutospacing="0"/>
              <w:rPr>
                <w:rFonts w:ascii="宋体" w:eastAsia="宋体" w:hAnsi="宋体"/>
                <w:szCs w:val="21"/>
              </w:rPr>
            </w:pPr>
            <w:r w:rsidRPr="00AB736B">
              <w:rPr>
                <w:rFonts w:ascii="宋体" w:eastAsia="宋体" w:hAnsi="宋体" w:hint="eastAsia"/>
                <w:szCs w:val="21"/>
              </w:rPr>
              <w:t>8</w:t>
            </w:r>
          </w:p>
        </w:tc>
        <w:tc>
          <w:tcPr>
            <w:tcW w:w="3060"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输出模块</w:t>
            </w:r>
          </w:p>
        </w:tc>
        <w:tc>
          <w:tcPr>
            <w:tcW w:w="900"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50</w:t>
            </w:r>
          </w:p>
        </w:tc>
        <w:tc>
          <w:tcPr>
            <w:tcW w:w="1349" w:type="dxa"/>
          </w:tcPr>
          <w:p w:rsidR="00B112F2" w:rsidRPr="00AB736B" w:rsidRDefault="00977F18" w:rsidP="00AB736B">
            <w:pPr>
              <w:spacing w:after="0" w:afterAutospacing="0"/>
              <w:rPr>
                <w:rFonts w:ascii="宋体" w:eastAsia="宋体" w:hAnsi="宋体"/>
                <w:szCs w:val="21"/>
              </w:rPr>
            </w:pPr>
            <w:r>
              <w:rPr>
                <w:rFonts w:ascii="宋体" w:eastAsia="宋体" w:hAnsi="宋体" w:hint="eastAsia"/>
                <w:szCs w:val="21"/>
              </w:rPr>
              <w:t>120</w:t>
            </w:r>
          </w:p>
        </w:tc>
        <w:tc>
          <w:tcPr>
            <w:tcW w:w="1800" w:type="dxa"/>
          </w:tcPr>
          <w:p w:rsidR="00B112F2" w:rsidRPr="00AB736B" w:rsidRDefault="00847D06" w:rsidP="00AB736B">
            <w:pPr>
              <w:spacing w:after="0" w:afterAutospacing="0"/>
              <w:rPr>
                <w:rFonts w:ascii="宋体" w:eastAsia="宋体" w:hAnsi="宋体"/>
                <w:szCs w:val="21"/>
              </w:rPr>
            </w:pPr>
            <w:r>
              <w:rPr>
                <w:rFonts w:ascii="宋体" w:eastAsia="宋体" w:hAnsi="宋体" w:hint="eastAsia"/>
                <w:szCs w:val="21"/>
              </w:rPr>
              <w:t>6000</w:t>
            </w:r>
          </w:p>
        </w:tc>
        <w:tc>
          <w:tcPr>
            <w:tcW w:w="1260" w:type="dxa"/>
          </w:tcPr>
          <w:p w:rsidR="00B112F2" w:rsidRPr="00AB736B" w:rsidRDefault="00B112F2" w:rsidP="00AB736B">
            <w:pPr>
              <w:spacing w:after="0" w:afterAutospacing="0"/>
              <w:rPr>
                <w:rFonts w:ascii="宋体" w:eastAsia="宋体" w:hAnsi="宋体"/>
                <w:szCs w:val="21"/>
              </w:rPr>
            </w:pPr>
          </w:p>
        </w:tc>
      </w:tr>
    </w:tbl>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供应办法：</w:t>
      </w:r>
    </w:p>
    <w:p w:rsidR="005F6B3D" w:rsidRDefault="005F6B3D" w:rsidP="00B112F2">
      <w:pPr>
        <w:spacing w:after="0" w:afterAutospacing="0"/>
        <w:ind w:firstLineChars="200" w:firstLine="480"/>
        <w:rPr>
          <w:rFonts w:ascii="宋体" w:eastAsia="宋体" w:hAnsi="宋体"/>
          <w:sz w:val="24"/>
          <w:szCs w:val="24"/>
        </w:rPr>
      </w:pPr>
    </w:p>
    <w:p w:rsidR="005F6B3D" w:rsidRDefault="005F6B3D" w:rsidP="00B112F2">
      <w:pPr>
        <w:spacing w:after="0" w:afterAutospacing="0"/>
        <w:ind w:firstLineChars="200" w:firstLine="480"/>
        <w:rPr>
          <w:rFonts w:ascii="宋体" w:eastAsia="宋体" w:hAnsi="宋体"/>
          <w:sz w:val="24"/>
          <w:szCs w:val="24"/>
        </w:rPr>
      </w:pPr>
    </w:p>
    <w:p w:rsidR="005F6B3D" w:rsidRDefault="005F6B3D" w:rsidP="00B112F2">
      <w:pPr>
        <w:spacing w:after="0" w:afterAutospacing="0"/>
        <w:ind w:firstLineChars="200" w:firstLine="480"/>
        <w:rPr>
          <w:rFonts w:ascii="宋体" w:eastAsia="宋体" w:hAnsi="宋体"/>
          <w:sz w:val="24"/>
          <w:szCs w:val="24"/>
        </w:rPr>
      </w:pPr>
    </w:p>
    <w:p w:rsidR="005F6B3D" w:rsidRDefault="005F6B3D" w:rsidP="00B112F2">
      <w:pPr>
        <w:spacing w:after="0" w:afterAutospacing="0"/>
        <w:ind w:firstLineChars="200" w:firstLine="480"/>
        <w:rPr>
          <w:rFonts w:ascii="宋体" w:eastAsia="宋体" w:hAnsi="宋体"/>
          <w:sz w:val="24"/>
          <w:szCs w:val="24"/>
        </w:rPr>
      </w:pPr>
    </w:p>
    <w:p w:rsidR="005F6B3D" w:rsidRDefault="005F6B3D" w:rsidP="00B112F2">
      <w:pPr>
        <w:spacing w:after="0" w:afterAutospacing="0"/>
        <w:ind w:firstLineChars="200" w:firstLine="480"/>
        <w:rPr>
          <w:rFonts w:ascii="宋体" w:eastAsia="宋体" w:hAnsi="宋体"/>
          <w:sz w:val="24"/>
          <w:szCs w:val="24"/>
        </w:rPr>
      </w:pPr>
    </w:p>
    <w:p w:rsidR="005F6B3D" w:rsidRDefault="005F6B3D" w:rsidP="00B112F2">
      <w:pPr>
        <w:spacing w:after="0" w:afterAutospacing="0"/>
        <w:ind w:firstLineChars="200" w:firstLine="480"/>
        <w:rPr>
          <w:rFonts w:ascii="宋体" w:eastAsia="宋体" w:hAnsi="宋体"/>
          <w:sz w:val="24"/>
          <w:szCs w:val="24"/>
        </w:rPr>
      </w:pPr>
    </w:p>
    <w:p w:rsidR="005F6B3D" w:rsidRDefault="005F6B3D" w:rsidP="00B112F2">
      <w:pPr>
        <w:spacing w:after="0" w:afterAutospacing="0"/>
        <w:ind w:firstLineChars="200" w:firstLine="480"/>
        <w:rPr>
          <w:rFonts w:ascii="宋体" w:eastAsia="宋体" w:hAnsi="宋体"/>
          <w:sz w:val="24"/>
          <w:szCs w:val="24"/>
        </w:rPr>
      </w:pP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投标单位(盖章)：</w:t>
      </w:r>
      <w:r w:rsidR="00847D06">
        <w:rPr>
          <w:rFonts w:ascii="宋体" w:eastAsia="宋体" w:hAnsi="宋体" w:hint="eastAsia"/>
          <w:sz w:val="24"/>
          <w:szCs w:val="24"/>
        </w:rPr>
        <w:t>上海南晓消防工程设备有限公司</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全权代表(签字)：</w:t>
      </w:r>
    </w:p>
    <w:p w:rsidR="00B112F2" w:rsidRPr="00B112F2" w:rsidRDefault="00B112F2" w:rsidP="00B112F2">
      <w:pPr>
        <w:spacing w:after="0" w:afterAutospacing="0"/>
        <w:ind w:firstLineChars="200" w:firstLine="480"/>
        <w:rPr>
          <w:rFonts w:ascii="宋体" w:eastAsia="宋体" w:hAnsi="宋体"/>
          <w:sz w:val="24"/>
          <w:szCs w:val="24"/>
        </w:rPr>
        <w:sectPr w:rsidR="00B112F2" w:rsidRPr="00B112F2" w:rsidSect="001E3EAE">
          <w:headerReference w:type="even" r:id="rId11"/>
          <w:headerReference w:type="default" r:id="rId12"/>
          <w:footerReference w:type="even" r:id="rId13"/>
          <w:footerReference w:type="default" r:id="rId14"/>
          <w:headerReference w:type="first" r:id="rId15"/>
          <w:footerReference w:type="first" r:id="rId16"/>
          <w:pgSz w:w="11906" w:h="16838"/>
          <w:pgMar w:top="1440" w:right="1797" w:bottom="1440" w:left="1797" w:header="851" w:footer="992" w:gutter="0"/>
          <w:cols w:space="720"/>
          <w:docGrid w:type="linesAndChars" w:linePitch="312"/>
        </w:sectPr>
      </w:pPr>
      <w:r w:rsidRPr="00B112F2">
        <w:rPr>
          <w:rFonts w:ascii="宋体" w:eastAsia="宋体" w:hAnsi="宋体" w:hint="eastAsia"/>
          <w:sz w:val="24"/>
          <w:szCs w:val="24"/>
        </w:rPr>
        <w:t>日    期：</w:t>
      </w:r>
    </w:p>
    <w:p w:rsidR="00B112F2" w:rsidRPr="00B112F2" w:rsidRDefault="00183717" w:rsidP="005F6B3D">
      <w:pPr>
        <w:pStyle w:val="1"/>
        <w:jc w:val="center"/>
      </w:pPr>
      <w:r>
        <w:rPr>
          <w:rFonts w:hint="eastAsia"/>
        </w:rPr>
        <w:lastRenderedPageBreak/>
        <w:t xml:space="preserve"> </w:t>
      </w:r>
      <w:bookmarkStart w:id="146" w:name="_Toc435110802"/>
      <w:r w:rsidR="00B112F2" w:rsidRPr="00B112F2">
        <w:rPr>
          <w:rFonts w:hint="eastAsia"/>
        </w:rPr>
        <w:t>招投标工作廉政协议</w:t>
      </w:r>
      <w:bookmarkEnd w:id="146"/>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甲方：葛洲坝（上海）房地产开发有限公司</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乙方：</w:t>
      </w:r>
      <w:r w:rsidR="00847D06">
        <w:rPr>
          <w:rFonts w:ascii="宋体" w:eastAsia="宋体" w:hAnsi="宋体" w:hint="eastAsia"/>
          <w:sz w:val="24"/>
          <w:szCs w:val="24"/>
        </w:rPr>
        <w:t>上海南晓消防工程设备有限公司</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为规范双方业务往来活动，建立诚实守信的业务合作关系，推进廉洁建设，维护双方合法权益，经双方共同协商，防止违法违纪现象发生，就双方业务往来中的廉洁事宜达成如下协议。</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第一条  甲乙双方共同的权利和义务</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（一）严格遵守党和国家有关法律法规及有关廉洁规定。</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（二）严格执行业务合同约定，自觉按合同履行。</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（三）双方的业务活动坚持公开、公正、诚信、透明的原则（商业秘密和合同文件另有规定的除外），不得损害国家和集体利益。</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（四）发现对方在业务活动中有违反廉洁规定的行为，有及时要求对方纠正，并向对方纪检监察部门机关举报的权利和义务。</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（五）依法保护举报人员，并给举报有功人员予以奖励。</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（六）发现甲方及其工作人员严重违反本协议义务条款的行为，有向其纪检监察部门或上级主管部门举报、建议给予处理并要求告知处理结果的权利。</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第二条  甲方的廉洁责任</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（一）甲方及其工作人员不得以任何形式索要或接受乙方的礼金、礼品和有价证券，不得在乙方报销任何应由甲方及其工作人员支付的费用。</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（二）甲方工作人员不得参加乙方安排的高消费宴，不得接受乙方提供的通讯、交通工具和办公用品，不得向乙方泄露招标中的商业秘密。</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（三）甲方及其工作人员不得要求或者接受乙方为其住房装修、婚丧嫁娶活动、配偶、子女及其他亲属的工作安排以及出国出境、旅游等提供方便。</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（四）甲方工作人员的配偶、子女及其他亲属不得从事与业务合同有关的设备材料供应、工程分包、劳务等经济活动。</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（五）甲方及其工作人员不得以任何理由向乙方推荐物资供应单位、工程</w:t>
      </w:r>
      <w:r w:rsidRPr="00B112F2">
        <w:rPr>
          <w:rFonts w:ascii="宋体" w:eastAsia="宋体" w:hAnsi="宋体" w:hint="eastAsia"/>
          <w:sz w:val="24"/>
          <w:szCs w:val="24"/>
        </w:rPr>
        <w:lastRenderedPageBreak/>
        <w:t>承包或劳务分包单位，不得要求乙方购买合同规定外的材料和设备。</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第三条  乙方的廉洁责任</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（一）乙方不得以任何理由向甲方及其工作人员馈赠礼金、礼品和有价证券。</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（二）乙方不得以任何名义为甲方及其工作人员报销应由甲方单位或个人支付的任何费用。</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（三）乙方不得以任何理由安排甲方工作人员参加高消费宴请及娱乐活动。</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（四）乙方不得为甲方单位和个人购置或提供通讯工具、交通工具和办公用品、报销任何消费、装修等应由个人承担的费用等。</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（五）乙方不得为甲方工作人员及其配偶、子女或其他亲属的工作安排、升学、旅游及出国出境等提供方便。</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(六) 乙方与甲方发生业务往来过程中，不得有弄虚作假、以次充好、虚结虚算等违反诚信原则的行为。</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（七）乙方不得接受甲方工作人员介绍的家属或亲友从事该项目有关的材料、设备等供应或该项目分包等经济活动。</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（八）乙方不得借助婚丧嫁娶之机向甲方工作人员赠送钱物（或有价证券）。</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第四条   违约责任</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（一）甲方及其工作人员违反本协议第一、二条，甲方应按照管理权限，依据有关规定给予党纪、政纪或组织处理；涉嫌犯罪的，移交司法机关追究法律责任。</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二）乙方及其工作人员违反本协议第一、三条，乙方应按照管理权限，依据有关规定，给予党纪、政纪或组织处理，涉嫌犯罪的，移交司法机关追究法律责任，并按业务合同结算总金额的5—10％向甲方支付违约金；甲方有权要求乙方支付约定的违约金，并解除双方签订的所有业务合同，取消乙方5年内进入甲方市场的准入资格，情节严重的，有权解除双方签订的所有业务合同，永久性取消乙方进入甲方市场的准入资格。由此给甲方造成的经济损失，乙方应予赔偿。</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第五条  本协议作为双方签订的所有业务合同的组成部分，与业务合同具</w:t>
      </w:r>
      <w:r w:rsidRPr="00B112F2">
        <w:rPr>
          <w:rFonts w:ascii="宋体" w:eastAsia="宋体" w:hAnsi="宋体" w:hint="eastAsia"/>
          <w:sz w:val="24"/>
          <w:szCs w:val="24"/>
        </w:rPr>
        <w:lastRenderedPageBreak/>
        <w:t>有同等法律效力，本协议由双方纪检监察部门机关负责监督。</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第六条 本协议一式三份，甲、乙双方各执一份，甲方纪检监察部门一份。</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第七条 本协议自双方签字盖章之日起生效。</w:t>
      </w:r>
    </w:p>
    <w:p w:rsidR="00B112F2" w:rsidRPr="00B112F2" w:rsidRDefault="00B112F2" w:rsidP="00B112F2">
      <w:pPr>
        <w:spacing w:after="0" w:afterAutospacing="0"/>
        <w:ind w:firstLineChars="200" w:firstLine="480"/>
        <w:rPr>
          <w:rFonts w:ascii="宋体" w:eastAsia="宋体" w:hAnsi="宋体"/>
          <w:sz w:val="24"/>
          <w:szCs w:val="24"/>
        </w:rPr>
      </w:pPr>
    </w:p>
    <w:p w:rsidR="00B112F2" w:rsidRPr="00B112F2" w:rsidRDefault="00B112F2" w:rsidP="00B112F2">
      <w:pPr>
        <w:spacing w:after="0" w:afterAutospacing="0"/>
        <w:ind w:firstLineChars="200" w:firstLine="480"/>
        <w:rPr>
          <w:rFonts w:ascii="宋体" w:eastAsia="宋体" w:hAnsi="宋体"/>
          <w:sz w:val="24"/>
          <w:szCs w:val="24"/>
        </w:rPr>
      </w:pPr>
    </w:p>
    <w:p w:rsidR="00B112F2" w:rsidRPr="00B112F2" w:rsidRDefault="00B112F2" w:rsidP="00B112F2">
      <w:pPr>
        <w:spacing w:after="0" w:afterAutospacing="0"/>
        <w:ind w:firstLineChars="200" w:firstLine="480"/>
        <w:rPr>
          <w:rFonts w:ascii="宋体" w:eastAsia="宋体" w:hAnsi="宋体"/>
          <w:sz w:val="24"/>
          <w:szCs w:val="24"/>
        </w:rPr>
      </w:pP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甲  方：（盖章）                 乙 方：（盖章）</w:t>
      </w:r>
    </w:p>
    <w:p w:rsidR="00B112F2" w:rsidRPr="00B112F2" w:rsidRDefault="00B112F2" w:rsidP="00B112F2">
      <w:pPr>
        <w:spacing w:after="0" w:afterAutospacing="0"/>
        <w:ind w:firstLineChars="200" w:firstLine="480"/>
        <w:rPr>
          <w:rFonts w:ascii="宋体" w:eastAsia="宋体" w:hAnsi="宋体"/>
          <w:sz w:val="24"/>
          <w:szCs w:val="24"/>
        </w:rPr>
      </w:pP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法定代表人                    法定代表人</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（或委托代理人）：              （或委托代理人）：</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地 址：                         地  址：</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电 话：                         电  话：</w:t>
      </w:r>
    </w:p>
    <w:p w:rsidR="00B112F2" w:rsidRPr="00B112F2" w:rsidRDefault="00B112F2" w:rsidP="00B112F2">
      <w:pPr>
        <w:spacing w:after="0" w:afterAutospacing="0"/>
        <w:ind w:firstLineChars="200" w:firstLine="480"/>
        <w:rPr>
          <w:rFonts w:ascii="宋体" w:eastAsia="宋体" w:hAnsi="宋体"/>
          <w:sz w:val="24"/>
          <w:szCs w:val="24"/>
        </w:rPr>
      </w:pPr>
      <w:r w:rsidRPr="00B112F2">
        <w:rPr>
          <w:rFonts w:ascii="宋体" w:eastAsia="宋体" w:hAnsi="宋体" w:hint="eastAsia"/>
          <w:sz w:val="24"/>
          <w:szCs w:val="24"/>
        </w:rPr>
        <w:t>年  月  日                      年  月  日</w:t>
      </w:r>
    </w:p>
    <w:p w:rsidR="00B112F2" w:rsidRPr="00EB7046" w:rsidRDefault="00B112F2" w:rsidP="00B112F2">
      <w:pPr>
        <w:ind w:firstLine="420"/>
        <w:rPr>
          <w:rFonts w:ascii="宋体" w:hAnsi="宋体"/>
        </w:rPr>
      </w:pPr>
    </w:p>
    <w:p w:rsidR="004D4E67" w:rsidRPr="008F3C06" w:rsidRDefault="004D4E67" w:rsidP="00630923">
      <w:pPr>
        <w:spacing w:after="0" w:afterAutospacing="0"/>
        <w:ind w:firstLineChars="200" w:firstLine="480"/>
        <w:rPr>
          <w:rFonts w:ascii="宋体" w:eastAsia="宋体" w:hAnsi="宋体"/>
          <w:sz w:val="24"/>
          <w:szCs w:val="24"/>
        </w:rPr>
      </w:pPr>
    </w:p>
    <w:p w:rsidR="004D4E67" w:rsidRPr="00972E22" w:rsidRDefault="004D4E67" w:rsidP="00630923">
      <w:pPr>
        <w:spacing w:after="0" w:afterAutospacing="0"/>
        <w:ind w:firstLineChars="200" w:firstLine="480"/>
        <w:rPr>
          <w:rFonts w:ascii="宋体" w:eastAsia="宋体" w:hAnsi="宋体"/>
          <w:sz w:val="24"/>
          <w:szCs w:val="24"/>
        </w:rPr>
      </w:pPr>
    </w:p>
    <w:sectPr w:rsidR="004D4E67" w:rsidRPr="00972E22" w:rsidSect="0096776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B61" w:rsidRDefault="00EB0B61" w:rsidP="008F3C06">
      <w:pPr>
        <w:spacing w:after="0" w:line="240" w:lineRule="auto"/>
      </w:pPr>
      <w:r>
        <w:separator/>
      </w:r>
    </w:p>
  </w:endnote>
  <w:endnote w:type="continuationSeparator" w:id="1">
    <w:p w:rsidR="00EB0B61" w:rsidRDefault="00EB0B61" w:rsidP="008F3C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B40" w:rsidRDefault="00DB3B40" w:rsidP="00B112F2">
    <w:pPr>
      <w:pStyle w:val="a7"/>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25287"/>
      <w:docPartObj>
        <w:docPartGallery w:val="Page Numbers (Bottom of Page)"/>
        <w:docPartUnique/>
      </w:docPartObj>
    </w:sdtPr>
    <w:sdtContent>
      <w:p w:rsidR="00DB3B40" w:rsidRDefault="000D7B44">
        <w:pPr>
          <w:pStyle w:val="a7"/>
          <w:jc w:val="right"/>
        </w:pPr>
        <w:fldSimple w:instr=" PAGE   \* MERGEFORMAT ">
          <w:r w:rsidR="00BD0F87" w:rsidRPr="00BD0F87">
            <w:rPr>
              <w:noProof/>
              <w:lang w:val="zh-CN"/>
            </w:rPr>
            <w:t>28</w:t>
          </w:r>
        </w:fldSimple>
      </w:p>
    </w:sdtContent>
  </w:sdt>
  <w:p w:rsidR="00DB3B40" w:rsidRDefault="00DB3B40" w:rsidP="00B112F2">
    <w:pPr>
      <w:pStyle w:val="a7"/>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B40" w:rsidRDefault="00DB3B40" w:rsidP="00B112F2">
    <w:pPr>
      <w:pStyle w:val="a7"/>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B61" w:rsidRDefault="00EB0B61" w:rsidP="008F3C06">
      <w:pPr>
        <w:spacing w:after="0" w:line="240" w:lineRule="auto"/>
      </w:pPr>
      <w:r>
        <w:separator/>
      </w:r>
    </w:p>
  </w:footnote>
  <w:footnote w:type="continuationSeparator" w:id="1">
    <w:p w:rsidR="00EB0B61" w:rsidRDefault="00EB0B61" w:rsidP="008F3C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B40" w:rsidRDefault="00DB3B40" w:rsidP="00B112F2">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B40" w:rsidRDefault="00DB3B40" w:rsidP="00B112F2">
    <w:pPr>
      <w:pStyle w:val="a6"/>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B40" w:rsidRDefault="00DB3B40" w:rsidP="00B112F2">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33687"/>
    <w:multiLevelType w:val="hybridMultilevel"/>
    <w:tmpl w:val="527262CA"/>
    <w:lvl w:ilvl="0" w:tplc="04090001">
      <w:start w:val="1"/>
      <w:numFmt w:val="bullet"/>
      <w:lvlText w:val=""/>
      <w:lvlJc w:val="left"/>
      <w:pPr>
        <w:ind w:left="1042" w:hanging="420"/>
      </w:pPr>
      <w:rPr>
        <w:rFonts w:ascii="Wingdings" w:hAnsi="Wingdings" w:hint="default"/>
      </w:rPr>
    </w:lvl>
    <w:lvl w:ilvl="1" w:tplc="04090001">
      <w:start w:val="1"/>
      <w:numFmt w:val="bullet"/>
      <w:lvlText w:val=""/>
      <w:lvlJc w:val="left"/>
      <w:pPr>
        <w:ind w:left="1402" w:hanging="360"/>
      </w:pPr>
      <w:rPr>
        <w:rFonts w:ascii="Wingdings" w:hAnsi="Wingdings" w:hint="default"/>
      </w:rPr>
    </w:lvl>
    <w:lvl w:ilvl="2" w:tplc="DB841982">
      <w:numFmt w:val="bullet"/>
      <w:lvlText w:val="●"/>
      <w:lvlJc w:val="left"/>
      <w:pPr>
        <w:ind w:left="2182" w:hanging="720"/>
      </w:pPr>
      <w:rPr>
        <w:rFonts w:ascii="宋体" w:eastAsia="宋体" w:hAnsi="宋体" w:cstheme="minorBidi" w:hint="eastAsia"/>
      </w:rPr>
    </w:lvl>
    <w:lvl w:ilvl="3" w:tplc="04090001" w:tentative="1">
      <w:start w:val="1"/>
      <w:numFmt w:val="bullet"/>
      <w:lvlText w:val=""/>
      <w:lvlJc w:val="left"/>
      <w:pPr>
        <w:ind w:left="2302" w:hanging="420"/>
      </w:pPr>
      <w:rPr>
        <w:rFonts w:ascii="Wingdings" w:hAnsi="Wingdings" w:hint="default"/>
      </w:rPr>
    </w:lvl>
    <w:lvl w:ilvl="4" w:tplc="04090003" w:tentative="1">
      <w:start w:val="1"/>
      <w:numFmt w:val="bullet"/>
      <w:lvlText w:val=""/>
      <w:lvlJc w:val="left"/>
      <w:pPr>
        <w:ind w:left="2722" w:hanging="420"/>
      </w:pPr>
      <w:rPr>
        <w:rFonts w:ascii="Wingdings" w:hAnsi="Wingdings" w:hint="default"/>
      </w:rPr>
    </w:lvl>
    <w:lvl w:ilvl="5" w:tplc="04090005" w:tentative="1">
      <w:start w:val="1"/>
      <w:numFmt w:val="bullet"/>
      <w:lvlText w:val=""/>
      <w:lvlJc w:val="left"/>
      <w:pPr>
        <w:ind w:left="3142" w:hanging="420"/>
      </w:pPr>
      <w:rPr>
        <w:rFonts w:ascii="Wingdings" w:hAnsi="Wingdings" w:hint="default"/>
      </w:rPr>
    </w:lvl>
    <w:lvl w:ilvl="6" w:tplc="04090001" w:tentative="1">
      <w:start w:val="1"/>
      <w:numFmt w:val="bullet"/>
      <w:lvlText w:val=""/>
      <w:lvlJc w:val="left"/>
      <w:pPr>
        <w:ind w:left="3562" w:hanging="420"/>
      </w:pPr>
      <w:rPr>
        <w:rFonts w:ascii="Wingdings" w:hAnsi="Wingdings" w:hint="default"/>
      </w:rPr>
    </w:lvl>
    <w:lvl w:ilvl="7" w:tplc="04090003" w:tentative="1">
      <w:start w:val="1"/>
      <w:numFmt w:val="bullet"/>
      <w:lvlText w:val=""/>
      <w:lvlJc w:val="left"/>
      <w:pPr>
        <w:ind w:left="3982" w:hanging="420"/>
      </w:pPr>
      <w:rPr>
        <w:rFonts w:ascii="Wingdings" w:hAnsi="Wingdings" w:hint="default"/>
      </w:rPr>
    </w:lvl>
    <w:lvl w:ilvl="8" w:tplc="04090005" w:tentative="1">
      <w:start w:val="1"/>
      <w:numFmt w:val="bullet"/>
      <w:lvlText w:val=""/>
      <w:lvlJc w:val="left"/>
      <w:pPr>
        <w:ind w:left="4402" w:hanging="420"/>
      </w:pPr>
      <w:rPr>
        <w:rFonts w:ascii="Wingdings" w:hAnsi="Wingdings" w:hint="default"/>
      </w:rPr>
    </w:lvl>
  </w:abstractNum>
  <w:abstractNum w:abstractNumId="1">
    <w:nsid w:val="0A6D3666"/>
    <w:multiLevelType w:val="multilevel"/>
    <w:tmpl w:val="37D65A30"/>
    <w:lvl w:ilvl="0">
      <w:start w:val="1"/>
      <w:numFmt w:val="chineseCountingThousand"/>
      <w:suff w:val="nothing"/>
      <w:lvlText w:val="第%1章"/>
      <w:lvlJc w:val="left"/>
      <w:pPr>
        <w:ind w:left="0" w:firstLine="0"/>
      </w:pPr>
      <w:rPr>
        <w:rFonts w:ascii="黑体" w:eastAsia="黑体" w:hAnsi="黑体"/>
        <w:sz w:val="32"/>
        <w:szCs w:val="32"/>
        <w:lang w:val="en-US"/>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D744F76"/>
    <w:multiLevelType w:val="hybridMultilevel"/>
    <w:tmpl w:val="45C86B28"/>
    <w:lvl w:ilvl="0" w:tplc="0409000B">
      <w:start w:val="1"/>
      <w:numFmt w:val="bullet"/>
      <w:lvlText w:val=""/>
      <w:lvlJc w:val="left"/>
      <w:pPr>
        <w:ind w:left="1042" w:hanging="420"/>
      </w:pPr>
      <w:rPr>
        <w:rFonts w:ascii="Wingdings" w:hAnsi="Wingdings" w:hint="default"/>
      </w:rPr>
    </w:lvl>
    <w:lvl w:ilvl="1" w:tplc="04090003" w:tentative="1">
      <w:start w:val="1"/>
      <w:numFmt w:val="bullet"/>
      <w:lvlText w:val=""/>
      <w:lvlJc w:val="left"/>
      <w:pPr>
        <w:ind w:left="1462" w:hanging="420"/>
      </w:pPr>
      <w:rPr>
        <w:rFonts w:ascii="Wingdings" w:hAnsi="Wingdings" w:hint="default"/>
      </w:rPr>
    </w:lvl>
    <w:lvl w:ilvl="2" w:tplc="04090005" w:tentative="1">
      <w:start w:val="1"/>
      <w:numFmt w:val="bullet"/>
      <w:lvlText w:val=""/>
      <w:lvlJc w:val="left"/>
      <w:pPr>
        <w:ind w:left="1882" w:hanging="420"/>
      </w:pPr>
      <w:rPr>
        <w:rFonts w:ascii="Wingdings" w:hAnsi="Wingdings" w:hint="default"/>
      </w:rPr>
    </w:lvl>
    <w:lvl w:ilvl="3" w:tplc="04090001" w:tentative="1">
      <w:start w:val="1"/>
      <w:numFmt w:val="bullet"/>
      <w:lvlText w:val=""/>
      <w:lvlJc w:val="left"/>
      <w:pPr>
        <w:ind w:left="2302" w:hanging="420"/>
      </w:pPr>
      <w:rPr>
        <w:rFonts w:ascii="Wingdings" w:hAnsi="Wingdings" w:hint="default"/>
      </w:rPr>
    </w:lvl>
    <w:lvl w:ilvl="4" w:tplc="04090003" w:tentative="1">
      <w:start w:val="1"/>
      <w:numFmt w:val="bullet"/>
      <w:lvlText w:val=""/>
      <w:lvlJc w:val="left"/>
      <w:pPr>
        <w:ind w:left="2722" w:hanging="420"/>
      </w:pPr>
      <w:rPr>
        <w:rFonts w:ascii="Wingdings" w:hAnsi="Wingdings" w:hint="default"/>
      </w:rPr>
    </w:lvl>
    <w:lvl w:ilvl="5" w:tplc="04090005" w:tentative="1">
      <w:start w:val="1"/>
      <w:numFmt w:val="bullet"/>
      <w:lvlText w:val=""/>
      <w:lvlJc w:val="left"/>
      <w:pPr>
        <w:ind w:left="3142" w:hanging="420"/>
      </w:pPr>
      <w:rPr>
        <w:rFonts w:ascii="Wingdings" w:hAnsi="Wingdings" w:hint="default"/>
      </w:rPr>
    </w:lvl>
    <w:lvl w:ilvl="6" w:tplc="04090001" w:tentative="1">
      <w:start w:val="1"/>
      <w:numFmt w:val="bullet"/>
      <w:lvlText w:val=""/>
      <w:lvlJc w:val="left"/>
      <w:pPr>
        <w:ind w:left="3562" w:hanging="420"/>
      </w:pPr>
      <w:rPr>
        <w:rFonts w:ascii="Wingdings" w:hAnsi="Wingdings" w:hint="default"/>
      </w:rPr>
    </w:lvl>
    <w:lvl w:ilvl="7" w:tplc="04090003" w:tentative="1">
      <w:start w:val="1"/>
      <w:numFmt w:val="bullet"/>
      <w:lvlText w:val=""/>
      <w:lvlJc w:val="left"/>
      <w:pPr>
        <w:ind w:left="3982" w:hanging="420"/>
      </w:pPr>
      <w:rPr>
        <w:rFonts w:ascii="Wingdings" w:hAnsi="Wingdings" w:hint="default"/>
      </w:rPr>
    </w:lvl>
    <w:lvl w:ilvl="8" w:tplc="04090005" w:tentative="1">
      <w:start w:val="1"/>
      <w:numFmt w:val="bullet"/>
      <w:lvlText w:val=""/>
      <w:lvlJc w:val="left"/>
      <w:pPr>
        <w:ind w:left="4402" w:hanging="420"/>
      </w:pPr>
      <w:rPr>
        <w:rFonts w:ascii="Wingdings" w:hAnsi="Wingdings" w:hint="default"/>
      </w:rPr>
    </w:lvl>
  </w:abstractNum>
  <w:abstractNum w:abstractNumId="3">
    <w:nsid w:val="1CA80B20"/>
    <w:multiLevelType w:val="hybridMultilevel"/>
    <w:tmpl w:val="CE9AA324"/>
    <w:lvl w:ilvl="0" w:tplc="04090019">
      <w:start w:val="1"/>
      <w:numFmt w:val="lowerLetter"/>
      <w:lvlText w:val="%1)"/>
      <w:lvlJc w:val="left"/>
      <w:pPr>
        <w:ind w:left="1042" w:hanging="420"/>
      </w:p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4">
    <w:nsid w:val="21DB0976"/>
    <w:multiLevelType w:val="hybridMultilevel"/>
    <w:tmpl w:val="CE9AA324"/>
    <w:lvl w:ilvl="0" w:tplc="04090019">
      <w:start w:val="1"/>
      <w:numFmt w:val="lowerLetter"/>
      <w:lvlText w:val="%1)"/>
      <w:lvlJc w:val="left"/>
      <w:pPr>
        <w:ind w:left="1042" w:hanging="420"/>
      </w:p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5">
    <w:nsid w:val="23CF04EB"/>
    <w:multiLevelType w:val="hybridMultilevel"/>
    <w:tmpl w:val="93AA57EC"/>
    <w:lvl w:ilvl="0" w:tplc="0409000B">
      <w:start w:val="1"/>
      <w:numFmt w:val="bullet"/>
      <w:lvlText w:val=""/>
      <w:lvlJc w:val="left"/>
      <w:pPr>
        <w:ind w:left="1042" w:hanging="420"/>
      </w:pPr>
      <w:rPr>
        <w:rFonts w:ascii="Wingdings" w:hAnsi="Wingdings" w:hint="default"/>
      </w:rPr>
    </w:lvl>
    <w:lvl w:ilvl="1" w:tplc="04090003" w:tentative="1">
      <w:start w:val="1"/>
      <w:numFmt w:val="bullet"/>
      <w:lvlText w:val=""/>
      <w:lvlJc w:val="left"/>
      <w:pPr>
        <w:ind w:left="1462" w:hanging="420"/>
      </w:pPr>
      <w:rPr>
        <w:rFonts w:ascii="Wingdings" w:hAnsi="Wingdings" w:hint="default"/>
      </w:rPr>
    </w:lvl>
    <w:lvl w:ilvl="2" w:tplc="04090005" w:tentative="1">
      <w:start w:val="1"/>
      <w:numFmt w:val="bullet"/>
      <w:lvlText w:val=""/>
      <w:lvlJc w:val="left"/>
      <w:pPr>
        <w:ind w:left="1882" w:hanging="420"/>
      </w:pPr>
      <w:rPr>
        <w:rFonts w:ascii="Wingdings" w:hAnsi="Wingdings" w:hint="default"/>
      </w:rPr>
    </w:lvl>
    <w:lvl w:ilvl="3" w:tplc="04090001" w:tentative="1">
      <w:start w:val="1"/>
      <w:numFmt w:val="bullet"/>
      <w:lvlText w:val=""/>
      <w:lvlJc w:val="left"/>
      <w:pPr>
        <w:ind w:left="2302" w:hanging="420"/>
      </w:pPr>
      <w:rPr>
        <w:rFonts w:ascii="Wingdings" w:hAnsi="Wingdings" w:hint="default"/>
      </w:rPr>
    </w:lvl>
    <w:lvl w:ilvl="4" w:tplc="04090003" w:tentative="1">
      <w:start w:val="1"/>
      <w:numFmt w:val="bullet"/>
      <w:lvlText w:val=""/>
      <w:lvlJc w:val="left"/>
      <w:pPr>
        <w:ind w:left="2722" w:hanging="420"/>
      </w:pPr>
      <w:rPr>
        <w:rFonts w:ascii="Wingdings" w:hAnsi="Wingdings" w:hint="default"/>
      </w:rPr>
    </w:lvl>
    <w:lvl w:ilvl="5" w:tplc="04090005" w:tentative="1">
      <w:start w:val="1"/>
      <w:numFmt w:val="bullet"/>
      <w:lvlText w:val=""/>
      <w:lvlJc w:val="left"/>
      <w:pPr>
        <w:ind w:left="3142" w:hanging="420"/>
      </w:pPr>
      <w:rPr>
        <w:rFonts w:ascii="Wingdings" w:hAnsi="Wingdings" w:hint="default"/>
      </w:rPr>
    </w:lvl>
    <w:lvl w:ilvl="6" w:tplc="04090001" w:tentative="1">
      <w:start w:val="1"/>
      <w:numFmt w:val="bullet"/>
      <w:lvlText w:val=""/>
      <w:lvlJc w:val="left"/>
      <w:pPr>
        <w:ind w:left="3562" w:hanging="420"/>
      </w:pPr>
      <w:rPr>
        <w:rFonts w:ascii="Wingdings" w:hAnsi="Wingdings" w:hint="default"/>
      </w:rPr>
    </w:lvl>
    <w:lvl w:ilvl="7" w:tplc="04090003" w:tentative="1">
      <w:start w:val="1"/>
      <w:numFmt w:val="bullet"/>
      <w:lvlText w:val=""/>
      <w:lvlJc w:val="left"/>
      <w:pPr>
        <w:ind w:left="3982" w:hanging="420"/>
      </w:pPr>
      <w:rPr>
        <w:rFonts w:ascii="Wingdings" w:hAnsi="Wingdings" w:hint="default"/>
      </w:rPr>
    </w:lvl>
    <w:lvl w:ilvl="8" w:tplc="04090005" w:tentative="1">
      <w:start w:val="1"/>
      <w:numFmt w:val="bullet"/>
      <w:lvlText w:val=""/>
      <w:lvlJc w:val="left"/>
      <w:pPr>
        <w:ind w:left="4402" w:hanging="420"/>
      </w:pPr>
      <w:rPr>
        <w:rFonts w:ascii="Wingdings" w:hAnsi="Wingdings" w:hint="default"/>
      </w:rPr>
    </w:lvl>
  </w:abstractNum>
  <w:abstractNum w:abstractNumId="6">
    <w:nsid w:val="26793710"/>
    <w:multiLevelType w:val="hybridMultilevel"/>
    <w:tmpl w:val="0130F464"/>
    <w:lvl w:ilvl="0" w:tplc="04090011">
      <w:start w:val="1"/>
      <w:numFmt w:val="decimal"/>
      <w:lvlText w:val="%1)"/>
      <w:lvlJc w:val="left"/>
      <w:pPr>
        <w:ind w:left="1042" w:hanging="420"/>
      </w:p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7">
    <w:nsid w:val="2FAC2161"/>
    <w:multiLevelType w:val="hybridMultilevel"/>
    <w:tmpl w:val="D55EF886"/>
    <w:lvl w:ilvl="0" w:tplc="B9545DC0">
      <w:start w:val="1"/>
      <w:numFmt w:val="decimal"/>
      <w:pStyle w:val="a"/>
      <w:lvlText w:val="%1)"/>
      <w:lvlJc w:val="left"/>
      <w:pPr>
        <w:ind w:left="1042" w:hanging="420"/>
      </w:pPr>
      <w:rPr>
        <w:rFonts w:hint="default"/>
      </w:rPr>
    </w:lvl>
    <w:lvl w:ilvl="1" w:tplc="04090001">
      <w:start w:val="1"/>
      <w:numFmt w:val="bullet"/>
      <w:lvlText w:val=""/>
      <w:lvlJc w:val="left"/>
      <w:pPr>
        <w:ind w:left="1402" w:hanging="360"/>
      </w:pPr>
      <w:rPr>
        <w:rFonts w:ascii="Wingdings" w:hAnsi="Wingdings" w:hint="default"/>
      </w:rPr>
    </w:lvl>
    <w:lvl w:ilvl="2" w:tplc="DB841982">
      <w:numFmt w:val="bullet"/>
      <w:lvlText w:val="●"/>
      <w:lvlJc w:val="left"/>
      <w:pPr>
        <w:ind w:left="2182" w:hanging="720"/>
      </w:pPr>
      <w:rPr>
        <w:rFonts w:ascii="宋体" w:eastAsia="宋体" w:hAnsi="宋体" w:cstheme="minorBidi" w:hint="eastAsia"/>
      </w:rPr>
    </w:lvl>
    <w:lvl w:ilvl="3" w:tplc="04090001" w:tentative="1">
      <w:start w:val="1"/>
      <w:numFmt w:val="bullet"/>
      <w:lvlText w:val=""/>
      <w:lvlJc w:val="left"/>
      <w:pPr>
        <w:ind w:left="2302" w:hanging="420"/>
      </w:pPr>
      <w:rPr>
        <w:rFonts w:ascii="Wingdings" w:hAnsi="Wingdings" w:hint="default"/>
      </w:rPr>
    </w:lvl>
    <w:lvl w:ilvl="4" w:tplc="04090003" w:tentative="1">
      <w:start w:val="1"/>
      <w:numFmt w:val="bullet"/>
      <w:lvlText w:val=""/>
      <w:lvlJc w:val="left"/>
      <w:pPr>
        <w:ind w:left="2722" w:hanging="420"/>
      </w:pPr>
      <w:rPr>
        <w:rFonts w:ascii="Wingdings" w:hAnsi="Wingdings" w:hint="default"/>
      </w:rPr>
    </w:lvl>
    <w:lvl w:ilvl="5" w:tplc="04090005" w:tentative="1">
      <w:start w:val="1"/>
      <w:numFmt w:val="bullet"/>
      <w:lvlText w:val=""/>
      <w:lvlJc w:val="left"/>
      <w:pPr>
        <w:ind w:left="3142" w:hanging="420"/>
      </w:pPr>
      <w:rPr>
        <w:rFonts w:ascii="Wingdings" w:hAnsi="Wingdings" w:hint="default"/>
      </w:rPr>
    </w:lvl>
    <w:lvl w:ilvl="6" w:tplc="04090001" w:tentative="1">
      <w:start w:val="1"/>
      <w:numFmt w:val="bullet"/>
      <w:lvlText w:val=""/>
      <w:lvlJc w:val="left"/>
      <w:pPr>
        <w:ind w:left="3562" w:hanging="420"/>
      </w:pPr>
      <w:rPr>
        <w:rFonts w:ascii="Wingdings" w:hAnsi="Wingdings" w:hint="default"/>
      </w:rPr>
    </w:lvl>
    <w:lvl w:ilvl="7" w:tplc="04090003" w:tentative="1">
      <w:start w:val="1"/>
      <w:numFmt w:val="bullet"/>
      <w:lvlText w:val=""/>
      <w:lvlJc w:val="left"/>
      <w:pPr>
        <w:ind w:left="3982" w:hanging="420"/>
      </w:pPr>
      <w:rPr>
        <w:rFonts w:ascii="Wingdings" w:hAnsi="Wingdings" w:hint="default"/>
      </w:rPr>
    </w:lvl>
    <w:lvl w:ilvl="8" w:tplc="04090005" w:tentative="1">
      <w:start w:val="1"/>
      <w:numFmt w:val="bullet"/>
      <w:lvlText w:val=""/>
      <w:lvlJc w:val="left"/>
      <w:pPr>
        <w:ind w:left="4402" w:hanging="420"/>
      </w:pPr>
      <w:rPr>
        <w:rFonts w:ascii="Wingdings" w:hAnsi="Wingdings" w:hint="default"/>
      </w:rPr>
    </w:lvl>
  </w:abstractNum>
  <w:abstractNum w:abstractNumId="8">
    <w:nsid w:val="380A2934"/>
    <w:multiLevelType w:val="hybridMultilevel"/>
    <w:tmpl w:val="CE9AA324"/>
    <w:lvl w:ilvl="0" w:tplc="04090019">
      <w:start w:val="1"/>
      <w:numFmt w:val="lowerLetter"/>
      <w:lvlText w:val="%1)"/>
      <w:lvlJc w:val="left"/>
      <w:pPr>
        <w:ind w:left="1042" w:hanging="420"/>
      </w:p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9">
    <w:nsid w:val="450215A5"/>
    <w:multiLevelType w:val="hybridMultilevel"/>
    <w:tmpl w:val="E5C8EB44"/>
    <w:lvl w:ilvl="0" w:tplc="04090019">
      <w:start w:val="1"/>
      <w:numFmt w:val="lowerLetter"/>
      <w:lvlText w:val="%1)"/>
      <w:lvlJc w:val="left"/>
      <w:pPr>
        <w:ind w:left="1042" w:hanging="420"/>
      </w:p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10">
    <w:nsid w:val="45772808"/>
    <w:multiLevelType w:val="hybridMultilevel"/>
    <w:tmpl w:val="CE9AA324"/>
    <w:lvl w:ilvl="0" w:tplc="04090019">
      <w:start w:val="1"/>
      <w:numFmt w:val="lowerLetter"/>
      <w:lvlText w:val="%1)"/>
      <w:lvlJc w:val="left"/>
      <w:pPr>
        <w:ind w:left="1042" w:hanging="420"/>
      </w:p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11">
    <w:nsid w:val="4AB25118"/>
    <w:multiLevelType w:val="multilevel"/>
    <w:tmpl w:val="49F24390"/>
    <w:lvl w:ilvl="0">
      <w:start w:val="1"/>
      <w:numFmt w:val="chineseCountingThousand"/>
      <w:pStyle w:val="1"/>
      <w:suff w:val="nothing"/>
      <w:lvlText w:val="第%1章"/>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chineseCountingThousand"/>
      <w:pStyle w:val="2"/>
      <w:suff w:val="nothing"/>
      <w:lvlText w:val="%2、"/>
      <w:lvlJc w:val="left"/>
      <w:pPr>
        <w:ind w:left="0" w:firstLine="0"/>
      </w:pPr>
      <w:rPr>
        <w:rFonts w:eastAsia="黑体" w:hint="eastAsia"/>
        <w:b/>
        <w:i w:val="0"/>
        <w:sz w:val="30"/>
      </w:rPr>
    </w:lvl>
    <w:lvl w:ilvl="2">
      <w:start w:val="1"/>
      <w:numFmt w:val="decimal"/>
      <w:pStyle w:val="3"/>
      <w:suff w:val="nothing"/>
      <w:lvlText w:val="%3、"/>
      <w:lvlJc w:val="left"/>
      <w:pPr>
        <w:ind w:left="0" w:firstLine="0"/>
      </w:pPr>
      <w:rPr>
        <w:rFonts w:eastAsia="黑体" w:hint="eastAsia"/>
        <w:b/>
        <w:i w:val="0"/>
        <w:sz w:val="28"/>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2">
    <w:nsid w:val="534430BA"/>
    <w:multiLevelType w:val="hybridMultilevel"/>
    <w:tmpl w:val="3FECA67C"/>
    <w:lvl w:ilvl="0" w:tplc="04090011">
      <w:start w:val="1"/>
      <w:numFmt w:val="decimal"/>
      <w:lvlText w:val="%1)"/>
      <w:lvlJc w:val="left"/>
      <w:pPr>
        <w:ind w:left="1042" w:hanging="420"/>
      </w:p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13">
    <w:nsid w:val="5A4608DE"/>
    <w:multiLevelType w:val="hybridMultilevel"/>
    <w:tmpl w:val="00DA0536"/>
    <w:lvl w:ilvl="0" w:tplc="0409000B">
      <w:start w:val="1"/>
      <w:numFmt w:val="bullet"/>
      <w:lvlText w:val=""/>
      <w:lvlJc w:val="left"/>
      <w:pPr>
        <w:ind w:left="1042" w:hanging="420"/>
      </w:pPr>
      <w:rPr>
        <w:rFonts w:ascii="Wingdings" w:hAnsi="Wingdings" w:hint="default"/>
      </w:rPr>
    </w:lvl>
    <w:lvl w:ilvl="1" w:tplc="04090003" w:tentative="1">
      <w:start w:val="1"/>
      <w:numFmt w:val="bullet"/>
      <w:lvlText w:val=""/>
      <w:lvlJc w:val="left"/>
      <w:pPr>
        <w:ind w:left="1462" w:hanging="420"/>
      </w:pPr>
      <w:rPr>
        <w:rFonts w:ascii="Wingdings" w:hAnsi="Wingdings" w:hint="default"/>
      </w:rPr>
    </w:lvl>
    <w:lvl w:ilvl="2" w:tplc="04090005" w:tentative="1">
      <w:start w:val="1"/>
      <w:numFmt w:val="bullet"/>
      <w:lvlText w:val=""/>
      <w:lvlJc w:val="left"/>
      <w:pPr>
        <w:ind w:left="1882" w:hanging="420"/>
      </w:pPr>
      <w:rPr>
        <w:rFonts w:ascii="Wingdings" w:hAnsi="Wingdings" w:hint="default"/>
      </w:rPr>
    </w:lvl>
    <w:lvl w:ilvl="3" w:tplc="04090001" w:tentative="1">
      <w:start w:val="1"/>
      <w:numFmt w:val="bullet"/>
      <w:lvlText w:val=""/>
      <w:lvlJc w:val="left"/>
      <w:pPr>
        <w:ind w:left="2302" w:hanging="420"/>
      </w:pPr>
      <w:rPr>
        <w:rFonts w:ascii="Wingdings" w:hAnsi="Wingdings" w:hint="default"/>
      </w:rPr>
    </w:lvl>
    <w:lvl w:ilvl="4" w:tplc="04090003" w:tentative="1">
      <w:start w:val="1"/>
      <w:numFmt w:val="bullet"/>
      <w:lvlText w:val=""/>
      <w:lvlJc w:val="left"/>
      <w:pPr>
        <w:ind w:left="2722" w:hanging="420"/>
      </w:pPr>
      <w:rPr>
        <w:rFonts w:ascii="Wingdings" w:hAnsi="Wingdings" w:hint="default"/>
      </w:rPr>
    </w:lvl>
    <w:lvl w:ilvl="5" w:tplc="04090005" w:tentative="1">
      <w:start w:val="1"/>
      <w:numFmt w:val="bullet"/>
      <w:lvlText w:val=""/>
      <w:lvlJc w:val="left"/>
      <w:pPr>
        <w:ind w:left="3142" w:hanging="420"/>
      </w:pPr>
      <w:rPr>
        <w:rFonts w:ascii="Wingdings" w:hAnsi="Wingdings" w:hint="default"/>
      </w:rPr>
    </w:lvl>
    <w:lvl w:ilvl="6" w:tplc="04090001" w:tentative="1">
      <w:start w:val="1"/>
      <w:numFmt w:val="bullet"/>
      <w:lvlText w:val=""/>
      <w:lvlJc w:val="left"/>
      <w:pPr>
        <w:ind w:left="3562" w:hanging="420"/>
      </w:pPr>
      <w:rPr>
        <w:rFonts w:ascii="Wingdings" w:hAnsi="Wingdings" w:hint="default"/>
      </w:rPr>
    </w:lvl>
    <w:lvl w:ilvl="7" w:tplc="04090003" w:tentative="1">
      <w:start w:val="1"/>
      <w:numFmt w:val="bullet"/>
      <w:lvlText w:val=""/>
      <w:lvlJc w:val="left"/>
      <w:pPr>
        <w:ind w:left="3982" w:hanging="420"/>
      </w:pPr>
      <w:rPr>
        <w:rFonts w:ascii="Wingdings" w:hAnsi="Wingdings" w:hint="default"/>
      </w:rPr>
    </w:lvl>
    <w:lvl w:ilvl="8" w:tplc="04090005" w:tentative="1">
      <w:start w:val="1"/>
      <w:numFmt w:val="bullet"/>
      <w:lvlText w:val=""/>
      <w:lvlJc w:val="left"/>
      <w:pPr>
        <w:ind w:left="4402" w:hanging="420"/>
      </w:pPr>
      <w:rPr>
        <w:rFonts w:ascii="Wingdings" w:hAnsi="Wingdings" w:hint="default"/>
      </w:rPr>
    </w:lvl>
  </w:abstractNum>
  <w:abstractNum w:abstractNumId="14">
    <w:nsid w:val="5B7A1474"/>
    <w:multiLevelType w:val="hybridMultilevel"/>
    <w:tmpl w:val="146CC058"/>
    <w:lvl w:ilvl="0" w:tplc="0409000B">
      <w:start w:val="1"/>
      <w:numFmt w:val="bullet"/>
      <w:lvlText w:val=""/>
      <w:lvlJc w:val="left"/>
      <w:pPr>
        <w:ind w:left="1042" w:hanging="420"/>
      </w:pPr>
      <w:rPr>
        <w:rFonts w:ascii="Wingdings" w:hAnsi="Wingdings" w:hint="default"/>
      </w:rPr>
    </w:lvl>
    <w:lvl w:ilvl="1" w:tplc="04090003" w:tentative="1">
      <w:start w:val="1"/>
      <w:numFmt w:val="bullet"/>
      <w:lvlText w:val=""/>
      <w:lvlJc w:val="left"/>
      <w:pPr>
        <w:ind w:left="1462" w:hanging="420"/>
      </w:pPr>
      <w:rPr>
        <w:rFonts w:ascii="Wingdings" w:hAnsi="Wingdings" w:hint="default"/>
      </w:rPr>
    </w:lvl>
    <w:lvl w:ilvl="2" w:tplc="04090005" w:tentative="1">
      <w:start w:val="1"/>
      <w:numFmt w:val="bullet"/>
      <w:lvlText w:val=""/>
      <w:lvlJc w:val="left"/>
      <w:pPr>
        <w:ind w:left="1882" w:hanging="420"/>
      </w:pPr>
      <w:rPr>
        <w:rFonts w:ascii="Wingdings" w:hAnsi="Wingdings" w:hint="default"/>
      </w:rPr>
    </w:lvl>
    <w:lvl w:ilvl="3" w:tplc="04090001" w:tentative="1">
      <w:start w:val="1"/>
      <w:numFmt w:val="bullet"/>
      <w:lvlText w:val=""/>
      <w:lvlJc w:val="left"/>
      <w:pPr>
        <w:ind w:left="2302" w:hanging="420"/>
      </w:pPr>
      <w:rPr>
        <w:rFonts w:ascii="Wingdings" w:hAnsi="Wingdings" w:hint="default"/>
      </w:rPr>
    </w:lvl>
    <w:lvl w:ilvl="4" w:tplc="04090003" w:tentative="1">
      <w:start w:val="1"/>
      <w:numFmt w:val="bullet"/>
      <w:lvlText w:val=""/>
      <w:lvlJc w:val="left"/>
      <w:pPr>
        <w:ind w:left="2722" w:hanging="420"/>
      </w:pPr>
      <w:rPr>
        <w:rFonts w:ascii="Wingdings" w:hAnsi="Wingdings" w:hint="default"/>
      </w:rPr>
    </w:lvl>
    <w:lvl w:ilvl="5" w:tplc="04090005" w:tentative="1">
      <w:start w:val="1"/>
      <w:numFmt w:val="bullet"/>
      <w:lvlText w:val=""/>
      <w:lvlJc w:val="left"/>
      <w:pPr>
        <w:ind w:left="3142" w:hanging="420"/>
      </w:pPr>
      <w:rPr>
        <w:rFonts w:ascii="Wingdings" w:hAnsi="Wingdings" w:hint="default"/>
      </w:rPr>
    </w:lvl>
    <w:lvl w:ilvl="6" w:tplc="04090001" w:tentative="1">
      <w:start w:val="1"/>
      <w:numFmt w:val="bullet"/>
      <w:lvlText w:val=""/>
      <w:lvlJc w:val="left"/>
      <w:pPr>
        <w:ind w:left="3562" w:hanging="420"/>
      </w:pPr>
      <w:rPr>
        <w:rFonts w:ascii="Wingdings" w:hAnsi="Wingdings" w:hint="default"/>
      </w:rPr>
    </w:lvl>
    <w:lvl w:ilvl="7" w:tplc="04090003" w:tentative="1">
      <w:start w:val="1"/>
      <w:numFmt w:val="bullet"/>
      <w:lvlText w:val=""/>
      <w:lvlJc w:val="left"/>
      <w:pPr>
        <w:ind w:left="3982" w:hanging="420"/>
      </w:pPr>
      <w:rPr>
        <w:rFonts w:ascii="Wingdings" w:hAnsi="Wingdings" w:hint="default"/>
      </w:rPr>
    </w:lvl>
    <w:lvl w:ilvl="8" w:tplc="04090005" w:tentative="1">
      <w:start w:val="1"/>
      <w:numFmt w:val="bullet"/>
      <w:lvlText w:val=""/>
      <w:lvlJc w:val="left"/>
      <w:pPr>
        <w:ind w:left="4402" w:hanging="420"/>
      </w:pPr>
      <w:rPr>
        <w:rFonts w:ascii="Wingdings" w:hAnsi="Wingdings" w:hint="default"/>
      </w:rPr>
    </w:lvl>
  </w:abstractNum>
  <w:abstractNum w:abstractNumId="15">
    <w:nsid w:val="67736C2D"/>
    <w:multiLevelType w:val="hybridMultilevel"/>
    <w:tmpl w:val="52E21402"/>
    <w:lvl w:ilvl="0" w:tplc="ABB25F4E">
      <w:start w:val="1"/>
      <w:numFmt w:val="lowerLetter"/>
      <w:lvlText w:val="%1."/>
      <w:lvlJc w:val="left"/>
      <w:pPr>
        <w:ind w:left="1042" w:hanging="420"/>
      </w:pPr>
      <w:rPr>
        <w:rFonts w:hint="default"/>
      </w:r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16">
    <w:nsid w:val="6B8A66EE"/>
    <w:multiLevelType w:val="hybridMultilevel"/>
    <w:tmpl w:val="64C07B74"/>
    <w:lvl w:ilvl="0" w:tplc="04090015">
      <w:start w:val="1"/>
      <w:numFmt w:val="upperLetter"/>
      <w:lvlText w:val="%1."/>
      <w:lvlJc w:val="left"/>
      <w:pPr>
        <w:ind w:left="1042" w:hanging="420"/>
      </w:p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17">
    <w:nsid w:val="6D0B20BD"/>
    <w:multiLevelType w:val="hybridMultilevel"/>
    <w:tmpl w:val="C1F43732"/>
    <w:lvl w:ilvl="0" w:tplc="04090011">
      <w:start w:val="1"/>
      <w:numFmt w:val="decimal"/>
      <w:lvlText w:val="%1)"/>
      <w:lvlJc w:val="left"/>
      <w:pPr>
        <w:ind w:left="1042" w:hanging="420"/>
      </w:p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18">
    <w:nsid w:val="71DA06C3"/>
    <w:multiLevelType w:val="hybridMultilevel"/>
    <w:tmpl w:val="120CC44C"/>
    <w:lvl w:ilvl="0" w:tplc="0409000B">
      <w:start w:val="1"/>
      <w:numFmt w:val="bullet"/>
      <w:lvlText w:val=""/>
      <w:lvlJc w:val="left"/>
      <w:pPr>
        <w:ind w:left="1042" w:hanging="420"/>
      </w:pPr>
      <w:rPr>
        <w:rFonts w:ascii="Wingdings" w:hAnsi="Wingdings" w:hint="default"/>
      </w:rPr>
    </w:lvl>
    <w:lvl w:ilvl="1" w:tplc="04090003" w:tentative="1">
      <w:start w:val="1"/>
      <w:numFmt w:val="bullet"/>
      <w:lvlText w:val=""/>
      <w:lvlJc w:val="left"/>
      <w:pPr>
        <w:ind w:left="1462" w:hanging="420"/>
      </w:pPr>
      <w:rPr>
        <w:rFonts w:ascii="Wingdings" w:hAnsi="Wingdings" w:hint="default"/>
      </w:rPr>
    </w:lvl>
    <w:lvl w:ilvl="2" w:tplc="04090005" w:tentative="1">
      <w:start w:val="1"/>
      <w:numFmt w:val="bullet"/>
      <w:lvlText w:val=""/>
      <w:lvlJc w:val="left"/>
      <w:pPr>
        <w:ind w:left="1882" w:hanging="420"/>
      </w:pPr>
      <w:rPr>
        <w:rFonts w:ascii="Wingdings" w:hAnsi="Wingdings" w:hint="default"/>
      </w:rPr>
    </w:lvl>
    <w:lvl w:ilvl="3" w:tplc="04090001" w:tentative="1">
      <w:start w:val="1"/>
      <w:numFmt w:val="bullet"/>
      <w:lvlText w:val=""/>
      <w:lvlJc w:val="left"/>
      <w:pPr>
        <w:ind w:left="2302" w:hanging="420"/>
      </w:pPr>
      <w:rPr>
        <w:rFonts w:ascii="Wingdings" w:hAnsi="Wingdings" w:hint="default"/>
      </w:rPr>
    </w:lvl>
    <w:lvl w:ilvl="4" w:tplc="04090003" w:tentative="1">
      <w:start w:val="1"/>
      <w:numFmt w:val="bullet"/>
      <w:lvlText w:val=""/>
      <w:lvlJc w:val="left"/>
      <w:pPr>
        <w:ind w:left="2722" w:hanging="420"/>
      </w:pPr>
      <w:rPr>
        <w:rFonts w:ascii="Wingdings" w:hAnsi="Wingdings" w:hint="default"/>
      </w:rPr>
    </w:lvl>
    <w:lvl w:ilvl="5" w:tplc="04090005" w:tentative="1">
      <w:start w:val="1"/>
      <w:numFmt w:val="bullet"/>
      <w:lvlText w:val=""/>
      <w:lvlJc w:val="left"/>
      <w:pPr>
        <w:ind w:left="3142" w:hanging="420"/>
      </w:pPr>
      <w:rPr>
        <w:rFonts w:ascii="Wingdings" w:hAnsi="Wingdings" w:hint="default"/>
      </w:rPr>
    </w:lvl>
    <w:lvl w:ilvl="6" w:tplc="04090001" w:tentative="1">
      <w:start w:val="1"/>
      <w:numFmt w:val="bullet"/>
      <w:lvlText w:val=""/>
      <w:lvlJc w:val="left"/>
      <w:pPr>
        <w:ind w:left="3562" w:hanging="420"/>
      </w:pPr>
      <w:rPr>
        <w:rFonts w:ascii="Wingdings" w:hAnsi="Wingdings" w:hint="default"/>
      </w:rPr>
    </w:lvl>
    <w:lvl w:ilvl="7" w:tplc="04090003" w:tentative="1">
      <w:start w:val="1"/>
      <w:numFmt w:val="bullet"/>
      <w:lvlText w:val=""/>
      <w:lvlJc w:val="left"/>
      <w:pPr>
        <w:ind w:left="3982" w:hanging="420"/>
      </w:pPr>
      <w:rPr>
        <w:rFonts w:ascii="Wingdings" w:hAnsi="Wingdings" w:hint="default"/>
      </w:rPr>
    </w:lvl>
    <w:lvl w:ilvl="8" w:tplc="04090005" w:tentative="1">
      <w:start w:val="1"/>
      <w:numFmt w:val="bullet"/>
      <w:lvlText w:val=""/>
      <w:lvlJc w:val="left"/>
      <w:pPr>
        <w:ind w:left="4402" w:hanging="420"/>
      </w:pPr>
      <w:rPr>
        <w:rFonts w:ascii="Wingdings" w:hAnsi="Wingdings" w:hint="default"/>
      </w:rPr>
    </w:lvl>
  </w:abstractNum>
  <w:abstractNum w:abstractNumId="19">
    <w:nsid w:val="71E373A2"/>
    <w:multiLevelType w:val="hybridMultilevel"/>
    <w:tmpl w:val="25A487C8"/>
    <w:lvl w:ilvl="0" w:tplc="ABB25F4E">
      <w:start w:val="1"/>
      <w:numFmt w:val="lowerLetter"/>
      <w:lvlText w:val="%1."/>
      <w:lvlJc w:val="left"/>
      <w:pPr>
        <w:ind w:left="1042" w:hanging="420"/>
      </w:pPr>
      <w:rPr>
        <w:rFonts w:hint="default"/>
      </w:r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20">
    <w:nsid w:val="75B57DE8"/>
    <w:multiLevelType w:val="hybridMultilevel"/>
    <w:tmpl w:val="99002AA4"/>
    <w:lvl w:ilvl="0" w:tplc="0409000B">
      <w:start w:val="1"/>
      <w:numFmt w:val="bullet"/>
      <w:lvlText w:val=""/>
      <w:lvlJc w:val="left"/>
      <w:pPr>
        <w:ind w:left="1042" w:hanging="420"/>
      </w:pPr>
      <w:rPr>
        <w:rFonts w:ascii="Wingdings" w:hAnsi="Wingdings" w:hint="default"/>
      </w:rPr>
    </w:lvl>
    <w:lvl w:ilvl="1" w:tplc="04090003" w:tentative="1">
      <w:start w:val="1"/>
      <w:numFmt w:val="bullet"/>
      <w:lvlText w:val=""/>
      <w:lvlJc w:val="left"/>
      <w:pPr>
        <w:ind w:left="1462" w:hanging="420"/>
      </w:pPr>
      <w:rPr>
        <w:rFonts w:ascii="Wingdings" w:hAnsi="Wingdings" w:hint="default"/>
      </w:rPr>
    </w:lvl>
    <w:lvl w:ilvl="2" w:tplc="04090005" w:tentative="1">
      <w:start w:val="1"/>
      <w:numFmt w:val="bullet"/>
      <w:lvlText w:val=""/>
      <w:lvlJc w:val="left"/>
      <w:pPr>
        <w:ind w:left="1882" w:hanging="420"/>
      </w:pPr>
      <w:rPr>
        <w:rFonts w:ascii="Wingdings" w:hAnsi="Wingdings" w:hint="default"/>
      </w:rPr>
    </w:lvl>
    <w:lvl w:ilvl="3" w:tplc="04090001" w:tentative="1">
      <w:start w:val="1"/>
      <w:numFmt w:val="bullet"/>
      <w:lvlText w:val=""/>
      <w:lvlJc w:val="left"/>
      <w:pPr>
        <w:ind w:left="2302" w:hanging="420"/>
      </w:pPr>
      <w:rPr>
        <w:rFonts w:ascii="Wingdings" w:hAnsi="Wingdings" w:hint="default"/>
      </w:rPr>
    </w:lvl>
    <w:lvl w:ilvl="4" w:tplc="04090003" w:tentative="1">
      <w:start w:val="1"/>
      <w:numFmt w:val="bullet"/>
      <w:lvlText w:val=""/>
      <w:lvlJc w:val="left"/>
      <w:pPr>
        <w:ind w:left="2722" w:hanging="420"/>
      </w:pPr>
      <w:rPr>
        <w:rFonts w:ascii="Wingdings" w:hAnsi="Wingdings" w:hint="default"/>
      </w:rPr>
    </w:lvl>
    <w:lvl w:ilvl="5" w:tplc="04090005" w:tentative="1">
      <w:start w:val="1"/>
      <w:numFmt w:val="bullet"/>
      <w:lvlText w:val=""/>
      <w:lvlJc w:val="left"/>
      <w:pPr>
        <w:ind w:left="3142" w:hanging="420"/>
      </w:pPr>
      <w:rPr>
        <w:rFonts w:ascii="Wingdings" w:hAnsi="Wingdings" w:hint="default"/>
      </w:rPr>
    </w:lvl>
    <w:lvl w:ilvl="6" w:tplc="04090001" w:tentative="1">
      <w:start w:val="1"/>
      <w:numFmt w:val="bullet"/>
      <w:lvlText w:val=""/>
      <w:lvlJc w:val="left"/>
      <w:pPr>
        <w:ind w:left="3562" w:hanging="420"/>
      </w:pPr>
      <w:rPr>
        <w:rFonts w:ascii="Wingdings" w:hAnsi="Wingdings" w:hint="default"/>
      </w:rPr>
    </w:lvl>
    <w:lvl w:ilvl="7" w:tplc="04090003" w:tentative="1">
      <w:start w:val="1"/>
      <w:numFmt w:val="bullet"/>
      <w:lvlText w:val=""/>
      <w:lvlJc w:val="left"/>
      <w:pPr>
        <w:ind w:left="3982" w:hanging="420"/>
      </w:pPr>
      <w:rPr>
        <w:rFonts w:ascii="Wingdings" w:hAnsi="Wingdings" w:hint="default"/>
      </w:rPr>
    </w:lvl>
    <w:lvl w:ilvl="8" w:tplc="04090005" w:tentative="1">
      <w:start w:val="1"/>
      <w:numFmt w:val="bullet"/>
      <w:lvlText w:val=""/>
      <w:lvlJc w:val="left"/>
      <w:pPr>
        <w:ind w:left="4402" w:hanging="420"/>
      </w:pPr>
      <w:rPr>
        <w:rFonts w:ascii="Wingdings" w:hAnsi="Wingdings" w:hint="default"/>
      </w:rPr>
    </w:lvl>
  </w:abstractNum>
  <w:abstractNum w:abstractNumId="21">
    <w:nsid w:val="78B2070E"/>
    <w:multiLevelType w:val="hybridMultilevel"/>
    <w:tmpl w:val="E71488EC"/>
    <w:lvl w:ilvl="0" w:tplc="ABB25F4E">
      <w:start w:val="1"/>
      <w:numFmt w:val="lowerLetter"/>
      <w:lvlText w:val="%1."/>
      <w:lvlJc w:val="left"/>
      <w:pPr>
        <w:ind w:left="1042" w:hanging="420"/>
      </w:pPr>
      <w:rPr>
        <w:rFonts w:hint="default"/>
      </w:r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num w:numId="1">
    <w:abstractNumId w:val="1"/>
  </w:num>
  <w:num w:numId="2">
    <w:abstractNumId w:val="11"/>
  </w:num>
  <w:num w:numId="3">
    <w:abstractNumId w:val="16"/>
  </w:num>
  <w:num w:numId="4">
    <w:abstractNumId w:val="9"/>
  </w:num>
  <w:num w:numId="5">
    <w:abstractNumId w:val="7"/>
  </w:num>
  <w:num w:numId="6">
    <w:abstractNumId w:val="0"/>
  </w:num>
  <w:num w:numId="7">
    <w:abstractNumId w:val="6"/>
  </w:num>
  <w:num w:numId="8">
    <w:abstractNumId w:val="10"/>
  </w:num>
  <w:num w:numId="9">
    <w:abstractNumId w:val="8"/>
  </w:num>
  <w:num w:numId="10">
    <w:abstractNumId w:val="4"/>
  </w:num>
  <w:num w:numId="11">
    <w:abstractNumId w:val="3"/>
  </w:num>
  <w:num w:numId="12">
    <w:abstractNumId w:val="20"/>
  </w:num>
  <w:num w:numId="13">
    <w:abstractNumId w:val="18"/>
  </w:num>
  <w:num w:numId="14">
    <w:abstractNumId w:val="12"/>
  </w:num>
  <w:num w:numId="15">
    <w:abstractNumId w:val="15"/>
  </w:num>
  <w:num w:numId="16">
    <w:abstractNumId w:val="14"/>
  </w:num>
  <w:num w:numId="17">
    <w:abstractNumId w:val="13"/>
  </w:num>
  <w:num w:numId="18">
    <w:abstractNumId w:val="5"/>
  </w:num>
  <w:num w:numId="19">
    <w:abstractNumId w:val="17"/>
  </w:num>
  <w:num w:numId="20">
    <w:abstractNumId w:val="19"/>
  </w:num>
  <w:num w:numId="21">
    <w:abstractNumId w:val="21"/>
  </w:num>
  <w:num w:numId="22">
    <w:abstractNumId w:val="2"/>
  </w:num>
  <w:num w:numId="23">
    <w:abstractNumId w:val="7"/>
    <w:lvlOverride w:ilvl="0">
      <w:startOverride w:val="1"/>
    </w:lvlOverride>
  </w:num>
  <w:num w:numId="24">
    <w:abstractNumId w:val="11"/>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341D"/>
    <w:rsid w:val="00034C14"/>
    <w:rsid w:val="00056F0F"/>
    <w:rsid w:val="000A7C59"/>
    <w:rsid w:val="000D6394"/>
    <w:rsid w:val="000D7B44"/>
    <w:rsid w:val="00131893"/>
    <w:rsid w:val="00183717"/>
    <w:rsid w:val="001E178C"/>
    <w:rsid w:val="001E3EAE"/>
    <w:rsid w:val="00206A57"/>
    <w:rsid w:val="00254F45"/>
    <w:rsid w:val="00290732"/>
    <w:rsid w:val="002E1D5F"/>
    <w:rsid w:val="00351616"/>
    <w:rsid w:val="00353358"/>
    <w:rsid w:val="00374771"/>
    <w:rsid w:val="003F73C0"/>
    <w:rsid w:val="00410FC7"/>
    <w:rsid w:val="0042144C"/>
    <w:rsid w:val="00453B28"/>
    <w:rsid w:val="004621B5"/>
    <w:rsid w:val="00470426"/>
    <w:rsid w:val="00486CB2"/>
    <w:rsid w:val="004958B8"/>
    <w:rsid w:val="004D4E67"/>
    <w:rsid w:val="0057341D"/>
    <w:rsid w:val="00587663"/>
    <w:rsid w:val="005F6B3D"/>
    <w:rsid w:val="00630923"/>
    <w:rsid w:val="006D029A"/>
    <w:rsid w:val="00774B3E"/>
    <w:rsid w:val="007F37CB"/>
    <w:rsid w:val="00847D06"/>
    <w:rsid w:val="008A624D"/>
    <w:rsid w:val="008A6355"/>
    <w:rsid w:val="008C2303"/>
    <w:rsid w:val="008F3C06"/>
    <w:rsid w:val="0091204F"/>
    <w:rsid w:val="00967760"/>
    <w:rsid w:val="00972E22"/>
    <w:rsid w:val="00973723"/>
    <w:rsid w:val="009749DA"/>
    <w:rsid w:val="00977F18"/>
    <w:rsid w:val="00991C29"/>
    <w:rsid w:val="009A32C5"/>
    <w:rsid w:val="009E0CCB"/>
    <w:rsid w:val="00A72568"/>
    <w:rsid w:val="00AB736B"/>
    <w:rsid w:val="00B112F2"/>
    <w:rsid w:val="00BD0A36"/>
    <w:rsid w:val="00BD0F87"/>
    <w:rsid w:val="00C10E0E"/>
    <w:rsid w:val="00C418CC"/>
    <w:rsid w:val="00C87C0B"/>
    <w:rsid w:val="00D835C5"/>
    <w:rsid w:val="00DB3B40"/>
    <w:rsid w:val="00E000FE"/>
    <w:rsid w:val="00E354F2"/>
    <w:rsid w:val="00E54208"/>
    <w:rsid w:val="00EB0B61"/>
    <w:rsid w:val="00F00D32"/>
    <w:rsid w:val="00FF50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100" w:afterAutospacing="1" w:line="360" w:lineRule="auto"/>
        <w:ind w:left="142" w:hanging="142"/>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67760"/>
    <w:pPr>
      <w:widowControl w:val="0"/>
      <w:jc w:val="both"/>
    </w:pPr>
  </w:style>
  <w:style w:type="paragraph" w:styleId="1">
    <w:name w:val="heading 1"/>
    <w:basedOn w:val="a0"/>
    <w:next w:val="a0"/>
    <w:link w:val="1Char"/>
    <w:qFormat/>
    <w:rsid w:val="007F37CB"/>
    <w:pPr>
      <w:keepNext/>
      <w:keepLines/>
      <w:numPr>
        <w:numId w:val="2"/>
      </w:numPr>
      <w:spacing w:before="340" w:after="330" w:line="578" w:lineRule="auto"/>
      <w:outlineLvl w:val="0"/>
    </w:pPr>
    <w:rPr>
      <w:rFonts w:eastAsia="黑体"/>
      <w:b/>
      <w:bCs/>
      <w:kern w:val="44"/>
      <w:sz w:val="28"/>
      <w:szCs w:val="44"/>
    </w:rPr>
  </w:style>
  <w:style w:type="paragraph" w:styleId="2">
    <w:name w:val="heading 2"/>
    <w:basedOn w:val="a0"/>
    <w:next w:val="a0"/>
    <w:link w:val="2Char"/>
    <w:unhideWhenUsed/>
    <w:qFormat/>
    <w:rsid w:val="007F37CB"/>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basedOn w:val="a0"/>
    <w:next w:val="a0"/>
    <w:link w:val="3Char"/>
    <w:uiPriority w:val="9"/>
    <w:unhideWhenUsed/>
    <w:qFormat/>
    <w:rsid w:val="008F3C06"/>
    <w:pPr>
      <w:keepNext/>
      <w:keepLines/>
      <w:numPr>
        <w:ilvl w:val="2"/>
        <w:numId w:val="2"/>
      </w:numPr>
      <w:spacing w:before="260" w:after="260" w:line="416" w:lineRule="auto"/>
      <w:outlineLvl w:val="2"/>
    </w:pPr>
    <w:rPr>
      <w:rFonts w:eastAsia="黑体"/>
      <w:b/>
      <w:bCs/>
      <w:sz w:val="28"/>
      <w:szCs w:val="32"/>
    </w:rPr>
  </w:style>
  <w:style w:type="paragraph" w:styleId="4">
    <w:name w:val="heading 4"/>
    <w:basedOn w:val="a0"/>
    <w:next w:val="a0"/>
    <w:link w:val="4Char"/>
    <w:uiPriority w:val="9"/>
    <w:unhideWhenUsed/>
    <w:qFormat/>
    <w:rsid w:val="0057341D"/>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57341D"/>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57341D"/>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57341D"/>
    <w:pPr>
      <w:keepNext/>
      <w:keepLines/>
      <w:numPr>
        <w:ilvl w:val="6"/>
        <w:numId w:val="2"/>
      </w:numPr>
      <w:spacing w:before="240" w:after="64" w:line="320" w:lineRule="auto"/>
      <w:outlineLvl w:val="6"/>
    </w:pPr>
    <w:rPr>
      <w:b/>
      <w:bCs/>
      <w:sz w:val="24"/>
      <w:szCs w:val="24"/>
    </w:rPr>
  </w:style>
  <w:style w:type="paragraph" w:styleId="8">
    <w:name w:val="heading 8"/>
    <w:basedOn w:val="a0"/>
    <w:next w:val="a0"/>
    <w:link w:val="8Char"/>
    <w:uiPriority w:val="9"/>
    <w:semiHidden/>
    <w:unhideWhenUsed/>
    <w:qFormat/>
    <w:rsid w:val="0057341D"/>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57341D"/>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7F37CB"/>
    <w:rPr>
      <w:rFonts w:eastAsia="黑体"/>
      <w:b/>
      <w:bCs/>
      <w:kern w:val="44"/>
      <w:sz w:val="28"/>
      <w:szCs w:val="44"/>
    </w:rPr>
  </w:style>
  <w:style w:type="character" w:customStyle="1" w:styleId="2Char">
    <w:name w:val="标题 2 Char"/>
    <w:basedOn w:val="a1"/>
    <w:link w:val="2"/>
    <w:rsid w:val="007F37CB"/>
    <w:rPr>
      <w:rFonts w:asciiTheme="majorHAnsi" w:eastAsia="黑体" w:hAnsiTheme="majorHAnsi" w:cstheme="majorBidi"/>
      <w:b/>
      <w:bCs/>
      <w:sz w:val="28"/>
      <w:szCs w:val="32"/>
    </w:rPr>
  </w:style>
  <w:style w:type="character" w:customStyle="1" w:styleId="3Char">
    <w:name w:val="标题 3 Char"/>
    <w:basedOn w:val="a1"/>
    <w:link w:val="3"/>
    <w:uiPriority w:val="9"/>
    <w:rsid w:val="008F3C06"/>
    <w:rPr>
      <w:rFonts w:eastAsia="黑体"/>
      <w:b/>
      <w:bCs/>
      <w:sz w:val="28"/>
      <w:szCs w:val="32"/>
    </w:rPr>
  </w:style>
  <w:style w:type="character" w:customStyle="1" w:styleId="4Char">
    <w:name w:val="标题 4 Char"/>
    <w:basedOn w:val="a1"/>
    <w:link w:val="4"/>
    <w:uiPriority w:val="9"/>
    <w:rsid w:val="0057341D"/>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7341D"/>
    <w:rPr>
      <w:b/>
      <w:bCs/>
      <w:sz w:val="28"/>
      <w:szCs w:val="28"/>
    </w:rPr>
  </w:style>
  <w:style w:type="character" w:customStyle="1" w:styleId="6Char">
    <w:name w:val="标题 6 Char"/>
    <w:basedOn w:val="a1"/>
    <w:link w:val="6"/>
    <w:uiPriority w:val="9"/>
    <w:semiHidden/>
    <w:rsid w:val="0057341D"/>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7341D"/>
    <w:rPr>
      <w:b/>
      <w:bCs/>
      <w:sz w:val="24"/>
      <w:szCs w:val="24"/>
    </w:rPr>
  </w:style>
  <w:style w:type="character" w:customStyle="1" w:styleId="8Char">
    <w:name w:val="标题 8 Char"/>
    <w:basedOn w:val="a1"/>
    <w:link w:val="8"/>
    <w:uiPriority w:val="9"/>
    <w:semiHidden/>
    <w:rsid w:val="0057341D"/>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7341D"/>
    <w:rPr>
      <w:rFonts w:asciiTheme="majorHAnsi" w:eastAsiaTheme="majorEastAsia" w:hAnsiTheme="majorHAnsi" w:cstheme="majorBidi"/>
      <w:szCs w:val="21"/>
    </w:rPr>
  </w:style>
  <w:style w:type="paragraph" w:styleId="a4">
    <w:name w:val="Body Text"/>
    <w:basedOn w:val="a0"/>
    <w:link w:val="Char"/>
    <w:rsid w:val="00972E22"/>
    <w:pPr>
      <w:spacing w:after="120" w:afterAutospacing="0" w:line="240" w:lineRule="auto"/>
      <w:ind w:left="0" w:firstLineChars="200" w:firstLine="200"/>
    </w:pPr>
    <w:rPr>
      <w:rFonts w:ascii="Times New Roman" w:eastAsia="宋体" w:hAnsi="Times New Roman" w:cs="Times New Roman"/>
      <w:szCs w:val="24"/>
    </w:rPr>
  </w:style>
  <w:style w:type="character" w:customStyle="1" w:styleId="Char">
    <w:name w:val="正文文本 Char"/>
    <w:basedOn w:val="a1"/>
    <w:link w:val="a4"/>
    <w:rsid w:val="00972E22"/>
    <w:rPr>
      <w:rFonts w:ascii="Times New Roman" w:eastAsia="宋体" w:hAnsi="Times New Roman" w:cs="Times New Roman"/>
      <w:szCs w:val="24"/>
    </w:rPr>
  </w:style>
  <w:style w:type="paragraph" w:styleId="a5">
    <w:name w:val="List Paragraph"/>
    <w:basedOn w:val="a0"/>
    <w:uiPriority w:val="34"/>
    <w:qFormat/>
    <w:rsid w:val="00351616"/>
    <w:pPr>
      <w:ind w:firstLineChars="200" w:firstLine="420"/>
    </w:pPr>
  </w:style>
  <w:style w:type="paragraph" w:styleId="a6">
    <w:name w:val="header"/>
    <w:basedOn w:val="a0"/>
    <w:link w:val="Char0"/>
    <w:uiPriority w:val="99"/>
    <w:semiHidden/>
    <w:unhideWhenUsed/>
    <w:rsid w:val="008F3C0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1"/>
    <w:link w:val="a6"/>
    <w:uiPriority w:val="99"/>
    <w:semiHidden/>
    <w:rsid w:val="008F3C06"/>
    <w:rPr>
      <w:sz w:val="18"/>
      <w:szCs w:val="18"/>
    </w:rPr>
  </w:style>
  <w:style w:type="paragraph" w:styleId="a7">
    <w:name w:val="footer"/>
    <w:basedOn w:val="a0"/>
    <w:link w:val="Char1"/>
    <w:uiPriority w:val="99"/>
    <w:unhideWhenUsed/>
    <w:rsid w:val="008F3C06"/>
    <w:pPr>
      <w:tabs>
        <w:tab w:val="center" w:pos="4153"/>
        <w:tab w:val="right" w:pos="8306"/>
      </w:tabs>
      <w:snapToGrid w:val="0"/>
      <w:spacing w:line="240" w:lineRule="auto"/>
      <w:jc w:val="left"/>
    </w:pPr>
    <w:rPr>
      <w:sz w:val="18"/>
      <w:szCs w:val="18"/>
    </w:rPr>
  </w:style>
  <w:style w:type="character" w:customStyle="1" w:styleId="Char1">
    <w:name w:val="页脚 Char"/>
    <w:basedOn w:val="a1"/>
    <w:link w:val="a7"/>
    <w:uiPriority w:val="99"/>
    <w:rsid w:val="008F3C06"/>
    <w:rPr>
      <w:sz w:val="18"/>
      <w:szCs w:val="18"/>
    </w:rPr>
  </w:style>
  <w:style w:type="paragraph" w:styleId="a8">
    <w:name w:val="Body Text Indent"/>
    <w:basedOn w:val="a0"/>
    <w:link w:val="Char2"/>
    <w:unhideWhenUsed/>
    <w:rsid w:val="00B112F2"/>
    <w:pPr>
      <w:spacing w:after="120"/>
      <w:ind w:leftChars="200" w:left="420"/>
    </w:pPr>
  </w:style>
  <w:style w:type="character" w:customStyle="1" w:styleId="Char2">
    <w:name w:val="正文文本缩进 Char"/>
    <w:basedOn w:val="a1"/>
    <w:link w:val="a8"/>
    <w:rsid w:val="00B112F2"/>
  </w:style>
  <w:style w:type="paragraph" w:styleId="a9">
    <w:name w:val="Plain Text"/>
    <w:aliases w:val="普通文字 Char,纯文本 Char1 Char Char,纯文本 Char Char Char Char,纯文本 Char Char1,纯文本 Char1 Char,纯文本 Char Char Char,标题1,普通文字 Char Char Char Char Char Char Char Char Char Char,普通文字 Char Char Char Char Char Char Char Char Char,标题1 Char,大标题"/>
    <w:basedOn w:val="a0"/>
    <w:link w:val="Char3"/>
    <w:rsid w:val="00B112F2"/>
    <w:pPr>
      <w:spacing w:after="0" w:afterAutospacing="0" w:line="240" w:lineRule="auto"/>
      <w:ind w:left="0" w:firstLineChars="200" w:firstLine="200"/>
    </w:pPr>
    <w:rPr>
      <w:rFonts w:ascii="宋体" w:eastAsia="宋体" w:hAnsi="Courier New" w:cs="Times New Roman"/>
      <w:szCs w:val="20"/>
    </w:rPr>
  </w:style>
  <w:style w:type="character" w:customStyle="1" w:styleId="Char3">
    <w:name w:val="纯文本 Char"/>
    <w:aliases w:val="普通文字 Char Char,纯文本 Char1 Char Char Char,纯文本 Char Char Char Char Char,纯文本 Char Char1 Char,纯文本 Char1 Char Char1,纯文本 Char Char Char Char1,标题1 Char1,普通文字 Char Char Char Char Char Char Char Char Char Char Char,标题1 Char Char,大标题 Char"/>
    <w:basedOn w:val="a1"/>
    <w:link w:val="a9"/>
    <w:rsid w:val="00B112F2"/>
    <w:rPr>
      <w:rFonts w:ascii="宋体" w:eastAsia="宋体" w:hAnsi="Courier New" w:cs="Times New Roman"/>
      <w:szCs w:val="20"/>
    </w:rPr>
  </w:style>
  <w:style w:type="paragraph" w:styleId="aa">
    <w:name w:val="Balloon Text"/>
    <w:basedOn w:val="a0"/>
    <w:link w:val="Char4"/>
    <w:uiPriority w:val="99"/>
    <w:semiHidden/>
    <w:unhideWhenUsed/>
    <w:rsid w:val="00B112F2"/>
    <w:pPr>
      <w:spacing w:after="0" w:afterAutospacing="0" w:line="240" w:lineRule="auto"/>
      <w:ind w:left="0" w:firstLineChars="200" w:firstLine="200"/>
    </w:pPr>
    <w:rPr>
      <w:rFonts w:ascii="Times New Roman" w:eastAsia="宋体" w:hAnsi="Times New Roman" w:cs="Times New Roman"/>
      <w:sz w:val="18"/>
      <w:szCs w:val="18"/>
    </w:rPr>
  </w:style>
  <w:style w:type="character" w:customStyle="1" w:styleId="Char4">
    <w:name w:val="批注框文本 Char"/>
    <w:basedOn w:val="a1"/>
    <w:link w:val="aa"/>
    <w:uiPriority w:val="99"/>
    <w:semiHidden/>
    <w:rsid w:val="00B112F2"/>
    <w:rPr>
      <w:rFonts w:ascii="Times New Roman" w:eastAsia="宋体" w:hAnsi="Times New Roman" w:cs="Times New Roman"/>
      <w:sz w:val="18"/>
      <w:szCs w:val="18"/>
    </w:rPr>
  </w:style>
  <w:style w:type="paragraph" w:customStyle="1" w:styleId="a">
    <w:name w:val="样式段落"/>
    <w:basedOn w:val="a0"/>
    <w:autoRedefine/>
    <w:rsid w:val="00DB3B40"/>
    <w:pPr>
      <w:numPr>
        <w:numId w:val="5"/>
      </w:numPr>
      <w:spacing w:after="0" w:afterAutospacing="0" w:line="460" w:lineRule="exact"/>
    </w:pPr>
    <w:rPr>
      <w:rFonts w:ascii="宋体" w:eastAsia="宋体" w:hAnsi="宋体" w:cs="Times New Roman"/>
      <w:bCs/>
      <w:sz w:val="24"/>
      <w:szCs w:val="24"/>
    </w:rPr>
  </w:style>
  <w:style w:type="paragraph" w:styleId="10">
    <w:name w:val="toc 1"/>
    <w:basedOn w:val="a0"/>
    <w:next w:val="a0"/>
    <w:autoRedefine/>
    <w:uiPriority w:val="39"/>
    <w:qFormat/>
    <w:rsid w:val="00E354F2"/>
    <w:pPr>
      <w:tabs>
        <w:tab w:val="right" w:leader="dot" w:pos="8302"/>
      </w:tabs>
      <w:spacing w:after="0" w:afterAutospacing="0" w:line="240" w:lineRule="exact"/>
      <w:ind w:left="0" w:firstLine="0"/>
    </w:pPr>
    <w:rPr>
      <w:rFonts w:ascii="Times New Roman" w:eastAsia="宋体" w:hAnsi="Times New Roman" w:cs="Times New Roman"/>
      <w:szCs w:val="24"/>
    </w:rPr>
  </w:style>
  <w:style w:type="paragraph" w:styleId="ab">
    <w:name w:val="Date"/>
    <w:basedOn w:val="a0"/>
    <w:next w:val="a0"/>
    <w:link w:val="Char5"/>
    <w:rsid w:val="00470426"/>
    <w:pPr>
      <w:spacing w:after="0" w:afterAutospacing="0" w:line="240" w:lineRule="auto"/>
      <w:ind w:left="0" w:firstLine="0"/>
    </w:pPr>
    <w:rPr>
      <w:rFonts w:ascii="宋体" w:eastAsia="宋体" w:hAnsi="Times New Roman" w:cs="Times New Roman"/>
      <w:szCs w:val="20"/>
    </w:rPr>
  </w:style>
  <w:style w:type="character" w:customStyle="1" w:styleId="Char5">
    <w:name w:val="日期 Char"/>
    <w:basedOn w:val="a1"/>
    <w:link w:val="ab"/>
    <w:rsid w:val="00470426"/>
    <w:rPr>
      <w:rFonts w:ascii="宋体" w:eastAsia="宋体" w:hAnsi="Times New Roman" w:cs="Times New Roman"/>
      <w:szCs w:val="20"/>
    </w:rPr>
  </w:style>
  <w:style w:type="paragraph" w:styleId="TOC">
    <w:name w:val="TOC Heading"/>
    <w:basedOn w:val="1"/>
    <w:next w:val="a0"/>
    <w:uiPriority w:val="39"/>
    <w:semiHidden/>
    <w:unhideWhenUsed/>
    <w:qFormat/>
    <w:rsid w:val="00C418CC"/>
    <w:pPr>
      <w:widowControl/>
      <w:numPr>
        <w:numId w:val="0"/>
      </w:numPr>
      <w:spacing w:before="480" w:after="0" w:afterAutospacing="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20">
    <w:name w:val="toc 2"/>
    <w:basedOn w:val="a0"/>
    <w:next w:val="a0"/>
    <w:autoRedefine/>
    <w:uiPriority w:val="39"/>
    <w:unhideWhenUsed/>
    <w:qFormat/>
    <w:rsid w:val="00C418CC"/>
    <w:pPr>
      <w:tabs>
        <w:tab w:val="right" w:leader="dot" w:pos="8302"/>
      </w:tabs>
      <w:ind w:leftChars="200" w:left="562"/>
      <w:jc w:val="center"/>
    </w:pPr>
  </w:style>
  <w:style w:type="paragraph" w:styleId="30">
    <w:name w:val="toc 3"/>
    <w:basedOn w:val="a0"/>
    <w:next w:val="a0"/>
    <w:autoRedefine/>
    <w:uiPriority w:val="39"/>
    <w:unhideWhenUsed/>
    <w:qFormat/>
    <w:rsid w:val="00E354F2"/>
    <w:pPr>
      <w:tabs>
        <w:tab w:val="right" w:leader="dot" w:pos="8302"/>
      </w:tabs>
      <w:spacing w:before="100" w:beforeAutospacing="1" w:line="240" w:lineRule="auto"/>
      <w:ind w:leftChars="400" w:left="840" w:firstLine="0"/>
    </w:pPr>
  </w:style>
  <w:style w:type="character" w:styleId="ac">
    <w:name w:val="Hyperlink"/>
    <w:basedOn w:val="a1"/>
    <w:uiPriority w:val="99"/>
    <w:unhideWhenUsed/>
    <w:rsid w:val="00C418C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7AF7F-0CDC-4F0C-AE46-C46FEC590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63</Pages>
  <Words>5736</Words>
  <Characters>32699</Characters>
  <Application>Microsoft Office Word</Application>
  <DocSecurity>0</DocSecurity>
  <Lines>272</Lines>
  <Paragraphs>76</Paragraphs>
  <ScaleCrop>false</ScaleCrop>
  <Company>Microsoft</Company>
  <LinksUpToDate>false</LinksUpToDate>
  <CharactersWithSpaces>38359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张悦</dc:creator>
  <cp:lastModifiedBy>张悦</cp:lastModifiedBy>
  <cp:revision>24</cp:revision>
  <cp:lastPrinted>2015-11-12T09:14:00Z</cp:lastPrinted>
  <dcterms:created xsi:type="dcterms:W3CDTF">2015-11-12T01:12:00Z</dcterms:created>
  <dcterms:modified xsi:type="dcterms:W3CDTF">2016-04-12T06:23:00Z</dcterms:modified>
</cp:coreProperties>
</file>