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FC4" w:rsidRPr="008407AB" w:rsidRDefault="00D42FC4" w:rsidP="00D42FC4">
      <w:pPr>
        <w:spacing w:line="360" w:lineRule="auto"/>
        <w:jc w:val="center"/>
        <w:rPr>
          <w:rFonts w:ascii="宋体" w:hAnsi="宋体"/>
          <w:b/>
          <w:bCs/>
          <w:sz w:val="36"/>
        </w:rPr>
      </w:pPr>
      <w:r w:rsidRPr="008407AB">
        <w:rPr>
          <w:rFonts w:ascii="宋体" w:hAnsi="宋体" w:hint="eastAsia"/>
          <w:b/>
          <w:bCs/>
          <w:sz w:val="36"/>
        </w:rPr>
        <w:t>宝洁（广州）日用品有限公司萝岗工厂一期工程</w:t>
      </w:r>
    </w:p>
    <w:p w:rsidR="00D42FC4" w:rsidRPr="008407AB" w:rsidRDefault="00D42FC4" w:rsidP="00D42FC4">
      <w:pPr>
        <w:spacing w:line="360" w:lineRule="auto"/>
        <w:jc w:val="left"/>
        <w:rPr>
          <w:rFonts w:ascii="宋体" w:hAnsi="宋体" w:cs="Arial Unicode MS"/>
          <w:sz w:val="36"/>
        </w:rPr>
      </w:pPr>
    </w:p>
    <w:p w:rsidR="00D42FC4" w:rsidRPr="008407AB" w:rsidRDefault="00D42FC4" w:rsidP="00D42FC4">
      <w:pPr>
        <w:jc w:val="center"/>
        <w:rPr>
          <w:rFonts w:ascii="宋体" w:hAnsi="宋体"/>
          <w:b/>
          <w:bCs/>
          <w:sz w:val="42"/>
        </w:rPr>
      </w:pPr>
      <w:r>
        <w:rPr>
          <w:rFonts w:ascii="宋体" w:hAnsi="宋体" w:hint="eastAsia"/>
          <w:b/>
          <w:sz w:val="42"/>
        </w:rPr>
        <w:t>节能施工方案</w:t>
      </w:r>
    </w:p>
    <w:p w:rsidR="00D42FC4" w:rsidRDefault="00D42FC4" w:rsidP="00D42FC4">
      <w:pPr>
        <w:ind w:firstLineChars="700" w:firstLine="2249"/>
        <w:jc w:val="left"/>
        <w:rPr>
          <w:rFonts w:ascii="宋体" w:hAnsi="宋体"/>
          <w:b/>
          <w:sz w:val="32"/>
        </w:rPr>
      </w:pPr>
      <w:r w:rsidRPr="008407AB">
        <w:rPr>
          <w:rFonts w:ascii="宋体" w:hAnsi="宋体" w:hint="eastAsia"/>
          <w:b/>
          <w:sz w:val="32"/>
        </w:rPr>
        <w:t xml:space="preserve">    </w:t>
      </w:r>
    </w:p>
    <w:p w:rsidR="00D42FC4" w:rsidRDefault="00D42FC4" w:rsidP="00D42FC4">
      <w:pPr>
        <w:ind w:firstLineChars="700" w:firstLine="2249"/>
        <w:jc w:val="left"/>
        <w:rPr>
          <w:rFonts w:ascii="宋体" w:hAnsi="宋体"/>
          <w:b/>
          <w:sz w:val="32"/>
        </w:rPr>
      </w:pPr>
      <w:r>
        <w:rPr>
          <w:rFonts w:ascii="宋体" w:hAnsi="宋体" w:hint="eastAsia"/>
          <w:b/>
          <w:noProof/>
          <w:sz w:val="32"/>
        </w:rPr>
        <w:drawing>
          <wp:anchor distT="0" distB="0" distL="114300" distR="114300" simplePos="0" relativeHeight="251660288" behindDoc="0" locked="0" layoutInCell="1" allowOverlap="1">
            <wp:simplePos x="0" y="0"/>
            <wp:positionH relativeFrom="column">
              <wp:posOffset>2351405</wp:posOffset>
            </wp:positionH>
            <wp:positionV relativeFrom="paragraph">
              <wp:posOffset>244475</wp:posOffset>
            </wp:positionV>
            <wp:extent cx="1224280" cy="2094865"/>
            <wp:effectExtent l="19050" t="0" r="0" b="0"/>
            <wp:wrapSquare wrapText="r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6000"/>
                    </a:blip>
                    <a:srcRect/>
                    <a:stretch>
                      <a:fillRect/>
                    </a:stretch>
                  </pic:blipFill>
                  <pic:spPr bwMode="auto">
                    <a:xfrm>
                      <a:off x="0" y="0"/>
                      <a:ext cx="1224280" cy="2094865"/>
                    </a:xfrm>
                    <a:prstGeom prst="rect">
                      <a:avLst/>
                    </a:prstGeom>
                    <a:noFill/>
                    <a:ln w="9525">
                      <a:noFill/>
                      <a:miter lim="800000"/>
                      <a:headEnd/>
                      <a:tailEnd/>
                    </a:ln>
                  </pic:spPr>
                </pic:pic>
              </a:graphicData>
            </a:graphic>
          </wp:anchor>
        </w:drawing>
      </w:r>
    </w:p>
    <w:p w:rsidR="00D42FC4" w:rsidRPr="008407AB" w:rsidRDefault="00D42FC4" w:rsidP="00D42FC4">
      <w:pPr>
        <w:ind w:firstLineChars="700" w:firstLine="2249"/>
        <w:jc w:val="left"/>
        <w:rPr>
          <w:rFonts w:ascii="宋体" w:hAnsi="宋体"/>
          <w:b/>
          <w:sz w:val="32"/>
        </w:rPr>
      </w:pPr>
    </w:p>
    <w:p w:rsidR="00D42FC4" w:rsidRPr="008407AB" w:rsidRDefault="00D42FC4" w:rsidP="00D42FC4">
      <w:pPr>
        <w:ind w:firstLineChars="700" w:firstLine="2249"/>
        <w:jc w:val="left"/>
        <w:rPr>
          <w:rFonts w:ascii="宋体" w:hAnsi="宋体"/>
          <w:b/>
          <w:sz w:val="32"/>
        </w:rPr>
      </w:pPr>
    </w:p>
    <w:p w:rsidR="00D42FC4" w:rsidRPr="008407AB" w:rsidRDefault="00D42FC4" w:rsidP="00D42FC4">
      <w:pPr>
        <w:spacing w:line="480" w:lineRule="auto"/>
        <w:ind w:firstLineChars="700" w:firstLine="2249"/>
        <w:jc w:val="left"/>
        <w:rPr>
          <w:rFonts w:ascii="宋体" w:hAnsi="宋体"/>
          <w:b/>
          <w:sz w:val="32"/>
        </w:rPr>
      </w:pPr>
    </w:p>
    <w:p w:rsidR="00D42FC4" w:rsidRPr="008407AB" w:rsidRDefault="00D42FC4" w:rsidP="00D42FC4">
      <w:pPr>
        <w:spacing w:line="480" w:lineRule="auto"/>
        <w:ind w:firstLineChars="700" w:firstLine="2249"/>
        <w:jc w:val="left"/>
        <w:rPr>
          <w:rFonts w:ascii="宋体" w:hAnsi="宋体"/>
          <w:b/>
          <w:sz w:val="32"/>
        </w:rPr>
      </w:pPr>
    </w:p>
    <w:p w:rsidR="00D42FC4" w:rsidRPr="008407AB" w:rsidRDefault="00D42FC4" w:rsidP="00D42FC4">
      <w:pPr>
        <w:spacing w:line="480" w:lineRule="auto"/>
        <w:ind w:firstLineChars="700" w:firstLine="2249"/>
        <w:jc w:val="left"/>
        <w:rPr>
          <w:rFonts w:ascii="宋体" w:hAnsi="宋体"/>
          <w:b/>
          <w:sz w:val="32"/>
        </w:rPr>
      </w:pPr>
    </w:p>
    <w:p w:rsidR="00D42FC4" w:rsidRPr="008407AB" w:rsidRDefault="00D42FC4" w:rsidP="00D42FC4">
      <w:pPr>
        <w:spacing w:line="480" w:lineRule="auto"/>
        <w:ind w:firstLineChars="700" w:firstLine="2249"/>
        <w:jc w:val="left"/>
        <w:rPr>
          <w:rFonts w:ascii="宋体" w:hAnsi="宋体"/>
          <w:b/>
          <w:sz w:val="32"/>
        </w:rPr>
      </w:pPr>
    </w:p>
    <w:p w:rsidR="00D42FC4" w:rsidRPr="008407AB" w:rsidRDefault="00D42FC4" w:rsidP="00D42FC4">
      <w:pPr>
        <w:spacing w:line="600" w:lineRule="auto"/>
        <w:ind w:left="420" w:firstLine="420"/>
        <w:jc w:val="left"/>
        <w:rPr>
          <w:rFonts w:ascii="宋体" w:hAnsi="宋体"/>
          <w:sz w:val="34"/>
        </w:rPr>
      </w:pPr>
      <w:r w:rsidRPr="008407AB">
        <w:rPr>
          <w:rFonts w:ascii="宋体" w:hAnsi="宋体" w:hint="eastAsia"/>
          <w:sz w:val="34"/>
        </w:rPr>
        <w:t>审 批 人：</w:t>
      </w:r>
    </w:p>
    <w:p w:rsidR="00D42FC4" w:rsidRPr="008407AB" w:rsidRDefault="00D42FC4" w:rsidP="00D42FC4">
      <w:pPr>
        <w:spacing w:line="600" w:lineRule="auto"/>
        <w:ind w:left="420" w:firstLine="420"/>
        <w:jc w:val="left"/>
        <w:rPr>
          <w:rFonts w:ascii="宋体" w:hAnsi="宋体"/>
          <w:sz w:val="34"/>
        </w:rPr>
      </w:pPr>
      <w:r w:rsidRPr="008407AB">
        <w:rPr>
          <w:rFonts w:ascii="宋体" w:hAnsi="宋体" w:hint="eastAsia"/>
          <w:sz w:val="34"/>
        </w:rPr>
        <w:t>审批日期：</w:t>
      </w:r>
    </w:p>
    <w:p w:rsidR="00D42FC4" w:rsidRPr="008407AB" w:rsidRDefault="00D42FC4" w:rsidP="00D42FC4">
      <w:pPr>
        <w:spacing w:line="600" w:lineRule="auto"/>
        <w:ind w:left="420" w:firstLine="420"/>
        <w:jc w:val="left"/>
        <w:rPr>
          <w:rFonts w:ascii="宋体" w:hAnsi="宋体"/>
          <w:sz w:val="34"/>
        </w:rPr>
      </w:pPr>
      <w:r w:rsidRPr="008407AB">
        <w:rPr>
          <w:rFonts w:ascii="宋体" w:hAnsi="宋体" w:hint="eastAsia"/>
          <w:sz w:val="34"/>
        </w:rPr>
        <w:t>审 核 人：</w:t>
      </w:r>
    </w:p>
    <w:p w:rsidR="00D42FC4" w:rsidRPr="008407AB" w:rsidRDefault="00D42FC4" w:rsidP="00D42FC4">
      <w:pPr>
        <w:spacing w:line="600" w:lineRule="auto"/>
        <w:ind w:left="420" w:firstLine="420"/>
        <w:jc w:val="left"/>
        <w:rPr>
          <w:rFonts w:ascii="宋体" w:hAnsi="宋体"/>
          <w:sz w:val="34"/>
        </w:rPr>
      </w:pPr>
      <w:r w:rsidRPr="008407AB">
        <w:rPr>
          <w:rFonts w:ascii="宋体" w:hAnsi="宋体" w:hint="eastAsia"/>
          <w:sz w:val="34"/>
        </w:rPr>
        <w:t>审核日期：</w:t>
      </w:r>
    </w:p>
    <w:p w:rsidR="00D42FC4" w:rsidRPr="008407AB" w:rsidRDefault="00D42FC4" w:rsidP="00D42FC4">
      <w:pPr>
        <w:spacing w:line="600" w:lineRule="auto"/>
        <w:ind w:left="420" w:firstLine="420"/>
        <w:jc w:val="left"/>
        <w:rPr>
          <w:rFonts w:ascii="宋体" w:hAnsi="宋体"/>
          <w:sz w:val="34"/>
        </w:rPr>
      </w:pPr>
      <w:r w:rsidRPr="008407AB">
        <w:rPr>
          <w:rFonts w:ascii="宋体" w:hAnsi="宋体" w:hint="eastAsia"/>
          <w:sz w:val="34"/>
        </w:rPr>
        <w:t>编 制 人：</w:t>
      </w:r>
    </w:p>
    <w:p w:rsidR="00D42FC4" w:rsidRPr="008407AB" w:rsidRDefault="00D42FC4" w:rsidP="00D42FC4">
      <w:pPr>
        <w:spacing w:line="600" w:lineRule="auto"/>
        <w:ind w:left="420" w:firstLine="420"/>
        <w:jc w:val="left"/>
        <w:rPr>
          <w:rFonts w:ascii="宋体" w:hAnsi="宋体"/>
          <w:sz w:val="34"/>
        </w:rPr>
      </w:pPr>
      <w:r w:rsidRPr="008407AB">
        <w:rPr>
          <w:rFonts w:ascii="宋体" w:hAnsi="宋体" w:hint="eastAsia"/>
          <w:sz w:val="34"/>
        </w:rPr>
        <w:t>编制日期：</w:t>
      </w:r>
    </w:p>
    <w:p w:rsidR="00D42FC4" w:rsidRDefault="00D42FC4" w:rsidP="00D42FC4">
      <w:pPr>
        <w:autoSpaceDE w:val="0"/>
        <w:autoSpaceDN w:val="0"/>
        <w:adjustRightInd w:val="0"/>
        <w:spacing w:line="312" w:lineRule="auto"/>
        <w:ind w:left="315" w:right="34"/>
        <w:jc w:val="left"/>
        <w:rPr>
          <w:rFonts w:ascii="宋体" w:hAnsi="宋体"/>
          <w:spacing w:val="25"/>
          <w:kern w:val="0"/>
          <w:sz w:val="24"/>
        </w:rPr>
      </w:pPr>
    </w:p>
    <w:p w:rsidR="00885214" w:rsidRPr="008407AB" w:rsidRDefault="00885214" w:rsidP="00D42FC4">
      <w:pPr>
        <w:autoSpaceDE w:val="0"/>
        <w:autoSpaceDN w:val="0"/>
        <w:adjustRightInd w:val="0"/>
        <w:spacing w:line="312" w:lineRule="auto"/>
        <w:ind w:left="315" w:right="34"/>
        <w:jc w:val="left"/>
        <w:rPr>
          <w:rFonts w:ascii="宋体" w:hAnsi="宋体"/>
          <w:spacing w:val="25"/>
          <w:kern w:val="0"/>
          <w:sz w:val="24"/>
        </w:rPr>
        <w:sectPr w:rsidR="00885214" w:rsidRPr="008407AB" w:rsidSect="00D42FC4">
          <w:headerReference w:type="even" r:id="rId8"/>
          <w:pgSz w:w="11906" w:h="16838" w:code="9"/>
          <w:pgMar w:top="1440" w:right="1080" w:bottom="1440" w:left="1080" w:header="567" w:footer="737" w:gutter="454"/>
          <w:cols w:space="425"/>
          <w:docGrid w:linePitch="287" w:charSpace="-2048"/>
        </w:sectPr>
      </w:pPr>
    </w:p>
    <w:p w:rsidR="00D42FC4" w:rsidRDefault="00D42FC4" w:rsidP="00D42FC4">
      <w:pPr>
        <w:pStyle w:val="TOC"/>
        <w:jc w:val="center"/>
      </w:pPr>
      <w:r>
        <w:rPr>
          <w:lang w:val="zh-CN"/>
        </w:rPr>
        <w:lastRenderedPageBreak/>
        <w:t>目录</w:t>
      </w:r>
    </w:p>
    <w:p w:rsidR="00811F43" w:rsidRDefault="00B23BF7">
      <w:pPr>
        <w:pStyle w:val="10"/>
        <w:rPr>
          <w:rFonts w:asciiTheme="minorHAnsi" w:eastAsiaTheme="minorEastAsia" w:hAnsiTheme="minorHAnsi" w:cstheme="minorBidi"/>
          <w:sz w:val="21"/>
          <w:szCs w:val="22"/>
        </w:rPr>
      </w:pPr>
      <w:r w:rsidRPr="00B23BF7">
        <w:fldChar w:fldCharType="begin"/>
      </w:r>
      <w:r w:rsidR="00D42FC4">
        <w:instrText xml:space="preserve"> TOC \o "1-3" \h \z \u </w:instrText>
      </w:r>
      <w:r w:rsidRPr="00B23BF7">
        <w:fldChar w:fldCharType="separate"/>
      </w:r>
      <w:hyperlink w:anchor="_Toc343435775" w:history="1">
        <w:r w:rsidR="00811F43" w:rsidRPr="00B9012A">
          <w:rPr>
            <w:rStyle w:val="a6"/>
            <w:rFonts w:ascii="宋体" w:hint="eastAsia"/>
          </w:rPr>
          <w:t>第一章</w:t>
        </w:r>
        <w:r w:rsidR="00811F43">
          <w:rPr>
            <w:rFonts w:asciiTheme="minorHAnsi" w:eastAsiaTheme="minorEastAsia" w:hAnsiTheme="minorHAnsi" w:cstheme="minorBidi"/>
            <w:sz w:val="21"/>
            <w:szCs w:val="22"/>
          </w:rPr>
          <w:tab/>
        </w:r>
        <w:r w:rsidR="00811F43" w:rsidRPr="00B9012A">
          <w:rPr>
            <w:rStyle w:val="a6"/>
            <w:rFonts w:ascii="宋体" w:hint="eastAsia"/>
          </w:rPr>
          <w:t>编制依据</w:t>
        </w:r>
        <w:r w:rsidR="00811F43">
          <w:rPr>
            <w:webHidden/>
          </w:rPr>
          <w:tab/>
        </w:r>
        <w:r w:rsidR="00811F43">
          <w:rPr>
            <w:webHidden/>
          </w:rPr>
          <w:fldChar w:fldCharType="begin"/>
        </w:r>
        <w:r w:rsidR="00811F43">
          <w:rPr>
            <w:webHidden/>
          </w:rPr>
          <w:instrText xml:space="preserve"> PAGEREF _Toc343435775 \h </w:instrText>
        </w:r>
        <w:r w:rsidR="00811F43">
          <w:rPr>
            <w:webHidden/>
          </w:rPr>
        </w:r>
        <w:r w:rsidR="00811F43">
          <w:rPr>
            <w:webHidden/>
          </w:rPr>
          <w:fldChar w:fldCharType="separate"/>
        </w:r>
        <w:r w:rsidR="00811F43">
          <w:rPr>
            <w:webHidden/>
          </w:rPr>
          <w:t>1</w:t>
        </w:r>
        <w:r w:rsidR="00811F43">
          <w:rPr>
            <w:webHidden/>
          </w:rPr>
          <w:fldChar w:fldCharType="end"/>
        </w:r>
      </w:hyperlink>
    </w:p>
    <w:p w:rsidR="00811F43" w:rsidRDefault="00811F43">
      <w:pPr>
        <w:pStyle w:val="10"/>
        <w:rPr>
          <w:rFonts w:asciiTheme="minorHAnsi" w:eastAsiaTheme="minorEastAsia" w:hAnsiTheme="minorHAnsi" w:cstheme="minorBidi"/>
          <w:sz w:val="21"/>
          <w:szCs w:val="22"/>
        </w:rPr>
      </w:pPr>
      <w:hyperlink w:anchor="_Toc343435776" w:history="1">
        <w:r w:rsidRPr="00B9012A">
          <w:rPr>
            <w:rStyle w:val="a6"/>
            <w:rFonts w:ascii="宋体" w:hint="eastAsia"/>
          </w:rPr>
          <w:t>第二章</w:t>
        </w:r>
        <w:r>
          <w:rPr>
            <w:rFonts w:asciiTheme="minorHAnsi" w:eastAsiaTheme="minorEastAsia" w:hAnsiTheme="minorHAnsi" w:cstheme="minorBidi"/>
            <w:sz w:val="21"/>
            <w:szCs w:val="22"/>
          </w:rPr>
          <w:tab/>
        </w:r>
        <w:r w:rsidRPr="00B9012A">
          <w:rPr>
            <w:rStyle w:val="a6"/>
            <w:rFonts w:ascii="宋体" w:hint="eastAsia"/>
          </w:rPr>
          <w:t>工程概况</w:t>
        </w:r>
        <w:r>
          <w:rPr>
            <w:webHidden/>
          </w:rPr>
          <w:tab/>
        </w:r>
        <w:r>
          <w:rPr>
            <w:webHidden/>
          </w:rPr>
          <w:fldChar w:fldCharType="begin"/>
        </w:r>
        <w:r>
          <w:rPr>
            <w:webHidden/>
          </w:rPr>
          <w:instrText xml:space="preserve"> PAGEREF _Toc343435776 \h </w:instrText>
        </w:r>
        <w:r>
          <w:rPr>
            <w:webHidden/>
          </w:rPr>
        </w:r>
        <w:r>
          <w:rPr>
            <w:webHidden/>
          </w:rPr>
          <w:fldChar w:fldCharType="separate"/>
        </w:r>
        <w:r>
          <w:rPr>
            <w:webHidden/>
          </w:rPr>
          <w:t>2</w:t>
        </w:r>
        <w:r>
          <w:rPr>
            <w:webHidden/>
          </w:rPr>
          <w:fldChar w:fldCharType="end"/>
        </w:r>
      </w:hyperlink>
    </w:p>
    <w:p w:rsidR="00811F43" w:rsidRDefault="00811F43">
      <w:pPr>
        <w:pStyle w:val="10"/>
        <w:rPr>
          <w:rFonts w:asciiTheme="minorHAnsi" w:eastAsiaTheme="minorEastAsia" w:hAnsiTheme="minorHAnsi" w:cstheme="minorBidi"/>
          <w:sz w:val="21"/>
          <w:szCs w:val="22"/>
        </w:rPr>
      </w:pPr>
      <w:hyperlink w:anchor="_Toc343435777" w:history="1">
        <w:r w:rsidRPr="00B9012A">
          <w:rPr>
            <w:rStyle w:val="a6"/>
            <w:rFonts w:ascii="宋体" w:hint="eastAsia"/>
          </w:rPr>
          <w:t>第三章</w:t>
        </w:r>
        <w:r>
          <w:rPr>
            <w:rFonts w:asciiTheme="minorHAnsi" w:eastAsiaTheme="minorEastAsia" w:hAnsiTheme="minorHAnsi" w:cstheme="minorBidi"/>
            <w:sz w:val="21"/>
            <w:szCs w:val="22"/>
          </w:rPr>
          <w:tab/>
        </w:r>
        <w:r w:rsidRPr="00B9012A">
          <w:rPr>
            <w:rStyle w:val="a6"/>
            <w:rFonts w:ascii="宋体" w:hint="eastAsia"/>
          </w:rPr>
          <w:t>节能设计概况</w:t>
        </w:r>
        <w:r>
          <w:rPr>
            <w:webHidden/>
          </w:rPr>
          <w:tab/>
        </w:r>
        <w:r>
          <w:rPr>
            <w:webHidden/>
          </w:rPr>
          <w:fldChar w:fldCharType="begin"/>
        </w:r>
        <w:r>
          <w:rPr>
            <w:webHidden/>
          </w:rPr>
          <w:instrText xml:space="preserve"> PAGEREF _Toc343435777 \h </w:instrText>
        </w:r>
        <w:r>
          <w:rPr>
            <w:webHidden/>
          </w:rPr>
        </w:r>
        <w:r>
          <w:rPr>
            <w:webHidden/>
          </w:rPr>
          <w:fldChar w:fldCharType="separate"/>
        </w:r>
        <w:r>
          <w:rPr>
            <w:webHidden/>
          </w:rPr>
          <w:t>2</w:t>
        </w:r>
        <w:r>
          <w:rPr>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778" w:history="1">
        <w:r w:rsidRPr="00B9012A">
          <w:rPr>
            <w:rStyle w:val="a6"/>
            <w:rFonts w:hint="eastAsia"/>
            <w:noProof/>
          </w:rPr>
          <w:t>一、</w:t>
        </w:r>
        <w:r>
          <w:rPr>
            <w:rFonts w:asciiTheme="minorHAnsi" w:eastAsiaTheme="minorEastAsia" w:hAnsiTheme="minorHAnsi" w:cstheme="minorBidi"/>
            <w:noProof/>
            <w:szCs w:val="22"/>
          </w:rPr>
          <w:tab/>
        </w:r>
        <w:r w:rsidRPr="00B9012A">
          <w:rPr>
            <w:rStyle w:val="a6"/>
            <w:rFonts w:hint="eastAsia"/>
            <w:noProof/>
          </w:rPr>
          <w:t>屋面节能工程</w:t>
        </w:r>
        <w:r>
          <w:rPr>
            <w:noProof/>
            <w:webHidden/>
          </w:rPr>
          <w:tab/>
        </w:r>
        <w:r>
          <w:rPr>
            <w:noProof/>
            <w:webHidden/>
          </w:rPr>
          <w:fldChar w:fldCharType="begin"/>
        </w:r>
        <w:r>
          <w:rPr>
            <w:noProof/>
            <w:webHidden/>
          </w:rPr>
          <w:instrText xml:space="preserve"> PAGEREF _Toc343435778 \h </w:instrText>
        </w:r>
        <w:r>
          <w:rPr>
            <w:noProof/>
            <w:webHidden/>
          </w:rPr>
        </w:r>
        <w:r>
          <w:rPr>
            <w:noProof/>
            <w:webHidden/>
          </w:rPr>
          <w:fldChar w:fldCharType="separate"/>
        </w:r>
        <w:r>
          <w:rPr>
            <w:noProof/>
            <w:webHidden/>
          </w:rPr>
          <w:t>2</w:t>
        </w:r>
        <w:r>
          <w:rPr>
            <w:noProof/>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779" w:history="1">
        <w:r w:rsidRPr="00B9012A">
          <w:rPr>
            <w:rStyle w:val="a6"/>
            <w:rFonts w:hint="eastAsia"/>
            <w:noProof/>
          </w:rPr>
          <w:t>二、</w:t>
        </w:r>
        <w:r>
          <w:rPr>
            <w:rFonts w:asciiTheme="minorHAnsi" w:eastAsiaTheme="minorEastAsia" w:hAnsiTheme="minorHAnsi" w:cstheme="minorBidi"/>
            <w:noProof/>
            <w:szCs w:val="22"/>
          </w:rPr>
          <w:tab/>
        </w:r>
        <w:r w:rsidRPr="00B9012A">
          <w:rPr>
            <w:rStyle w:val="a6"/>
            <w:rFonts w:hint="eastAsia"/>
            <w:noProof/>
          </w:rPr>
          <w:t>墙体节能工程</w:t>
        </w:r>
        <w:r>
          <w:rPr>
            <w:noProof/>
            <w:webHidden/>
          </w:rPr>
          <w:tab/>
        </w:r>
        <w:r>
          <w:rPr>
            <w:noProof/>
            <w:webHidden/>
          </w:rPr>
          <w:fldChar w:fldCharType="begin"/>
        </w:r>
        <w:r>
          <w:rPr>
            <w:noProof/>
            <w:webHidden/>
          </w:rPr>
          <w:instrText xml:space="preserve"> PAGEREF _Toc343435779 \h </w:instrText>
        </w:r>
        <w:r>
          <w:rPr>
            <w:noProof/>
            <w:webHidden/>
          </w:rPr>
        </w:r>
        <w:r>
          <w:rPr>
            <w:noProof/>
            <w:webHidden/>
          </w:rPr>
          <w:fldChar w:fldCharType="separate"/>
        </w:r>
        <w:r>
          <w:rPr>
            <w:noProof/>
            <w:webHidden/>
          </w:rPr>
          <w:t>2</w:t>
        </w:r>
        <w:r>
          <w:rPr>
            <w:noProof/>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780" w:history="1">
        <w:r w:rsidRPr="00B9012A">
          <w:rPr>
            <w:rStyle w:val="a6"/>
            <w:rFonts w:hint="eastAsia"/>
            <w:noProof/>
          </w:rPr>
          <w:t>三、</w:t>
        </w:r>
        <w:r>
          <w:rPr>
            <w:rFonts w:asciiTheme="minorHAnsi" w:eastAsiaTheme="minorEastAsia" w:hAnsiTheme="minorHAnsi" w:cstheme="minorBidi"/>
            <w:noProof/>
            <w:szCs w:val="22"/>
          </w:rPr>
          <w:tab/>
        </w:r>
        <w:r w:rsidRPr="00B9012A">
          <w:rPr>
            <w:rStyle w:val="a6"/>
            <w:rFonts w:hint="eastAsia"/>
            <w:noProof/>
          </w:rPr>
          <w:t>门窗节能工程</w:t>
        </w:r>
        <w:r>
          <w:rPr>
            <w:noProof/>
            <w:webHidden/>
          </w:rPr>
          <w:tab/>
        </w:r>
        <w:r>
          <w:rPr>
            <w:noProof/>
            <w:webHidden/>
          </w:rPr>
          <w:fldChar w:fldCharType="begin"/>
        </w:r>
        <w:r>
          <w:rPr>
            <w:noProof/>
            <w:webHidden/>
          </w:rPr>
          <w:instrText xml:space="preserve"> PAGEREF _Toc343435780 \h </w:instrText>
        </w:r>
        <w:r>
          <w:rPr>
            <w:noProof/>
            <w:webHidden/>
          </w:rPr>
        </w:r>
        <w:r>
          <w:rPr>
            <w:noProof/>
            <w:webHidden/>
          </w:rPr>
          <w:fldChar w:fldCharType="separate"/>
        </w:r>
        <w:r>
          <w:rPr>
            <w:noProof/>
            <w:webHidden/>
          </w:rPr>
          <w:t>2</w:t>
        </w:r>
        <w:r>
          <w:rPr>
            <w:noProof/>
            <w:webHidden/>
          </w:rPr>
          <w:fldChar w:fldCharType="end"/>
        </w:r>
      </w:hyperlink>
    </w:p>
    <w:p w:rsidR="00811F43" w:rsidRDefault="00811F43">
      <w:pPr>
        <w:pStyle w:val="10"/>
        <w:rPr>
          <w:rFonts w:asciiTheme="minorHAnsi" w:eastAsiaTheme="minorEastAsia" w:hAnsiTheme="minorHAnsi" w:cstheme="minorBidi"/>
          <w:sz w:val="21"/>
          <w:szCs w:val="22"/>
        </w:rPr>
      </w:pPr>
      <w:hyperlink w:anchor="_Toc343435781" w:history="1">
        <w:r w:rsidRPr="00B9012A">
          <w:rPr>
            <w:rStyle w:val="a6"/>
            <w:rFonts w:ascii="宋体" w:hint="eastAsia"/>
          </w:rPr>
          <w:t>第四章</w:t>
        </w:r>
        <w:r>
          <w:rPr>
            <w:rFonts w:asciiTheme="minorHAnsi" w:eastAsiaTheme="minorEastAsia" w:hAnsiTheme="minorHAnsi" w:cstheme="minorBidi"/>
            <w:sz w:val="21"/>
            <w:szCs w:val="22"/>
          </w:rPr>
          <w:tab/>
        </w:r>
        <w:r w:rsidRPr="00B9012A">
          <w:rPr>
            <w:rStyle w:val="a6"/>
            <w:rFonts w:ascii="宋体" w:hint="eastAsia"/>
          </w:rPr>
          <w:t>施工部署</w:t>
        </w:r>
        <w:r>
          <w:rPr>
            <w:webHidden/>
          </w:rPr>
          <w:tab/>
        </w:r>
        <w:r>
          <w:rPr>
            <w:webHidden/>
          </w:rPr>
          <w:fldChar w:fldCharType="begin"/>
        </w:r>
        <w:r>
          <w:rPr>
            <w:webHidden/>
          </w:rPr>
          <w:instrText xml:space="preserve"> PAGEREF _Toc343435781 \h </w:instrText>
        </w:r>
        <w:r>
          <w:rPr>
            <w:webHidden/>
          </w:rPr>
        </w:r>
        <w:r>
          <w:rPr>
            <w:webHidden/>
          </w:rPr>
          <w:fldChar w:fldCharType="separate"/>
        </w:r>
        <w:r>
          <w:rPr>
            <w:webHidden/>
          </w:rPr>
          <w:t>2</w:t>
        </w:r>
        <w:r>
          <w:rPr>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782" w:history="1">
        <w:r w:rsidRPr="00B9012A">
          <w:rPr>
            <w:rStyle w:val="a6"/>
            <w:rFonts w:hint="eastAsia"/>
            <w:noProof/>
          </w:rPr>
          <w:t>一、</w:t>
        </w:r>
        <w:r>
          <w:rPr>
            <w:rFonts w:asciiTheme="minorHAnsi" w:eastAsiaTheme="minorEastAsia" w:hAnsiTheme="minorHAnsi" w:cstheme="minorBidi"/>
            <w:noProof/>
            <w:szCs w:val="22"/>
          </w:rPr>
          <w:tab/>
        </w:r>
        <w:r w:rsidRPr="00B9012A">
          <w:rPr>
            <w:rStyle w:val="a6"/>
            <w:rFonts w:hint="eastAsia"/>
            <w:noProof/>
          </w:rPr>
          <w:t>建筑节能工程技术质量管理体系</w:t>
        </w:r>
        <w:r>
          <w:rPr>
            <w:noProof/>
            <w:webHidden/>
          </w:rPr>
          <w:tab/>
        </w:r>
        <w:r>
          <w:rPr>
            <w:noProof/>
            <w:webHidden/>
          </w:rPr>
          <w:fldChar w:fldCharType="begin"/>
        </w:r>
        <w:r>
          <w:rPr>
            <w:noProof/>
            <w:webHidden/>
          </w:rPr>
          <w:instrText xml:space="preserve"> PAGEREF _Toc343435782 \h </w:instrText>
        </w:r>
        <w:r>
          <w:rPr>
            <w:noProof/>
            <w:webHidden/>
          </w:rPr>
        </w:r>
        <w:r>
          <w:rPr>
            <w:noProof/>
            <w:webHidden/>
          </w:rPr>
          <w:fldChar w:fldCharType="separate"/>
        </w:r>
        <w:r>
          <w:rPr>
            <w:noProof/>
            <w:webHidden/>
          </w:rPr>
          <w:t>2</w:t>
        </w:r>
        <w:r>
          <w:rPr>
            <w:noProof/>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783" w:history="1">
        <w:r w:rsidRPr="00B9012A">
          <w:rPr>
            <w:rStyle w:val="a6"/>
            <w:rFonts w:hint="eastAsia"/>
            <w:noProof/>
          </w:rPr>
          <w:t>二、</w:t>
        </w:r>
        <w:r>
          <w:rPr>
            <w:rFonts w:asciiTheme="minorHAnsi" w:eastAsiaTheme="minorEastAsia" w:hAnsiTheme="minorHAnsi" w:cstheme="minorBidi"/>
            <w:noProof/>
            <w:szCs w:val="22"/>
          </w:rPr>
          <w:tab/>
        </w:r>
        <w:r w:rsidRPr="00B9012A">
          <w:rPr>
            <w:rStyle w:val="a6"/>
            <w:rFonts w:hint="eastAsia"/>
            <w:noProof/>
          </w:rPr>
          <w:t>质量保证体系</w:t>
        </w:r>
        <w:r>
          <w:rPr>
            <w:noProof/>
            <w:webHidden/>
          </w:rPr>
          <w:tab/>
        </w:r>
        <w:r>
          <w:rPr>
            <w:noProof/>
            <w:webHidden/>
          </w:rPr>
          <w:fldChar w:fldCharType="begin"/>
        </w:r>
        <w:r>
          <w:rPr>
            <w:noProof/>
            <w:webHidden/>
          </w:rPr>
          <w:instrText xml:space="preserve"> PAGEREF _Toc343435783 \h </w:instrText>
        </w:r>
        <w:r>
          <w:rPr>
            <w:noProof/>
            <w:webHidden/>
          </w:rPr>
        </w:r>
        <w:r>
          <w:rPr>
            <w:noProof/>
            <w:webHidden/>
          </w:rPr>
          <w:fldChar w:fldCharType="separate"/>
        </w:r>
        <w:r>
          <w:rPr>
            <w:noProof/>
            <w:webHidden/>
          </w:rPr>
          <w:t>3</w:t>
        </w:r>
        <w:r>
          <w:rPr>
            <w:noProof/>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784" w:history="1">
        <w:r w:rsidRPr="00B9012A">
          <w:rPr>
            <w:rStyle w:val="a6"/>
            <w:rFonts w:hint="eastAsia"/>
            <w:noProof/>
          </w:rPr>
          <w:t>三、</w:t>
        </w:r>
        <w:r>
          <w:rPr>
            <w:rFonts w:asciiTheme="minorHAnsi" w:eastAsiaTheme="minorEastAsia" w:hAnsiTheme="minorHAnsi" w:cstheme="minorBidi"/>
            <w:noProof/>
            <w:szCs w:val="22"/>
          </w:rPr>
          <w:tab/>
        </w:r>
        <w:r w:rsidRPr="00B9012A">
          <w:rPr>
            <w:rStyle w:val="a6"/>
            <w:rFonts w:hint="eastAsia"/>
            <w:noProof/>
          </w:rPr>
          <w:t>技术准备</w:t>
        </w:r>
        <w:r>
          <w:rPr>
            <w:noProof/>
            <w:webHidden/>
          </w:rPr>
          <w:tab/>
        </w:r>
        <w:r>
          <w:rPr>
            <w:noProof/>
            <w:webHidden/>
          </w:rPr>
          <w:fldChar w:fldCharType="begin"/>
        </w:r>
        <w:r>
          <w:rPr>
            <w:noProof/>
            <w:webHidden/>
          </w:rPr>
          <w:instrText xml:space="preserve"> PAGEREF _Toc343435784 \h </w:instrText>
        </w:r>
        <w:r>
          <w:rPr>
            <w:noProof/>
            <w:webHidden/>
          </w:rPr>
        </w:r>
        <w:r>
          <w:rPr>
            <w:noProof/>
            <w:webHidden/>
          </w:rPr>
          <w:fldChar w:fldCharType="separate"/>
        </w:r>
        <w:r>
          <w:rPr>
            <w:noProof/>
            <w:webHidden/>
          </w:rPr>
          <w:t>3</w:t>
        </w:r>
        <w:r>
          <w:rPr>
            <w:noProof/>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785" w:history="1">
        <w:r w:rsidRPr="00B9012A">
          <w:rPr>
            <w:rStyle w:val="a6"/>
            <w:rFonts w:hint="eastAsia"/>
            <w:noProof/>
          </w:rPr>
          <w:t>四、</w:t>
        </w:r>
        <w:r>
          <w:rPr>
            <w:rFonts w:asciiTheme="minorHAnsi" w:eastAsiaTheme="minorEastAsia" w:hAnsiTheme="minorHAnsi" w:cstheme="minorBidi"/>
            <w:noProof/>
            <w:szCs w:val="22"/>
          </w:rPr>
          <w:tab/>
        </w:r>
        <w:r w:rsidRPr="00B9012A">
          <w:rPr>
            <w:rStyle w:val="a6"/>
            <w:rFonts w:hint="eastAsia"/>
            <w:noProof/>
          </w:rPr>
          <w:t>材料准备</w:t>
        </w:r>
        <w:r>
          <w:rPr>
            <w:noProof/>
            <w:webHidden/>
          </w:rPr>
          <w:tab/>
        </w:r>
        <w:r>
          <w:rPr>
            <w:noProof/>
            <w:webHidden/>
          </w:rPr>
          <w:fldChar w:fldCharType="begin"/>
        </w:r>
        <w:r>
          <w:rPr>
            <w:noProof/>
            <w:webHidden/>
          </w:rPr>
          <w:instrText xml:space="preserve"> PAGEREF _Toc343435785 \h </w:instrText>
        </w:r>
        <w:r>
          <w:rPr>
            <w:noProof/>
            <w:webHidden/>
          </w:rPr>
        </w:r>
        <w:r>
          <w:rPr>
            <w:noProof/>
            <w:webHidden/>
          </w:rPr>
          <w:fldChar w:fldCharType="separate"/>
        </w:r>
        <w:r>
          <w:rPr>
            <w:noProof/>
            <w:webHidden/>
          </w:rPr>
          <w:t>4</w:t>
        </w:r>
        <w:r>
          <w:rPr>
            <w:noProof/>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786" w:history="1">
        <w:r w:rsidRPr="00B9012A">
          <w:rPr>
            <w:rStyle w:val="a6"/>
            <w:rFonts w:hint="eastAsia"/>
            <w:noProof/>
          </w:rPr>
          <w:t>五、</w:t>
        </w:r>
        <w:r>
          <w:rPr>
            <w:rFonts w:asciiTheme="minorHAnsi" w:eastAsiaTheme="minorEastAsia" w:hAnsiTheme="minorHAnsi" w:cstheme="minorBidi"/>
            <w:noProof/>
            <w:szCs w:val="22"/>
          </w:rPr>
          <w:tab/>
        </w:r>
        <w:r w:rsidRPr="00B9012A">
          <w:rPr>
            <w:rStyle w:val="a6"/>
            <w:rFonts w:hint="eastAsia"/>
            <w:noProof/>
          </w:rPr>
          <w:t>节能验收</w:t>
        </w:r>
        <w:r>
          <w:rPr>
            <w:noProof/>
            <w:webHidden/>
          </w:rPr>
          <w:tab/>
        </w:r>
        <w:r>
          <w:rPr>
            <w:noProof/>
            <w:webHidden/>
          </w:rPr>
          <w:fldChar w:fldCharType="begin"/>
        </w:r>
        <w:r>
          <w:rPr>
            <w:noProof/>
            <w:webHidden/>
          </w:rPr>
          <w:instrText xml:space="preserve"> PAGEREF _Toc343435786 \h </w:instrText>
        </w:r>
        <w:r>
          <w:rPr>
            <w:noProof/>
            <w:webHidden/>
          </w:rPr>
        </w:r>
        <w:r>
          <w:rPr>
            <w:noProof/>
            <w:webHidden/>
          </w:rPr>
          <w:fldChar w:fldCharType="separate"/>
        </w:r>
        <w:r>
          <w:rPr>
            <w:noProof/>
            <w:webHidden/>
          </w:rPr>
          <w:t>4</w:t>
        </w:r>
        <w:r>
          <w:rPr>
            <w:noProof/>
            <w:webHidden/>
          </w:rPr>
          <w:fldChar w:fldCharType="end"/>
        </w:r>
      </w:hyperlink>
    </w:p>
    <w:p w:rsidR="00811F43" w:rsidRDefault="00811F43">
      <w:pPr>
        <w:pStyle w:val="10"/>
        <w:rPr>
          <w:rFonts w:asciiTheme="minorHAnsi" w:eastAsiaTheme="minorEastAsia" w:hAnsiTheme="minorHAnsi" w:cstheme="minorBidi"/>
          <w:sz w:val="21"/>
          <w:szCs w:val="22"/>
        </w:rPr>
      </w:pPr>
      <w:hyperlink w:anchor="_Toc343435787" w:history="1">
        <w:r w:rsidRPr="00B9012A">
          <w:rPr>
            <w:rStyle w:val="a6"/>
            <w:rFonts w:ascii="宋体" w:hint="eastAsia"/>
          </w:rPr>
          <w:t>第五章</w:t>
        </w:r>
        <w:r>
          <w:rPr>
            <w:rFonts w:asciiTheme="minorHAnsi" w:eastAsiaTheme="minorEastAsia" w:hAnsiTheme="minorHAnsi" w:cstheme="minorBidi"/>
            <w:sz w:val="21"/>
            <w:szCs w:val="22"/>
          </w:rPr>
          <w:tab/>
        </w:r>
        <w:r w:rsidRPr="00B9012A">
          <w:rPr>
            <w:rStyle w:val="a6"/>
            <w:rFonts w:ascii="宋体" w:hint="eastAsia"/>
          </w:rPr>
          <w:t>节能工程施工工艺</w:t>
        </w:r>
        <w:r>
          <w:rPr>
            <w:webHidden/>
          </w:rPr>
          <w:tab/>
        </w:r>
        <w:r>
          <w:rPr>
            <w:webHidden/>
          </w:rPr>
          <w:fldChar w:fldCharType="begin"/>
        </w:r>
        <w:r>
          <w:rPr>
            <w:webHidden/>
          </w:rPr>
          <w:instrText xml:space="preserve"> PAGEREF _Toc343435787 \h </w:instrText>
        </w:r>
        <w:r>
          <w:rPr>
            <w:webHidden/>
          </w:rPr>
        </w:r>
        <w:r>
          <w:rPr>
            <w:webHidden/>
          </w:rPr>
          <w:fldChar w:fldCharType="separate"/>
        </w:r>
        <w:r>
          <w:rPr>
            <w:webHidden/>
          </w:rPr>
          <w:t>4</w:t>
        </w:r>
        <w:r>
          <w:rPr>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788" w:history="1">
        <w:r w:rsidRPr="00B9012A">
          <w:rPr>
            <w:rStyle w:val="a6"/>
            <w:rFonts w:ascii="宋体" w:hAnsi="宋体" w:hint="eastAsia"/>
            <w:noProof/>
          </w:rPr>
          <w:t>一、</w:t>
        </w:r>
        <w:r>
          <w:rPr>
            <w:rFonts w:asciiTheme="minorHAnsi" w:eastAsiaTheme="minorEastAsia" w:hAnsiTheme="minorHAnsi" w:cstheme="minorBidi"/>
            <w:noProof/>
            <w:szCs w:val="22"/>
          </w:rPr>
          <w:tab/>
        </w:r>
        <w:r w:rsidRPr="00B9012A">
          <w:rPr>
            <w:rStyle w:val="a6"/>
            <w:rFonts w:ascii="宋体" w:hAnsi="宋体" w:hint="eastAsia"/>
            <w:noProof/>
          </w:rPr>
          <w:t>屋面节能工程</w:t>
        </w:r>
        <w:r>
          <w:rPr>
            <w:noProof/>
            <w:webHidden/>
          </w:rPr>
          <w:tab/>
        </w:r>
        <w:r>
          <w:rPr>
            <w:noProof/>
            <w:webHidden/>
          </w:rPr>
          <w:fldChar w:fldCharType="begin"/>
        </w:r>
        <w:r>
          <w:rPr>
            <w:noProof/>
            <w:webHidden/>
          </w:rPr>
          <w:instrText xml:space="preserve"> PAGEREF _Toc343435788 \h </w:instrText>
        </w:r>
        <w:r>
          <w:rPr>
            <w:noProof/>
            <w:webHidden/>
          </w:rPr>
        </w:r>
        <w:r>
          <w:rPr>
            <w:noProof/>
            <w:webHidden/>
          </w:rPr>
          <w:fldChar w:fldCharType="separate"/>
        </w:r>
        <w:r>
          <w:rPr>
            <w:noProof/>
            <w:webHidden/>
          </w:rPr>
          <w:t>4</w:t>
        </w:r>
        <w:r>
          <w:rPr>
            <w:noProof/>
            <w:webHidden/>
          </w:rPr>
          <w:fldChar w:fldCharType="end"/>
        </w:r>
      </w:hyperlink>
    </w:p>
    <w:p w:rsidR="00811F43" w:rsidRDefault="00811F43" w:rsidP="00811F43">
      <w:pPr>
        <w:pStyle w:val="21"/>
        <w:tabs>
          <w:tab w:val="left" w:pos="1857"/>
          <w:tab w:val="right" w:leader="dot" w:pos="9282"/>
        </w:tabs>
        <w:ind w:leftChars="400" w:left="840"/>
        <w:rPr>
          <w:rFonts w:asciiTheme="minorHAnsi" w:eastAsiaTheme="minorEastAsia" w:hAnsiTheme="minorHAnsi" w:cstheme="minorBidi"/>
          <w:noProof/>
          <w:szCs w:val="22"/>
        </w:rPr>
      </w:pPr>
      <w:hyperlink w:anchor="_Toc343435789" w:history="1">
        <w:r w:rsidRPr="00B9012A">
          <w:rPr>
            <w:rStyle w:val="a6"/>
            <w:rFonts w:ascii="宋体" w:hAnsi="宋体"/>
            <w:noProof/>
          </w:rPr>
          <w:t>1.</w:t>
        </w:r>
        <w:r>
          <w:rPr>
            <w:rFonts w:asciiTheme="minorHAnsi" w:eastAsiaTheme="minorEastAsia" w:hAnsiTheme="minorHAnsi" w:cstheme="minorBidi"/>
            <w:noProof/>
            <w:szCs w:val="22"/>
          </w:rPr>
          <w:tab/>
        </w:r>
        <w:r w:rsidRPr="00B9012A">
          <w:rPr>
            <w:rStyle w:val="a6"/>
            <w:rFonts w:ascii="宋体" w:hAnsi="宋体" w:hint="eastAsia"/>
            <w:noProof/>
          </w:rPr>
          <w:t>工程概况</w:t>
        </w:r>
        <w:r w:rsidRPr="00B9012A">
          <w:rPr>
            <w:rStyle w:val="a6"/>
            <w:rFonts w:ascii="宋体" w:hAnsi="宋体"/>
            <w:noProof/>
          </w:rPr>
          <w:t>:</w:t>
        </w:r>
        <w:r>
          <w:rPr>
            <w:noProof/>
            <w:webHidden/>
          </w:rPr>
          <w:tab/>
        </w:r>
        <w:r>
          <w:rPr>
            <w:noProof/>
            <w:webHidden/>
          </w:rPr>
          <w:fldChar w:fldCharType="begin"/>
        </w:r>
        <w:r>
          <w:rPr>
            <w:noProof/>
            <w:webHidden/>
          </w:rPr>
          <w:instrText xml:space="preserve"> PAGEREF _Toc343435789 \h </w:instrText>
        </w:r>
        <w:r>
          <w:rPr>
            <w:noProof/>
            <w:webHidden/>
          </w:rPr>
        </w:r>
        <w:r>
          <w:rPr>
            <w:noProof/>
            <w:webHidden/>
          </w:rPr>
          <w:fldChar w:fldCharType="separate"/>
        </w:r>
        <w:r>
          <w:rPr>
            <w:noProof/>
            <w:webHidden/>
          </w:rPr>
          <w:t>4</w:t>
        </w:r>
        <w:r>
          <w:rPr>
            <w:noProof/>
            <w:webHidden/>
          </w:rPr>
          <w:fldChar w:fldCharType="end"/>
        </w:r>
      </w:hyperlink>
    </w:p>
    <w:p w:rsidR="00811F43" w:rsidRDefault="00811F43" w:rsidP="00811F43">
      <w:pPr>
        <w:pStyle w:val="21"/>
        <w:tabs>
          <w:tab w:val="left" w:pos="1857"/>
          <w:tab w:val="right" w:leader="dot" w:pos="9282"/>
        </w:tabs>
        <w:ind w:leftChars="400" w:left="840"/>
        <w:rPr>
          <w:rFonts w:asciiTheme="minorHAnsi" w:eastAsiaTheme="minorEastAsia" w:hAnsiTheme="minorHAnsi" w:cstheme="minorBidi"/>
          <w:noProof/>
          <w:szCs w:val="22"/>
        </w:rPr>
      </w:pPr>
      <w:hyperlink w:anchor="_Toc343435790" w:history="1">
        <w:r w:rsidRPr="00B9012A">
          <w:rPr>
            <w:rStyle w:val="a6"/>
            <w:rFonts w:ascii="宋体" w:hAnsi="宋体"/>
            <w:noProof/>
          </w:rPr>
          <w:t>2.</w:t>
        </w:r>
        <w:r>
          <w:rPr>
            <w:rFonts w:asciiTheme="minorHAnsi" w:eastAsiaTheme="minorEastAsia" w:hAnsiTheme="minorHAnsi" w:cstheme="minorBidi"/>
            <w:noProof/>
            <w:szCs w:val="22"/>
          </w:rPr>
          <w:tab/>
        </w:r>
        <w:r w:rsidRPr="00B9012A">
          <w:rPr>
            <w:rStyle w:val="a6"/>
            <w:rFonts w:ascii="宋体" w:hAnsi="宋体" w:hint="eastAsia"/>
            <w:noProof/>
          </w:rPr>
          <w:t>保温屋面做法</w:t>
        </w:r>
        <w:r>
          <w:rPr>
            <w:noProof/>
            <w:webHidden/>
          </w:rPr>
          <w:tab/>
        </w:r>
        <w:r>
          <w:rPr>
            <w:noProof/>
            <w:webHidden/>
          </w:rPr>
          <w:fldChar w:fldCharType="begin"/>
        </w:r>
        <w:r>
          <w:rPr>
            <w:noProof/>
            <w:webHidden/>
          </w:rPr>
          <w:instrText xml:space="preserve"> PAGEREF _Toc343435790 \h </w:instrText>
        </w:r>
        <w:r>
          <w:rPr>
            <w:noProof/>
            <w:webHidden/>
          </w:rPr>
        </w:r>
        <w:r>
          <w:rPr>
            <w:noProof/>
            <w:webHidden/>
          </w:rPr>
          <w:fldChar w:fldCharType="separate"/>
        </w:r>
        <w:r>
          <w:rPr>
            <w:noProof/>
            <w:webHidden/>
          </w:rPr>
          <w:t>4</w:t>
        </w:r>
        <w:r>
          <w:rPr>
            <w:noProof/>
            <w:webHidden/>
          </w:rPr>
          <w:fldChar w:fldCharType="end"/>
        </w:r>
      </w:hyperlink>
    </w:p>
    <w:p w:rsidR="00811F43" w:rsidRDefault="00811F43" w:rsidP="00811F43">
      <w:pPr>
        <w:pStyle w:val="21"/>
        <w:tabs>
          <w:tab w:val="left" w:pos="1857"/>
          <w:tab w:val="right" w:leader="dot" w:pos="9282"/>
        </w:tabs>
        <w:ind w:leftChars="400" w:left="840"/>
        <w:rPr>
          <w:rFonts w:asciiTheme="minorHAnsi" w:eastAsiaTheme="minorEastAsia" w:hAnsiTheme="minorHAnsi" w:cstheme="minorBidi"/>
          <w:noProof/>
          <w:szCs w:val="22"/>
        </w:rPr>
      </w:pPr>
      <w:hyperlink w:anchor="_Toc343435791" w:history="1">
        <w:r w:rsidRPr="00B9012A">
          <w:rPr>
            <w:rStyle w:val="a6"/>
            <w:rFonts w:ascii="宋体" w:hAnsi="宋体"/>
            <w:noProof/>
          </w:rPr>
          <w:t>3.</w:t>
        </w:r>
        <w:r>
          <w:rPr>
            <w:rFonts w:asciiTheme="minorHAnsi" w:eastAsiaTheme="minorEastAsia" w:hAnsiTheme="minorHAnsi" w:cstheme="minorBidi"/>
            <w:noProof/>
            <w:szCs w:val="22"/>
          </w:rPr>
          <w:tab/>
        </w:r>
        <w:r w:rsidRPr="00B9012A">
          <w:rPr>
            <w:rStyle w:val="a6"/>
            <w:rFonts w:ascii="宋体" w:hAnsi="宋体" w:hint="eastAsia"/>
            <w:noProof/>
          </w:rPr>
          <w:t>材料选择</w:t>
        </w:r>
        <w:r>
          <w:rPr>
            <w:noProof/>
            <w:webHidden/>
          </w:rPr>
          <w:tab/>
        </w:r>
        <w:r>
          <w:rPr>
            <w:noProof/>
            <w:webHidden/>
          </w:rPr>
          <w:fldChar w:fldCharType="begin"/>
        </w:r>
        <w:r>
          <w:rPr>
            <w:noProof/>
            <w:webHidden/>
          </w:rPr>
          <w:instrText xml:space="preserve"> PAGEREF _Toc343435791 \h </w:instrText>
        </w:r>
        <w:r>
          <w:rPr>
            <w:noProof/>
            <w:webHidden/>
          </w:rPr>
        </w:r>
        <w:r>
          <w:rPr>
            <w:noProof/>
            <w:webHidden/>
          </w:rPr>
          <w:fldChar w:fldCharType="separate"/>
        </w:r>
        <w:r>
          <w:rPr>
            <w:noProof/>
            <w:webHidden/>
          </w:rPr>
          <w:t>4</w:t>
        </w:r>
        <w:r>
          <w:rPr>
            <w:noProof/>
            <w:webHidden/>
          </w:rPr>
          <w:fldChar w:fldCharType="end"/>
        </w:r>
      </w:hyperlink>
    </w:p>
    <w:p w:rsidR="00811F43" w:rsidRDefault="00811F43" w:rsidP="00811F43">
      <w:pPr>
        <w:pStyle w:val="21"/>
        <w:tabs>
          <w:tab w:val="left" w:pos="1857"/>
          <w:tab w:val="right" w:leader="dot" w:pos="9282"/>
        </w:tabs>
        <w:ind w:leftChars="400" w:left="840"/>
        <w:rPr>
          <w:rFonts w:asciiTheme="minorHAnsi" w:eastAsiaTheme="minorEastAsia" w:hAnsiTheme="minorHAnsi" w:cstheme="minorBidi"/>
          <w:noProof/>
          <w:szCs w:val="22"/>
        </w:rPr>
      </w:pPr>
      <w:hyperlink w:anchor="_Toc343435792" w:history="1">
        <w:r w:rsidRPr="00B9012A">
          <w:rPr>
            <w:rStyle w:val="a6"/>
            <w:rFonts w:ascii="宋体" w:hAnsi="宋体"/>
            <w:noProof/>
          </w:rPr>
          <w:t>4.</w:t>
        </w:r>
        <w:r>
          <w:rPr>
            <w:rFonts w:asciiTheme="minorHAnsi" w:eastAsiaTheme="minorEastAsia" w:hAnsiTheme="minorHAnsi" w:cstheme="minorBidi"/>
            <w:noProof/>
            <w:szCs w:val="22"/>
          </w:rPr>
          <w:tab/>
        </w:r>
        <w:r w:rsidRPr="00B9012A">
          <w:rPr>
            <w:rStyle w:val="a6"/>
            <w:rFonts w:ascii="宋体" w:hAnsi="宋体" w:hint="eastAsia"/>
            <w:noProof/>
          </w:rPr>
          <w:t>保温层施工施工方法：</w:t>
        </w:r>
        <w:r>
          <w:rPr>
            <w:noProof/>
            <w:webHidden/>
          </w:rPr>
          <w:tab/>
        </w:r>
        <w:r>
          <w:rPr>
            <w:noProof/>
            <w:webHidden/>
          </w:rPr>
          <w:fldChar w:fldCharType="begin"/>
        </w:r>
        <w:r>
          <w:rPr>
            <w:noProof/>
            <w:webHidden/>
          </w:rPr>
          <w:instrText xml:space="preserve"> PAGEREF _Toc343435792 \h </w:instrText>
        </w:r>
        <w:r>
          <w:rPr>
            <w:noProof/>
            <w:webHidden/>
          </w:rPr>
        </w:r>
        <w:r>
          <w:rPr>
            <w:noProof/>
            <w:webHidden/>
          </w:rPr>
          <w:fldChar w:fldCharType="separate"/>
        </w:r>
        <w:r>
          <w:rPr>
            <w:noProof/>
            <w:webHidden/>
          </w:rPr>
          <w:t>5</w:t>
        </w:r>
        <w:r>
          <w:rPr>
            <w:noProof/>
            <w:webHidden/>
          </w:rPr>
          <w:fldChar w:fldCharType="end"/>
        </w:r>
      </w:hyperlink>
    </w:p>
    <w:p w:rsidR="00811F43" w:rsidRDefault="00811F43" w:rsidP="00811F43">
      <w:pPr>
        <w:pStyle w:val="21"/>
        <w:tabs>
          <w:tab w:val="left" w:pos="1857"/>
          <w:tab w:val="right" w:leader="dot" w:pos="9282"/>
        </w:tabs>
        <w:ind w:leftChars="400" w:left="840"/>
        <w:rPr>
          <w:rFonts w:asciiTheme="minorHAnsi" w:eastAsiaTheme="minorEastAsia" w:hAnsiTheme="minorHAnsi" w:cstheme="minorBidi"/>
          <w:noProof/>
          <w:szCs w:val="22"/>
        </w:rPr>
      </w:pPr>
      <w:hyperlink w:anchor="_Toc343435793" w:history="1">
        <w:r w:rsidRPr="00B9012A">
          <w:rPr>
            <w:rStyle w:val="a6"/>
            <w:rFonts w:ascii="宋体" w:hAnsi="宋体"/>
            <w:noProof/>
          </w:rPr>
          <w:t>5.</w:t>
        </w:r>
        <w:r>
          <w:rPr>
            <w:rFonts w:asciiTheme="minorHAnsi" w:eastAsiaTheme="minorEastAsia" w:hAnsiTheme="minorHAnsi" w:cstheme="minorBidi"/>
            <w:noProof/>
            <w:szCs w:val="22"/>
          </w:rPr>
          <w:tab/>
        </w:r>
        <w:r w:rsidRPr="00B9012A">
          <w:rPr>
            <w:rStyle w:val="a6"/>
            <w:rFonts w:ascii="宋体" w:hAnsi="宋体" w:hint="eastAsia"/>
            <w:noProof/>
          </w:rPr>
          <w:t>成品保护</w:t>
        </w:r>
        <w:r>
          <w:rPr>
            <w:noProof/>
            <w:webHidden/>
          </w:rPr>
          <w:tab/>
        </w:r>
        <w:r>
          <w:rPr>
            <w:noProof/>
            <w:webHidden/>
          </w:rPr>
          <w:fldChar w:fldCharType="begin"/>
        </w:r>
        <w:r>
          <w:rPr>
            <w:noProof/>
            <w:webHidden/>
          </w:rPr>
          <w:instrText xml:space="preserve"> PAGEREF _Toc343435793 \h </w:instrText>
        </w:r>
        <w:r>
          <w:rPr>
            <w:noProof/>
            <w:webHidden/>
          </w:rPr>
        </w:r>
        <w:r>
          <w:rPr>
            <w:noProof/>
            <w:webHidden/>
          </w:rPr>
          <w:fldChar w:fldCharType="separate"/>
        </w:r>
        <w:r>
          <w:rPr>
            <w:noProof/>
            <w:webHidden/>
          </w:rPr>
          <w:t>5</w:t>
        </w:r>
        <w:r>
          <w:rPr>
            <w:noProof/>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794" w:history="1">
        <w:r w:rsidRPr="00B9012A">
          <w:rPr>
            <w:rStyle w:val="a6"/>
            <w:rFonts w:ascii="宋体" w:hAnsi="宋体" w:hint="eastAsia"/>
            <w:noProof/>
          </w:rPr>
          <w:t>二、</w:t>
        </w:r>
        <w:r>
          <w:rPr>
            <w:rFonts w:asciiTheme="minorHAnsi" w:eastAsiaTheme="minorEastAsia" w:hAnsiTheme="minorHAnsi" w:cstheme="minorBidi"/>
            <w:noProof/>
            <w:szCs w:val="22"/>
          </w:rPr>
          <w:tab/>
        </w:r>
        <w:r w:rsidRPr="00B9012A">
          <w:rPr>
            <w:rStyle w:val="a6"/>
            <w:rFonts w:ascii="宋体" w:hAnsi="宋体" w:hint="eastAsia"/>
            <w:noProof/>
          </w:rPr>
          <w:t>墙体节能工程</w:t>
        </w:r>
        <w:r>
          <w:rPr>
            <w:noProof/>
            <w:webHidden/>
          </w:rPr>
          <w:tab/>
        </w:r>
        <w:r>
          <w:rPr>
            <w:noProof/>
            <w:webHidden/>
          </w:rPr>
          <w:fldChar w:fldCharType="begin"/>
        </w:r>
        <w:r>
          <w:rPr>
            <w:noProof/>
            <w:webHidden/>
          </w:rPr>
          <w:instrText xml:space="preserve"> PAGEREF _Toc343435794 \h </w:instrText>
        </w:r>
        <w:r>
          <w:rPr>
            <w:noProof/>
            <w:webHidden/>
          </w:rPr>
        </w:r>
        <w:r>
          <w:rPr>
            <w:noProof/>
            <w:webHidden/>
          </w:rPr>
          <w:fldChar w:fldCharType="separate"/>
        </w:r>
        <w:r>
          <w:rPr>
            <w:noProof/>
            <w:webHidden/>
          </w:rPr>
          <w:t>5</w:t>
        </w:r>
        <w:r>
          <w:rPr>
            <w:noProof/>
            <w:webHidden/>
          </w:rPr>
          <w:fldChar w:fldCharType="end"/>
        </w:r>
      </w:hyperlink>
    </w:p>
    <w:p w:rsidR="00811F43" w:rsidRDefault="00811F43" w:rsidP="00811F43">
      <w:pPr>
        <w:pStyle w:val="21"/>
        <w:tabs>
          <w:tab w:val="left" w:pos="1857"/>
          <w:tab w:val="right" w:leader="dot" w:pos="9282"/>
        </w:tabs>
        <w:ind w:leftChars="400" w:left="840"/>
        <w:rPr>
          <w:rFonts w:asciiTheme="minorHAnsi" w:eastAsiaTheme="minorEastAsia" w:hAnsiTheme="minorHAnsi" w:cstheme="minorBidi"/>
          <w:noProof/>
          <w:szCs w:val="22"/>
        </w:rPr>
      </w:pPr>
      <w:hyperlink w:anchor="_Toc343435795" w:history="1">
        <w:r w:rsidRPr="00B9012A">
          <w:rPr>
            <w:rStyle w:val="a6"/>
            <w:rFonts w:ascii="宋体" w:hAnsi="宋体"/>
            <w:noProof/>
          </w:rPr>
          <w:t>1.</w:t>
        </w:r>
        <w:r>
          <w:rPr>
            <w:rFonts w:asciiTheme="minorHAnsi" w:eastAsiaTheme="minorEastAsia" w:hAnsiTheme="minorHAnsi" w:cstheme="minorBidi"/>
            <w:noProof/>
            <w:szCs w:val="22"/>
          </w:rPr>
          <w:tab/>
        </w:r>
        <w:r w:rsidRPr="00B9012A">
          <w:rPr>
            <w:rStyle w:val="a6"/>
            <w:rFonts w:ascii="宋体" w:hAnsi="宋体" w:hint="eastAsia"/>
            <w:noProof/>
          </w:rPr>
          <w:t>内墙墙体做法</w:t>
        </w:r>
        <w:r>
          <w:rPr>
            <w:noProof/>
            <w:webHidden/>
          </w:rPr>
          <w:tab/>
        </w:r>
        <w:r>
          <w:rPr>
            <w:noProof/>
            <w:webHidden/>
          </w:rPr>
          <w:fldChar w:fldCharType="begin"/>
        </w:r>
        <w:r>
          <w:rPr>
            <w:noProof/>
            <w:webHidden/>
          </w:rPr>
          <w:instrText xml:space="preserve"> PAGEREF _Toc343435795 \h </w:instrText>
        </w:r>
        <w:r>
          <w:rPr>
            <w:noProof/>
            <w:webHidden/>
          </w:rPr>
        </w:r>
        <w:r>
          <w:rPr>
            <w:noProof/>
            <w:webHidden/>
          </w:rPr>
          <w:fldChar w:fldCharType="separate"/>
        </w:r>
        <w:r>
          <w:rPr>
            <w:noProof/>
            <w:webHidden/>
          </w:rPr>
          <w:t>5</w:t>
        </w:r>
        <w:r>
          <w:rPr>
            <w:noProof/>
            <w:webHidden/>
          </w:rPr>
          <w:fldChar w:fldCharType="end"/>
        </w:r>
      </w:hyperlink>
    </w:p>
    <w:p w:rsidR="00811F43" w:rsidRDefault="00811F43" w:rsidP="00811F43">
      <w:pPr>
        <w:pStyle w:val="21"/>
        <w:tabs>
          <w:tab w:val="left" w:pos="1857"/>
          <w:tab w:val="right" w:leader="dot" w:pos="9282"/>
        </w:tabs>
        <w:ind w:leftChars="400" w:left="840"/>
        <w:rPr>
          <w:rFonts w:asciiTheme="minorHAnsi" w:eastAsiaTheme="minorEastAsia" w:hAnsiTheme="minorHAnsi" w:cstheme="minorBidi"/>
          <w:noProof/>
          <w:szCs w:val="22"/>
        </w:rPr>
      </w:pPr>
      <w:hyperlink w:anchor="_Toc343435796" w:history="1">
        <w:r w:rsidRPr="00B9012A">
          <w:rPr>
            <w:rStyle w:val="a6"/>
            <w:rFonts w:ascii="宋体" w:hAnsi="宋体"/>
            <w:noProof/>
          </w:rPr>
          <w:t>2.</w:t>
        </w:r>
        <w:r>
          <w:rPr>
            <w:rFonts w:asciiTheme="minorHAnsi" w:eastAsiaTheme="minorEastAsia" w:hAnsiTheme="minorHAnsi" w:cstheme="minorBidi"/>
            <w:noProof/>
            <w:szCs w:val="22"/>
          </w:rPr>
          <w:tab/>
        </w:r>
        <w:r w:rsidRPr="00B9012A">
          <w:rPr>
            <w:rStyle w:val="a6"/>
            <w:rFonts w:ascii="宋体" w:hAnsi="宋体" w:hint="eastAsia"/>
            <w:noProof/>
          </w:rPr>
          <w:t>一般规定</w:t>
        </w:r>
        <w:r>
          <w:rPr>
            <w:noProof/>
            <w:webHidden/>
          </w:rPr>
          <w:tab/>
        </w:r>
        <w:r>
          <w:rPr>
            <w:noProof/>
            <w:webHidden/>
          </w:rPr>
          <w:fldChar w:fldCharType="begin"/>
        </w:r>
        <w:r>
          <w:rPr>
            <w:noProof/>
            <w:webHidden/>
          </w:rPr>
          <w:instrText xml:space="preserve"> PAGEREF _Toc343435796 \h </w:instrText>
        </w:r>
        <w:r>
          <w:rPr>
            <w:noProof/>
            <w:webHidden/>
          </w:rPr>
        </w:r>
        <w:r>
          <w:rPr>
            <w:noProof/>
            <w:webHidden/>
          </w:rPr>
          <w:fldChar w:fldCharType="separate"/>
        </w:r>
        <w:r>
          <w:rPr>
            <w:noProof/>
            <w:webHidden/>
          </w:rPr>
          <w:t>5</w:t>
        </w:r>
        <w:r>
          <w:rPr>
            <w:noProof/>
            <w:webHidden/>
          </w:rPr>
          <w:fldChar w:fldCharType="end"/>
        </w:r>
      </w:hyperlink>
    </w:p>
    <w:p w:rsidR="00811F43" w:rsidRDefault="00811F43" w:rsidP="00811F43">
      <w:pPr>
        <w:pStyle w:val="21"/>
        <w:tabs>
          <w:tab w:val="left" w:pos="1857"/>
          <w:tab w:val="right" w:leader="dot" w:pos="9282"/>
        </w:tabs>
        <w:ind w:leftChars="400" w:left="840"/>
        <w:rPr>
          <w:rFonts w:asciiTheme="minorHAnsi" w:eastAsiaTheme="minorEastAsia" w:hAnsiTheme="minorHAnsi" w:cstheme="minorBidi"/>
          <w:noProof/>
          <w:szCs w:val="22"/>
        </w:rPr>
      </w:pPr>
      <w:hyperlink w:anchor="_Toc343435797" w:history="1">
        <w:r w:rsidRPr="00B9012A">
          <w:rPr>
            <w:rStyle w:val="a6"/>
            <w:rFonts w:ascii="宋体" w:hAnsi="宋体"/>
            <w:noProof/>
          </w:rPr>
          <w:t>3.</w:t>
        </w:r>
        <w:r>
          <w:rPr>
            <w:rFonts w:asciiTheme="minorHAnsi" w:eastAsiaTheme="minorEastAsia" w:hAnsiTheme="minorHAnsi" w:cstheme="minorBidi"/>
            <w:noProof/>
            <w:szCs w:val="22"/>
          </w:rPr>
          <w:tab/>
        </w:r>
        <w:r w:rsidRPr="00B9012A">
          <w:rPr>
            <w:rStyle w:val="a6"/>
            <w:rFonts w:ascii="宋体" w:hAnsi="宋体" w:hint="eastAsia"/>
            <w:noProof/>
          </w:rPr>
          <w:t>施工准备</w:t>
        </w:r>
        <w:r>
          <w:rPr>
            <w:noProof/>
            <w:webHidden/>
          </w:rPr>
          <w:tab/>
        </w:r>
        <w:r>
          <w:rPr>
            <w:noProof/>
            <w:webHidden/>
          </w:rPr>
          <w:fldChar w:fldCharType="begin"/>
        </w:r>
        <w:r>
          <w:rPr>
            <w:noProof/>
            <w:webHidden/>
          </w:rPr>
          <w:instrText xml:space="preserve"> PAGEREF _Toc343435797 \h </w:instrText>
        </w:r>
        <w:r>
          <w:rPr>
            <w:noProof/>
            <w:webHidden/>
          </w:rPr>
        </w:r>
        <w:r>
          <w:rPr>
            <w:noProof/>
            <w:webHidden/>
          </w:rPr>
          <w:fldChar w:fldCharType="separate"/>
        </w:r>
        <w:r>
          <w:rPr>
            <w:noProof/>
            <w:webHidden/>
          </w:rPr>
          <w:t>6</w:t>
        </w:r>
        <w:r>
          <w:rPr>
            <w:noProof/>
            <w:webHidden/>
          </w:rPr>
          <w:fldChar w:fldCharType="end"/>
        </w:r>
      </w:hyperlink>
    </w:p>
    <w:p w:rsidR="00811F43" w:rsidRDefault="00811F43" w:rsidP="00811F43">
      <w:pPr>
        <w:pStyle w:val="21"/>
        <w:tabs>
          <w:tab w:val="left" w:pos="1857"/>
          <w:tab w:val="right" w:leader="dot" w:pos="9282"/>
        </w:tabs>
        <w:ind w:leftChars="400" w:left="840"/>
        <w:rPr>
          <w:rFonts w:asciiTheme="minorHAnsi" w:eastAsiaTheme="minorEastAsia" w:hAnsiTheme="minorHAnsi" w:cstheme="minorBidi"/>
          <w:noProof/>
          <w:szCs w:val="22"/>
        </w:rPr>
      </w:pPr>
      <w:hyperlink w:anchor="_Toc343435798" w:history="1">
        <w:r w:rsidRPr="00B9012A">
          <w:rPr>
            <w:rStyle w:val="a6"/>
            <w:rFonts w:ascii="宋体" w:hAnsi="宋体"/>
            <w:noProof/>
          </w:rPr>
          <w:t>4.</w:t>
        </w:r>
        <w:r>
          <w:rPr>
            <w:rFonts w:asciiTheme="minorHAnsi" w:eastAsiaTheme="minorEastAsia" w:hAnsiTheme="minorHAnsi" w:cstheme="minorBidi"/>
            <w:noProof/>
            <w:szCs w:val="22"/>
          </w:rPr>
          <w:tab/>
        </w:r>
        <w:r w:rsidRPr="00B9012A">
          <w:rPr>
            <w:rStyle w:val="a6"/>
            <w:rFonts w:ascii="宋体" w:hAnsi="宋体" w:hint="eastAsia"/>
            <w:noProof/>
          </w:rPr>
          <w:t>墙体砌筑</w:t>
        </w:r>
        <w:r>
          <w:rPr>
            <w:noProof/>
            <w:webHidden/>
          </w:rPr>
          <w:tab/>
        </w:r>
        <w:r>
          <w:rPr>
            <w:noProof/>
            <w:webHidden/>
          </w:rPr>
          <w:fldChar w:fldCharType="begin"/>
        </w:r>
        <w:r>
          <w:rPr>
            <w:noProof/>
            <w:webHidden/>
          </w:rPr>
          <w:instrText xml:space="preserve"> PAGEREF _Toc343435798 \h </w:instrText>
        </w:r>
        <w:r>
          <w:rPr>
            <w:noProof/>
            <w:webHidden/>
          </w:rPr>
        </w:r>
        <w:r>
          <w:rPr>
            <w:noProof/>
            <w:webHidden/>
          </w:rPr>
          <w:fldChar w:fldCharType="separate"/>
        </w:r>
        <w:r>
          <w:rPr>
            <w:noProof/>
            <w:webHidden/>
          </w:rPr>
          <w:t>6</w:t>
        </w:r>
        <w:r>
          <w:rPr>
            <w:noProof/>
            <w:webHidden/>
          </w:rPr>
          <w:fldChar w:fldCharType="end"/>
        </w:r>
      </w:hyperlink>
    </w:p>
    <w:p w:rsidR="00811F43" w:rsidRDefault="00811F43" w:rsidP="00811F43">
      <w:pPr>
        <w:pStyle w:val="21"/>
        <w:tabs>
          <w:tab w:val="left" w:pos="1857"/>
          <w:tab w:val="right" w:leader="dot" w:pos="9282"/>
        </w:tabs>
        <w:ind w:leftChars="400" w:left="840"/>
        <w:rPr>
          <w:rFonts w:asciiTheme="minorHAnsi" w:eastAsiaTheme="minorEastAsia" w:hAnsiTheme="minorHAnsi" w:cstheme="minorBidi"/>
          <w:noProof/>
          <w:szCs w:val="22"/>
        </w:rPr>
      </w:pPr>
      <w:hyperlink w:anchor="_Toc343435799" w:history="1">
        <w:r w:rsidRPr="00B9012A">
          <w:rPr>
            <w:rStyle w:val="a6"/>
            <w:rFonts w:ascii="宋体" w:hAnsi="宋体"/>
            <w:noProof/>
          </w:rPr>
          <w:t>5.</w:t>
        </w:r>
        <w:r>
          <w:rPr>
            <w:rFonts w:asciiTheme="minorHAnsi" w:eastAsiaTheme="minorEastAsia" w:hAnsiTheme="minorHAnsi" w:cstheme="minorBidi"/>
            <w:noProof/>
            <w:szCs w:val="22"/>
          </w:rPr>
          <w:tab/>
        </w:r>
        <w:r w:rsidRPr="00B9012A">
          <w:rPr>
            <w:rStyle w:val="a6"/>
            <w:rFonts w:ascii="宋体" w:hAnsi="宋体" w:hint="eastAsia"/>
            <w:noProof/>
          </w:rPr>
          <w:t>隔热保温砂浆</w:t>
        </w:r>
        <w:r>
          <w:rPr>
            <w:noProof/>
            <w:webHidden/>
          </w:rPr>
          <w:tab/>
        </w:r>
        <w:r>
          <w:rPr>
            <w:noProof/>
            <w:webHidden/>
          </w:rPr>
          <w:fldChar w:fldCharType="begin"/>
        </w:r>
        <w:r>
          <w:rPr>
            <w:noProof/>
            <w:webHidden/>
          </w:rPr>
          <w:instrText xml:space="preserve"> PAGEREF _Toc343435799 \h </w:instrText>
        </w:r>
        <w:r>
          <w:rPr>
            <w:noProof/>
            <w:webHidden/>
          </w:rPr>
        </w:r>
        <w:r>
          <w:rPr>
            <w:noProof/>
            <w:webHidden/>
          </w:rPr>
          <w:fldChar w:fldCharType="separate"/>
        </w:r>
        <w:r>
          <w:rPr>
            <w:noProof/>
            <w:webHidden/>
          </w:rPr>
          <w:t>7</w:t>
        </w:r>
        <w:r>
          <w:rPr>
            <w:noProof/>
            <w:webHidden/>
          </w:rPr>
          <w:fldChar w:fldCharType="end"/>
        </w:r>
      </w:hyperlink>
    </w:p>
    <w:p w:rsidR="00811F43" w:rsidRDefault="00811F43" w:rsidP="00811F43">
      <w:pPr>
        <w:pStyle w:val="21"/>
        <w:tabs>
          <w:tab w:val="left" w:pos="1857"/>
          <w:tab w:val="right" w:leader="dot" w:pos="9282"/>
        </w:tabs>
        <w:ind w:leftChars="400" w:left="840"/>
        <w:rPr>
          <w:rFonts w:asciiTheme="minorHAnsi" w:eastAsiaTheme="minorEastAsia" w:hAnsiTheme="minorHAnsi" w:cstheme="minorBidi"/>
          <w:noProof/>
          <w:szCs w:val="22"/>
        </w:rPr>
      </w:pPr>
      <w:hyperlink w:anchor="_Toc343435800" w:history="1">
        <w:r w:rsidRPr="00B9012A">
          <w:rPr>
            <w:rStyle w:val="a6"/>
            <w:rFonts w:ascii="宋体" w:hAnsi="宋体"/>
            <w:noProof/>
          </w:rPr>
          <w:t>6.</w:t>
        </w:r>
        <w:r>
          <w:rPr>
            <w:rFonts w:asciiTheme="minorHAnsi" w:eastAsiaTheme="minorEastAsia" w:hAnsiTheme="minorHAnsi" w:cstheme="minorBidi"/>
            <w:noProof/>
            <w:szCs w:val="22"/>
          </w:rPr>
          <w:tab/>
        </w:r>
        <w:r w:rsidRPr="00B9012A">
          <w:rPr>
            <w:rStyle w:val="a6"/>
            <w:rFonts w:ascii="宋体" w:hAnsi="宋体" w:hint="eastAsia"/>
            <w:noProof/>
          </w:rPr>
          <w:t>墙体孔洞的砌筑与处理</w:t>
        </w:r>
        <w:r>
          <w:rPr>
            <w:noProof/>
            <w:webHidden/>
          </w:rPr>
          <w:tab/>
        </w:r>
        <w:r>
          <w:rPr>
            <w:noProof/>
            <w:webHidden/>
          </w:rPr>
          <w:fldChar w:fldCharType="begin"/>
        </w:r>
        <w:r>
          <w:rPr>
            <w:noProof/>
            <w:webHidden/>
          </w:rPr>
          <w:instrText xml:space="preserve"> PAGEREF _Toc343435800 \h </w:instrText>
        </w:r>
        <w:r>
          <w:rPr>
            <w:noProof/>
            <w:webHidden/>
          </w:rPr>
        </w:r>
        <w:r>
          <w:rPr>
            <w:noProof/>
            <w:webHidden/>
          </w:rPr>
          <w:fldChar w:fldCharType="separate"/>
        </w:r>
        <w:r>
          <w:rPr>
            <w:noProof/>
            <w:webHidden/>
          </w:rPr>
          <w:t>7</w:t>
        </w:r>
        <w:r>
          <w:rPr>
            <w:noProof/>
            <w:webHidden/>
          </w:rPr>
          <w:fldChar w:fldCharType="end"/>
        </w:r>
      </w:hyperlink>
    </w:p>
    <w:p w:rsidR="00811F43" w:rsidRDefault="00811F43" w:rsidP="00811F43">
      <w:pPr>
        <w:pStyle w:val="21"/>
        <w:tabs>
          <w:tab w:val="left" w:pos="1857"/>
          <w:tab w:val="right" w:leader="dot" w:pos="9282"/>
        </w:tabs>
        <w:ind w:leftChars="400" w:left="840"/>
        <w:rPr>
          <w:rFonts w:asciiTheme="minorHAnsi" w:eastAsiaTheme="minorEastAsia" w:hAnsiTheme="minorHAnsi" w:cstheme="minorBidi"/>
          <w:noProof/>
          <w:szCs w:val="22"/>
        </w:rPr>
      </w:pPr>
      <w:hyperlink w:anchor="_Toc343435801" w:history="1">
        <w:r w:rsidRPr="00B9012A">
          <w:rPr>
            <w:rStyle w:val="a6"/>
            <w:rFonts w:ascii="宋体" w:hAnsi="宋体"/>
            <w:noProof/>
          </w:rPr>
          <w:t>7.</w:t>
        </w:r>
        <w:r>
          <w:rPr>
            <w:rFonts w:asciiTheme="minorHAnsi" w:eastAsiaTheme="minorEastAsia" w:hAnsiTheme="minorHAnsi" w:cstheme="minorBidi"/>
            <w:noProof/>
            <w:szCs w:val="22"/>
          </w:rPr>
          <w:tab/>
        </w:r>
        <w:r w:rsidRPr="00B9012A">
          <w:rPr>
            <w:rStyle w:val="a6"/>
            <w:rFonts w:ascii="宋体" w:hAnsi="宋体" w:hint="eastAsia"/>
            <w:noProof/>
          </w:rPr>
          <w:t>构造柱施工</w:t>
        </w:r>
        <w:r>
          <w:rPr>
            <w:noProof/>
            <w:webHidden/>
          </w:rPr>
          <w:tab/>
        </w:r>
        <w:r>
          <w:rPr>
            <w:noProof/>
            <w:webHidden/>
          </w:rPr>
          <w:fldChar w:fldCharType="begin"/>
        </w:r>
        <w:r>
          <w:rPr>
            <w:noProof/>
            <w:webHidden/>
          </w:rPr>
          <w:instrText xml:space="preserve"> PAGEREF _Toc343435801 \h </w:instrText>
        </w:r>
        <w:r>
          <w:rPr>
            <w:noProof/>
            <w:webHidden/>
          </w:rPr>
        </w:r>
        <w:r>
          <w:rPr>
            <w:noProof/>
            <w:webHidden/>
          </w:rPr>
          <w:fldChar w:fldCharType="separate"/>
        </w:r>
        <w:r>
          <w:rPr>
            <w:noProof/>
            <w:webHidden/>
          </w:rPr>
          <w:t>8</w:t>
        </w:r>
        <w:r>
          <w:rPr>
            <w:noProof/>
            <w:webHidden/>
          </w:rPr>
          <w:fldChar w:fldCharType="end"/>
        </w:r>
      </w:hyperlink>
    </w:p>
    <w:p w:rsidR="00811F43" w:rsidRDefault="00811F43" w:rsidP="00811F43">
      <w:pPr>
        <w:pStyle w:val="21"/>
        <w:tabs>
          <w:tab w:val="left" w:pos="1857"/>
          <w:tab w:val="right" w:leader="dot" w:pos="9282"/>
        </w:tabs>
        <w:ind w:leftChars="400" w:left="840"/>
        <w:rPr>
          <w:rFonts w:asciiTheme="minorHAnsi" w:eastAsiaTheme="minorEastAsia" w:hAnsiTheme="minorHAnsi" w:cstheme="minorBidi"/>
          <w:noProof/>
          <w:szCs w:val="22"/>
        </w:rPr>
      </w:pPr>
      <w:hyperlink w:anchor="_Toc343435802" w:history="1">
        <w:r w:rsidRPr="00B9012A">
          <w:rPr>
            <w:rStyle w:val="a6"/>
            <w:rFonts w:ascii="宋体" w:hAnsi="宋体"/>
            <w:noProof/>
          </w:rPr>
          <w:t>8.</w:t>
        </w:r>
        <w:r>
          <w:rPr>
            <w:rFonts w:asciiTheme="minorHAnsi" w:eastAsiaTheme="minorEastAsia" w:hAnsiTheme="minorHAnsi" w:cstheme="minorBidi"/>
            <w:noProof/>
            <w:szCs w:val="22"/>
          </w:rPr>
          <w:tab/>
        </w:r>
        <w:r w:rsidRPr="00B9012A">
          <w:rPr>
            <w:rStyle w:val="a6"/>
            <w:rFonts w:ascii="宋体" w:hAnsi="宋体" w:hint="eastAsia"/>
            <w:noProof/>
          </w:rPr>
          <w:t>雨期施工和安全施工</w:t>
        </w:r>
        <w:r>
          <w:rPr>
            <w:noProof/>
            <w:webHidden/>
          </w:rPr>
          <w:tab/>
        </w:r>
        <w:r>
          <w:rPr>
            <w:noProof/>
            <w:webHidden/>
          </w:rPr>
          <w:fldChar w:fldCharType="begin"/>
        </w:r>
        <w:r>
          <w:rPr>
            <w:noProof/>
            <w:webHidden/>
          </w:rPr>
          <w:instrText xml:space="preserve"> PAGEREF _Toc343435802 \h </w:instrText>
        </w:r>
        <w:r>
          <w:rPr>
            <w:noProof/>
            <w:webHidden/>
          </w:rPr>
        </w:r>
        <w:r>
          <w:rPr>
            <w:noProof/>
            <w:webHidden/>
          </w:rPr>
          <w:fldChar w:fldCharType="separate"/>
        </w:r>
        <w:r>
          <w:rPr>
            <w:noProof/>
            <w:webHidden/>
          </w:rPr>
          <w:t>8</w:t>
        </w:r>
        <w:r>
          <w:rPr>
            <w:noProof/>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803" w:history="1">
        <w:r w:rsidRPr="00B9012A">
          <w:rPr>
            <w:rStyle w:val="a6"/>
            <w:rFonts w:ascii="宋体" w:hAnsi="宋体" w:hint="eastAsia"/>
            <w:noProof/>
          </w:rPr>
          <w:t>三、</w:t>
        </w:r>
        <w:r>
          <w:rPr>
            <w:rFonts w:asciiTheme="minorHAnsi" w:eastAsiaTheme="minorEastAsia" w:hAnsiTheme="minorHAnsi" w:cstheme="minorBidi"/>
            <w:noProof/>
            <w:szCs w:val="22"/>
          </w:rPr>
          <w:tab/>
        </w:r>
        <w:r w:rsidRPr="00B9012A">
          <w:rPr>
            <w:rStyle w:val="a6"/>
            <w:rFonts w:ascii="宋体" w:hAnsi="宋体" w:hint="eastAsia"/>
            <w:noProof/>
          </w:rPr>
          <w:t>门窗节能工程</w:t>
        </w:r>
        <w:r>
          <w:rPr>
            <w:noProof/>
            <w:webHidden/>
          </w:rPr>
          <w:tab/>
        </w:r>
        <w:r>
          <w:rPr>
            <w:noProof/>
            <w:webHidden/>
          </w:rPr>
          <w:fldChar w:fldCharType="begin"/>
        </w:r>
        <w:r>
          <w:rPr>
            <w:noProof/>
            <w:webHidden/>
          </w:rPr>
          <w:instrText xml:space="preserve"> PAGEREF _Toc343435803 \h </w:instrText>
        </w:r>
        <w:r>
          <w:rPr>
            <w:noProof/>
            <w:webHidden/>
          </w:rPr>
        </w:r>
        <w:r>
          <w:rPr>
            <w:noProof/>
            <w:webHidden/>
          </w:rPr>
          <w:fldChar w:fldCharType="separate"/>
        </w:r>
        <w:r>
          <w:rPr>
            <w:noProof/>
            <w:webHidden/>
          </w:rPr>
          <w:t>8</w:t>
        </w:r>
        <w:r>
          <w:rPr>
            <w:noProof/>
            <w:webHidden/>
          </w:rPr>
          <w:fldChar w:fldCharType="end"/>
        </w:r>
      </w:hyperlink>
    </w:p>
    <w:p w:rsidR="00811F43" w:rsidRDefault="00811F43">
      <w:pPr>
        <w:pStyle w:val="30"/>
        <w:tabs>
          <w:tab w:val="left" w:pos="1857"/>
          <w:tab w:val="right" w:leader="dot" w:pos="9282"/>
        </w:tabs>
        <w:rPr>
          <w:rFonts w:asciiTheme="minorHAnsi" w:eastAsiaTheme="minorEastAsia" w:hAnsiTheme="minorHAnsi" w:cstheme="minorBidi"/>
          <w:noProof/>
          <w:szCs w:val="22"/>
        </w:rPr>
      </w:pPr>
      <w:hyperlink w:anchor="_Toc343435804" w:history="1">
        <w:r w:rsidRPr="00B9012A">
          <w:rPr>
            <w:rStyle w:val="a6"/>
            <w:rFonts w:ascii="宋体" w:hAnsi="宋体"/>
            <w:noProof/>
          </w:rPr>
          <w:t>1.</w:t>
        </w:r>
        <w:r>
          <w:rPr>
            <w:rFonts w:asciiTheme="minorHAnsi" w:eastAsiaTheme="minorEastAsia" w:hAnsiTheme="minorHAnsi" w:cstheme="minorBidi"/>
            <w:noProof/>
            <w:szCs w:val="22"/>
          </w:rPr>
          <w:tab/>
        </w:r>
        <w:r w:rsidRPr="00B9012A">
          <w:rPr>
            <w:rStyle w:val="a6"/>
            <w:rFonts w:ascii="宋体" w:hAnsi="宋体" w:hint="eastAsia"/>
            <w:noProof/>
          </w:rPr>
          <w:t>施工准备</w:t>
        </w:r>
        <w:r>
          <w:rPr>
            <w:noProof/>
            <w:webHidden/>
          </w:rPr>
          <w:tab/>
        </w:r>
        <w:r>
          <w:rPr>
            <w:noProof/>
            <w:webHidden/>
          </w:rPr>
          <w:fldChar w:fldCharType="begin"/>
        </w:r>
        <w:r>
          <w:rPr>
            <w:noProof/>
            <w:webHidden/>
          </w:rPr>
          <w:instrText xml:space="preserve"> PAGEREF _Toc343435804 \h </w:instrText>
        </w:r>
        <w:r>
          <w:rPr>
            <w:noProof/>
            <w:webHidden/>
          </w:rPr>
        </w:r>
        <w:r>
          <w:rPr>
            <w:noProof/>
            <w:webHidden/>
          </w:rPr>
          <w:fldChar w:fldCharType="separate"/>
        </w:r>
        <w:r>
          <w:rPr>
            <w:noProof/>
            <w:webHidden/>
          </w:rPr>
          <w:t>8</w:t>
        </w:r>
        <w:r>
          <w:rPr>
            <w:noProof/>
            <w:webHidden/>
          </w:rPr>
          <w:fldChar w:fldCharType="end"/>
        </w:r>
      </w:hyperlink>
    </w:p>
    <w:p w:rsidR="00811F43" w:rsidRDefault="00811F43">
      <w:pPr>
        <w:pStyle w:val="30"/>
        <w:tabs>
          <w:tab w:val="left" w:pos="1857"/>
          <w:tab w:val="right" w:leader="dot" w:pos="9282"/>
        </w:tabs>
        <w:rPr>
          <w:rFonts w:asciiTheme="minorHAnsi" w:eastAsiaTheme="minorEastAsia" w:hAnsiTheme="minorHAnsi" w:cstheme="minorBidi"/>
          <w:noProof/>
          <w:szCs w:val="22"/>
        </w:rPr>
      </w:pPr>
      <w:hyperlink w:anchor="_Toc343435805" w:history="1">
        <w:r w:rsidRPr="00B9012A">
          <w:rPr>
            <w:rStyle w:val="a6"/>
            <w:rFonts w:ascii="宋体" w:hAnsi="宋体"/>
            <w:noProof/>
          </w:rPr>
          <w:t>2.</w:t>
        </w:r>
        <w:r>
          <w:rPr>
            <w:rFonts w:asciiTheme="minorHAnsi" w:eastAsiaTheme="minorEastAsia" w:hAnsiTheme="minorHAnsi" w:cstheme="minorBidi"/>
            <w:noProof/>
            <w:szCs w:val="22"/>
          </w:rPr>
          <w:tab/>
        </w:r>
        <w:r w:rsidRPr="00B9012A">
          <w:rPr>
            <w:rStyle w:val="a6"/>
            <w:rFonts w:ascii="宋体" w:hAnsi="宋体" w:hint="eastAsia"/>
            <w:noProof/>
          </w:rPr>
          <w:t>门窗制作加工</w:t>
        </w:r>
        <w:r>
          <w:rPr>
            <w:noProof/>
            <w:webHidden/>
          </w:rPr>
          <w:tab/>
        </w:r>
        <w:r>
          <w:rPr>
            <w:noProof/>
            <w:webHidden/>
          </w:rPr>
          <w:fldChar w:fldCharType="begin"/>
        </w:r>
        <w:r>
          <w:rPr>
            <w:noProof/>
            <w:webHidden/>
          </w:rPr>
          <w:instrText xml:space="preserve"> PAGEREF _Toc343435805 \h </w:instrText>
        </w:r>
        <w:r>
          <w:rPr>
            <w:noProof/>
            <w:webHidden/>
          </w:rPr>
        </w:r>
        <w:r>
          <w:rPr>
            <w:noProof/>
            <w:webHidden/>
          </w:rPr>
          <w:fldChar w:fldCharType="separate"/>
        </w:r>
        <w:r>
          <w:rPr>
            <w:noProof/>
            <w:webHidden/>
          </w:rPr>
          <w:t>8</w:t>
        </w:r>
        <w:r>
          <w:rPr>
            <w:noProof/>
            <w:webHidden/>
          </w:rPr>
          <w:fldChar w:fldCharType="end"/>
        </w:r>
      </w:hyperlink>
    </w:p>
    <w:p w:rsidR="00811F43" w:rsidRDefault="00811F43">
      <w:pPr>
        <w:pStyle w:val="30"/>
        <w:tabs>
          <w:tab w:val="left" w:pos="1857"/>
          <w:tab w:val="right" w:leader="dot" w:pos="9282"/>
        </w:tabs>
        <w:rPr>
          <w:rFonts w:asciiTheme="minorHAnsi" w:eastAsiaTheme="minorEastAsia" w:hAnsiTheme="minorHAnsi" w:cstheme="minorBidi"/>
          <w:noProof/>
          <w:szCs w:val="22"/>
        </w:rPr>
      </w:pPr>
      <w:hyperlink w:anchor="_Toc343435806" w:history="1">
        <w:r w:rsidRPr="00B9012A">
          <w:rPr>
            <w:rStyle w:val="a6"/>
            <w:rFonts w:ascii="宋体" w:hAnsi="宋体"/>
            <w:noProof/>
          </w:rPr>
          <w:t>3.</w:t>
        </w:r>
        <w:r>
          <w:rPr>
            <w:rFonts w:asciiTheme="minorHAnsi" w:eastAsiaTheme="minorEastAsia" w:hAnsiTheme="minorHAnsi" w:cstheme="minorBidi"/>
            <w:noProof/>
            <w:szCs w:val="22"/>
          </w:rPr>
          <w:tab/>
        </w:r>
        <w:r w:rsidRPr="00B9012A">
          <w:rPr>
            <w:rStyle w:val="a6"/>
            <w:rFonts w:ascii="宋体" w:hAnsi="宋体" w:hint="eastAsia"/>
            <w:noProof/>
          </w:rPr>
          <w:t>铝合金门窗安装</w:t>
        </w:r>
        <w:r>
          <w:rPr>
            <w:noProof/>
            <w:webHidden/>
          </w:rPr>
          <w:tab/>
        </w:r>
        <w:r>
          <w:rPr>
            <w:noProof/>
            <w:webHidden/>
          </w:rPr>
          <w:fldChar w:fldCharType="begin"/>
        </w:r>
        <w:r>
          <w:rPr>
            <w:noProof/>
            <w:webHidden/>
          </w:rPr>
          <w:instrText xml:space="preserve"> PAGEREF _Toc343435806 \h </w:instrText>
        </w:r>
        <w:r>
          <w:rPr>
            <w:noProof/>
            <w:webHidden/>
          </w:rPr>
        </w:r>
        <w:r>
          <w:rPr>
            <w:noProof/>
            <w:webHidden/>
          </w:rPr>
          <w:fldChar w:fldCharType="separate"/>
        </w:r>
        <w:r>
          <w:rPr>
            <w:noProof/>
            <w:webHidden/>
          </w:rPr>
          <w:t>8</w:t>
        </w:r>
        <w:r>
          <w:rPr>
            <w:noProof/>
            <w:webHidden/>
          </w:rPr>
          <w:fldChar w:fldCharType="end"/>
        </w:r>
      </w:hyperlink>
    </w:p>
    <w:p w:rsidR="00811F43" w:rsidRDefault="00811F43">
      <w:pPr>
        <w:pStyle w:val="30"/>
        <w:tabs>
          <w:tab w:val="left" w:pos="1857"/>
          <w:tab w:val="right" w:leader="dot" w:pos="9282"/>
        </w:tabs>
        <w:rPr>
          <w:rFonts w:asciiTheme="minorHAnsi" w:eastAsiaTheme="minorEastAsia" w:hAnsiTheme="minorHAnsi" w:cstheme="minorBidi"/>
          <w:noProof/>
          <w:szCs w:val="22"/>
        </w:rPr>
      </w:pPr>
      <w:hyperlink w:anchor="_Toc343435807" w:history="1">
        <w:r w:rsidRPr="00B9012A">
          <w:rPr>
            <w:rStyle w:val="a6"/>
            <w:rFonts w:ascii="宋体" w:hAnsi="宋体"/>
            <w:noProof/>
          </w:rPr>
          <w:t>4.</w:t>
        </w:r>
        <w:r>
          <w:rPr>
            <w:rFonts w:asciiTheme="minorHAnsi" w:eastAsiaTheme="minorEastAsia" w:hAnsiTheme="minorHAnsi" w:cstheme="minorBidi"/>
            <w:noProof/>
            <w:szCs w:val="22"/>
          </w:rPr>
          <w:tab/>
        </w:r>
        <w:r w:rsidRPr="00B9012A">
          <w:rPr>
            <w:rStyle w:val="a6"/>
            <w:rFonts w:ascii="宋体" w:hAnsi="宋体" w:hint="eastAsia"/>
            <w:noProof/>
          </w:rPr>
          <w:t>门窗工程质量控制措施</w:t>
        </w:r>
        <w:r>
          <w:rPr>
            <w:noProof/>
            <w:webHidden/>
          </w:rPr>
          <w:tab/>
        </w:r>
        <w:r>
          <w:rPr>
            <w:noProof/>
            <w:webHidden/>
          </w:rPr>
          <w:fldChar w:fldCharType="begin"/>
        </w:r>
        <w:r>
          <w:rPr>
            <w:noProof/>
            <w:webHidden/>
          </w:rPr>
          <w:instrText xml:space="preserve"> PAGEREF _Toc343435807 \h </w:instrText>
        </w:r>
        <w:r>
          <w:rPr>
            <w:noProof/>
            <w:webHidden/>
          </w:rPr>
        </w:r>
        <w:r>
          <w:rPr>
            <w:noProof/>
            <w:webHidden/>
          </w:rPr>
          <w:fldChar w:fldCharType="separate"/>
        </w:r>
        <w:r>
          <w:rPr>
            <w:noProof/>
            <w:webHidden/>
          </w:rPr>
          <w:t>9</w:t>
        </w:r>
        <w:r>
          <w:rPr>
            <w:noProof/>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808" w:history="1">
        <w:r w:rsidRPr="00B9012A">
          <w:rPr>
            <w:rStyle w:val="a6"/>
            <w:rFonts w:ascii="宋体" w:hAnsi="宋体" w:hint="eastAsia"/>
            <w:noProof/>
          </w:rPr>
          <w:t>四、</w:t>
        </w:r>
        <w:r>
          <w:rPr>
            <w:rFonts w:asciiTheme="minorHAnsi" w:eastAsiaTheme="minorEastAsia" w:hAnsiTheme="minorHAnsi" w:cstheme="minorBidi"/>
            <w:noProof/>
            <w:szCs w:val="22"/>
          </w:rPr>
          <w:tab/>
        </w:r>
        <w:r w:rsidRPr="00B9012A">
          <w:rPr>
            <w:rStyle w:val="a6"/>
            <w:rFonts w:ascii="宋体" w:hAnsi="宋体" w:hint="eastAsia"/>
            <w:noProof/>
          </w:rPr>
          <w:t>照明与配电工程</w:t>
        </w:r>
        <w:r>
          <w:rPr>
            <w:noProof/>
            <w:webHidden/>
          </w:rPr>
          <w:tab/>
        </w:r>
        <w:r>
          <w:rPr>
            <w:noProof/>
            <w:webHidden/>
          </w:rPr>
          <w:fldChar w:fldCharType="begin"/>
        </w:r>
        <w:r>
          <w:rPr>
            <w:noProof/>
            <w:webHidden/>
          </w:rPr>
          <w:instrText xml:space="preserve"> PAGEREF _Toc343435808 \h </w:instrText>
        </w:r>
        <w:r>
          <w:rPr>
            <w:noProof/>
            <w:webHidden/>
          </w:rPr>
        </w:r>
        <w:r>
          <w:rPr>
            <w:noProof/>
            <w:webHidden/>
          </w:rPr>
          <w:fldChar w:fldCharType="separate"/>
        </w:r>
        <w:r>
          <w:rPr>
            <w:noProof/>
            <w:webHidden/>
          </w:rPr>
          <w:t>10</w:t>
        </w:r>
        <w:r>
          <w:rPr>
            <w:noProof/>
            <w:webHidden/>
          </w:rPr>
          <w:fldChar w:fldCharType="end"/>
        </w:r>
      </w:hyperlink>
    </w:p>
    <w:p w:rsidR="00811F43" w:rsidRDefault="00811F43">
      <w:pPr>
        <w:pStyle w:val="10"/>
        <w:rPr>
          <w:rFonts w:asciiTheme="minorHAnsi" w:eastAsiaTheme="minorEastAsia" w:hAnsiTheme="minorHAnsi" w:cstheme="minorBidi"/>
          <w:sz w:val="21"/>
          <w:szCs w:val="22"/>
        </w:rPr>
      </w:pPr>
      <w:hyperlink w:anchor="_Toc343435809" w:history="1">
        <w:r w:rsidRPr="00B9012A">
          <w:rPr>
            <w:rStyle w:val="a6"/>
            <w:rFonts w:ascii="宋体" w:hint="eastAsia"/>
          </w:rPr>
          <w:t>第六章</w:t>
        </w:r>
        <w:r>
          <w:rPr>
            <w:rFonts w:asciiTheme="minorHAnsi" w:eastAsiaTheme="minorEastAsia" w:hAnsiTheme="minorHAnsi" w:cstheme="minorBidi"/>
            <w:sz w:val="21"/>
            <w:szCs w:val="22"/>
          </w:rPr>
          <w:tab/>
        </w:r>
        <w:r w:rsidRPr="00B9012A">
          <w:rPr>
            <w:rStyle w:val="a6"/>
            <w:rFonts w:ascii="宋体" w:hint="eastAsia"/>
          </w:rPr>
          <w:t>节能工程验收</w:t>
        </w:r>
        <w:r>
          <w:rPr>
            <w:webHidden/>
          </w:rPr>
          <w:tab/>
        </w:r>
        <w:r>
          <w:rPr>
            <w:webHidden/>
          </w:rPr>
          <w:fldChar w:fldCharType="begin"/>
        </w:r>
        <w:r>
          <w:rPr>
            <w:webHidden/>
          </w:rPr>
          <w:instrText xml:space="preserve"> PAGEREF _Toc343435809 \h </w:instrText>
        </w:r>
        <w:r>
          <w:rPr>
            <w:webHidden/>
          </w:rPr>
        </w:r>
        <w:r>
          <w:rPr>
            <w:webHidden/>
          </w:rPr>
          <w:fldChar w:fldCharType="separate"/>
        </w:r>
        <w:r>
          <w:rPr>
            <w:webHidden/>
          </w:rPr>
          <w:t>11</w:t>
        </w:r>
        <w:r>
          <w:rPr>
            <w:webHidden/>
          </w:rPr>
          <w:fldChar w:fldCharType="end"/>
        </w:r>
      </w:hyperlink>
    </w:p>
    <w:p w:rsidR="00811F43" w:rsidRDefault="00811F43">
      <w:pPr>
        <w:pStyle w:val="10"/>
        <w:rPr>
          <w:rFonts w:asciiTheme="minorHAnsi" w:eastAsiaTheme="minorEastAsia" w:hAnsiTheme="minorHAnsi" w:cstheme="minorBidi"/>
          <w:sz w:val="21"/>
          <w:szCs w:val="22"/>
        </w:rPr>
      </w:pPr>
      <w:hyperlink w:anchor="_Toc343435810" w:history="1">
        <w:r w:rsidRPr="00B9012A">
          <w:rPr>
            <w:rStyle w:val="a6"/>
            <w:rFonts w:ascii="宋体" w:hint="eastAsia"/>
          </w:rPr>
          <w:t>第七章</w:t>
        </w:r>
        <w:r>
          <w:rPr>
            <w:rFonts w:asciiTheme="minorHAnsi" w:eastAsiaTheme="minorEastAsia" w:hAnsiTheme="minorHAnsi" w:cstheme="minorBidi"/>
            <w:sz w:val="21"/>
            <w:szCs w:val="22"/>
          </w:rPr>
          <w:tab/>
        </w:r>
        <w:r w:rsidRPr="00B9012A">
          <w:rPr>
            <w:rStyle w:val="a6"/>
            <w:rFonts w:ascii="宋体" w:hint="eastAsia"/>
          </w:rPr>
          <w:t>质量、安全管理措施</w:t>
        </w:r>
        <w:r>
          <w:rPr>
            <w:webHidden/>
          </w:rPr>
          <w:tab/>
        </w:r>
        <w:r>
          <w:rPr>
            <w:webHidden/>
          </w:rPr>
          <w:fldChar w:fldCharType="begin"/>
        </w:r>
        <w:r>
          <w:rPr>
            <w:webHidden/>
          </w:rPr>
          <w:instrText xml:space="preserve"> PAGEREF _Toc343435810 \h </w:instrText>
        </w:r>
        <w:r>
          <w:rPr>
            <w:webHidden/>
          </w:rPr>
        </w:r>
        <w:r>
          <w:rPr>
            <w:webHidden/>
          </w:rPr>
          <w:fldChar w:fldCharType="separate"/>
        </w:r>
        <w:r>
          <w:rPr>
            <w:webHidden/>
          </w:rPr>
          <w:t>13</w:t>
        </w:r>
        <w:r>
          <w:rPr>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811" w:history="1">
        <w:r w:rsidRPr="00B9012A">
          <w:rPr>
            <w:rStyle w:val="a6"/>
            <w:rFonts w:ascii="宋体" w:hAnsi="宋体" w:hint="eastAsia"/>
            <w:noProof/>
          </w:rPr>
          <w:t>一、</w:t>
        </w:r>
        <w:r>
          <w:rPr>
            <w:rFonts w:asciiTheme="minorHAnsi" w:eastAsiaTheme="minorEastAsia" w:hAnsiTheme="minorHAnsi" w:cstheme="minorBidi"/>
            <w:noProof/>
            <w:szCs w:val="22"/>
          </w:rPr>
          <w:tab/>
        </w:r>
        <w:r w:rsidRPr="00B9012A">
          <w:rPr>
            <w:rStyle w:val="a6"/>
            <w:rFonts w:ascii="宋体" w:hAnsi="宋体" w:hint="eastAsia"/>
            <w:noProof/>
          </w:rPr>
          <w:t>质量保证措施</w:t>
        </w:r>
        <w:r>
          <w:rPr>
            <w:noProof/>
            <w:webHidden/>
          </w:rPr>
          <w:tab/>
        </w:r>
        <w:r>
          <w:rPr>
            <w:noProof/>
            <w:webHidden/>
          </w:rPr>
          <w:fldChar w:fldCharType="begin"/>
        </w:r>
        <w:r>
          <w:rPr>
            <w:noProof/>
            <w:webHidden/>
          </w:rPr>
          <w:instrText xml:space="preserve"> PAGEREF _Toc343435811 \h </w:instrText>
        </w:r>
        <w:r>
          <w:rPr>
            <w:noProof/>
            <w:webHidden/>
          </w:rPr>
        </w:r>
        <w:r>
          <w:rPr>
            <w:noProof/>
            <w:webHidden/>
          </w:rPr>
          <w:fldChar w:fldCharType="separate"/>
        </w:r>
        <w:r>
          <w:rPr>
            <w:noProof/>
            <w:webHidden/>
          </w:rPr>
          <w:t>13</w:t>
        </w:r>
        <w:r>
          <w:rPr>
            <w:noProof/>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812" w:history="1">
        <w:r w:rsidRPr="00B9012A">
          <w:rPr>
            <w:rStyle w:val="a6"/>
            <w:rFonts w:ascii="宋体" w:hAnsi="宋体" w:hint="eastAsia"/>
            <w:noProof/>
          </w:rPr>
          <w:t>二、</w:t>
        </w:r>
        <w:r>
          <w:rPr>
            <w:rFonts w:asciiTheme="minorHAnsi" w:eastAsiaTheme="minorEastAsia" w:hAnsiTheme="minorHAnsi" w:cstheme="minorBidi"/>
            <w:noProof/>
            <w:szCs w:val="22"/>
          </w:rPr>
          <w:tab/>
        </w:r>
        <w:r w:rsidRPr="00B9012A">
          <w:rPr>
            <w:rStyle w:val="a6"/>
            <w:rFonts w:ascii="宋体" w:hAnsi="宋体" w:hint="eastAsia"/>
            <w:noProof/>
          </w:rPr>
          <w:t>安全保证措施</w:t>
        </w:r>
        <w:r>
          <w:rPr>
            <w:noProof/>
            <w:webHidden/>
          </w:rPr>
          <w:tab/>
        </w:r>
        <w:r>
          <w:rPr>
            <w:noProof/>
            <w:webHidden/>
          </w:rPr>
          <w:fldChar w:fldCharType="begin"/>
        </w:r>
        <w:r>
          <w:rPr>
            <w:noProof/>
            <w:webHidden/>
          </w:rPr>
          <w:instrText xml:space="preserve"> PAGEREF _Toc343435812 \h </w:instrText>
        </w:r>
        <w:r>
          <w:rPr>
            <w:noProof/>
            <w:webHidden/>
          </w:rPr>
        </w:r>
        <w:r>
          <w:rPr>
            <w:noProof/>
            <w:webHidden/>
          </w:rPr>
          <w:fldChar w:fldCharType="separate"/>
        </w:r>
        <w:r>
          <w:rPr>
            <w:noProof/>
            <w:webHidden/>
          </w:rPr>
          <w:t>13</w:t>
        </w:r>
        <w:r>
          <w:rPr>
            <w:noProof/>
            <w:webHidden/>
          </w:rPr>
          <w:fldChar w:fldCharType="end"/>
        </w:r>
      </w:hyperlink>
    </w:p>
    <w:p w:rsidR="00811F43" w:rsidRDefault="00811F43">
      <w:pPr>
        <w:pStyle w:val="10"/>
        <w:rPr>
          <w:rFonts w:asciiTheme="minorHAnsi" w:eastAsiaTheme="minorEastAsia" w:hAnsiTheme="minorHAnsi" w:cstheme="minorBidi"/>
          <w:sz w:val="21"/>
          <w:szCs w:val="22"/>
        </w:rPr>
      </w:pPr>
      <w:hyperlink w:anchor="_Toc343435813" w:history="1">
        <w:r w:rsidRPr="00B9012A">
          <w:rPr>
            <w:rStyle w:val="a6"/>
            <w:rFonts w:ascii="宋体" w:hint="eastAsia"/>
          </w:rPr>
          <w:t>第八章</w:t>
        </w:r>
        <w:r>
          <w:rPr>
            <w:rFonts w:asciiTheme="minorHAnsi" w:eastAsiaTheme="minorEastAsia" w:hAnsiTheme="minorHAnsi" w:cstheme="minorBidi"/>
            <w:sz w:val="21"/>
            <w:szCs w:val="22"/>
          </w:rPr>
          <w:tab/>
        </w:r>
        <w:r w:rsidRPr="00B9012A">
          <w:rPr>
            <w:rStyle w:val="a6"/>
            <w:rFonts w:ascii="宋体" w:hint="eastAsia"/>
          </w:rPr>
          <w:t>文明施工</w:t>
        </w:r>
        <w:r>
          <w:rPr>
            <w:webHidden/>
          </w:rPr>
          <w:tab/>
        </w:r>
        <w:r>
          <w:rPr>
            <w:webHidden/>
          </w:rPr>
          <w:fldChar w:fldCharType="begin"/>
        </w:r>
        <w:r>
          <w:rPr>
            <w:webHidden/>
          </w:rPr>
          <w:instrText xml:space="preserve"> PAGEREF _Toc343435813 \h </w:instrText>
        </w:r>
        <w:r>
          <w:rPr>
            <w:webHidden/>
          </w:rPr>
        </w:r>
        <w:r>
          <w:rPr>
            <w:webHidden/>
          </w:rPr>
          <w:fldChar w:fldCharType="separate"/>
        </w:r>
        <w:r>
          <w:rPr>
            <w:webHidden/>
          </w:rPr>
          <w:t>14</w:t>
        </w:r>
        <w:r>
          <w:rPr>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814" w:history="1">
        <w:r w:rsidRPr="00B9012A">
          <w:rPr>
            <w:rStyle w:val="a6"/>
            <w:rFonts w:ascii="宋体" w:hAnsi="宋体" w:hint="eastAsia"/>
            <w:noProof/>
          </w:rPr>
          <w:t>一、</w:t>
        </w:r>
        <w:r>
          <w:rPr>
            <w:rFonts w:asciiTheme="minorHAnsi" w:eastAsiaTheme="minorEastAsia" w:hAnsiTheme="minorHAnsi" w:cstheme="minorBidi"/>
            <w:noProof/>
            <w:szCs w:val="22"/>
          </w:rPr>
          <w:tab/>
        </w:r>
        <w:r w:rsidRPr="00B9012A">
          <w:rPr>
            <w:rStyle w:val="a6"/>
            <w:rFonts w:ascii="宋体" w:hAnsi="宋体" w:hint="eastAsia"/>
            <w:noProof/>
          </w:rPr>
          <w:t>管理组织</w:t>
        </w:r>
        <w:r>
          <w:rPr>
            <w:noProof/>
            <w:webHidden/>
          </w:rPr>
          <w:tab/>
        </w:r>
        <w:r>
          <w:rPr>
            <w:noProof/>
            <w:webHidden/>
          </w:rPr>
          <w:fldChar w:fldCharType="begin"/>
        </w:r>
        <w:r>
          <w:rPr>
            <w:noProof/>
            <w:webHidden/>
          </w:rPr>
          <w:instrText xml:space="preserve"> PAGEREF _Toc343435814 \h </w:instrText>
        </w:r>
        <w:r>
          <w:rPr>
            <w:noProof/>
            <w:webHidden/>
          </w:rPr>
        </w:r>
        <w:r>
          <w:rPr>
            <w:noProof/>
            <w:webHidden/>
          </w:rPr>
          <w:fldChar w:fldCharType="separate"/>
        </w:r>
        <w:r>
          <w:rPr>
            <w:noProof/>
            <w:webHidden/>
          </w:rPr>
          <w:t>14</w:t>
        </w:r>
        <w:r>
          <w:rPr>
            <w:noProof/>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815" w:history="1">
        <w:r w:rsidRPr="00B9012A">
          <w:rPr>
            <w:rStyle w:val="a6"/>
            <w:rFonts w:ascii="宋体" w:hAnsi="宋体" w:hint="eastAsia"/>
            <w:noProof/>
          </w:rPr>
          <w:t>二、</w:t>
        </w:r>
        <w:r>
          <w:rPr>
            <w:rFonts w:asciiTheme="minorHAnsi" w:eastAsiaTheme="minorEastAsia" w:hAnsiTheme="minorHAnsi" w:cstheme="minorBidi"/>
            <w:noProof/>
            <w:szCs w:val="22"/>
          </w:rPr>
          <w:tab/>
        </w:r>
        <w:r w:rsidRPr="00B9012A">
          <w:rPr>
            <w:rStyle w:val="a6"/>
            <w:rFonts w:ascii="宋体" w:hAnsi="宋体" w:hint="eastAsia"/>
            <w:noProof/>
          </w:rPr>
          <w:t>施工现场实行封闭管理</w:t>
        </w:r>
        <w:r>
          <w:rPr>
            <w:noProof/>
            <w:webHidden/>
          </w:rPr>
          <w:tab/>
        </w:r>
        <w:r>
          <w:rPr>
            <w:noProof/>
            <w:webHidden/>
          </w:rPr>
          <w:fldChar w:fldCharType="begin"/>
        </w:r>
        <w:r>
          <w:rPr>
            <w:noProof/>
            <w:webHidden/>
          </w:rPr>
          <w:instrText xml:space="preserve"> PAGEREF _Toc343435815 \h </w:instrText>
        </w:r>
        <w:r>
          <w:rPr>
            <w:noProof/>
            <w:webHidden/>
          </w:rPr>
        </w:r>
        <w:r>
          <w:rPr>
            <w:noProof/>
            <w:webHidden/>
          </w:rPr>
          <w:fldChar w:fldCharType="separate"/>
        </w:r>
        <w:r>
          <w:rPr>
            <w:noProof/>
            <w:webHidden/>
          </w:rPr>
          <w:t>14</w:t>
        </w:r>
        <w:r>
          <w:rPr>
            <w:noProof/>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816" w:history="1">
        <w:r w:rsidRPr="00B9012A">
          <w:rPr>
            <w:rStyle w:val="a6"/>
            <w:rFonts w:ascii="宋体" w:hAnsi="宋体" w:hint="eastAsia"/>
            <w:noProof/>
          </w:rPr>
          <w:t>三、</w:t>
        </w:r>
        <w:r>
          <w:rPr>
            <w:rFonts w:asciiTheme="minorHAnsi" w:eastAsiaTheme="minorEastAsia" w:hAnsiTheme="minorHAnsi" w:cstheme="minorBidi"/>
            <w:noProof/>
            <w:szCs w:val="22"/>
          </w:rPr>
          <w:tab/>
        </w:r>
        <w:r w:rsidRPr="00B9012A">
          <w:rPr>
            <w:rStyle w:val="a6"/>
            <w:rFonts w:ascii="宋体" w:hAnsi="宋体" w:hint="eastAsia"/>
            <w:noProof/>
          </w:rPr>
          <w:t>规范施工场地管理</w:t>
        </w:r>
        <w:r>
          <w:rPr>
            <w:noProof/>
            <w:webHidden/>
          </w:rPr>
          <w:tab/>
        </w:r>
        <w:r>
          <w:rPr>
            <w:noProof/>
            <w:webHidden/>
          </w:rPr>
          <w:fldChar w:fldCharType="begin"/>
        </w:r>
        <w:r>
          <w:rPr>
            <w:noProof/>
            <w:webHidden/>
          </w:rPr>
          <w:instrText xml:space="preserve"> PAGEREF _Toc343435816 \h </w:instrText>
        </w:r>
        <w:r>
          <w:rPr>
            <w:noProof/>
            <w:webHidden/>
          </w:rPr>
        </w:r>
        <w:r>
          <w:rPr>
            <w:noProof/>
            <w:webHidden/>
          </w:rPr>
          <w:fldChar w:fldCharType="separate"/>
        </w:r>
        <w:r>
          <w:rPr>
            <w:noProof/>
            <w:webHidden/>
          </w:rPr>
          <w:t>14</w:t>
        </w:r>
        <w:r>
          <w:rPr>
            <w:noProof/>
            <w:webHidden/>
          </w:rPr>
          <w:fldChar w:fldCharType="end"/>
        </w:r>
      </w:hyperlink>
    </w:p>
    <w:p w:rsidR="00811F43" w:rsidRDefault="00811F43">
      <w:pPr>
        <w:pStyle w:val="21"/>
        <w:tabs>
          <w:tab w:val="left" w:pos="1857"/>
          <w:tab w:val="right" w:leader="dot" w:pos="9282"/>
        </w:tabs>
        <w:rPr>
          <w:rFonts w:asciiTheme="minorHAnsi" w:eastAsiaTheme="minorEastAsia" w:hAnsiTheme="minorHAnsi" w:cstheme="minorBidi"/>
          <w:noProof/>
          <w:szCs w:val="22"/>
        </w:rPr>
      </w:pPr>
      <w:hyperlink w:anchor="_Toc343435817" w:history="1">
        <w:r w:rsidRPr="00B9012A">
          <w:rPr>
            <w:rStyle w:val="a6"/>
            <w:rFonts w:ascii="宋体" w:hAnsi="宋体" w:hint="eastAsia"/>
            <w:noProof/>
          </w:rPr>
          <w:t>四、</w:t>
        </w:r>
        <w:r>
          <w:rPr>
            <w:rFonts w:asciiTheme="minorHAnsi" w:eastAsiaTheme="minorEastAsia" w:hAnsiTheme="minorHAnsi" w:cstheme="minorBidi"/>
            <w:noProof/>
            <w:szCs w:val="22"/>
          </w:rPr>
          <w:tab/>
        </w:r>
        <w:r w:rsidRPr="00B9012A">
          <w:rPr>
            <w:rStyle w:val="a6"/>
            <w:rFonts w:ascii="宋体" w:hAnsi="宋体" w:hint="eastAsia"/>
            <w:noProof/>
          </w:rPr>
          <w:t>操作面做到工完场清</w:t>
        </w:r>
        <w:r>
          <w:rPr>
            <w:noProof/>
            <w:webHidden/>
          </w:rPr>
          <w:tab/>
        </w:r>
        <w:r>
          <w:rPr>
            <w:noProof/>
            <w:webHidden/>
          </w:rPr>
          <w:fldChar w:fldCharType="begin"/>
        </w:r>
        <w:r>
          <w:rPr>
            <w:noProof/>
            <w:webHidden/>
          </w:rPr>
          <w:instrText xml:space="preserve"> PAGEREF _Toc343435817 \h </w:instrText>
        </w:r>
        <w:r>
          <w:rPr>
            <w:noProof/>
            <w:webHidden/>
          </w:rPr>
        </w:r>
        <w:r>
          <w:rPr>
            <w:noProof/>
            <w:webHidden/>
          </w:rPr>
          <w:fldChar w:fldCharType="separate"/>
        </w:r>
        <w:r>
          <w:rPr>
            <w:noProof/>
            <w:webHidden/>
          </w:rPr>
          <w:t>14</w:t>
        </w:r>
        <w:r>
          <w:rPr>
            <w:noProof/>
            <w:webHidden/>
          </w:rPr>
          <w:fldChar w:fldCharType="end"/>
        </w:r>
      </w:hyperlink>
    </w:p>
    <w:p w:rsidR="00811F43" w:rsidRDefault="00811F43">
      <w:pPr>
        <w:pStyle w:val="10"/>
        <w:rPr>
          <w:rFonts w:asciiTheme="minorHAnsi" w:eastAsiaTheme="minorEastAsia" w:hAnsiTheme="minorHAnsi" w:cstheme="minorBidi"/>
          <w:sz w:val="21"/>
          <w:szCs w:val="22"/>
        </w:rPr>
      </w:pPr>
      <w:hyperlink w:anchor="_Toc343435818" w:history="1">
        <w:r w:rsidRPr="00B9012A">
          <w:rPr>
            <w:rStyle w:val="a6"/>
            <w:rFonts w:ascii="宋体" w:hint="eastAsia"/>
          </w:rPr>
          <w:t>第九章</w:t>
        </w:r>
        <w:r>
          <w:rPr>
            <w:rFonts w:asciiTheme="minorHAnsi" w:eastAsiaTheme="minorEastAsia" w:hAnsiTheme="minorHAnsi" w:cstheme="minorBidi"/>
            <w:sz w:val="21"/>
            <w:szCs w:val="22"/>
          </w:rPr>
          <w:tab/>
        </w:r>
        <w:r w:rsidRPr="00B9012A">
          <w:rPr>
            <w:rStyle w:val="a6"/>
            <w:rFonts w:ascii="宋体" w:hint="eastAsia"/>
          </w:rPr>
          <w:t>节能检测</w:t>
        </w:r>
        <w:r>
          <w:rPr>
            <w:webHidden/>
          </w:rPr>
          <w:tab/>
        </w:r>
        <w:r>
          <w:rPr>
            <w:webHidden/>
          </w:rPr>
          <w:fldChar w:fldCharType="begin"/>
        </w:r>
        <w:r>
          <w:rPr>
            <w:webHidden/>
          </w:rPr>
          <w:instrText xml:space="preserve"> PAGEREF _Toc343435818 \h </w:instrText>
        </w:r>
        <w:r>
          <w:rPr>
            <w:webHidden/>
          </w:rPr>
        </w:r>
        <w:r>
          <w:rPr>
            <w:webHidden/>
          </w:rPr>
          <w:fldChar w:fldCharType="separate"/>
        </w:r>
        <w:r>
          <w:rPr>
            <w:webHidden/>
          </w:rPr>
          <w:t>15</w:t>
        </w:r>
        <w:r>
          <w:rPr>
            <w:webHidden/>
          </w:rPr>
          <w:fldChar w:fldCharType="end"/>
        </w:r>
      </w:hyperlink>
    </w:p>
    <w:p w:rsidR="00D42FC4" w:rsidRDefault="00B23BF7" w:rsidP="00D42FC4">
      <w:r>
        <w:fldChar w:fldCharType="end"/>
      </w:r>
    </w:p>
    <w:p w:rsidR="00D42FC4" w:rsidRPr="008407AB" w:rsidRDefault="00D42FC4" w:rsidP="00D42FC4">
      <w:pPr>
        <w:autoSpaceDE w:val="0"/>
        <w:autoSpaceDN w:val="0"/>
        <w:adjustRightInd w:val="0"/>
        <w:spacing w:line="312" w:lineRule="auto"/>
        <w:ind w:left="315" w:right="34"/>
        <w:jc w:val="left"/>
        <w:rPr>
          <w:rFonts w:ascii="宋体" w:hAnsi="宋体"/>
          <w:spacing w:val="25"/>
          <w:kern w:val="0"/>
          <w:sz w:val="24"/>
        </w:rPr>
        <w:sectPr w:rsidR="00D42FC4" w:rsidRPr="008407AB" w:rsidSect="00885214">
          <w:headerReference w:type="default" r:id="rId9"/>
          <w:footerReference w:type="default" r:id="rId10"/>
          <w:pgSz w:w="11906" w:h="16838" w:code="9"/>
          <w:pgMar w:top="961" w:right="1080" w:bottom="1440" w:left="1080" w:header="567" w:footer="737" w:gutter="454"/>
          <w:pgNumType w:fmt="upperRoman" w:start="1"/>
          <w:cols w:space="425"/>
          <w:docGrid w:linePitch="287" w:charSpace="-2048"/>
        </w:sectPr>
      </w:pPr>
    </w:p>
    <w:p w:rsidR="00B33A7D" w:rsidRPr="00B33A7D" w:rsidRDefault="00D42FC4" w:rsidP="00B33A7D">
      <w:pPr>
        <w:pStyle w:val="1"/>
        <w:numPr>
          <w:ilvl w:val="0"/>
          <w:numId w:val="1"/>
        </w:numPr>
        <w:spacing w:line="360" w:lineRule="auto"/>
        <w:ind w:leftChars="0" w:right="210"/>
        <w:jc w:val="center"/>
        <w:rPr>
          <w:rFonts w:ascii="宋体" w:hAnsi="宋体"/>
          <w:sz w:val="36"/>
          <w:szCs w:val="36"/>
        </w:rPr>
      </w:pPr>
      <w:bookmarkStart w:id="0" w:name="_Toc343435775"/>
      <w:r w:rsidRPr="008407AB">
        <w:rPr>
          <w:rFonts w:ascii="宋体" w:hAnsi="宋体" w:hint="eastAsia"/>
          <w:sz w:val="36"/>
          <w:szCs w:val="36"/>
        </w:rPr>
        <w:lastRenderedPageBreak/>
        <w:t>编制依据</w:t>
      </w:r>
      <w:bookmarkEnd w:id="0"/>
    </w:p>
    <w:p w:rsidR="00B33A7D" w:rsidRPr="00BE54D4" w:rsidRDefault="00B33A7D" w:rsidP="00852EAA">
      <w:pPr>
        <w:pStyle w:val="a7"/>
        <w:numPr>
          <w:ilvl w:val="0"/>
          <w:numId w:val="2"/>
        </w:numPr>
        <w:spacing w:line="600" w:lineRule="exact"/>
        <w:ind w:firstLineChars="0"/>
        <w:rPr>
          <w:rFonts w:ascii="宋体" w:hAnsi="宋体"/>
          <w:sz w:val="24"/>
        </w:rPr>
      </w:pPr>
      <w:r w:rsidRPr="00BE54D4">
        <w:rPr>
          <w:rFonts w:ascii="宋体" w:hAnsi="宋体" w:hint="eastAsia"/>
          <w:sz w:val="24"/>
        </w:rPr>
        <w:t>建筑节能验收规范(GB50411-2007)</w:t>
      </w:r>
    </w:p>
    <w:p w:rsidR="00D42FC4" w:rsidRPr="00BE54D4" w:rsidRDefault="00D42FC4" w:rsidP="00852EAA">
      <w:pPr>
        <w:pStyle w:val="a7"/>
        <w:numPr>
          <w:ilvl w:val="0"/>
          <w:numId w:val="2"/>
        </w:numPr>
        <w:spacing w:line="600" w:lineRule="exact"/>
        <w:ind w:firstLineChars="0"/>
        <w:rPr>
          <w:rFonts w:ascii="宋体" w:hAnsi="宋体"/>
          <w:sz w:val="24"/>
        </w:rPr>
      </w:pPr>
      <w:r w:rsidRPr="00BE54D4">
        <w:rPr>
          <w:rFonts w:ascii="宋体" w:hAnsi="宋体" w:hint="eastAsia"/>
          <w:sz w:val="24"/>
        </w:rPr>
        <w:t>《工程测量规范》GB 50026-2007</w:t>
      </w:r>
    </w:p>
    <w:p w:rsidR="00D42FC4" w:rsidRPr="00BE54D4" w:rsidRDefault="00D42FC4" w:rsidP="00852EAA">
      <w:pPr>
        <w:pStyle w:val="a7"/>
        <w:numPr>
          <w:ilvl w:val="0"/>
          <w:numId w:val="2"/>
        </w:numPr>
        <w:spacing w:line="600" w:lineRule="exact"/>
        <w:ind w:firstLineChars="0"/>
        <w:rPr>
          <w:rFonts w:ascii="宋体" w:hAnsi="宋体"/>
          <w:sz w:val="24"/>
        </w:rPr>
      </w:pPr>
      <w:r w:rsidRPr="00BE54D4">
        <w:rPr>
          <w:rFonts w:ascii="宋体" w:hAnsi="宋体" w:hint="eastAsia"/>
          <w:sz w:val="24"/>
        </w:rPr>
        <w:t>《建筑工程施工质量验收统一标准》GB 50300-2001</w:t>
      </w:r>
    </w:p>
    <w:p w:rsidR="00D42FC4" w:rsidRPr="00BE54D4" w:rsidRDefault="00D42FC4" w:rsidP="00852EAA">
      <w:pPr>
        <w:pStyle w:val="a7"/>
        <w:numPr>
          <w:ilvl w:val="0"/>
          <w:numId w:val="2"/>
        </w:numPr>
        <w:spacing w:line="600" w:lineRule="exact"/>
        <w:ind w:firstLineChars="0"/>
        <w:rPr>
          <w:rFonts w:ascii="宋体" w:hAnsi="宋体"/>
          <w:sz w:val="24"/>
        </w:rPr>
      </w:pPr>
      <w:r w:rsidRPr="00BE54D4">
        <w:rPr>
          <w:rFonts w:ascii="宋体" w:hAnsi="宋体" w:hint="eastAsia"/>
          <w:sz w:val="24"/>
        </w:rPr>
        <w:t>《建筑工程文件归档整理规范》GBT 50326-2001</w:t>
      </w:r>
    </w:p>
    <w:p w:rsidR="005417E9" w:rsidRPr="00BE54D4" w:rsidRDefault="005417E9" w:rsidP="005417E9">
      <w:pPr>
        <w:pStyle w:val="a7"/>
        <w:numPr>
          <w:ilvl w:val="0"/>
          <w:numId w:val="2"/>
        </w:numPr>
        <w:spacing w:line="600" w:lineRule="exact"/>
        <w:ind w:firstLineChars="0"/>
        <w:rPr>
          <w:rFonts w:ascii="宋体" w:hAnsi="宋体"/>
          <w:sz w:val="24"/>
        </w:rPr>
      </w:pPr>
      <w:r w:rsidRPr="00BE54D4">
        <w:rPr>
          <w:rFonts w:ascii="宋体" w:hAnsi="宋体" w:hint="eastAsia"/>
          <w:sz w:val="24"/>
        </w:rPr>
        <w:t>《屋面工程质量验收规范》</w:t>
      </w:r>
      <w:r w:rsidRPr="00BE54D4">
        <w:rPr>
          <w:rFonts w:ascii="宋体" w:hAnsi="宋体"/>
          <w:sz w:val="24"/>
        </w:rPr>
        <w:t>GB50207</w:t>
      </w:r>
      <w:r w:rsidRPr="00BE54D4">
        <w:rPr>
          <w:rFonts w:ascii="宋体" w:hAnsi="宋体" w:hint="eastAsia"/>
          <w:sz w:val="24"/>
        </w:rPr>
        <w:t>—</w:t>
      </w:r>
      <w:r w:rsidRPr="00BE54D4">
        <w:rPr>
          <w:rFonts w:ascii="宋体" w:hAnsi="宋体"/>
          <w:sz w:val="24"/>
        </w:rPr>
        <w:t>2002</w:t>
      </w:r>
    </w:p>
    <w:p w:rsidR="005417E9" w:rsidRPr="00BE54D4" w:rsidRDefault="005417E9" w:rsidP="005417E9">
      <w:pPr>
        <w:pStyle w:val="a7"/>
        <w:numPr>
          <w:ilvl w:val="0"/>
          <w:numId w:val="2"/>
        </w:numPr>
        <w:spacing w:line="600" w:lineRule="exact"/>
        <w:ind w:firstLineChars="0"/>
        <w:rPr>
          <w:rFonts w:ascii="宋体" w:hAnsi="宋体"/>
          <w:sz w:val="24"/>
        </w:rPr>
      </w:pPr>
      <w:r w:rsidRPr="00BE54D4">
        <w:rPr>
          <w:rFonts w:ascii="宋体" w:hAnsi="宋体" w:hint="eastAsia"/>
          <w:sz w:val="24"/>
        </w:rPr>
        <w:t>《建筑装饰装修工程质量验收规范》</w:t>
      </w:r>
      <w:r w:rsidRPr="00BE54D4">
        <w:rPr>
          <w:rFonts w:ascii="宋体" w:hAnsi="宋体"/>
          <w:sz w:val="24"/>
        </w:rPr>
        <w:t>GB50210</w:t>
      </w:r>
      <w:r w:rsidRPr="00BE54D4">
        <w:rPr>
          <w:rFonts w:ascii="宋体" w:hAnsi="宋体" w:hint="eastAsia"/>
          <w:sz w:val="24"/>
        </w:rPr>
        <w:t>—</w:t>
      </w:r>
      <w:r w:rsidRPr="00BE54D4">
        <w:rPr>
          <w:rFonts w:ascii="宋体" w:hAnsi="宋体"/>
          <w:sz w:val="24"/>
        </w:rPr>
        <w:t>2001</w:t>
      </w:r>
    </w:p>
    <w:p w:rsidR="00852EAA" w:rsidRPr="00BE54D4" w:rsidRDefault="00852EAA" w:rsidP="005417E9">
      <w:pPr>
        <w:pStyle w:val="a7"/>
        <w:numPr>
          <w:ilvl w:val="0"/>
          <w:numId w:val="2"/>
        </w:numPr>
        <w:spacing w:line="600" w:lineRule="exact"/>
        <w:ind w:firstLineChars="0"/>
        <w:rPr>
          <w:rFonts w:ascii="宋体" w:hAnsi="宋体"/>
          <w:sz w:val="24"/>
        </w:rPr>
      </w:pPr>
      <w:r w:rsidRPr="00BE54D4">
        <w:rPr>
          <w:rFonts w:ascii="宋体" w:hAnsi="宋体" w:hint="eastAsia"/>
          <w:sz w:val="24"/>
        </w:rPr>
        <w:t>《建筑照明设计标准》（GB50034-2004）</w:t>
      </w:r>
    </w:p>
    <w:p w:rsidR="00D42FC4" w:rsidRPr="00BE54D4" w:rsidRDefault="00D42FC4" w:rsidP="00852EAA">
      <w:pPr>
        <w:pStyle w:val="a7"/>
        <w:numPr>
          <w:ilvl w:val="0"/>
          <w:numId w:val="2"/>
        </w:numPr>
        <w:spacing w:line="600" w:lineRule="exact"/>
        <w:ind w:firstLineChars="0"/>
        <w:rPr>
          <w:rFonts w:ascii="宋体" w:hAnsi="宋体"/>
          <w:sz w:val="24"/>
        </w:rPr>
      </w:pPr>
      <w:r w:rsidRPr="00BE54D4">
        <w:rPr>
          <w:rFonts w:ascii="宋体" w:hAnsi="宋体" w:hint="eastAsia"/>
          <w:sz w:val="24"/>
        </w:rPr>
        <w:t>宝洁（广州）日用品有限公司萝岗工厂一期工程</w:t>
      </w:r>
      <w:r w:rsidRPr="00BE54D4">
        <w:rPr>
          <w:rFonts w:ascii="宋体" w:hAnsi="宋体"/>
          <w:sz w:val="24"/>
        </w:rPr>
        <w:t>施工图纸</w:t>
      </w:r>
    </w:p>
    <w:p w:rsidR="00D42FC4" w:rsidRPr="00BE54D4" w:rsidRDefault="00D42FC4" w:rsidP="00852EAA">
      <w:pPr>
        <w:pStyle w:val="a7"/>
        <w:numPr>
          <w:ilvl w:val="0"/>
          <w:numId w:val="2"/>
        </w:numPr>
        <w:spacing w:line="600" w:lineRule="exact"/>
        <w:ind w:firstLineChars="0"/>
        <w:rPr>
          <w:rFonts w:ascii="宋体" w:hAnsi="宋体"/>
          <w:sz w:val="24"/>
        </w:rPr>
      </w:pPr>
      <w:bookmarkStart w:id="1" w:name="_Toc167272091"/>
      <w:bookmarkStart w:id="2" w:name="_Toc167272161"/>
      <w:r w:rsidRPr="00BE54D4">
        <w:rPr>
          <w:rFonts w:ascii="宋体" w:hAnsi="宋体" w:hint="eastAsia"/>
          <w:sz w:val="24"/>
        </w:rPr>
        <w:t>《混凝土结构工程施工质量验收规范》</w:t>
      </w:r>
      <w:bookmarkEnd w:id="1"/>
      <w:bookmarkEnd w:id="2"/>
    </w:p>
    <w:p w:rsidR="00D42FC4" w:rsidRPr="00BE54D4" w:rsidRDefault="00D42FC4" w:rsidP="00852EAA">
      <w:pPr>
        <w:pStyle w:val="a7"/>
        <w:numPr>
          <w:ilvl w:val="0"/>
          <w:numId w:val="2"/>
        </w:numPr>
        <w:spacing w:line="600" w:lineRule="exact"/>
        <w:ind w:firstLineChars="0"/>
        <w:rPr>
          <w:rFonts w:ascii="宋体" w:hAnsi="宋体"/>
          <w:sz w:val="24"/>
        </w:rPr>
      </w:pPr>
      <w:bookmarkStart w:id="3" w:name="_Toc167272092"/>
      <w:bookmarkStart w:id="4" w:name="_Toc167272162"/>
      <w:r w:rsidRPr="00BE54D4">
        <w:rPr>
          <w:rFonts w:ascii="宋体" w:hAnsi="宋体" w:hint="eastAsia"/>
          <w:sz w:val="24"/>
        </w:rPr>
        <w:t>《现行建筑施工规范大全》</w:t>
      </w:r>
      <w:bookmarkEnd w:id="3"/>
      <w:bookmarkEnd w:id="4"/>
    </w:p>
    <w:p w:rsidR="00D42FC4" w:rsidRPr="00BE54D4" w:rsidRDefault="00D42FC4" w:rsidP="00852EAA">
      <w:pPr>
        <w:pStyle w:val="a7"/>
        <w:numPr>
          <w:ilvl w:val="0"/>
          <w:numId w:val="2"/>
        </w:numPr>
        <w:spacing w:line="600" w:lineRule="exact"/>
        <w:ind w:firstLineChars="0"/>
        <w:rPr>
          <w:rFonts w:ascii="宋体" w:hAnsi="宋体"/>
          <w:sz w:val="24"/>
        </w:rPr>
      </w:pPr>
      <w:r w:rsidRPr="00BE54D4">
        <w:rPr>
          <w:rFonts w:ascii="宋体" w:hAnsi="宋体" w:hint="eastAsia"/>
          <w:sz w:val="24"/>
        </w:rPr>
        <w:t>我公司内部相关规定法规、技术规范、规程和企业技术标准及质量、环境、职业安全健康管理体系文件。</w:t>
      </w:r>
    </w:p>
    <w:p w:rsidR="00D42FC4" w:rsidRPr="00BE54D4" w:rsidRDefault="00D42FC4" w:rsidP="00852EAA">
      <w:pPr>
        <w:pStyle w:val="a7"/>
        <w:numPr>
          <w:ilvl w:val="0"/>
          <w:numId w:val="2"/>
        </w:numPr>
        <w:spacing w:line="600" w:lineRule="exact"/>
        <w:ind w:firstLineChars="0"/>
        <w:rPr>
          <w:rFonts w:ascii="宋体" w:hAnsi="宋体"/>
          <w:sz w:val="24"/>
        </w:rPr>
      </w:pPr>
      <w:r w:rsidRPr="00BE54D4">
        <w:rPr>
          <w:rFonts w:ascii="宋体" w:hAnsi="宋体" w:hint="eastAsia"/>
          <w:sz w:val="24"/>
        </w:rPr>
        <w:t>建筑工程施工质量验收统一标准《GB50300-2001》</w:t>
      </w:r>
    </w:p>
    <w:p w:rsidR="003C5A02" w:rsidRPr="00BE54D4" w:rsidRDefault="003C5A02" w:rsidP="003C5A02">
      <w:pPr>
        <w:pStyle w:val="a7"/>
        <w:numPr>
          <w:ilvl w:val="0"/>
          <w:numId w:val="2"/>
        </w:numPr>
        <w:spacing w:line="600" w:lineRule="exact"/>
        <w:ind w:firstLineChars="0"/>
        <w:rPr>
          <w:rFonts w:ascii="宋体" w:hAnsi="宋体"/>
          <w:sz w:val="24"/>
        </w:rPr>
      </w:pPr>
      <w:r w:rsidRPr="00BE54D4">
        <w:rPr>
          <w:rFonts w:ascii="宋体" w:hAnsi="宋体" w:hint="eastAsia"/>
          <w:sz w:val="24"/>
        </w:rPr>
        <w:t>《工程建设强制性施工规范条文》</w:t>
      </w:r>
    </w:p>
    <w:p w:rsidR="003C5A02" w:rsidRPr="00BE54D4" w:rsidRDefault="003C5A02" w:rsidP="003C5A02">
      <w:pPr>
        <w:pStyle w:val="a7"/>
        <w:numPr>
          <w:ilvl w:val="0"/>
          <w:numId w:val="2"/>
        </w:numPr>
        <w:spacing w:line="600" w:lineRule="exact"/>
        <w:ind w:firstLineChars="0"/>
        <w:rPr>
          <w:rFonts w:ascii="宋体" w:hAnsi="宋体"/>
          <w:sz w:val="24"/>
        </w:rPr>
      </w:pPr>
      <w:r w:rsidRPr="00BE54D4">
        <w:rPr>
          <w:rFonts w:ascii="宋体" w:hAnsi="宋体" w:hint="eastAsia"/>
          <w:sz w:val="24"/>
        </w:rPr>
        <w:t>业主提供施工图</w:t>
      </w:r>
    </w:p>
    <w:p w:rsidR="00842BB9" w:rsidRDefault="00D42FC4" w:rsidP="00D42FC4">
      <w:pPr>
        <w:pStyle w:val="1"/>
        <w:numPr>
          <w:ilvl w:val="0"/>
          <w:numId w:val="1"/>
        </w:numPr>
        <w:spacing w:line="360" w:lineRule="auto"/>
        <w:ind w:leftChars="0" w:right="210"/>
        <w:jc w:val="center"/>
        <w:rPr>
          <w:rFonts w:ascii="宋体" w:hAnsi="宋体"/>
          <w:sz w:val="36"/>
          <w:szCs w:val="36"/>
        </w:rPr>
      </w:pPr>
      <w:r>
        <w:rPr>
          <w:rFonts w:ascii="宋体" w:hAnsi="宋体"/>
          <w:sz w:val="36"/>
          <w:szCs w:val="36"/>
        </w:rPr>
        <w:br w:type="page"/>
      </w:r>
      <w:bookmarkStart w:id="5" w:name="_Toc343435776"/>
      <w:r>
        <w:rPr>
          <w:rFonts w:ascii="宋体" w:hAnsi="宋体" w:hint="eastAsia"/>
          <w:sz w:val="36"/>
          <w:szCs w:val="36"/>
        </w:rPr>
        <w:lastRenderedPageBreak/>
        <w:t>工程概况</w:t>
      </w:r>
      <w:bookmarkEnd w:id="5"/>
    </w:p>
    <w:p w:rsidR="00D42FC4" w:rsidRPr="004B2E99" w:rsidRDefault="00115F73" w:rsidP="004B2E99">
      <w:pPr>
        <w:tabs>
          <w:tab w:val="left" w:pos="2502"/>
        </w:tabs>
        <w:snapToGrid w:val="0"/>
        <w:spacing w:line="360" w:lineRule="auto"/>
        <w:ind w:firstLineChars="208" w:firstLine="499"/>
        <w:rPr>
          <w:rFonts w:ascii="宋体" w:hAnsi="宋体" w:cs="..ì.+ 2"/>
          <w:color w:val="000000"/>
          <w:kern w:val="0"/>
          <w:sz w:val="24"/>
        </w:rPr>
      </w:pPr>
      <w:r w:rsidRPr="00CE3C91">
        <w:rPr>
          <w:rFonts w:asciiTheme="minorEastAsia" w:eastAsiaTheme="minorEastAsia" w:hAnsiTheme="minorEastAsia" w:hint="eastAsia"/>
          <w:sz w:val="24"/>
        </w:rPr>
        <w:t>本工程位于中新（广州）</w:t>
      </w:r>
      <w:r w:rsidR="00DC680F" w:rsidRPr="00CE3C91">
        <w:rPr>
          <w:rFonts w:asciiTheme="minorEastAsia" w:eastAsiaTheme="minorEastAsia" w:hAnsiTheme="minorEastAsia" w:hint="eastAsia"/>
          <w:sz w:val="24"/>
        </w:rPr>
        <w:t>知识城KN1-2号规划路以南，</w:t>
      </w:r>
      <w:r w:rsidR="004B2E99" w:rsidRPr="0054797F">
        <w:rPr>
          <w:rFonts w:ascii="宋体" w:hAnsi="宋体" w:cs="..ì.+ 2" w:hint="eastAsia"/>
          <w:color w:val="000000"/>
          <w:kern w:val="0"/>
          <w:sz w:val="24"/>
        </w:rPr>
        <w:t>建筑气候分区为夏热冬暖地区；本建筑主要是以面北向南布置，有利于冬季日照和夏季自然通风。</w:t>
      </w:r>
      <w:r w:rsidR="00DC680F" w:rsidRPr="00CE3C91">
        <w:rPr>
          <w:rFonts w:asciiTheme="minorEastAsia" w:eastAsiaTheme="minorEastAsia" w:hAnsiTheme="minorEastAsia" w:hint="eastAsia"/>
          <w:sz w:val="24"/>
        </w:rPr>
        <w:t>建筑面积为46374平方米，</w:t>
      </w:r>
      <w:r w:rsidR="00044207">
        <w:rPr>
          <w:rFonts w:asciiTheme="minorEastAsia" w:eastAsiaTheme="minorEastAsia" w:hAnsiTheme="minorEastAsia" w:hint="eastAsia"/>
          <w:sz w:val="24"/>
        </w:rPr>
        <w:t>其中行政楼2层</w:t>
      </w:r>
      <w:r w:rsidR="00BE54D4">
        <w:rPr>
          <w:rFonts w:asciiTheme="minorEastAsia" w:eastAsiaTheme="minorEastAsia" w:hAnsiTheme="minorEastAsia" w:hint="eastAsia"/>
          <w:sz w:val="24"/>
        </w:rPr>
        <w:t>，</w:t>
      </w:r>
      <w:r w:rsidR="00BE54D4" w:rsidRPr="00CE3C91">
        <w:rPr>
          <w:rFonts w:asciiTheme="minorEastAsia" w:eastAsiaTheme="minorEastAsia" w:hAnsiTheme="minorEastAsia" w:hint="eastAsia"/>
          <w:sz w:val="24"/>
        </w:rPr>
        <w:t>供应商楼、1#、2#、3#门卫室</w:t>
      </w:r>
      <w:r w:rsidR="00BE54D4">
        <w:rPr>
          <w:rFonts w:asciiTheme="minorEastAsia" w:eastAsiaTheme="minorEastAsia" w:hAnsiTheme="minorEastAsia" w:hint="eastAsia"/>
          <w:sz w:val="24"/>
        </w:rPr>
        <w:t>1层，为钢筋混凝土结构。</w:t>
      </w:r>
    </w:p>
    <w:p w:rsidR="00E26841" w:rsidRDefault="00E26841" w:rsidP="00563CE4">
      <w:pPr>
        <w:pStyle w:val="1"/>
        <w:numPr>
          <w:ilvl w:val="0"/>
          <w:numId w:val="1"/>
        </w:numPr>
        <w:spacing w:line="360" w:lineRule="auto"/>
        <w:ind w:leftChars="0" w:right="210"/>
        <w:jc w:val="center"/>
        <w:rPr>
          <w:rFonts w:ascii="宋体" w:hAnsi="宋体"/>
          <w:sz w:val="36"/>
          <w:szCs w:val="36"/>
        </w:rPr>
      </w:pPr>
      <w:bookmarkStart w:id="6" w:name="_Toc343435777"/>
      <w:r w:rsidRPr="00563CE4">
        <w:rPr>
          <w:rFonts w:ascii="宋体" w:hAnsi="宋体" w:hint="eastAsia"/>
          <w:sz w:val="36"/>
          <w:szCs w:val="36"/>
        </w:rPr>
        <w:t>节能设计概况</w:t>
      </w:r>
      <w:bookmarkEnd w:id="6"/>
    </w:p>
    <w:p w:rsidR="004077FD" w:rsidRDefault="004077FD" w:rsidP="004B5E82">
      <w:pPr>
        <w:pStyle w:val="20"/>
        <w:numPr>
          <w:ilvl w:val="0"/>
          <w:numId w:val="4"/>
        </w:numPr>
      </w:pPr>
      <w:bookmarkStart w:id="7" w:name="_Toc343435778"/>
      <w:r>
        <w:rPr>
          <w:rFonts w:hint="eastAsia"/>
        </w:rPr>
        <w:t>屋面</w:t>
      </w:r>
      <w:r w:rsidR="003C5A02">
        <w:rPr>
          <w:rFonts w:hint="eastAsia"/>
        </w:rPr>
        <w:t>节能</w:t>
      </w:r>
      <w:r>
        <w:rPr>
          <w:rFonts w:hint="eastAsia"/>
        </w:rPr>
        <w:t>工程</w:t>
      </w:r>
      <w:bookmarkEnd w:id="7"/>
    </w:p>
    <w:p w:rsidR="001C16DF" w:rsidRDefault="004077FD" w:rsidP="006B0B12">
      <w:pPr>
        <w:ind w:firstLine="420"/>
        <w:rPr>
          <w:rFonts w:ascii="宋体" w:hAnsi="宋体"/>
          <w:sz w:val="24"/>
        </w:rPr>
      </w:pPr>
      <w:r>
        <w:rPr>
          <w:rFonts w:ascii="宋体" w:hAnsi="宋体" w:hint="eastAsia"/>
          <w:sz w:val="24"/>
        </w:rPr>
        <w:t>行政楼，</w:t>
      </w:r>
      <w:r w:rsidRPr="00CE3C91">
        <w:rPr>
          <w:rFonts w:asciiTheme="minorEastAsia" w:eastAsiaTheme="minorEastAsia" w:hAnsiTheme="minorEastAsia" w:hint="eastAsia"/>
          <w:sz w:val="24"/>
        </w:rPr>
        <w:t>1#、2#、3#门卫室</w:t>
      </w:r>
      <w:r w:rsidR="00563CE4">
        <w:rPr>
          <w:rFonts w:ascii="宋体" w:hAnsi="宋体" w:hint="eastAsia"/>
          <w:sz w:val="24"/>
        </w:rPr>
        <w:t>屋面采用50厚</w:t>
      </w:r>
      <w:r>
        <w:rPr>
          <w:rFonts w:ascii="宋体" w:hAnsi="宋体" w:hint="eastAsia"/>
          <w:sz w:val="24"/>
        </w:rPr>
        <w:t>挤塑板。</w:t>
      </w:r>
    </w:p>
    <w:p w:rsidR="004077FD" w:rsidRDefault="004077FD" w:rsidP="004B5E82">
      <w:pPr>
        <w:pStyle w:val="20"/>
        <w:numPr>
          <w:ilvl w:val="0"/>
          <w:numId w:val="4"/>
        </w:numPr>
      </w:pPr>
      <w:bookmarkStart w:id="8" w:name="_Toc343435779"/>
      <w:r>
        <w:rPr>
          <w:rFonts w:hint="eastAsia"/>
        </w:rPr>
        <w:t>墙体</w:t>
      </w:r>
      <w:r w:rsidR="003C5A02">
        <w:rPr>
          <w:rFonts w:hint="eastAsia"/>
        </w:rPr>
        <w:t>节能</w:t>
      </w:r>
      <w:r>
        <w:rPr>
          <w:rFonts w:hint="eastAsia"/>
        </w:rPr>
        <w:t>工程</w:t>
      </w:r>
      <w:bookmarkEnd w:id="8"/>
    </w:p>
    <w:p w:rsidR="004077FD" w:rsidRDefault="004077FD" w:rsidP="003C5A02">
      <w:pPr>
        <w:spacing w:line="360" w:lineRule="auto"/>
        <w:ind w:firstLine="420"/>
        <w:rPr>
          <w:rFonts w:asciiTheme="minorEastAsia" w:eastAsiaTheme="minorEastAsia" w:hAnsiTheme="minorEastAsia"/>
          <w:sz w:val="24"/>
        </w:rPr>
      </w:pPr>
      <w:r w:rsidRPr="003C5A02">
        <w:rPr>
          <w:rFonts w:asciiTheme="minorEastAsia" w:eastAsiaTheme="minorEastAsia" w:hAnsiTheme="minorEastAsia" w:hint="eastAsia"/>
          <w:sz w:val="24"/>
        </w:rPr>
        <w:t>行政楼，1#、2#、3#门卫室屋面采用</w:t>
      </w:r>
      <w:r w:rsidR="00F51E6F" w:rsidRPr="003C5A02">
        <w:rPr>
          <w:rFonts w:asciiTheme="minorEastAsia" w:eastAsiaTheme="minorEastAsia" w:hAnsiTheme="minorEastAsia" w:hint="eastAsia"/>
          <w:sz w:val="24"/>
        </w:rPr>
        <w:t>200</w:t>
      </w:r>
      <w:r w:rsidRPr="003C5A02">
        <w:rPr>
          <w:rFonts w:asciiTheme="minorEastAsia" w:eastAsiaTheme="minorEastAsia" w:hAnsiTheme="minorEastAsia" w:hint="eastAsia"/>
          <w:sz w:val="24"/>
        </w:rPr>
        <w:t>厚</w:t>
      </w:r>
      <w:r w:rsidR="00F51E6F" w:rsidRPr="003C5A02">
        <w:rPr>
          <w:rFonts w:asciiTheme="minorEastAsia" w:eastAsiaTheme="minorEastAsia" w:hAnsiTheme="minorEastAsia" w:hint="eastAsia"/>
          <w:sz w:val="24"/>
        </w:rPr>
        <w:t>加气混凝土砌块，设计要求导热系数≤0.22</w:t>
      </w:r>
      <w:r w:rsidR="00926503" w:rsidRPr="003C5A02">
        <w:rPr>
          <w:rFonts w:asciiTheme="minorEastAsia" w:eastAsiaTheme="minorEastAsia" w:hAnsiTheme="minorEastAsia" w:hint="eastAsia"/>
          <w:sz w:val="24"/>
        </w:rPr>
        <w:t>,隔热层采用20mm厚玻化微珠保温砂浆。</w:t>
      </w:r>
    </w:p>
    <w:p w:rsidR="00C00AFA" w:rsidRDefault="00C00AFA" w:rsidP="004B5E82">
      <w:pPr>
        <w:pStyle w:val="20"/>
        <w:numPr>
          <w:ilvl w:val="0"/>
          <w:numId w:val="4"/>
        </w:numPr>
      </w:pPr>
      <w:bookmarkStart w:id="9" w:name="_Toc343435780"/>
      <w:r w:rsidRPr="00C00AFA">
        <w:rPr>
          <w:rFonts w:hint="eastAsia"/>
        </w:rPr>
        <w:t>门窗节能工程</w:t>
      </w:r>
      <w:bookmarkEnd w:id="9"/>
    </w:p>
    <w:p w:rsidR="00C00AFA" w:rsidRDefault="00635758" w:rsidP="00EA444E">
      <w:pPr>
        <w:spacing w:line="360" w:lineRule="auto"/>
        <w:ind w:firstLine="420"/>
        <w:rPr>
          <w:rFonts w:ascii="宋体" w:hAnsi="宋体"/>
          <w:sz w:val="24"/>
        </w:rPr>
      </w:pPr>
      <w:r w:rsidRPr="00EA444E">
        <w:rPr>
          <w:rFonts w:ascii="宋体" w:hAnsi="宋体" w:hint="eastAsia"/>
          <w:b/>
          <w:sz w:val="24"/>
        </w:rPr>
        <w:t>外窗</w:t>
      </w:r>
      <w:r w:rsidRPr="00EA444E">
        <w:rPr>
          <w:rFonts w:ascii="宋体" w:hAnsi="宋体" w:hint="eastAsia"/>
          <w:sz w:val="24"/>
        </w:rPr>
        <w:t>：采用普通铝合金窗东南西北窗墙面积比分别为0.16、0.35、0.36、0.25，平均</w:t>
      </w:r>
      <w:r>
        <w:rPr>
          <w:rFonts w:ascii="宋体" w:hAnsi="宋体" w:hint="eastAsia"/>
          <w:sz w:val="24"/>
        </w:rPr>
        <w:t>传热系数6.46W/m</w:t>
      </w:r>
      <w:r w:rsidRPr="00EA444E">
        <w:rPr>
          <w:rFonts w:ascii="宋体" w:hAnsi="宋体" w:hint="eastAsia"/>
          <w:sz w:val="24"/>
        </w:rPr>
        <w:t>2</w:t>
      </w:r>
      <w:r>
        <w:rPr>
          <w:rFonts w:ascii="宋体" w:hAnsi="宋体" w:hint="eastAsia"/>
          <w:sz w:val="24"/>
        </w:rPr>
        <w:t>.k</w:t>
      </w:r>
      <w:r w:rsidR="00C17CA8">
        <w:rPr>
          <w:rFonts w:ascii="宋体" w:hAnsi="宋体" w:hint="eastAsia"/>
          <w:sz w:val="24"/>
        </w:rPr>
        <w:t>外窗综合遮阳系数SC=0.813</w:t>
      </w:r>
    </w:p>
    <w:p w:rsidR="00262FE7" w:rsidRPr="00262FE7" w:rsidRDefault="00033C60" w:rsidP="00262FE7">
      <w:pPr>
        <w:spacing w:line="360" w:lineRule="auto"/>
        <w:ind w:firstLine="420"/>
        <w:rPr>
          <w:rFonts w:ascii="宋体" w:hAnsi="宋体"/>
          <w:sz w:val="24"/>
        </w:rPr>
      </w:pPr>
      <w:r w:rsidRPr="00EA444E">
        <w:rPr>
          <w:rFonts w:ascii="宋体" w:hAnsi="宋体" w:hint="eastAsia"/>
          <w:b/>
          <w:sz w:val="24"/>
        </w:rPr>
        <w:t>玻璃</w:t>
      </w:r>
      <w:r>
        <w:rPr>
          <w:rFonts w:ascii="宋体" w:hAnsi="宋体" w:hint="eastAsia"/>
          <w:sz w:val="24"/>
        </w:rPr>
        <w:t>：</w:t>
      </w:r>
      <w:r w:rsidR="00262FE7" w:rsidRPr="00262FE7">
        <w:rPr>
          <w:rFonts w:ascii="宋体" w:hAnsi="宋体" w:hint="eastAsia"/>
          <w:sz w:val="24"/>
        </w:rPr>
        <w:t>门窗玻璃的选用应遵照&lt;建筑玻璃应用技术规程&gt;和&lt;建筑安全玻璃管理规程&gt;发改运行[2003]2116号及地方主管部门的有关规定</w:t>
      </w:r>
      <w:r w:rsidR="00262FE7">
        <w:rPr>
          <w:rFonts w:ascii="宋体" w:hAnsi="宋体" w:hint="eastAsia"/>
          <w:sz w:val="24"/>
        </w:rPr>
        <w:t>；玻璃采用5-6mm透明玻璃，遮蔽系数0.93。</w:t>
      </w:r>
    </w:p>
    <w:p w:rsidR="00033C60" w:rsidRPr="00262FE7" w:rsidRDefault="00033C60" w:rsidP="00EA444E">
      <w:pPr>
        <w:spacing w:line="360" w:lineRule="auto"/>
        <w:ind w:firstLine="420"/>
        <w:rPr>
          <w:rFonts w:ascii="宋体" w:hAnsi="宋体"/>
          <w:sz w:val="24"/>
        </w:rPr>
      </w:pPr>
    </w:p>
    <w:p w:rsidR="00033C60" w:rsidRDefault="00033C60" w:rsidP="00033C60">
      <w:pPr>
        <w:pStyle w:val="1"/>
        <w:numPr>
          <w:ilvl w:val="0"/>
          <w:numId w:val="1"/>
        </w:numPr>
        <w:spacing w:line="360" w:lineRule="auto"/>
        <w:ind w:leftChars="0" w:right="210"/>
        <w:jc w:val="center"/>
        <w:rPr>
          <w:rFonts w:ascii="宋体" w:hAnsi="宋体"/>
          <w:sz w:val="36"/>
          <w:szCs w:val="36"/>
        </w:rPr>
      </w:pPr>
      <w:bookmarkStart w:id="10" w:name="_Toc343435781"/>
      <w:r w:rsidRPr="00033C60">
        <w:rPr>
          <w:rFonts w:ascii="宋体" w:hAnsi="宋体" w:hint="eastAsia"/>
          <w:sz w:val="36"/>
          <w:szCs w:val="36"/>
        </w:rPr>
        <w:t>施工部署</w:t>
      </w:r>
      <w:bookmarkEnd w:id="10"/>
    </w:p>
    <w:p w:rsidR="00033C60" w:rsidRDefault="005D28DB" w:rsidP="004B5E82">
      <w:pPr>
        <w:pStyle w:val="20"/>
        <w:numPr>
          <w:ilvl w:val="0"/>
          <w:numId w:val="5"/>
        </w:numPr>
      </w:pPr>
      <w:bookmarkStart w:id="11" w:name="_Toc343435782"/>
      <w:r w:rsidRPr="005D28DB">
        <w:rPr>
          <w:rFonts w:hint="eastAsia"/>
        </w:rPr>
        <w:t>建筑节能工程技术质量管理体系</w:t>
      </w:r>
      <w:bookmarkEnd w:id="11"/>
    </w:p>
    <w:p w:rsidR="00170048" w:rsidRPr="00170048" w:rsidRDefault="00170048" w:rsidP="00170048">
      <w:pPr>
        <w:pStyle w:val="a7"/>
        <w:snapToGrid w:val="0"/>
        <w:spacing w:line="336" w:lineRule="auto"/>
        <w:ind w:left="420" w:firstLineChars="0" w:firstLine="0"/>
        <w:rPr>
          <w:rFonts w:ascii="宋体" w:hAnsi="宋体" w:cs="..ì.+ 2"/>
          <w:color w:val="000000"/>
          <w:kern w:val="0"/>
          <w:sz w:val="24"/>
        </w:rPr>
      </w:pPr>
      <w:r w:rsidRPr="00170048">
        <w:rPr>
          <w:rFonts w:ascii="宋体" w:hAnsi="宋体" w:cs="..ì.+ 2" w:hint="eastAsia"/>
          <w:color w:val="000000"/>
          <w:kern w:val="0"/>
          <w:sz w:val="24"/>
        </w:rPr>
        <w:t>为了贯彻国家建筑节能的政策，加强建筑节能工程的施工管理。项目经理部成立了以项目</w:t>
      </w:r>
      <w:r w:rsidR="00A56125">
        <w:rPr>
          <w:rFonts w:ascii="宋体" w:hAnsi="宋体" w:cs="..ì.+ 2" w:hint="eastAsia"/>
          <w:color w:val="000000"/>
          <w:kern w:val="0"/>
          <w:sz w:val="24"/>
        </w:rPr>
        <w:t>副</w:t>
      </w:r>
      <w:r w:rsidRPr="00170048">
        <w:rPr>
          <w:rFonts w:ascii="宋体" w:hAnsi="宋体" w:cs="..ì.+ 2" w:hint="eastAsia"/>
          <w:color w:val="000000"/>
          <w:kern w:val="0"/>
          <w:sz w:val="24"/>
        </w:rPr>
        <w:t>经理为组长；项目</w:t>
      </w:r>
      <w:r w:rsidR="00A56125">
        <w:rPr>
          <w:rFonts w:ascii="宋体" w:hAnsi="宋体" w:cs="..ì.+ 2" w:hint="eastAsia"/>
          <w:color w:val="000000"/>
          <w:kern w:val="0"/>
          <w:sz w:val="24"/>
        </w:rPr>
        <w:t>技术负责人</w:t>
      </w:r>
      <w:r w:rsidR="00D73915">
        <w:rPr>
          <w:rFonts w:ascii="宋体" w:hAnsi="宋体" w:cs="..ì.+ 2" w:hint="eastAsia"/>
          <w:color w:val="000000"/>
          <w:kern w:val="0"/>
          <w:sz w:val="24"/>
        </w:rPr>
        <w:t>和施工经理</w:t>
      </w:r>
      <w:r w:rsidRPr="00170048">
        <w:rPr>
          <w:rFonts w:ascii="宋体" w:hAnsi="宋体" w:cs="..ì.+ 2" w:hint="eastAsia"/>
          <w:color w:val="000000"/>
          <w:kern w:val="0"/>
          <w:sz w:val="24"/>
        </w:rPr>
        <w:t>为副组长的建筑节能工程施工领导小组，其机构组成、人员编制及责任分工如下：</w:t>
      </w:r>
    </w:p>
    <w:p w:rsidR="00170048" w:rsidRDefault="00170048" w:rsidP="00170048">
      <w:pPr>
        <w:snapToGrid w:val="0"/>
        <w:spacing w:line="336" w:lineRule="auto"/>
        <w:ind w:firstLineChars="200" w:firstLine="480"/>
        <w:rPr>
          <w:rFonts w:ascii="宋体" w:hAnsi="宋体" w:cs="..ì.+ 2"/>
          <w:color w:val="000000"/>
          <w:kern w:val="0"/>
          <w:sz w:val="24"/>
        </w:rPr>
      </w:pPr>
      <w:r>
        <w:rPr>
          <w:rFonts w:ascii="宋体" w:hAnsi="宋体" w:cs="..ì.+ 2" w:hint="eastAsia"/>
          <w:color w:val="000000"/>
          <w:kern w:val="0"/>
          <w:sz w:val="24"/>
        </w:rPr>
        <w:lastRenderedPageBreak/>
        <w:t>组</w:t>
      </w:r>
      <w:r>
        <w:rPr>
          <w:rFonts w:ascii="宋体" w:hAnsi="宋体" w:cs="..ì.+ 2"/>
          <w:color w:val="000000"/>
          <w:kern w:val="0"/>
          <w:sz w:val="24"/>
        </w:rPr>
        <w:t xml:space="preserve"> </w:t>
      </w:r>
      <w:r>
        <w:rPr>
          <w:rFonts w:ascii="宋体" w:hAnsi="宋体" w:cs="..ì.+ 2" w:hint="eastAsia"/>
          <w:color w:val="000000"/>
          <w:kern w:val="0"/>
          <w:sz w:val="24"/>
        </w:rPr>
        <w:t xml:space="preserve"> 长：</w:t>
      </w:r>
      <w:r w:rsidR="00A56125">
        <w:rPr>
          <w:rFonts w:ascii="宋体" w:hAnsi="宋体" w:cs="..ì.+ 2" w:hint="eastAsia"/>
          <w:color w:val="000000"/>
          <w:kern w:val="0"/>
          <w:sz w:val="24"/>
        </w:rPr>
        <w:t>孙可</w:t>
      </w:r>
      <w:r>
        <w:rPr>
          <w:rFonts w:ascii="宋体" w:hAnsi="宋体" w:cs="..ì.+ 2" w:hint="eastAsia"/>
          <w:color w:val="000000"/>
          <w:kern w:val="0"/>
          <w:sz w:val="24"/>
        </w:rPr>
        <w:t>——负责组织协调工作。</w:t>
      </w:r>
    </w:p>
    <w:p w:rsidR="00170048" w:rsidRDefault="00170048" w:rsidP="00170048">
      <w:pPr>
        <w:snapToGrid w:val="0"/>
        <w:spacing w:line="336" w:lineRule="auto"/>
        <w:ind w:firstLineChars="200" w:firstLine="480"/>
        <w:rPr>
          <w:rFonts w:ascii="宋体" w:hAnsi="宋体" w:cs="..ì.+ 2"/>
          <w:color w:val="000000"/>
          <w:kern w:val="0"/>
          <w:sz w:val="24"/>
        </w:rPr>
      </w:pPr>
      <w:r>
        <w:rPr>
          <w:rFonts w:ascii="宋体" w:hAnsi="宋体" w:cs="..ì.+ 2" w:hint="eastAsia"/>
          <w:color w:val="000000"/>
          <w:kern w:val="0"/>
          <w:sz w:val="24"/>
        </w:rPr>
        <w:t>副组长：</w:t>
      </w:r>
      <w:r w:rsidR="00D73915">
        <w:rPr>
          <w:rFonts w:ascii="宋体" w:hAnsi="宋体" w:cs="..ì.+ 2" w:hint="eastAsia"/>
          <w:color w:val="000000"/>
          <w:kern w:val="0"/>
          <w:sz w:val="24"/>
        </w:rPr>
        <w:t>陈伟、蔡洪文</w:t>
      </w:r>
      <w:r>
        <w:rPr>
          <w:rFonts w:ascii="宋体" w:hAnsi="宋体" w:cs="..ì.+ 2" w:hint="eastAsia"/>
          <w:color w:val="000000"/>
          <w:kern w:val="0"/>
          <w:sz w:val="24"/>
        </w:rPr>
        <w:t>——负责现场施工指挥、质量监督工作。</w:t>
      </w:r>
    </w:p>
    <w:p w:rsidR="00170048" w:rsidRDefault="00170048" w:rsidP="00170048">
      <w:pPr>
        <w:snapToGrid w:val="0"/>
        <w:spacing w:line="360" w:lineRule="auto"/>
        <w:ind w:firstLineChars="200" w:firstLine="480"/>
        <w:rPr>
          <w:rFonts w:ascii="宋体" w:hAnsi="宋体" w:cs="..ì.+ 2"/>
          <w:color w:val="000000"/>
          <w:kern w:val="0"/>
          <w:sz w:val="24"/>
        </w:rPr>
      </w:pPr>
      <w:r>
        <w:rPr>
          <w:rFonts w:ascii="宋体" w:hAnsi="宋体" w:cs="..ì.+ 2" w:hint="eastAsia"/>
          <w:color w:val="000000"/>
          <w:kern w:val="0"/>
          <w:sz w:val="24"/>
        </w:rPr>
        <w:t>组</w:t>
      </w:r>
      <w:r>
        <w:rPr>
          <w:rFonts w:ascii="宋体" w:hAnsi="宋体" w:cs="..ì.+ 2"/>
          <w:color w:val="000000"/>
          <w:kern w:val="0"/>
          <w:sz w:val="24"/>
        </w:rPr>
        <w:t xml:space="preserve"> </w:t>
      </w:r>
      <w:r>
        <w:rPr>
          <w:rFonts w:ascii="宋体" w:hAnsi="宋体" w:cs="..ì.+ 2" w:hint="eastAsia"/>
          <w:color w:val="000000"/>
          <w:kern w:val="0"/>
          <w:sz w:val="24"/>
        </w:rPr>
        <w:t xml:space="preserve"> 员：</w:t>
      </w:r>
      <w:r w:rsidR="00A56125">
        <w:rPr>
          <w:rFonts w:ascii="宋体" w:hAnsi="宋体" w:cs="..ì.+ 2" w:hint="eastAsia"/>
          <w:color w:val="000000"/>
          <w:kern w:val="0"/>
          <w:sz w:val="24"/>
        </w:rPr>
        <w:t>房熙亮</w:t>
      </w:r>
      <w:r w:rsidR="00D73915">
        <w:rPr>
          <w:rFonts w:ascii="宋体" w:hAnsi="宋体" w:cs="..ì.+ 2" w:hint="eastAsia"/>
          <w:color w:val="000000"/>
          <w:kern w:val="0"/>
          <w:sz w:val="24"/>
        </w:rPr>
        <w:t>、李晓斌</w:t>
      </w:r>
      <w:r>
        <w:rPr>
          <w:rFonts w:ascii="宋体" w:hAnsi="宋体" w:cs="..ì.+ 2" w:hint="eastAsia"/>
          <w:color w:val="000000"/>
          <w:kern w:val="0"/>
          <w:sz w:val="24"/>
        </w:rPr>
        <w:t>——现场施工管理、质量及细部施工做法。</w:t>
      </w:r>
    </w:p>
    <w:p w:rsidR="00FB2F87" w:rsidRPr="00FB2F87" w:rsidRDefault="00FB2F87" w:rsidP="004B5E82">
      <w:pPr>
        <w:pStyle w:val="20"/>
        <w:numPr>
          <w:ilvl w:val="0"/>
          <w:numId w:val="5"/>
        </w:numPr>
      </w:pPr>
      <w:bookmarkStart w:id="12" w:name="_Toc343435783"/>
      <w:r w:rsidRPr="00FB2F87">
        <w:rPr>
          <w:rFonts w:hint="eastAsia"/>
        </w:rPr>
        <w:t>质量保证体系</w:t>
      </w:r>
      <w:bookmarkEnd w:id="12"/>
    </w:p>
    <w:p w:rsidR="00FB2F87" w:rsidRDefault="00FB2F87" w:rsidP="00FB2F87">
      <w:pPr>
        <w:spacing w:line="360" w:lineRule="auto"/>
        <w:ind w:firstLineChars="200" w:firstLine="480"/>
        <w:rPr>
          <w:rFonts w:ascii="宋体" w:hAnsi="宋体" w:cs="..ì.+ 2"/>
          <w:color w:val="000000"/>
          <w:kern w:val="0"/>
          <w:sz w:val="24"/>
        </w:rPr>
      </w:pPr>
      <w:r>
        <w:rPr>
          <w:rFonts w:ascii="宋体" w:hAnsi="宋体" w:cs="..ì.+ 2" w:hint="eastAsia"/>
          <w:color w:val="000000"/>
          <w:kern w:val="0"/>
          <w:sz w:val="24"/>
        </w:rPr>
        <w:t>以质量生存、求发展是我公司的质量方针。我项目经理部通过认真学习建筑节能工程相关规程、规范、标准，强化质量意识，建立了行之有效的规范化质量管理体系，能够使建筑节能工程的各项工作均处于良好的受控状态。</w:t>
      </w:r>
    </w:p>
    <w:p w:rsidR="00FB2F87" w:rsidRDefault="00FB2F87" w:rsidP="00FB2F87">
      <w:pPr>
        <w:spacing w:line="360" w:lineRule="auto"/>
        <w:ind w:firstLineChars="200" w:firstLine="480"/>
        <w:rPr>
          <w:rFonts w:ascii="宋体" w:hAnsi="宋体" w:cs="..ì.+ 2"/>
          <w:color w:val="000000"/>
          <w:kern w:val="0"/>
          <w:sz w:val="24"/>
        </w:rPr>
      </w:pPr>
      <w:r>
        <w:rPr>
          <w:rFonts w:ascii="宋体" w:hAnsi="宋体" w:cs="..ì.+ 2" w:hint="eastAsia"/>
          <w:color w:val="000000"/>
          <w:kern w:val="0"/>
          <w:sz w:val="24"/>
        </w:rPr>
        <w:t>在施工过程中，我项目经理部将严格按照相关规程、规范、标准等执行。为完成好本工程的建筑节能工程，根据本工程的特点，我项目经理部将对以下环节作为建筑节能工程的质量控制点：</w:t>
      </w:r>
    </w:p>
    <w:p w:rsidR="00FB2F87" w:rsidRPr="00FB2F87" w:rsidRDefault="00FB2F87" w:rsidP="004B5E82">
      <w:pPr>
        <w:pStyle w:val="a7"/>
        <w:numPr>
          <w:ilvl w:val="0"/>
          <w:numId w:val="6"/>
        </w:numPr>
        <w:spacing w:line="360" w:lineRule="auto"/>
        <w:ind w:firstLineChars="0"/>
        <w:rPr>
          <w:rFonts w:ascii="宋体" w:hAnsi="宋体" w:cs="..ì.+ 2"/>
          <w:color w:val="000000"/>
          <w:kern w:val="0"/>
          <w:sz w:val="24"/>
        </w:rPr>
      </w:pPr>
      <w:r w:rsidRPr="00FB2F87">
        <w:rPr>
          <w:rFonts w:ascii="宋体" w:hAnsi="宋体" w:cs="..ì.+ 2" w:hint="eastAsia"/>
          <w:color w:val="000000"/>
          <w:kern w:val="0"/>
          <w:sz w:val="24"/>
        </w:rPr>
        <w:t>建筑节能材料的检验</w:t>
      </w:r>
    </w:p>
    <w:p w:rsidR="00FB2F87" w:rsidRPr="00FB2F87" w:rsidRDefault="00FB2F87" w:rsidP="004B5E82">
      <w:pPr>
        <w:pStyle w:val="a7"/>
        <w:numPr>
          <w:ilvl w:val="0"/>
          <w:numId w:val="7"/>
        </w:numPr>
        <w:tabs>
          <w:tab w:val="left" w:pos="3120"/>
        </w:tabs>
        <w:spacing w:line="360" w:lineRule="auto"/>
        <w:ind w:firstLineChars="0"/>
        <w:rPr>
          <w:rFonts w:ascii="宋体" w:hAnsi="宋体" w:cs="..ì.+ 2"/>
          <w:color w:val="000000"/>
          <w:kern w:val="0"/>
          <w:sz w:val="24"/>
        </w:rPr>
      </w:pPr>
      <w:r w:rsidRPr="00FB2F87">
        <w:rPr>
          <w:rFonts w:ascii="宋体" w:hAnsi="宋体" w:cs="..ì.+ 2" w:hint="eastAsia"/>
          <w:color w:val="000000"/>
          <w:kern w:val="0"/>
          <w:sz w:val="24"/>
        </w:rPr>
        <w:t>建筑节能材料须有检验报告及出厂合格证。</w:t>
      </w:r>
    </w:p>
    <w:p w:rsidR="00FB2F87" w:rsidRPr="00FB2F87" w:rsidRDefault="00FB2F87" w:rsidP="004B5E82">
      <w:pPr>
        <w:pStyle w:val="a7"/>
        <w:numPr>
          <w:ilvl w:val="0"/>
          <w:numId w:val="7"/>
        </w:numPr>
        <w:tabs>
          <w:tab w:val="left" w:pos="3120"/>
        </w:tabs>
        <w:spacing w:line="360" w:lineRule="auto"/>
        <w:ind w:firstLineChars="0"/>
        <w:rPr>
          <w:rFonts w:ascii="宋体" w:hAnsi="宋体" w:cs="..ì.+ 2"/>
          <w:color w:val="000000"/>
          <w:kern w:val="0"/>
          <w:sz w:val="24"/>
        </w:rPr>
      </w:pPr>
      <w:r w:rsidRPr="00FB2F87">
        <w:rPr>
          <w:rFonts w:ascii="宋体" w:hAnsi="宋体" w:cs="..ì.+ 2" w:hint="eastAsia"/>
          <w:color w:val="000000"/>
          <w:kern w:val="0"/>
          <w:sz w:val="24"/>
        </w:rPr>
        <w:t>材料使用前必须到相关质量监督站进行抽样送检。</w:t>
      </w:r>
    </w:p>
    <w:p w:rsidR="00FB2F87" w:rsidRPr="00FB2F87" w:rsidRDefault="00FB2F87" w:rsidP="004B5E82">
      <w:pPr>
        <w:pStyle w:val="a7"/>
        <w:numPr>
          <w:ilvl w:val="0"/>
          <w:numId w:val="6"/>
        </w:numPr>
        <w:spacing w:line="360" w:lineRule="auto"/>
        <w:ind w:firstLineChars="0"/>
        <w:rPr>
          <w:rFonts w:ascii="宋体" w:hAnsi="宋体" w:cs="..ì.+ 2"/>
          <w:color w:val="000000"/>
          <w:kern w:val="0"/>
          <w:sz w:val="24"/>
        </w:rPr>
      </w:pPr>
      <w:r w:rsidRPr="00FB2F87">
        <w:rPr>
          <w:rFonts w:ascii="宋体" w:hAnsi="宋体" w:cs="..ì.+ 2" w:hint="eastAsia"/>
          <w:color w:val="000000"/>
          <w:kern w:val="0"/>
          <w:sz w:val="24"/>
        </w:rPr>
        <w:t>制定相应技术措施，作好工序过程控制。</w:t>
      </w:r>
    </w:p>
    <w:p w:rsidR="00FB2F87" w:rsidRPr="00FB2F87" w:rsidRDefault="00FB2F87" w:rsidP="004B5E82">
      <w:pPr>
        <w:pStyle w:val="a7"/>
        <w:numPr>
          <w:ilvl w:val="0"/>
          <w:numId w:val="8"/>
        </w:numPr>
        <w:tabs>
          <w:tab w:val="left" w:pos="3120"/>
        </w:tabs>
        <w:spacing w:line="360" w:lineRule="auto"/>
        <w:ind w:firstLineChars="0"/>
        <w:rPr>
          <w:rFonts w:ascii="宋体" w:hAnsi="宋体" w:cs="..ì.+ 2"/>
          <w:color w:val="000000"/>
          <w:kern w:val="0"/>
          <w:sz w:val="24"/>
        </w:rPr>
      </w:pPr>
      <w:r w:rsidRPr="00FB2F87">
        <w:rPr>
          <w:rFonts w:ascii="宋体" w:hAnsi="宋体" w:cs="..ì.+ 2" w:hint="eastAsia"/>
          <w:color w:val="000000"/>
          <w:kern w:val="0"/>
          <w:sz w:val="24"/>
        </w:rPr>
        <w:t>施工前应做好图纸审查工作，将技术关口前移。施工前认真编好作业指导书,做好技术交底。</w:t>
      </w:r>
    </w:p>
    <w:p w:rsidR="00FB2F87" w:rsidRPr="00FB2F87" w:rsidRDefault="00FB2F87" w:rsidP="004B5E82">
      <w:pPr>
        <w:pStyle w:val="a7"/>
        <w:numPr>
          <w:ilvl w:val="0"/>
          <w:numId w:val="8"/>
        </w:numPr>
        <w:spacing w:line="360" w:lineRule="auto"/>
        <w:ind w:firstLineChars="0"/>
        <w:rPr>
          <w:rFonts w:ascii="宋体" w:hAnsi="宋体" w:cs="..ì.+ 2"/>
          <w:color w:val="000000"/>
          <w:kern w:val="0"/>
          <w:sz w:val="24"/>
        </w:rPr>
      </w:pPr>
      <w:r w:rsidRPr="00FB2F87">
        <w:rPr>
          <w:rFonts w:ascii="宋体" w:hAnsi="宋体" w:cs="..ì.+ 2" w:hint="eastAsia"/>
          <w:color w:val="000000"/>
          <w:kern w:val="0"/>
          <w:sz w:val="24"/>
        </w:rPr>
        <w:t>施工过程中严格执行三检制和样板引路制度,做好预测预控及全方位的过程控制。</w:t>
      </w:r>
    </w:p>
    <w:p w:rsidR="00FB2F87" w:rsidRPr="00FB2F87" w:rsidRDefault="00FB2F87" w:rsidP="004B5E82">
      <w:pPr>
        <w:pStyle w:val="a7"/>
        <w:numPr>
          <w:ilvl w:val="0"/>
          <w:numId w:val="8"/>
        </w:numPr>
        <w:spacing w:line="360" w:lineRule="auto"/>
        <w:ind w:firstLineChars="0"/>
        <w:rPr>
          <w:rFonts w:ascii="宋体" w:hAnsi="宋体" w:cs="..ì.+ 2"/>
          <w:color w:val="000000"/>
          <w:kern w:val="0"/>
          <w:sz w:val="24"/>
        </w:rPr>
      </w:pPr>
      <w:r w:rsidRPr="00FB2F87">
        <w:rPr>
          <w:rFonts w:ascii="宋体" w:hAnsi="宋体" w:cs="..ì.+ 2" w:hint="eastAsia"/>
          <w:color w:val="000000"/>
          <w:kern w:val="0"/>
          <w:sz w:val="24"/>
        </w:rPr>
        <w:t>做好技术复测及资料整理工作,主要材料及施工过程操作要留有痕迹,具有可追溯性。</w:t>
      </w:r>
    </w:p>
    <w:p w:rsidR="00FB2F87" w:rsidRDefault="00FB2F87" w:rsidP="004B5E82">
      <w:pPr>
        <w:pStyle w:val="a7"/>
        <w:numPr>
          <w:ilvl w:val="0"/>
          <w:numId w:val="8"/>
        </w:numPr>
        <w:spacing w:line="360" w:lineRule="auto"/>
        <w:ind w:firstLineChars="0"/>
        <w:rPr>
          <w:rFonts w:ascii="宋体" w:hAnsi="宋体" w:cs="..ì.+ 2"/>
          <w:color w:val="000000"/>
          <w:kern w:val="0"/>
          <w:sz w:val="24"/>
        </w:rPr>
      </w:pPr>
      <w:r>
        <w:rPr>
          <w:rFonts w:ascii="宋体" w:hAnsi="宋体" w:cs="..ì.+ 2" w:hint="eastAsia"/>
          <w:color w:val="000000"/>
          <w:kern w:val="0"/>
          <w:sz w:val="24"/>
        </w:rPr>
        <w:t>对关键部位及特殊工序要责任到人，从“人、机、料、法、环”五个方面进行控制。</w:t>
      </w:r>
    </w:p>
    <w:p w:rsidR="00FB2F87" w:rsidRDefault="00FB2F87" w:rsidP="004B5E82">
      <w:pPr>
        <w:pStyle w:val="a7"/>
        <w:numPr>
          <w:ilvl w:val="0"/>
          <w:numId w:val="8"/>
        </w:numPr>
        <w:spacing w:line="360" w:lineRule="auto"/>
        <w:ind w:firstLineChars="0"/>
        <w:rPr>
          <w:rFonts w:ascii="宋体" w:hAnsi="宋体" w:cs="..ì.+ 2"/>
          <w:color w:val="000000"/>
          <w:kern w:val="0"/>
          <w:sz w:val="24"/>
        </w:rPr>
      </w:pPr>
      <w:r>
        <w:rPr>
          <w:rFonts w:ascii="宋体" w:hAnsi="宋体" w:cs="..ì.+ 2" w:hint="eastAsia"/>
          <w:color w:val="000000"/>
          <w:kern w:val="0"/>
          <w:sz w:val="24"/>
        </w:rPr>
        <w:t>做好各专业接口及预留预埋的专业检查。</w:t>
      </w:r>
    </w:p>
    <w:p w:rsidR="005376CB" w:rsidRPr="005376CB" w:rsidRDefault="005376CB" w:rsidP="004B5E82">
      <w:pPr>
        <w:pStyle w:val="20"/>
        <w:numPr>
          <w:ilvl w:val="0"/>
          <w:numId w:val="5"/>
        </w:numPr>
      </w:pPr>
      <w:bookmarkStart w:id="13" w:name="_Toc228608849"/>
      <w:bookmarkStart w:id="14" w:name="_Toc235560305"/>
      <w:bookmarkStart w:id="15" w:name="_Toc343435784"/>
      <w:r w:rsidRPr="005376CB">
        <w:rPr>
          <w:rFonts w:hint="eastAsia"/>
        </w:rPr>
        <w:t>技术准备</w:t>
      </w:r>
      <w:bookmarkEnd w:id="13"/>
      <w:bookmarkEnd w:id="14"/>
      <w:bookmarkEnd w:id="15"/>
    </w:p>
    <w:p w:rsidR="005376CB" w:rsidRDefault="005376CB" w:rsidP="005376CB">
      <w:pPr>
        <w:tabs>
          <w:tab w:val="left" w:pos="2502"/>
        </w:tabs>
        <w:snapToGrid w:val="0"/>
        <w:spacing w:line="360" w:lineRule="auto"/>
        <w:ind w:firstLineChars="100" w:firstLine="240"/>
        <w:rPr>
          <w:rFonts w:ascii="宋体" w:hAnsi="宋体" w:cs="..ì.+ 2"/>
          <w:color w:val="000000"/>
          <w:kern w:val="0"/>
          <w:sz w:val="24"/>
        </w:rPr>
      </w:pPr>
      <w:r>
        <w:rPr>
          <w:rFonts w:ascii="宋体" w:hAnsi="宋体" w:cs="..ì.+ 2" w:hint="eastAsia"/>
          <w:color w:val="000000"/>
          <w:kern w:val="0"/>
          <w:sz w:val="24"/>
        </w:rPr>
        <w:t>组织项目部人员</w:t>
      </w:r>
      <w:r>
        <w:rPr>
          <w:rFonts w:ascii="宋体" w:hAnsi="宋体" w:cs="..ì.+ 2"/>
          <w:color w:val="000000"/>
          <w:kern w:val="0"/>
          <w:sz w:val="24"/>
        </w:rPr>
        <w:t>认真熟悉图纸</w:t>
      </w:r>
      <w:r>
        <w:rPr>
          <w:rFonts w:ascii="宋体" w:hAnsi="宋体" w:cs="..ì.+ 2" w:hint="eastAsia"/>
          <w:color w:val="000000"/>
          <w:kern w:val="0"/>
          <w:sz w:val="24"/>
        </w:rPr>
        <w:t>，</w:t>
      </w:r>
      <w:r>
        <w:rPr>
          <w:rFonts w:ascii="宋体" w:hAnsi="宋体" w:cs="..ì.+ 2"/>
          <w:color w:val="000000"/>
          <w:kern w:val="0"/>
          <w:sz w:val="24"/>
        </w:rPr>
        <w:t>确定</w:t>
      </w:r>
      <w:r>
        <w:rPr>
          <w:rFonts w:ascii="宋体" w:hAnsi="宋体" w:cs="..ì.+ 2" w:hint="eastAsia"/>
          <w:color w:val="000000"/>
          <w:kern w:val="0"/>
          <w:sz w:val="24"/>
        </w:rPr>
        <w:t>各个工序</w:t>
      </w:r>
      <w:r>
        <w:rPr>
          <w:rFonts w:ascii="宋体" w:hAnsi="宋体" w:cs="..ì.+ 2"/>
          <w:color w:val="000000"/>
          <w:kern w:val="0"/>
          <w:sz w:val="24"/>
        </w:rPr>
        <w:t>的</w:t>
      </w:r>
      <w:r>
        <w:rPr>
          <w:rFonts w:ascii="宋体" w:hAnsi="宋体" w:cs="..ì.+ 2" w:hint="eastAsia"/>
          <w:color w:val="000000"/>
          <w:kern w:val="0"/>
          <w:sz w:val="24"/>
        </w:rPr>
        <w:t>做法，材料要求，验收标准</w:t>
      </w:r>
      <w:r>
        <w:rPr>
          <w:rFonts w:ascii="宋体" w:hAnsi="宋体" w:cs="..ì.+ 2"/>
          <w:color w:val="000000"/>
          <w:kern w:val="0"/>
          <w:sz w:val="24"/>
        </w:rPr>
        <w:t>。</w:t>
      </w:r>
      <w:r>
        <w:rPr>
          <w:rFonts w:ascii="宋体" w:hAnsi="宋体" w:cs="..ì.+ 2" w:hint="eastAsia"/>
          <w:color w:val="000000"/>
          <w:kern w:val="0"/>
          <w:sz w:val="24"/>
        </w:rPr>
        <w:t>施工人员必须全部持证上岗。</w:t>
      </w:r>
    </w:p>
    <w:p w:rsidR="00F52CB2" w:rsidRPr="00F52CB2" w:rsidRDefault="00F52CB2" w:rsidP="004B5E82">
      <w:pPr>
        <w:pStyle w:val="20"/>
        <w:numPr>
          <w:ilvl w:val="0"/>
          <w:numId w:val="5"/>
        </w:numPr>
      </w:pPr>
      <w:bookmarkStart w:id="16" w:name="_Toc343435785"/>
      <w:r w:rsidRPr="00F52CB2">
        <w:rPr>
          <w:rFonts w:hint="eastAsia"/>
        </w:rPr>
        <w:lastRenderedPageBreak/>
        <w:t>材料准备</w:t>
      </w:r>
      <w:bookmarkEnd w:id="16"/>
    </w:p>
    <w:p w:rsidR="00F52CB2" w:rsidRDefault="00F52CB2" w:rsidP="00F52CB2">
      <w:pPr>
        <w:snapToGrid w:val="0"/>
        <w:spacing w:line="360" w:lineRule="auto"/>
        <w:ind w:firstLineChars="200" w:firstLine="480"/>
        <w:rPr>
          <w:rFonts w:ascii="宋体" w:hAnsi="宋体" w:cs="..ì.+ 2"/>
          <w:color w:val="000000"/>
          <w:kern w:val="0"/>
          <w:sz w:val="24"/>
        </w:rPr>
      </w:pPr>
      <w:r>
        <w:rPr>
          <w:rFonts w:ascii="宋体" w:hAnsi="宋体" w:cs="..ì.+ 2" w:hint="eastAsia"/>
          <w:color w:val="000000"/>
          <w:kern w:val="0"/>
          <w:sz w:val="24"/>
        </w:rPr>
        <w:t>进行各种材料的选样工作， 报监理审批后进场，并做好材料进场后的验收和送样工作，合格后方可用于工程上。</w:t>
      </w:r>
    </w:p>
    <w:p w:rsidR="00F52CB2" w:rsidRPr="00F52CB2" w:rsidRDefault="00F52CB2" w:rsidP="004B5E82">
      <w:pPr>
        <w:pStyle w:val="20"/>
        <w:numPr>
          <w:ilvl w:val="0"/>
          <w:numId w:val="5"/>
        </w:numPr>
      </w:pPr>
      <w:bookmarkStart w:id="17" w:name="_Toc228608851"/>
      <w:bookmarkStart w:id="18" w:name="_Toc235560307"/>
      <w:bookmarkStart w:id="19" w:name="_Toc343435786"/>
      <w:r w:rsidRPr="00F52CB2">
        <w:rPr>
          <w:rFonts w:hint="eastAsia"/>
        </w:rPr>
        <w:t>节能验收</w:t>
      </w:r>
      <w:bookmarkEnd w:id="17"/>
      <w:bookmarkEnd w:id="18"/>
      <w:bookmarkEnd w:id="19"/>
    </w:p>
    <w:p w:rsidR="00F52CB2" w:rsidRDefault="00F52CB2" w:rsidP="00F52CB2">
      <w:pPr>
        <w:snapToGrid w:val="0"/>
        <w:spacing w:line="360" w:lineRule="auto"/>
        <w:ind w:left="480"/>
        <w:rPr>
          <w:rFonts w:ascii="宋体" w:hAnsi="宋体" w:cs="..ì.+ 2"/>
          <w:color w:val="000000"/>
          <w:kern w:val="0"/>
          <w:sz w:val="24"/>
        </w:rPr>
      </w:pPr>
      <w:r>
        <w:rPr>
          <w:rFonts w:ascii="宋体" w:hAnsi="宋体" w:cs="..ì.+ 2" w:hint="eastAsia"/>
          <w:color w:val="000000"/>
          <w:kern w:val="0"/>
          <w:sz w:val="24"/>
        </w:rPr>
        <w:t>建立节能材料使用台帐，会同监理及建设主管部门做好墙体、门窗、天面等节能构造隐蔽前的验收。</w:t>
      </w:r>
    </w:p>
    <w:p w:rsidR="00F52CB2" w:rsidRPr="00F52CB2" w:rsidRDefault="00F52CB2" w:rsidP="00F52CB2">
      <w:pPr>
        <w:pStyle w:val="1"/>
        <w:numPr>
          <w:ilvl w:val="0"/>
          <w:numId w:val="1"/>
        </w:numPr>
        <w:spacing w:line="360" w:lineRule="auto"/>
        <w:ind w:leftChars="0" w:right="210"/>
        <w:jc w:val="center"/>
        <w:rPr>
          <w:rFonts w:ascii="宋体" w:hAnsi="宋体"/>
          <w:sz w:val="36"/>
          <w:szCs w:val="36"/>
        </w:rPr>
      </w:pPr>
      <w:bookmarkStart w:id="20" w:name="_Toc343435787"/>
      <w:r w:rsidRPr="00F52CB2">
        <w:rPr>
          <w:rFonts w:ascii="宋体" w:hAnsi="宋体" w:hint="eastAsia"/>
          <w:sz w:val="36"/>
          <w:szCs w:val="36"/>
        </w:rPr>
        <w:t>节能工程施工工艺</w:t>
      </w:r>
      <w:bookmarkEnd w:id="20"/>
    </w:p>
    <w:p w:rsidR="00F52CB2" w:rsidRDefault="00F85F8F" w:rsidP="00F85F8F">
      <w:pPr>
        <w:snapToGrid w:val="0"/>
        <w:spacing w:line="360" w:lineRule="auto"/>
        <w:ind w:firstLine="420"/>
        <w:rPr>
          <w:rFonts w:ascii="宋体" w:hAnsi="宋体" w:cs="..ì.+ 2"/>
          <w:color w:val="000000"/>
          <w:kern w:val="0"/>
          <w:sz w:val="24"/>
        </w:rPr>
      </w:pPr>
      <w:r w:rsidRPr="00F85F8F">
        <w:rPr>
          <w:rFonts w:ascii="宋体" w:hAnsi="宋体" w:cs="..ì.+ 2" w:hint="eastAsia"/>
          <w:color w:val="000000"/>
          <w:kern w:val="0"/>
          <w:sz w:val="24"/>
        </w:rPr>
        <w:t>本工程的门卫室，行政楼，供应商楼的屋面防水等级为II级,防水层耐用年限为15年;</w:t>
      </w:r>
    </w:p>
    <w:p w:rsidR="00F85F8F" w:rsidRDefault="00F85F8F" w:rsidP="004B5E82">
      <w:pPr>
        <w:pStyle w:val="20"/>
        <w:numPr>
          <w:ilvl w:val="0"/>
          <w:numId w:val="10"/>
        </w:numPr>
        <w:snapToGrid w:val="0"/>
        <w:spacing w:before="0" w:after="0" w:line="480" w:lineRule="auto"/>
        <w:rPr>
          <w:rFonts w:ascii="宋体" w:eastAsia="宋体" w:hAnsi="宋体"/>
          <w:sz w:val="24"/>
          <w:szCs w:val="24"/>
        </w:rPr>
      </w:pPr>
      <w:bookmarkStart w:id="21" w:name="_Toc228608853"/>
      <w:bookmarkStart w:id="22" w:name="_Toc235560309"/>
      <w:bookmarkStart w:id="23" w:name="_Toc343435788"/>
      <w:r>
        <w:rPr>
          <w:rFonts w:ascii="宋体" w:eastAsia="宋体" w:hAnsi="宋体" w:hint="eastAsia"/>
          <w:sz w:val="24"/>
          <w:szCs w:val="24"/>
        </w:rPr>
        <w:t>屋面</w:t>
      </w:r>
      <w:bookmarkEnd w:id="21"/>
      <w:bookmarkEnd w:id="22"/>
      <w:r w:rsidR="00262FE7">
        <w:rPr>
          <w:rFonts w:ascii="宋体" w:eastAsia="宋体" w:hAnsi="宋体" w:hint="eastAsia"/>
          <w:sz w:val="24"/>
          <w:szCs w:val="24"/>
        </w:rPr>
        <w:t>节能工程</w:t>
      </w:r>
      <w:bookmarkEnd w:id="23"/>
    </w:p>
    <w:p w:rsidR="00F85F8F" w:rsidRDefault="00F85F8F" w:rsidP="004B5E82">
      <w:pPr>
        <w:pStyle w:val="20"/>
        <w:numPr>
          <w:ilvl w:val="0"/>
          <w:numId w:val="11"/>
        </w:numPr>
        <w:snapToGrid w:val="0"/>
        <w:spacing w:before="0" w:after="0" w:line="480" w:lineRule="auto"/>
        <w:rPr>
          <w:rFonts w:ascii="宋体" w:eastAsia="宋体" w:hAnsi="宋体"/>
          <w:sz w:val="24"/>
          <w:szCs w:val="24"/>
        </w:rPr>
      </w:pPr>
      <w:bookmarkStart w:id="24" w:name="_Toc228608854"/>
      <w:bookmarkStart w:id="25" w:name="_Toc235560310"/>
      <w:bookmarkStart w:id="26" w:name="_Toc343435789"/>
      <w:r>
        <w:rPr>
          <w:rFonts w:ascii="宋体" w:eastAsia="宋体" w:hAnsi="宋体" w:hint="eastAsia"/>
          <w:sz w:val="24"/>
          <w:szCs w:val="24"/>
        </w:rPr>
        <w:t>工程概况:</w:t>
      </w:r>
      <w:bookmarkEnd w:id="24"/>
      <w:bookmarkEnd w:id="25"/>
      <w:bookmarkEnd w:id="26"/>
    </w:p>
    <w:p w:rsidR="00F85F8F" w:rsidRDefault="00F85F8F" w:rsidP="00F85F8F">
      <w:pPr>
        <w:pStyle w:val="Default"/>
        <w:snapToGrid w:val="0"/>
        <w:spacing w:line="360" w:lineRule="auto"/>
        <w:ind w:firstLineChars="50" w:firstLine="120"/>
        <w:rPr>
          <w:rFonts w:ascii="宋体" w:eastAsia="宋体" w:hAnsi="宋体"/>
        </w:rPr>
      </w:pPr>
      <w:r>
        <w:rPr>
          <w:rFonts w:ascii="宋体" w:eastAsia="宋体" w:hAnsi="宋体" w:hint="eastAsia"/>
          <w:kern w:val="2"/>
        </w:rPr>
        <w:t>本</w:t>
      </w:r>
      <w:r>
        <w:rPr>
          <w:rFonts w:ascii="宋体" w:eastAsia="宋体" w:hAnsi="宋体" w:hint="eastAsia"/>
        </w:rPr>
        <w:t>工程屋面防水等级为二级。</w:t>
      </w:r>
    </w:p>
    <w:p w:rsidR="00F85F8F" w:rsidRDefault="00F85F8F" w:rsidP="004B5E82">
      <w:pPr>
        <w:pStyle w:val="20"/>
        <w:numPr>
          <w:ilvl w:val="0"/>
          <w:numId w:val="11"/>
        </w:numPr>
        <w:snapToGrid w:val="0"/>
        <w:spacing w:before="0" w:after="0" w:line="480" w:lineRule="auto"/>
        <w:rPr>
          <w:rFonts w:ascii="宋体" w:eastAsia="宋体" w:hAnsi="宋体"/>
          <w:sz w:val="24"/>
          <w:szCs w:val="24"/>
        </w:rPr>
      </w:pPr>
      <w:bookmarkStart w:id="27" w:name="_Toc228608855"/>
      <w:bookmarkStart w:id="28" w:name="_Toc235560311"/>
      <w:bookmarkStart w:id="29" w:name="_Toc343435790"/>
      <w:r>
        <w:rPr>
          <w:rFonts w:ascii="宋体" w:eastAsia="宋体" w:hAnsi="宋体" w:hint="eastAsia"/>
          <w:sz w:val="24"/>
          <w:szCs w:val="24"/>
        </w:rPr>
        <w:t>保温屋面做法</w:t>
      </w:r>
      <w:bookmarkEnd w:id="27"/>
      <w:bookmarkEnd w:id="28"/>
      <w:bookmarkEnd w:id="29"/>
    </w:p>
    <w:p w:rsidR="00F85F8F" w:rsidRDefault="00F85F8F" w:rsidP="004B5E82">
      <w:pPr>
        <w:pStyle w:val="Default"/>
        <w:numPr>
          <w:ilvl w:val="0"/>
          <w:numId w:val="12"/>
        </w:numPr>
        <w:snapToGrid w:val="0"/>
        <w:spacing w:line="360" w:lineRule="auto"/>
        <w:rPr>
          <w:rFonts w:ascii="宋体" w:eastAsia="宋体" w:hAnsi="宋体"/>
        </w:rPr>
      </w:pPr>
      <w:r w:rsidRPr="00F85F8F">
        <w:rPr>
          <w:rFonts w:ascii="宋体" w:eastAsia="宋体" w:hAnsi="宋体" w:hint="eastAsia"/>
        </w:rPr>
        <w:t>钢筋混凝土结构层</w:t>
      </w:r>
      <w:r>
        <w:rPr>
          <w:rFonts w:ascii="宋体" w:eastAsia="宋体" w:hAnsi="宋体" w:hint="eastAsia"/>
        </w:rPr>
        <w:t>，</w:t>
      </w:r>
      <w:r w:rsidRPr="00F85F8F">
        <w:rPr>
          <w:rFonts w:ascii="宋体" w:eastAsia="宋体" w:hAnsi="宋体" w:hint="eastAsia"/>
        </w:rPr>
        <w:t>板面先纵横各扫水泥浆1道</w:t>
      </w:r>
      <w:r>
        <w:rPr>
          <w:rFonts w:ascii="宋体" w:eastAsia="宋体" w:hAnsi="宋体" w:hint="eastAsia"/>
        </w:rPr>
        <w:t>。</w:t>
      </w:r>
    </w:p>
    <w:p w:rsidR="00F85F8F" w:rsidRDefault="00F85F8F" w:rsidP="004B5E82">
      <w:pPr>
        <w:pStyle w:val="Default"/>
        <w:numPr>
          <w:ilvl w:val="0"/>
          <w:numId w:val="12"/>
        </w:numPr>
        <w:snapToGrid w:val="0"/>
        <w:spacing w:line="360" w:lineRule="auto"/>
        <w:rPr>
          <w:rFonts w:ascii="宋体" w:eastAsia="宋体" w:hAnsi="宋体"/>
        </w:rPr>
      </w:pPr>
      <w:r w:rsidRPr="00F85F8F">
        <w:rPr>
          <w:rFonts w:ascii="宋体" w:eastAsia="宋体" w:hAnsi="宋体" w:hint="eastAsia"/>
        </w:rPr>
        <w:t>建筑找坡2%(最薄处20厚1：.5水泥砂浆找坡,掺5%防水剂)</w:t>
      </w:r>
      <w:r w:rsidRPr="00F85F8F">
        <w:rPr>
          <w:rFonts w:hint="eastAsia"/>
        </w:rPr>
        <w:t xml:space="preserve"> </w:t>
      </w:r>
      <w:r w:rsidRPr="00F85F8F">
        <w:rPr>
          <w:rFonts w:ascii="宋体" w:eastAsia="宋体" w:hAnsi="宋体" w:hint="eastAsia"/>
        </w:rPr>
        <w:t>或结构找坡3%</w:t>
      </w:r>
    </w:p>
    <w:p w:rsidR="00F85F8F" w:rsidRDefault="00F85F8F" w:rsidP="004B5E82">
      <w:pPr>
        <w:pStyle w:val="Default"/>
        <w:numPr>
          <w:ilvl w:val="0"/>
          <w:numId w:val="12"/>
        </w:numPr>
        <w:snapToGrid w:val="0"/>
        <w:spacing w:line="360" w:lineRule="auto"/>
        <w:rPr>
          <w:rFonts w:ascii="宋体" w:eastAsia="宋体" w:hAnsi="宋体"/>
        </w:rPr>
      </w:pPr>
      <w:r w:rsidRPr="00F85F8F">
        <w:rPr>
          <w:rFonts w:ascii="宋体" w:eastAsia="宋体" w:hAnsi="宋体" w:hint="eastAsia"/>
        </w:rPr>
        <w:t>2厚合成高分子防水涂膜</w:t>
      </w:r>
    </w:p>
    <w:p w:rsidR="00F85F8F" w:rsidRDefault="00B62A07" w:rsidP="004B5E82">
      <w:pPr>
        <w:pStyle w:val="Default"/>
        <w:numPr>
          <w:ilvl w:val="0"/>
          <w:numId w:val="12"/>
        </w:numPr>
        <w:snapToGrid w:val="0"/>
        <w:spacing w:line="360" w:lineRule="auto"/>
        <w:rPr>
          <w:rFonts w:ascii="宋体" w:eastAsia="宋体" w:hAnsi="宋体"/>
        </w:rPr>
      </w:pPr>
      <w:r>
        <w:rPr>
          <w:rFonts w:ascii="宋体" w:eastAsia="宋体" w:hAnsi="宋体" w:hint="eastAsia"/>
        </w:rPr>
        <w:t>3</w:t>
      </w:r>
      <w:r w:rsidR="00F85F8F" w:rsidRPr="00F85F8F">
        <w:rPr>
          <w:rFonts w:ascii="宋体" w:eastAsia="宋体" w:hAnsi="宋体" w:hint="eastAsia"/>
        </w:rPr>
        <w:t>厚SBS改性沥青防水卷材，石英砂覆面</w:t>
      </w:r>
    </w:p>
    <w:p w:rsidR="00F85F8F" w:rsidRDefault="00F85F8F" w:rsidP="004B5E82">
      <w:pPr>
        <w:pStyle w:val="Default"/>
        <w:numPr>
          <w:ilvl w:val="0"/>
          <w:numId w:val="12"/>
        </w:numPr>
        <w:snapToGrid w:val="0"/>
        <w:spacing w:line="360" w:lineRule="auto"/>
        <w:rPr>
          <w:rFonts w:ascii="宋体" w:eastAsia="宋体" w:hAnsi="宋体"/>
        </w:rPr>
      </w:pPr>
      <w:r w:rsidRPr="00F85F8F">
        <w:rPr>
          <w:rFonts w:ascii="宋体" w:eastAsia="宋体" w:hAnsi="宋体" w:hint="eastAsia"/>
        </w:rPr>
        <w:t>50厚</w:t>
      </w:r>
      <w:r>
        <w:rPr>
          <w:rFonts w:ascii="宋体" w:eastAsia="宋体" w:hAnsi="宋体" w:hint="eastAsia"/>
        </w:rPr>
        <w:t>挤塑板</w:t>
      </w:r>
    </w:p>
    <w:p w:rsidR="00F85F8F" w:rsidRDefault="00F85F8F" w:rsidP="004B5E82">
      <w:pPr>
        <w:pStyle w:val="Default"/>
        <w:numPr>
          <w:ilvl w:val="0"/>
          <w:numId w:val="12"/>
        </w:numPr>
        <w:snapToGrid w:val="0"/>
        <w:spacing w:line="360" w:lineRule="auto"/>
        <w:rPr>
          <w:rFonts w:ascii="宋体" w:eastAsia="宋体" w:hAnsi="宋体"/>
        </w:rPr>
      </w:pPr>
      <w:r w:rsidRPr="00F85F8F">
        <w:rPr>
          <w:rFonts w:ascii="宋体" w:eastAsia="宋体" w:hAnsi="宋体" w:hint="eastAsia"/>
        </w:rPr>
        <w:t>50厚C25碎石混凝土,表面抹平压光,内置纵横</w:t>
      </w:r>
      <w:r w:rsidRPr="00F85F8F">
        <w:rPr>
          <w:rFonts w:ascii="MS Mincho" w:eastAsia="MS Mincho" w:hAnsi="MS Mincho" w:cs="MS Mincho" w:hint="eastAsia"/>
        </w:rPr>
        <w:t>∅</w:t>
      </w:r>
      <w:r w:rsidRPr="00F85F8F">
        <w:rPr>
          <w:rFonts w:ascii="宋体" w:eastAsia="宋体" w:hAnsi="宋体"/>
        </w:rPr>
        <w:t>6@200,</w:t>
      </w:r>
      <w:r w:rsidRPr="00F85F8F">
        <w:rPr>
          <w:rFonts w:ascii="宋体" w:eastAsia="宋体" w:hAnsi="宋体" w:hint="eastAsia"/>
        </w:rPr>
        <w:t>表面</w:t>
      </w:r>
      <w:r w:rsidRPr="00F85F8F">
        <w:rPr>
          <w:rFonts w:ascii="宋体" w:eastAsia="宋体" w:hAnsi="宋体"/>
        </w:rPr>
        <w:t>6m*6m</w:t>
      </w:r>
      <w:r w:rsidRPr="00F85F8F">
        <w:rPr>
          <w:rFonts w:ascii="宋体" w:eastAsia="宋体" w:hAnsi="宋体" w:hint="eastAsia"/>
        </w:rPr>
        <w:t>设分格缝</w:t>
      </w:r>
      <w:r w:rsidRPr="00F85F8F">
        <w:rPr>
          <w:rFonts w:ascii="宋体" w:eastAsia="宋体" w:hAnsi="宋体"/>
        </w:rPr>
        <w:t>,</w:t>
      </w:r>
      <w:r w:rsidRPr="00F85F8F">
        <w:rPr>
          <w:rFonts w:ascii="宋体" w:eastAsia="宋体" w:hAnsi="宋体" w:hint="eastAsia"/>
        </w:rPr>
        <w:t>端部与女儿墙交接处设缝30宽,</w:t>
      </w:r>
    </w:p>
    <w:p w:rsidR="00F85F8F" w:rsidRDefault="00F85F8F" w:rsidP="004B5E82">
      <w:pPr>
        <w:pStyle w:val="Default"/>
        <w:numPr>
          <w:ilvl w:val="0"/>
          <w:numId w:val="12"/>
        </w:numPr>
        <w:snapToGrid w:val="0"/>
        <w:spacing w:line="360" w:lineRule="auto"/>
        <w:rPr>
          <w:rFonts w:ascii="宋体" w:eastAsia="宋体" w:hAnsi="宋体"/>
        </w:rPr>
      </w:pPr>
      <w:r w:rsidRPr="00F85F8F">
        <w:rPr>
          <w:rFonts w:ascii="宋体" w:eastAsia="宋体" w:hAnsi="宋体" w:hint="eastAsia"/>
        </w:rPr>
        <w:t>SRI&gt;78涂料</w:t>
      </w:r>
    </w:p>
    <w:p w:rsidR="00F85F8F" w:rsidRDefault="00F85F8F" w:rsidP="004B5E82">
      <w:pPr>
        <w:pStyle w:val="20"/>
        <w:numPr>
          <w:ilvl w:val="0"/>
          <w:numId w:val="11"/>
        </w:numPr>
        <w:snapToGrid w:val="0"/>
        <w:spacing w:before="0" w:after="0" w:line="480" w:lineRule="auto"/>
        <w:rPr>
          <w:rFonts w:ascii="宋体" w:eastAsia="宋体" w:hAnsi="宋体"/>
          <w:sz w:val="24"/>
          <w:szCs w:val="24"/>
        </w:rPr>
      </w:pPr>
      <w:bookmarkStart w:id="30" w:name="_Toc228608856"/>
      <w:bookmarkStart w:id="31" w:name="_Toc235560312"/>
      <w:bookmarkStart w:id="32" w:name="_Toc343435791"/>
      <w:r>
        <w:rPr>
          <w:rFonts w:ascii="宋体" w:eastAsia="宋体" w:hAnsi="宋体" w:hint="eastAsia"/>
          <w:sz w:val="24"/>
          <w:szCs w:val="24"/>
        </w:rPr>
        <w:t>材料选择</w:t>
      </w:r>
      <w:bookmarkEnd w:id="30"/>
      <w:bookmarkEnd w:id="31"/>
      <w:bookmarkEnd w:id="32"/>
    </w:p>
    <w:p w:rsidR="00F85F8F" w:rsidRDefault="00F85F8F" w:rsidP="00F85F8F">
      <w:pPr>
        <w:pStyle w:val="Default"/>
        <w:snapToGrid w:val="0"/>
        <w:spacing w:line="360" w:lineRule="auto"/>
        <w:ind w:firstLineChars="200" w:firstLine="480"/>
        <w:rPr>
          <w:rFonts w:ascii="宋体" w:eastAsia="宋体" w:hAnsi="宋体"/>
        </w:rPr>
      </w:pPr>
      <w:r>
        <w:rPr>
          <w:rFonts w:ascii="宋体" w:eastAsia="宋体" w:hAnsi="宋体" w:hint="eastAsia"/>
        </w:rPr>
        <w:t>屋面保温材料进场后由材料员进行外观验收，检查外形、容重、厚度。外形整齐，厚度允许偏差±4mm。应根据块材单块体积，计算其重量检查容重是否超标，办理验收手续和记录。保温材料堆放要注意防潮，防止破坏和污染。</w:t>
      </w:r>
    </w:p>
    <w:p w:rsidR="00F85F8F" w:rsidRDefault="0070196A" w:rsidP="004B5E82">
      <w:pPr>
        <w:pStyle w:val="20"/>
        <w:numPr>
          <w:ilvl w:val="0"/>
          <w:numId w:val="11"/>
        </w:numPr>
        <w:snapToGrid w:val="0"/>
        <w:spacing w:before="0" w:after="0" w:line="480" w:lineRule="auto"/>
        <w:rPr>
          <w:rFonts w:ascii="宋体" w:eastAsia="宋体" w:hAnsi="宋体"/>
          <w:sz w:val="24"/>
          <w:szCs w:val="24"/>
        </w:rPr>
      </w:pPr>
      <w:bookmarkStart w:id="33" w:name="_Toc228608857"/>
      <w:bookmarkStart w:id="34" w:name="_Toc235560313"/>
      <w:bookmarkStart w:id="35" w:name="_Toc343435792"/>
      <w:r w:rsidRPr="0070196A">
        <w:rPr>
          <w:rFonts w:ascii="宋体" w:eastAsia="宋体" w:hAnsi="宋体" w:hint="eastAsia"/>
          <w:sz w:val="24"/>
          <w:szCs w:val="24"/>
        </w:rPr>
        <w:lastRenderedPageBreak/>
        <w:t>保温层施工</w:t>
      </w:r>
      <w:r w:rsidR="00F85F8F">
        <w:rPr>
          <w:rFonts w:ascii="宋体" w:eastAsia="宋体" w:hAnsi="宋体" w:hint="eastAsia"/>
          <w:sz w:val="24"/>
          <w:szCs w:val="24"/>
        </w:rPr>
        <w:t>施工方法：</w:t>
      </w:r>
      <w:bookmarkEnd w:id="33"/>
      <w:bookmarkEnd w:id="34"/>
      <w:bookmarkEnd w:id="35"/>
    </w:p>
    <w:p w:rsidR="00F85F8F" w:rsidRDefault="00F85F8F" w:rsidP="004B5E82">
      <w:pPr>
        <w:pStyle w:val="Default"/>
        <w:numPr>
          <w:ilvl w:val="0"/>
          <w:numId w:val="13"/>
        </w:numPr>
        <w:snapToGrid w:val="0"/>
        <w:spacing w:line="360" w:lineRule="auto"/>
        <w:rPr>
          <w:rFonts w:ascii="宋体" w:eastAsia="宋体" w:hAnsi="宋体"/>
        </w:rPr>
      </w:pPr>
      <w:r>
        <w:rPr>
          <w:rFonts w:ascii="宋体" w:eastAsia="宋体" w:hAnsi="宋体" w:hint="eastAsia"/>
        </w:rPr>
        <w:t>基层应平整、干净、干燥；</w:t>
      </w:r>
    </w:p>
    <w:p w:rsidR="00F85F8F" w:rsidRDefault="00F85F8F" w:rsidP="004B5E82">
      <w:pPr>
        <w:pStyle w:val="Default"/>
        <w:numPr>
          <w:ilvl w:val="0"/>
          <w:numId w:val="13"/>
        </w:numPr>
        <w:snapToGrid w:val="0"/>
        <w:spacing w:line="360" w:lineRule="auto"/>
        <w:rPr>
          <w:rFonts w:ascii="宋体" w:eastAsia="宋体" w:hAnsi="宋体"/>
        </w:rPr>
      </w:pPr>
      <w:r>
        <w:rPr>
          <w:rFonts w:ascii="宋体" w:eastAsia="宋体" w:hAnsi="宋体" w:hint="eastAsia"/>
        </w:rPr>
        <w:t xml:space="preserve">挤塑板的铺贴方式采用粘铺； </w:t>
      </w:r>
    </w:p>
    <w:p w:rsidR="00F85F8F" w:rsidRDefault="00F85F8F" w:rsidP="004B5E82">
      <w:pPr>
        <w:pStyle w:val="Default"/>
        <w:numPr>
          <w:ilvl w:val="0"/>
          <w:numId w:val="13"/>
        </w:numPr>
        <w:snapToGrid w:val="0"/>
        <w:spacing w:line="360" w:lineRule="auto"/>
        <w:rPr>
          <w:rFonts w:ascii="宋体" w:eastAsia="宋体" w:hAnsi="宋体"/>
        </w:rPr>
      </w:pPr>
      <w:r>
        <w:rPr>
          <w:rFonts w:ascii="宋体" w:eastAsia="宋体" w:hAnsi="宋体" w:hint="eastAsia"/>
        </w:rPr>
        <w:t>挤塑板不应破碎、缺棱角，铺设时遇有缺棱掉角、破碎不齐的，应锯平拼接使用。</w:t>
      </w:r>
    </w:p>
    <w:p w:rsidR="00F85F8F" w:rsidRPr="00262FE7" w:rsidRDefault="00F85F8F" w:rsidP="004B5E82">
      <w:pPr>
        <w:pStyle w:val="Default"/>
        <w:numPr>
          <w:ilvl w:val="0"/>
          <w:numId w:val="13"/>
        </w:numPr>
        <w:snapToGrid w:val="0"/>
        <w:spacing w:line="360" w:lineRule="auto"/>
        <w:rPr>
          <w:rFonts w:ascii="宋体" w:eastAsia="宋体" w:hAnsi="宋体"/>
        </w:rPr>
      </w:pPr>
      <w:r w:rsidRPr="00262FE7">
        <w:rPr>
          <w:rFonts w:ascii="宋体" w:eastAsia="宋体" w:hAnsi="宋体"/>
        </w:rPr>
        <w:t xml:space="preserve">板与板间之间要错缝、挤紧，不得有缝隙。若因挤塑板裁剪不方正或裁剪不直而形成缝隙，应用挤塑板条塞入并打磨平。 </w:t>
      </w:r>
    </w:p>
    <w:p w:rsidR="00F85F8F" w:rsidRDefault="00F85F8F" w:rsidP="004B5E82">
      <w:pPr>
        <w:pStyle w:val="20"/>
        <w:numPr>
          <w:ilvl w:val="0"/>
          <w:numId w:val="11"/>
        </w:numPr>
        <w:snapToGrid w:val="0"/>
        <w:spacing w:before="0" w:after="0" w:line="480" w:lineRule="auto"/>
        <w:rPr>
          <w:rFonts w:ascii="宋体" w:eastAsia="宋体" w:hAnsi="宋体"/>
          <w:sz w:val="24"/>
          <w:szCs w:val="24"/>
        </w:rPr>
      </w:pPr>
      <w:bookmarkStart w:id="36" w:name="_Toc228608858"/>
      <w:bookmarkStart w:id="37" w:name="_Toc235560314"/>
      <w:bookmarkStart w:id="38" w:name="_Toc343435793"/>
      <w:r>
        <w:rPr>
          <w:rFonts w:ascii="宋体" w:eastAsia="宋体" w:hAnsi="宋体" w:hint="eastAsia"/>
          <w:sz w:val="24"/>
          <w:szCs w:val="24"/>
        </w:rPr>
        <w:t>成品保护</w:t>
      </w:r>
      <w:bookmarkEnd w:id="36"/>
      <w:bookmarkEnd w:id="37"/>
      <w:bookmarkEnd w:id="38"/>
    </w:p>
    <w:p w:rsidR="00F85F8F" w:rsidRDefault="00F85F8F" w:rsidP="004B5E82">
      <w:pPr>
        <w:pStyle w:val="Default"/>
        <w:numPr>
          <w:ilvl w:val="0"/>
          <w:numId w:val="9"/>
        </w:numPr>
        <w:tabs>
          <w:tab w:val="clear" w:pos="1457"/>
        </w:tabs>
        <w:snapToGrid w:val="0"/>
        <w:spacing w:line="360" w:lineRule="auto"/>
        <w:ind w:left="1000" w:hanging="500"/>
        <w:rPr>
          <w:rFonts w:ascii="宋体" w:eastAsia="宋体" w:hAnsi="宋体"/>
        </w:rPr>
      </w:pPr>
      <w:r>
        <w:rPr>
          <w:rFonts w:ascii="宋体" w:eastAsia="宋体" w:hAnsi="宋体" w:hint="eastAsia"/>
        </w:rPr>
        <w:t>屋面工程完工后，应将屋面上所有剩余材料，建筑垃圾等清理干净，防止堵塞水落口。</w:t>
      </w:r>
    </w:p>
    <w:p w:rsidR="00F85F8F" w:rsidRDefault="00F85F8F" w:rsidP="004B5E82">
      <w:pPr>
        <w:pStyle w:val="Default"/>
        <w:numPr>
          <w:ilvl w:val="0"/>
          <w:numId w:val="9"/>
        </w:numPr>
        <w:tabs>
          <w:tab w:val="clear" w:pos="1457"/>
        </w:tabs>
        <w:snapToGrid w:val="0"/>
        <w:spacing w:line="360" w:lineRule="auto"/>
        <w:ind w:left="1000" w:hanging="500"/>
        <w:rPr>
          <w:rFonts w:ascii="宋体" w:eastAsia="宋体" w:hAnsi="宋体"/>
        </w:rPr>
      </w:pPr>
      <w:r>
        <w:rPr>
          <w:rFonts w:ascii="宋体" w:eastAsia="宋体" w:hAnsi="宋体" w:hint="eastAsia"/>
        </w:rPr>
        <w:t>雨期处于恶劣环境中，受各种因素影响，易发生渗漏，要安排具有专业防水知识的人员进行管理。不能随意在屋面上增加设施，堆重物或杂物，更不能随意凿洞，以保持屋面防水层的正常施工状态。</w:t>
      </w:r>
    </w:p>
    <w:p w:rsidR="00F85F8F" w:rsidRDefault="00F85F8F" w:rsidP="004B5E82">
      <w:pPr>
        <w:pStyle w:val="Default"/>
        <w:numPr>
          <w:ilvl w:val="0"/>
          <w:numId w:val="9"/>
        </w:numPr>
        <w:tabs>
          <w:tab w:val="clear" w:pos="1457"/>
        </w:tabs>
        <w:snapToGrid w:val="0"/>
        <w:spacing w:line="360" w:lineRule="auto"/>
        <w:ind w:left="1000" w:hanging="500"/>
        <w:rPr>
          <w:rFonts w:ascii="宋体" w:eastAsia="宋体" w:hAnsi="宋体"/>
        </w:rPr>
      </w:pPr>
      <w:r>
        <w:rPr>
          <w:rFonts w:ascii="宋体" w:eastAsia="宋体" w:hAnsi="宋体" w:hint="eastAsia"/>
        </w:rPr>
        <w:t>施工前应用木塞将地漏或管道口临时封闭，防止砂浆或杂物堵塞影响排水。防水层蓄水或淋水试验合格后，在防水层上作保护层时施工人员应穿软底鞋。</w:t>
      </w:r>
    </w:p>
    <w:p w:rsidR="0070196A" w:rsidRDefault="0070196A" w:rsidP="004B5E82">
      <w:pPr>
        <w:pStyle w:val="20"/>
        <w:numPr>
          <w:ilvl w:val="0"/>
          <w:numId w:val="10"/>
        </w:numPr>
        <w:snapToGrid w:val="0"/>
        <w:spacing w:before="0" w:after="0" w:line="480" w:lineRule="auto"/>
        <w:rPr>
          <w:rFonts w:ascii="宋体" w:eastAsia="宋体" w:hAnsi="宋体"/>
          <w:sz w:val="24"/>
          <w:szCs w:val="24"/>
        </w:rPr>
      </w:pPr>
      <w:bookmarkStart w:id="39" w:name="_Toc228608861"/>
      <w:bookmarkStart w:id="40" w:name="_Toc235560317"/>
      <w:bookmarkStart w:id="41" w:name="_Toc343435794"/>
      <w:r>
        <w:rPr>
          <w:rFonts w:ascii="宋体" w:eastAsia="宋体" w:hAnsi="宋体" w:hint="eastAsia"/>
          <w:sz w:val="24"/>
          <w:szCs w:val="24"/>
        </w:rPr>
        <w:t>墙体</w:t>
      </w:r>
      <w:bookmarkEnd w:id="39"/>
      <w:bookmarkEnd w:id="40"/>
      <w:r w:rsidR="00262FE7">
        <w:rPr>
          <w:rFonts w:ascii="宋体" w:eastAsia="宋体" w:hAnsi="宋体" w:hint="eastAsia"/>
          <w:sz w:val="24"/>
          <w:szCs w:val="24"/>
        </w:rPr>
        <w:t>节能工程</w:t>
      </w:r>
      <w:bookmarkEnd w:id="41"/>
    </w:p>
    <w:p w:rsidR="0070196A" w:rsidRDefault="008F6F69" w:rsidP="004B5E82">
      <w:pPr>
        <w:pStyle w:val="20"/>
        <w:numPr>
          <w:ilvl w:val="0"/>
          <w:numId w:val="15"/>
        </w:numPr>
        <w:snapToGrid w:val="0"/>
        <w:spacing w:before="0" w:after="0" w:line="480" w:lineRule="auto"/>
        <w:rPr>
          <w:rFonts w:ascii="宋体" w:eastAsia="宋体" w:hAnsi="宋体"/>
          <w:sz w:val="24"/>
          <w:szCs w:val="24"/>
        </w:rPr>
      </w:pPr>
      <w:bookmarkStart w:id="42" w:name="_Toc228608862"/>
      <w:bookmarkStart w:id="43" w:name="_Toc235560318"/>
      <w:bookmarkStart w:id="44" w:name="_Toc343435795"/>
      <w:r>
        <w:rPr>
          <w:rFonts w:ascii="宋体" w:eastAsia="宋体" w:hAnsi="宋体" w:hint="eastAsia"/>
          <w:sz w:val="24"/>
          <w:szCs w:val="24"/>
        </w:rPr>
        <w:t>内墙墙体</w:t>
      </w:r>
      <w:r w:rsidR="0070196A">
        <w:rPr>
          <w:rFonts w:ascii="宋体" w:eastAsia="宋体" w:hAnsi="宋体" w:hint="eastAsia"/>
          <w:sz w:val="24"/>
          <w:szCs w:val="24"/>
        </w:rPr>
        <w:t>做法</w:t>
      </w:r>
      <w:bookmarkEnd w:id="42"/>
      <w:bookmarkEnd w:id="43"/>
      <w:bookmarkEnd w:id="44"/>
    </w:p>
    <w:p w:rsidR="0039468D" w:rsidRPr="008F6F69" w:rsidRDefault="0039468D" w:rsidP="004B5E82">
      <w:pPr>
        <w:pStyle w:val="a7"/>
        <w:numPr>
          <w:ilvl w:val="0"/>
          <w:numId w:val="16"/>
        </w:numPr>
        <w:spacing w:line="360" w:lineRule="auto"/>
        <w:ind w:firstLineChars="0"/>
        <w:rPr>
          <w:rFonts w:ascii="宋体" w:hAnsi="宋体"/>
          <w:sz w:val="24"/>
        </w:rPr>
      </w:pPr>
      <w:r w:rsidRPr="008F6F69">
        <w:rPr>
          <w:rFonts w:ascii="宋体" w:hAnsi="宋体" w:hint="eastAsia"/>
          <w:sz w:val="24"/>
        </w:rPr>
        <w:t>混凝土构造柱用胶水加素水泥拉毛，构造柱及梁与墙体接合处加钢丝网。</w:t>
      </w:r>
    </w:p>
    <w:p w:rsidR="0039468D" w:rsidRPr="008F6F69" w:rsidRDefault="0070196A" w:rsidP="004B5E82">
      <w:pPr>
        <w:pStyle w:val="a7"/>
        <w:numPr>
          <w:ilvl w:val="0"/>
          <w:numId w:val="16"/>
        </w:numPr>
        <w:spacing w:line="360" w:lineRule="auto"/>
        <w:ind w:firstLineChars="0"/>
        <w:rPr>
          <w:rFonts w:ascii="宋体" w:hAnsi="宋体"/>
          <w:sz w:val="24"/>
        </w:rPr>
      </w:pPr>
      <w:r w:rsidRPr="008F6F69">
        <w:rPr>
          <w:rFonts w:ascii="宋体" w:hAnsi="宋体" w:hint="eastAsia"/>
          <w:sz w:val="24"/>
        </w:rPr>
        <w:t>加气混凝土砌气200厚。</w:t>
      </w:r>
    </w:p>
    <w:p w:rsidR="0070196A" w:rsidRPr="008F6F69" w:rsidRDefault="0039468D" w:rsidP="004B5E82">
      <w:pPr>
        <w:pStyle w:val="a7"/>
        <w:numPr>
          <w:ilvl w:val="0"/>
          <w:numId w:val="16"/>
        </w:numPr>
        <w:tabs>
          <w:tab w:val="left" w:pos="900"/>
        </w:tabs>
        <w:spacing w:line="360" w:lineRule="auto"/>
        <w:ind w:firstLineChars="0"/>
        <w:rPr>
          <w:rFonts w:ascii="宋体" w:hAnsi="宋体"/>
          <w:sz w:val="24"/>
        </w:rPr>
      </w:pPr>
      <w:r w:rsidRPr="008F6F69">
        <w:rPr>
          <w:rFonts w:ascii="宋体" w:hAnsi="宋体" w:hint="eastAsia"/>
          <w:sz w:val="24"/>
        </w:rPr>
        <w:t>20厚玻化微珠保温浆料</w:t>
      </w:r>
    </w:p>
    <w:p w:rsidR="0070196A" w:rsidRPr="008F6F69" w:rsidRDefault="0039468D" w:rsidP="004B5E82">
      <w:pPr>
        <w:pStyle w:val="a7"/>
        <w:numPr>
          <w:ilvl w:val="0"/>
          <w:numId w:val="16"/>
        </w:numPr>
        <w:spacing w:line="360" w:lineRule="auto"/>
        <w:ind w:firstLineChars="0"/>
        <w:rPr>
          <w:rFonts w:ascii="宋体" w:hAnsi="宋体"/>
          <w:sz w:val="24"/>
        </w:rPr>
      </w:pPr>
      <w:r w:rsidRPr="008F6F69">
        <w:rPr>
          <w:rFonts w:ascii="宋体" w:hAnsi="宋体" w:hint="eastAsia"/>
          <w:sz w:val="24"/>
        </w:rPr>
        <w:t>15厚石灰水泥砂浆打底</w:t>
      </w:r>
    </w:p>
    <w:p w:rsidR="0039468D" w:rsidRPr="008F6F69" w:rsidRDefault="0039468D" w:rsidP="004B5E82">
      <w:pPr>
        <w:pStyle w:val="a7"/>
        <w:numPr>
          <w:ilvl w:val="0"/>
          <w:numId w:val="16"/>
        </w:numPr>
        <w:spacing w:line="360" w:lineRule="auto"/>
        <w:ind w:firstLineChars="0"/>
        <w:rPr>
          <w:rFonts w:ascii="宋体" w:hAnsi="宋体"/>
          <w:sz w:val="24"/>
        </w:rPr>
      </w:pPr>
      <w:r w:rsidRPr="008F6F69">
        <w:rPr>
          <w:rFonts w:ascii="宋体" w:hAnsi="宋体" w:hint="eastAsia"/>
          <w:sz w:val="24"/>
        </w:rPr>
        <w:t>5厚石灰砂浆抹面压光</w:t>
      </w:r>
    </w:p>
    <w:p w:rsidR="0039468D" w:rsidRPr="008F6F69" w:rsidRDefault="0039468D" w:rsidP="004B5E82">
      <w:pPr>
        <w:pStyle w:val="a7"/>
        <w:numPr>
          <w:ilvl w:val="0"/>
          <w:numId w:val="16"/>
        </w:numPr>
        <w:spacing w:line="360" w:lineRule="auto"/>
        <w:ind w:firstLineChars="0"/>
        <w:rPr>
          <w:rFonts w:ascii="宋体" w:hAnsi="宋体"/>
          <w:sz w:val="24"/>
        </w:rPr>
      </w:pPr>
      <w:r w:rsidRPr="008F6F69">
        <w:rPr>
          <w:rFonts w:ascii="宋体" w:hAnsi="宋体" w:hint="eastAsia"/>
          <w:sz w:val="24"/>
        </w:rPr>
        <w:t>基层处理</w:t>
      </w:r>
    </w:p>
    <w:p w:rsidR="0039468D" w:rsidRDefault="0039468D" w:rsidP="004B5E82">
      <w:pPr>
        <w:pStyle w:val="a7"/>
        <w:numPr>
          <w:ilvl w:val="0"/>
          <w:numId w:val="16"/>
        </w:numPr>
        <w:spacing w:line="360" w:lineRule="auto"/>
        <w:ind w:firstLineChars="0"/>
      </w:pPr>
      <w:r w:rsidRPr="0039468D">
        <w:rPr>
          <w:rFonts w:hint="eastAsia"/>
        </w:rPr>
        <w:t>满刮腻子灰一道</w:t>
      </w:r>
    </w:p>
    <w:p w:rsidR="0039468D" w:rsidRDefault="0039468D" w:rsidP="004B5E82">
      <w:pPr>
        <w:pStyle w:val="a7"/>
        <w:numPr>
          <w:ilvl w:val="0"/>
          <w:numId w:val="16"/>
        </w:numPr>
        <w:spacing w:line="360" w:lineRule="auto"/>
        <w:ind w:firstLineChars="0"/>
      </w:pPr>
      <w:r w:rsidRPr="0039468D">
        <w:rPr>
          <w:rFonts w:hint="eastAsia"/>
        </w:rPr>
        <w:t>水磨平整，刷底漆一道</w:t>
      </w:r>
      <w:r>
        <w:rPr>
          <w:rFonts w:hint="eastAsia"/>
        </w:rPr>
        <w:t>，</w:t>
      </w:r>
      <w:r w:rsidRPr="0039468D">
        <w:rPr>
          <w:rFonts w:hint="eastAsia"/>
        </w:rPr>
        <w:t>乳胶漆面抹两遍</w:t>
      </w:r>
      <w:r>
        <w:rPr>
          <w:rFonts w:hint="eastAsia"/>
        </w:rPr>
        <w:t>。</w:t>
      </w:r>
    </w:p>
    <w:p w:rsidR="0070196A" w:rsidRDefault="0070196A" w:rsidP="004B5E82">
      <w:pPr>
        <w:pStyle w:val="20"/>
        <w:numPr>
          <w:ilvl w:val="0"/>
          <w:numId w:val="15"/>
        </w:numPr>
        <w:snapToGrid w:val="0"/>
        <w:spacing w:before="0" w:after="0" w:line="480" w:lineRule="auto"/>
        <w:rPr>
          <w:rFonts w:ascii="宋体" w:eastAsia="宋体" w:hAnsi="宋体"/>
          <w:sz w:val="24"/>
          <w:szCs w:val="24"/>
        </w:rPr>
      </w:pPr>
      <w:bookmarkStart w:id="45" w:name="_Toc228608863"/>
      <w:bookmarkStart w:id="46" w:name="_Toc235560319"/>
      <w:bookmarkStart w:id="47" w:name="_Toc343435796"/>
      <w:r>
        <w:rPr>
          <w:rFonts w:ascii="宋体" w:eastAsia="宋体" w:hAnsi="宋体"/>
          <w:sz w:val="24"/>
          <w:szCs w:val="24"/>
        </w:rPr>
        <w:t>一般规定</w:t>
      </w:r>
      <w:bookmarkEnd w:id="45"/>
      <w:bookmarkEnd w:id="46"/>
      <w:bookmarkEnd w:id="47"/>
    </w:p>
    <w:p w:rsidR="0070196A" w:rsidRDefault="0070196A" w:rsidP="004B5E82">
      <w:pPr>
        <w:numPr>
          <w:ilvl w:val="0"/>
          <w:numId w:val="14"/>
        </w:numPr>
        <w:tabs>
          <w:tab w:val="left" w:pos="900"/>
        </w:tabs>
        <w:spacing w:line="360" w:lineRule="auto"/>
        <w:rPr>
          <w:rFonts w:ascii="宋体" w:hAnsi="宋体"/>
          <w:sz w:val="24"/>
        </w:rPr>
      </w:pPr>
      <w:r>
        <w:rPr>
          <w:rFonts w:ascii="宋体" w:hAnsi="宋体" w:hint="eastAsia"/>
          <w:sz w:val="24"/>
        </w:rPr>
        <w:t>砌块</w:t>
      </w:r>
      <w:r>
        <w:rPr>
          <w:rFonts w:ascii="宋体" w:hAnsi="宋体"/>
          <w:sz w:val="24"/>
        </w:rPr>
        <w:t>砌筑前砌筑面上适量洒水。</w:t>
      </w:r>
    </w:p>
    <w:p w:rsidR="0070196A" w:rsidRDefault="0070196A" w:rsidP="004B5E82">
      <w:pPr>
        <w:numPr>
          <w:ilvl w:val="0"/>
          <w:numId w:val="14"/>
        </w:numPr>
        <w:tabs>
          <w:tab w:val="left" w:pos="900"/>
        </w:tabs>
        <w:spacing w:line="360" w:lineRule="auto"/>
        <w:rPr>
          <w:rFonts w:ascii="宋体" w:hAnsi="宋体"/>
          <w:sz w:val="24"/>
        </w:rPr>
      </w:pPr>
      <w:r>
        <w:rPr>
          <w:rFonts w:ascii="宋体" w:hAnsi="宋体"/>
          <w:sz w:val="24"/>
        </w:rPr>
        <w:lastRenderedPageBreak/>
        <w:t>未经培训合格的工人不得上岗砌筑。</w:t>
      </w:r>
    </w:p>
    <w:p w:rsidR="0070196A" w:rsidRDefault="0070196A" w:rsidP="004B5E82">
      <w:pPr>
        <w:numPr>
          <w:ilvl w:val="0"/>
          <w:numId w:val="14"/>
        </w:numPr>
        <w:tabs>
          <w:tab w:val="left" w:pos="900"/>
        </w:tabs>
        <w:spacing w:line="360" w:lineRule="auto"/>
        <w:rPr>
          <w:rFonts w:ascii="宋体" w:hAnsi="宋体"/>
          <w:sz w:val="24"/>
        </w:rPr>
      </w:pPr>
      <w:r>
        <w:rPr>
          <w:rFonts w:ascii="宋体" w:hAnsi="宋体"/>
          <w:sz w:val="24"/>
        </w:rPr>
        <w:t>每天可砌高度应不超过1.8m。</w:t>
      </w:r>
    </w:p>
    <w:p w:rsidR="0070196A" w:rsidRDefault="0070196A" w:rsidP="004B5E82">
      <w:pPr>
        <w:pStyle w:val="20"/>
        <w:numPr>
          <w:ilvl w:val="0"/>
          <w:numId w:val="15"/>
        </w:numPr>
        <w:snapToGrid w:val="0"/>
        <w:spacing w:before="0" w:after="0" w:line="480" w:lineRule="auto"/>
        <w:rPr>
          <w:rFonts w:ascii="宋体" w:eastAsia="宋体" w:hAnsi="宋体"/>
          <w:sz w:val="24"/>
          <w:szCs w:val="24"/>
        </w:rPr>
      </w:pPr>
      <w:bookmarkStart w:id="48" w:name="_Toc171997159"/>
      <w:bookmarkStart w:id="49" w:name="_Toc171997321"/>
      <w:bookmarkStart w:id="50" w:name="_Toc171997523"/>
      <w:bookmarkStart w:id="51" w:name="_Toc171998583"/>
      <w:bookmarkStart w:id="52" w:name="_Toc175841430"/>
      <w:bookmarkStart w:id="53" w:name="_Toc211396002"/>
      <w:bookmarkStart w:id="54" w:name="_Toc228608864"/>
      <w:bookmarkStart w:id="55" w:name="_Toc235560320"/>
      <w:bookmarkStart w:id="56" w:name="_Toc343435797"/>
      <w:r>
        <w:rPr>
          <w:rFonts w:ascii="宋体" w:eastAsia="宋体" w:hAnsi="宋体"/>
          <w:sz w:val="24"/>
          <w:szCs w:val="24"/>
        </w:rPr>
        <w:t>施工准备</w:t>
      </w:r>
      <w:bookmarkEnd w:id="48"/>
      <w:bookmarkEnd w:id="49"/>
      <w:bookmarkEnd w:id="50"/>
      <w:bookmarkEnd w:id="51"/>
      <w:bookmarkEnd w:id="52"/>
      <w:bookmarkEnd w:id="53"/>
      <w:bookmarkEnd w:id="54"/>
      <w:bookmarkEnd w:id="55"/>
      <w:bookmarkEnd w:id="56"/>
    </w:p>
    <w:p w:rsidR="0070196A" w:rsidRDefault="0070196A" w:rsidP="004B5E82">
      <w:pPr>
        <w:numPr>
          <w:ilvl w:val="0"/>
          <w:numId w:val="17"/>
        </w:numPr>
        <w:tabs>
          <w:tab w:val="left" w:pos="900"/>
        </w:tabs>
        <w:spacing w:line="360" w:lineRule="auto"/>
        <w:rPr>
          <w:rFonts w:ascii="宋体" w:hAnsi="宋体"/>
          <w:sz w:val="24"/>
        </w:rPr>
      </w:pPr>
      <w:r>
        <w:rPr>
          <w:rFonts w:ascii="宋体" w:hAnsi="宋体" w:hint="eastAsia"/>
          <w:sz w:val="24"/>
        </w:rPr>
        <w:t>砌块</w:t>
      </w:r>
      <w:r>
        <w:rPr>
          <w:rFonts w:ascii="宋体" w:hAnsi="宋体"/>
          <w:sz w:val="24"/>
        </w:rPr>
        <w:t>堆放场地应平整清洁，块体不应</w:t>
      </w:r>
      <w:r>
        <w:rPr>
          <w:rFonts w:ascii="宋体" w:hAnsi="宋体" w:hint="eastAsia"/>
          <w:sz w:val="24"/>
        </w:rPr>
        <w:t>泡</w:t>
      </w:r>
      <w:r>
        <w:rPr>
          <w:rFonts w:ascii="宋体" w:hAnsi="宋体"/>
          <w:sz w:val="24"/>
        </w:rPr>
        <w:t>水</w:t>
      </w:r>
      <w:r>
        <w:rPr>
          <w:rFonts w:ascii="宋体" w:hAnsi="宋体" w:hint="eastAsia"/>
          <w:sz w:val="24"/>
        </w:rPr>
        <w:t>、</w:t>
      </w:r>
      <w:r>
        <w:rPr>
          <w:rFonts w:ascii="宋体" w:hAnsi="宋体"/>
          <w:sz w:val="24"/>
        </w:rPr>
        <w:t>被油污等污染。装卸时要用专用夹具，严禁翻斗倾卸和丢掷。堆放时应按品种、规格、强度等级分别堆码整齐，高度不宜超过20皮砖，堆垛上应设有标志，堆垛间应留有通道。</w:t>
      </w:r>
    </w:p>
    <w:p w:rsidR="0070196A" w:rsidRDefault="0070196A" w:rsidP="004B5E82">
      <w:pPr>
        <w:numPr>
          <w:ilvl w:val="0"/>
          <w:numId w:val="17"/>
        </w:numPr>
        <w:tabs>
          <w:tab w:val="left" w:pos="900"/>
        </w:tabs>
        <w:spacing w:line="360" w:lineRule="auto"/>
        <w:rPr>
          <w:rFonts w:ascii="宋体" w:hAnsi="宋体"/>
          <w:sz w:val="24"/>
        </w:rPr>
      </w:pPr>
      <w:r>
        <w:rPr>
          <w:rFonts w:ascii="宋体" w:hAnsi="宋体"/>
          <w:sz w:val="24"/>
        </w:rPr>
        <w:t>在墙体边角处立好皮数杆，杆间距离不宜超过15m，杆上标出皮数、门窗洞口、过梁等部位的标高。</w:t>
      </w:r>
    </w:p>
    <w:p w:rsidR="0070196A" w:rsidRDefault="0070196A" w:rsidP="004B5E82">
      <w:pPr>
        <w:numPr>
          <w:ilvl w:val="0"/>
          <w:numId w:val="17"/>
        </w:numPr>
        <w:tabs>
          <w:tab w:val="left" w:pos="900"/>
        </w:tabs>
        <w:spacing w:line="360" w:lineRule="auto"/>
        <w:rPr>
          <w:rFonts w:ascii="宋体" w:hAnsi="宋体"/>
          <w:sz w:val="24"/>
        </w:rPr>
      </w:pPr>
      <w:r>
        <w:rPr>
          <w:rFonts w:ascii="宋体" w:hAnsi="宋体"/>
          <w:sz w:val="24"/>
        </w:rPr>
        <w:t>砌筑墙体前应检查基础防潮层或地板等基层状况，要求表面平整、清洁、不得有污泥杂物。</w:t>
      </w:r>
    </w:p>
    <w:p w:rsidR="0070196A" w:rsidRDefault="0070196A" w:rsidP="004B5E82">
      <w:pPr>
        <w:pStyle w:val="20"/>
        <w:numPr>
          <w:ilvl w:val="0"/>
          <w:numId w:val="15"/>
        </w:numPr>
        <w:snapToGrid w:val="0"/>
        <w:spacing w:before="0" w:after="0" w:line="480" w:lineRule="auto"/>
        <w:rPr>
          <w:rFonts w:ascii="宋体" w:eastAsia="宋体" w:hAnsi="宋体"/>
          <w:sz w:val="24"/>
          <w:szCs w:val="24"/>
        </w:rPr>
      </w:pPr>
      <w:bookmarkStart w:id="57" w:name="_Toc171997160"/>
      <w:bookmarkStart w:id="58" w:name="_Toc171997322"/>
      <w:bookmarkStart w:id="59" w:name="_Toc171997524"/>
      <w:bookmarkStart w:id="60" w:name="_Toc171998584"/>
      <w:bookmarkStart w:id="61" w:name="_Toc175841431"/>
      <w:bookmarkStart w:id="62" w:name="_Toc211396003"/>
      <w:bookmarkStart w:id="63" w:name="_Toc228608865"/>
      <w:bookmarkStart w:id="64" w:name="_Toc235560321"/>
      <w:bookmarkStart w:id="65" w:name="_Toc343435798"/>
      <w:r>
        <w:rPr>
          <w:rFonts w:ascii="宋体" w:eastAsia="宋体" w:hAnsi="宋体"/>
          <w:sz w:val="24"/>
          <w:szCs w:val="24"/>
        </w:rPr>
        <w:t>墙体砌筑</w:t>
      </w:r>
      <w:bookmarkEnd w:id="57"/>
      <w:bookmarkEnd w:id="58"/>
      <w:bookmarkEnd w:id="59"/>
      <w:bookmarkEnd w:id="60"/>
      <w:bookmarkEnd w:id="61"/>
      <w:bookmarkEnd w:id="62"/>
      <w:bookmarkEnd w:id="63"/>
      <w:bookmarkEnd w:id="64"/>
      <w:bookmarkEnd w:id="65"/>
    </w:p>
    <w:p w:rsidR="0070196A" w:rsidRDefault="0070196A" w:rsidP="004B5E82">
      <w:pPr>
        <w:numPr>
          <w:ilvl w:val="0"/>
          <w:numId w:val="18"/>
        </w:numPr>
        <w:tabs>
          <w:tab w:val="left" w:pos="900"/>
        </w:tabs>
        <w:spacing w:line="360" w:lineRule="auto"/>
        <w:rPr>
          <w:rFonts w:ascii="宋体" w:hAnsi="宋体"/>
          <w:sz w:val="24"/>
        </w:rPr>
      </w:pPr>
      <w:r>
        <w:rPr>
          <w:rFonts w:ascii="宋体" w:hAnsi="宋体"/>
          <w:sz w:val="24"/>
        </w:rPr>
        <w:t>砖和砂浆的强度等级必须符合设计要求。</w:t>
      </w:r>
    </w:p>
    <w:p w:rsidR="0070196A" w:rsidRDefault="0070196A" w:rsidP="004B5E82">
      <w:pPr>
        <w:numPr>
          <w:ilvl w:val="0"/>
          <w:numId w:val="18"/>
        </w:numPr>
        <w:tabs>
          <w:tab w:val="left" w:pos="900"/>
        </w:tabs>
        <w:spacing w:line="360" w:lineRule="auto"/>
        <w:rPr>
          <w:rFonts w:ascii="宋体" w:hAnsi="宋体"/>
          <w:sz w:val="24"/>
        </w:rPr>
      </w:pPr>
      <w:r>
        <w:rPr>
          <w:rFonts w:ascii="宋体" w:hAnsi="宋体"/>
          <w:sz w:val="24"/>
        </w:rPr>
        <w:t>砌筑时应提前1～2天将砖浇水湿润，含水率宜为10%～15%。</w:t>
      </w:r>
    </w:p>
    <w:p w:rsidR="0070196A" w:rsidRDefault="0070196A" w:rsidP="004B5E82">
      <w:pPr>
        <w:numPr>
          <w:ilvl w:val="0"/>
          <w:numId w:val="18"/>
        </w:numPr>
        <w:tabs>
          <w:tab w:val="left" w:pos="900"/>
        </w:tabs>
        <w:spacing w:line="360" w:lineRule="auto"/>
        <w:rPr>
          <w:rFonts w:ascii="宋体" w:hAnsi="宋体"/>
          <w:sz w:val="24"/>
        </w:rPr>
      </w:pPr>
      <w:r>
        <w:rPr>
          <w:rFonts w:ascii="宋体" w:hAnsi="宋体"/>
          <w:sz w:val="24"/>
        </w:rPr>
        <w:t>砌筑砂浆稠度宜控制在65mm～80mm之间，因为砂浆稠度过大，砂浆易落入孔洞内，从而降低墙体保温隔热性能；当稠度过低时，砂浆和易性较差，同样影响施工质量。一次铺设砂浆长度不宜超过800mm，铺设后应立即放置砌块，要求一次摆正找平，如砂浆已凝固，砌块砌筑后需移动或松动时均应铲除原有砂浆重新砌筑。砌体水平灰缝的砂浆饱满度不得小于80%，竖向灰缝不得出现透明缝、瞎缝和假缝。灰缝应横平竖直，厚薄均匀。水平灰缝厚度宜为10mm，但不应小于8mm，也不应大于12mm。</w:t>
      </w:r>
    </w:p>
    <w:p w:rsidR="0070196A" w:rsidRDefault="0070196A" w:rsidP="004B5E82">
      <w:pPr>
        <w:numPr>
          <w:ilvl w:val="0"/>
          <w:numId w:val="18"/>
        </w:numPr>
        <w:tabs>
          <w:tab w:val="left" w:pos="900"/>
        </w:tabs>
        <w:spacing w:line="360" w:lineRule="auto"/>
        <w:rPr>
          <w:rFonts w:ascii="宋体" w:hAnsi="宋体"/>
          <w:sz w:val="24"/>
        </w:rPr>
      </w:pPr>
      <w:r>
        <w:rPr>
          <w:rFonts w:ascii="宋体" w:hAnsi="宋体" w:hint="eastAsia"/>
          <w:sz w:val="24"/>
        </w:rPr>
        <w:t>砌块</w:t>
      </w:r>
      <w:r>
        <w:rPr>
          <w:rFonts w:ascii="宋体" w:hAnsi="宋体"/>
          <w:sz w:val="24"/>
        </w:rPr>
        <w:t>砌筑时要求上下错缝、内外搭接。</w:t>
      </w:r>
    </w:p>
    <w:p w:rsidR="0070196A" w:rsidRDefault="0070196A" w:rsidP="004B5E82">
      <w:pPr>
        <w:numPr>
          <w:ilvl w:val="0"/>
          <w:numId w:val="18"/>
        </w:numPr>
        <w:tabs>
          <w:tab w:val="left" w:pos="900"/>
        </w:tabs>
        <w:spacing w:line="360" w:lineRule="auto"/>
        <w:rPr>
          <w:rFonts w:ascii="宋体" w:hAnsi="宋体"/>
          <w:sz w:val="24"/>
        </w:rPr>
      </w:pPr>
      <w:r>
        <w:rPr>
          <w:rFonts w:ascii="宋体" w:hAnsi="宋体"/>
          <w:sz w:val="24"/>
        </w:rPr>
        <w:t>砌体的转角处和交接处应同时砌筑，严禁无可靠措施的内外墙分砌施工。对于不能同时砌筑而又必须留置的临时间断处应砌成斜槎，斜槎水平投影长度不应小于高度的2/3。如留斜槎确有困难时，除转角处也可砌成直槎，但均须采用拉结钢网片或沿高度每500mm左右设置2</w:t>
      </w:r>
      <w:r w:rsidR="00262FE7">
        <w:rPr>
          <w:rFonts w:ascii="SJQY" w:eastAsia="SJQY" w:hAnsi="SJQY" w:hint="eastAsia"/>
          <w:sz w:val="24"/>
        </w:rPr>
        <w:t>,</w:t>
      </w:r>
      <w:r>
        <w:rPr>
          <w:rFonts w:ascii="宋体" w:hAnsi="宋体"/>
          <w:sz w:val="24"/>
        </w:rPr>
        <w:t>6mm钢筋或采取其它措施，以保证连接牢固。</w:t>
      </w:r>
    </w:p>
    <w:p w:rsidR="0070196A" w:rsidRDefault="0070196A" w:rsidP="004B5E82">
      <w:pPr>
        <w:numPr>
          <w:ilvl w:val="0"/>
          <w:numId w:val="18"/>
        </w:numPr>
        <w:tabs>
          <w:tab w:val="left" w:pos="900"/>
        </w:tabs>
        <w:spacing w:line="360" w:lineRule="auto"/>
        <w:rPr>
          <w:rFonts w:ascii="宋体" w:hAnsi="宋体"/>
          <w:sz w:val="24"/>
        </w:rPr>
      </w:pPr>
      <w:r>
        <w:rPr>
          <w:rFonts w:ascii="宋体" w:hAnsi="宋体"/>
          <w:sz w:val="24"/>
        </w:rPr>
        <w:t>填充墙砌至接近梁、板底时，应留一定空隙，待填充墙砌筑完工并应至少间隔7天后，再将其补砌挤紧。</w:t>
      </w:r>
    </w:p>
    <w:p w:rsidR="00A36A5D" w:rsidRPr="00A36A5D" w:rsidRDefault="00A36A5D" w:rsidP="004B5E82">
      <w:pPr>
        <w:pStyle w:val="20"/>
        <w:numPr>
          <w:ilvl w:val="0"/>
          <w:numId w:val="15"/>
        </w:numPr>
        <w:snapToGrid w:val="0"/>
        <w:spacing w:before="0" w:after="0" w:line="480" w:lineRule="auto"/>
        <w:rPr>
          <w:rFonts w:ascii="宋体" w:eastAsia="宋体" w:hAnsi="宋体"/>
          <w:sz w:val="24"/>
          <w:szCs w:val="24"/>
        </w:rPr>
      </w:pPr>
      <w:bookmarkStart w:id="66" w:name="_Toc343435799"/>
      <w:r w:rsidRPr="00A36A5D">
        <w:rPr>
          <w:rFonts w:ascii="宋体" w:eastAsia="宋体" w:hAnsi="宋体" w:hint="eastAsia"/>
          <w:sz w:val="24"/>
          <w:szCs w:val="24"/>
        </w:rPr>
        <w:lastRenderedPageBreak/>
        <w:t>隔热保温砂浆</w:t>
      </w:r>
      <w:bookmarkEnd w:id="66"/>
    </w:p>
    <w:p w:rsidR="00A36A5D" w:rsidRPr="00462F2F" w:rsidRDefault="00A36A5D" w:rsidP="004B5E82">
      <w:pPr>
        <w:pStyle w:val="a7"/>
        <w:numPr>
          <w:ilvl w:val="0"/>
          <w:numId w:val="19"/>
        </w:numPr>
        <w:spacing w:line="360" w:lineRule="auto"/>
        <w:ind w:firstLineChars="0"/>
        <w:rPr>
          <w:rFonts w:ascii="宋体" w:hAnsi="宋体"/>
          <w:sz w:val="24"/>
        </w:rPr>
      </w:pPr>
      <w:r w:rsidRPr="00462F2F">
        <w:rPr>
          <w:rFonts w:ascii="宋体" w:hAnsi="宋体" w:hint="eastAsia"/>
          <w:sz w:val="24"/>
        </w:rPr>
        <w:t>施工准备</w:t>
      </w:r>
    </w:p>
    <w:p w:rsidR="00A36A5D" w:rsidRPr="00462F2F" w:rsidRDefault="00A36A5D" w:rsidP="004B5E82">
      <w:pPr>
        <w:pStyle w:val="a7"/>
        <w:numPr>
          <w:ilvl w:val="0"/>
          <w:numId w:val="20"/>
        </w:numPr>
        <w:spacing w:line="360" w:lineRule="auto"/>
        <w:ind w:firstLineChars="0"/>
        <w:rPr>
          <w:rFonts w:ascii="宋体" w:hAnsi="宋体"/>
          <w:sz w:val="24"/>
        </w:rPr>
      </w:pPr>
      <w:r w:rsidRPr="00462F2F">
        <w:rPr>
          <w:rFonts w:ascii="宋体" w:hAnsi="宋体" w:hint="eastAsia"/>
          <w:sz w:val="24"/>
        </w:rPr>
        <w:t>基层墙体已施工完毕，并通过验收。</w:t>
      </w:r>
    </w:p>
    <w:p w:rsidR="00A36A5D" w:rsidRPr="00462F2F" w:rsidRDefault="00A36A5D" w:rsidP="004B5E82">
      <w:pPr>
        <w:pStyle w:val="a7"/>
        <w:numPr>
          <w:ilvl w:val="0"/>
          <w:numId w:val="20"/>
        </w:numPr>
        <w:spacing w:line="360" w:lineRule="auto"/>
        <w:ind w:firstLineChars="0"/>
        <w:rPr>
          <w:rFonts w:ascii="宋体" w:hAnsi="宋体"/>
          <w:sz w:val="24"/>
        </w:rPr>
      </w:pPr>
      <w:r w:rsidRPr="00462F2F">
        <w:rPr>
          <w:rFonts w:ascii="宋体" w:hAnsi="宋体" w:hint="eastAsia"/>
          <w:sz w:val="24"/>
        </w:rPr>
        <w:t>施工前清除墙面浮灰、油污、隔离剂及墙角杂物，保证施工作业面干净。</w:t>
      </w:r>
    </w:p>
    <w:p w:rsidR="00A36A5D" w:rsidRPr="00462F2F" w:rsidRDefault="00A36A5D" w:rsidP="004B5E82">
      <w:pPr>
        <w:pStyle w:val="a7"/>
        <w:numPr>
          <w:ilvl w:val="0"/>
          <w:numId w:val="20"/>
        </w:numPr>
        <w:spacing w:line="360" w:lineRule="auto"/>
        <w:ind w:firstLineChars="0"/>
        <w:rPr>
          <w:rFonts w:ascii="宋体" w:hAnsi="宋体"/>
          <w:sz w:val="24"/>
        </w:rPr>
      </w:pPr>
      <w:r w:rsidRPr="00462F2F">
        <w:rPr>
          <w:rFonts w:ascii="宋体" w:hAnsi="宋体" w:hint="eastAsia"/>
          <w:sz w:val="24"/>
        </w:rPr>
        <w:t>基层墙面、外墙四角、洞口等处的表面平整及垂直度应满足有关施工验收规范的要求。</w:t>
      </w:r>
    </w:p>
    <w:p w:rsidR="00A36A5D" w:rsidRPr="00462F2F" w:rsidRDefault="00A36A5D" w:rsidP="004B5E82">
      <w:pPr>
        <w:pStyle w:val="a7"/>
        <w:numPr>
          <w:ilvl w:val="0"/>
          <w:numId w:val="20"/>
        </w:numPr>
        <w:spacing w:line="360" w:lineRule="auto"/>
        <w:ind w:firstLineChars="0"/>
        <w:rPr>
          <w:rFonts w:ascii="宋体" w:hAnsi="宋体"/>
          <w:sz w:val="24"/>
        </w:rPr>
      </w:pPr>
      <w:r w:rsidRPr="00462F2F">
        <w:rPr>
          <w:rFonts w:ascii="宋体" w:hAnsi="宋体" w:hint="eastAsia"/>
          <w:sz w:val="24"/>
        </w:rPr>
        <w:t>按照垂直、水平方向在墙角、阳台栏板等处弹好厚度控制线。</w:t>
      </w:r>
    </w:p>
    <w:p w:rsidR="00A36A5D" w:rsidRPr="00462F2F" w:rsidRDefault="00A36A5D" w:rsidP="004B5E82">
      <w:pPr>
        <w:pStyle w:val="a7"/>
        <w:numPr>
          <w:ilvl w:val="0"/>
          <w:numId w:val="20"/>
        </w:numPr>
        <w:spacing w:line="360" w:lineRule="auto"/>
        <w:ind w:firstLineChars="0"/>
        <w:rPr>
          <w:rFonts w:ascii="宋体" w:hAnsi="宋体"/>
          <w:sz w:val="24"/>
        </w:rPr>
      </w:pPr>
      <w:r w:rsidRPr="00462F2F">
        <w:rPr>
          <w:rFonts w:ascii="宋体" w:hAnsi="宋体" w:hint="eastAsia"/>
          <w:sz w:val="24"/>
        </w:rPr>
        <w:t>按照厚度控制线，用保温砂浆作标准厚度灰饼、冲筋，间隔适度。</w:t>
      </w:r>
    </w:p>
    <w:p w:rsidR="00A36A5D" w:rsidRPr="00462F2F" w:rsidRDefault="00A36A5D" w:rsidP="004B5E82">
      <w:pPr>
        <w:pStyle w:val="a7"/>
        <w:numPr>
          <w:ilvl w:val="0"/>
          <w:numId w:val="20"/>
        </w:numPr>
        <w:spacing w:line="360" w:lineRule="auto"/>
        <w:ind w:firstLineChars="0"/>
        <w:rPr>
          <w:rFonts w:ascii="宋体" w:hAnsi="宋体"/>
          <w:sz w:val="24"/>
        </w:rPr>
      </w:pPr>
      <w:r w:rsidRPr="00462F2F">
        <w:rPr>
          <w:rFonts w:ascii="宋体" w:hAnsi="宋体" w:hint="eastAsia"/>
          <w:sz w:val="24"/>
        </w:rPr>
        <w:t>墙体基层面应洁净、湿润。</w:t>
      </w:r>
    </w:p>
    <w:p w:rsidR="00A36A5D" w:rsidRPr="00462F2F" w:rsidRDefault="00A36A5D" w:rsidP="004B5E82">
      <w:pPr>
        <w:pStyle w:val="a7"/>
        <w:numPr>
          <w:ilvl w:val="0"/>
          <w:numId w:val="20"/>
        </w:numPr>
        <w:spacing w:line="360" w:lineRule="auto"/>
        <w:ind w:firstLineChars="0"/>
        <w:rPr>
          <w:rFonts w:ascii="宋体" w:hAnsi="宋体"/>
          <w:sz w:val="24"/>
        </w:rPr>
      </w:pPr>
      <w:r w:rsidRPr="00462F2F">
        <w:rPr>
          <w:rFonts w:ascii="宋体" w:hAnsi="宋体" w:hint="eastAsia"/>
          <w:sz w:val="24"/>
        </w:rPr>
        <w:t>施工阶段应为阴晴天气，严禁雨天施工，雨期施工应做好防雨措施。</w:t>
      </w:r>
    </w:p>
    <w:p w:rsidR="00A36A5D" w:rsidRPr="00462F2F" w:rsidRDefault="00A36A5D" w:rsidP="004B5E82">
      <w:pPr>
        <w:pStyle w:val="a7"/>
        <w:numPr>
          <w:ilvl w:val="0"/>
          <w:numId w:val="20"/>
        </w:numPr>
        <w:spacing w:line="360" w:lineRule="auto"/>
        <w:ind w:firstLineChars="0"/>
        <w:rPr>
          <w:rFonts w:ascii="宋体" w:hAnsi="宋体"/>
          <w:sz w:val="24"/>
        </w:rPr>
      </w:pPr>
      <w:r w:rsidRPr="00462F2F">
        <w:rPr>
          <w:rFonts w:ascii="宋体" w:hAnsi="宋体" w:hint="eastAsia"/>
          <w:sz w:val="24"/>
        </w:rPr>
        <w:t>施工时气温宜在</w:t>
      </w:r>
      <w:smartTag w:uri="urn:schemas-microsoft-com:office:smarttags" w:element="chmetcnv">
        <w:smartTagPr>
          <w:attr w:name="UnitName" w:val="℃"/>
          <w:attr w:name="SourceValue" w:val="5"/>
          <w:attr w:name="HasSpace" w:val="False"/>
          <w:attr w:name="Negative" w:val="False"/>
          <w:attr w:name="NumberType" w:val="1"/>
          <w:attr w:name="TCSC" w:val="0"/>
        </w:smartTagPr>
        <w:r w:rsidRPr="00462F2F">
          <w:rPr>
            <w:rFonts w:ascii="宋体" w:hAnsi="宋体" w:hint="eastAsia"/>
            <w:sz w:val="24"/>
          </w:rPr>
          <w:t>5℃</w:t>
        </w:r>
      </w:smartTag>
      <w:r w:rsidRPr="00462F2F">
        <w:rPr>
          <w:rFonts w:ascii="宋体" w:hAnsi="宋体" w:hint="eastAsia"/>
          <w:sz w:val="24"/>
        </w:rPr>
        <w:t>以上，五级风以上不得施工。</w:t>
      </w:r>
    </w:p>
    <w:p w:rsidR="00A36A5D" w:rsidRPr="00462F2F" w:rsidRDefault="00A36A5D" w:rsidP="004B5E82">
      <w:pPr>
        <w:pStyle w:val="a7"/>
        <w:numPr>
          <w:ilvl w:val="0"/>
          <w:numId w:val="19"/>
        </w:numPr>
        <w:spacing w:line="360" w:lineRule="auto"/>
        <w:ind w:firstLineChars="0"/>
        <w:rPr>
          <w:rFonts w:ascii="宋体" w:hAnsi="宋体"/>
          <w:sz w:val="24"/>
        </w:rPr>
      </w:pPr>
      <w:r w:rsidRPr="00462F2F">
        <w:rPr>
          <w:rFonts w:ascii="宋体" w:hAnsi="宋体" w:hint="eastAsia"/>
          <w:sz w:val="24"/>
        </w:rPr>
        <w:t>施工工艺流程</w:t>
      </w:r>
    </w:p>
    <w:p w:rsidR="00A36A5D" w:rsidRPr="00462F2F" w:rsidRDefault="00A36A5D" w:rsidP="00462F2F">
      <w:pPr>
        <w:spacing w:line="360" w:lineRule="auto"/>
        <w:rPr>
          <w:rFonts w:ascii="宋体" w:hAnsi="宋体"/>
          <w:sz w:val="24"/>
        </w:rPr>
      </w:pPr>
      <w:r w:rsidRPr="00462F2F">
        <w:rPr>
          <w:rFonts w:ascii="宋体" w:hAnsi="宋体" w:hint="eastAsia"/>
          <w:sz w:val="24"/>
        </w:rPr>
        <w:t>基层验收→清理基层面（湿润墙面）→隔热保温浆料（保温砂浆）层施工→</w:t>
      </w:r>
      <w:r w:rsidR="00821A34" w:rsidRPr="00462F2F">
        <w:rPr>
          <w:rFonts w:ascii="宋体" w:hAnsi="宋体" w:hint="eastAsia"/>
          <w:sz w:val="24"/>
        </w:rPr>
        <w:t>15厚石灰水泥砂浆打底→5厚石灰砂浆抹面压光→基层处理→满刮腻子灰一道→水磨平整，刷底漆一道,</w:t>
      </w:r>
      <w:r w:rsidR="00821A34" w:rsidRPr="00462F2F">
        <w:rPr>
          <w:rFonts w:hint="eastAsia"/>
          <w:sz w:val="24"/>
        </w:rPr>
        <w:t xml:space="preserve"> </w:t>
      </w:r>
      <w:r w:rsidR="00821A34" w:rsidRPr="00462F2F">
        <w:rPr>
          <w:rFonts w:ascii="宋体" w:hAnsi="宋体" w:hint="eastAsia"/>
          <w:sz w:val="24"/>
        </w:rPr>
        <w:t>乳胶漆面抹两遍</w:t>
      </w:r>
    </w:p>
    <w:p w:rsidR="00A36A5D" w:rsidRPr="00462F2F" w:rsidRDefault="00A36A5D" w:rsidP="004B5E82">
      <w:pPr>
        <w:pStyle w:val="a7"/>
        <w:numPr>
          <w:ilvl w:val="0"/>
          <w:numId w:val="19"/>
        </w:numPr>
        <w:spacing w:line="360" w:lineRule="auto"/>
        <w:ind w:firstLineChars="0"/>
        <w:rPr>
          <w:rFonts w:ascii="宋体" w:hAnsi="宋体"/>
          <w:sz w:val="24"/>
        </w:rPr>
      </w:pPr>
      <w:r w:rsidRPr="00462F2F">
        <w:rPr>
          <w:rFonts w:ascii="宋体" w:hAnsi="宋体" w:hint="eastAsia"/>
          <w:sz w:val="24"/>
        </w:rPr>
        <w:t>隔热保温砂浆层施工过程</w:t>
      </w:r>
    </w:p>
    <w:p w:rsidR="00A36A5D" w:rsidRPr="00462F2F" w:rsidRDefault="00A36A5D" w:rsidP="004B5E82">
      <w:pPr>
        <w:pStyle w:val="a7"/>
        <w:numPr>
          <w:ilvl w:val="0"/>
          <w:numId w:val="21"/>
        </w:numPr>
        <w:spacing w:line="360" w:lineRule="auto"/>
        <w:ind w:firstLineChars="0"/>
        <w:rPr>
          <w:rFonts w:ascii="宋体" w:hAnsi="宋体"/>
          <w:sz w:val="24"/>
        </w:rPr>
      </w:pPr>
      <w:r w:rsidRPr="00462F2F">
        <w:rPr>
          <w:rFonts w:ascii="宋体" w:hAnsi="宋体" w:hint="eastAsia"/>
          <w:sz w:val="24"/>
        </w:rPr>
        <w:t>检查清理墙面和外墙头地角处。</w:t>
      </w:r>
    </w:p>
    <w:p w:rsidR="00A36A5D" w:rsidRPr="00462F2F" w:rsidRDefault="00A36A5D" w:rsidP="004B5E82">
      <w:pPr>
        <w:pStyle w:val="a7"/>
        <w:numPr>
          <w:ilvl w:val="0"/>
          <w:numId w:val="21"/>
        </w:numPr>
        <w:spacing w:line="360" w:lineRule="auto"/>
        <w:ind w:firstLineChars="0"/>
        <w:rPr>
          <w:rFonts w:ascii="宋体" w:hAnsi="宋体"/>
          <w:sz w:val="24"/>
        </w:rPr>
      </w:pPr>
      <w:r w:rsidRPr="00462F2F">
        <w:rPr>
          <w:rFonts w:ascii="宋体" w:hAnsi="宋体" w:hint="eastAsia"/>
          <w:sz w:val="24"/>
        </w:rPr>
        <w:t>将搅拌好的保温砂浆均匀密实地抹在基面层上，粉抹施工前，采用设计要求厚度的板条为抹灰的冲筋，保证厚度准确，粉抹的厚度略高于冲筋的厚度，而后用杠尺刮平，用抹板局部添补平整，抹平压实即可。</w:t>
      </w:r>
    </w:p>
    <w:p w:rsidR="00A36A5D" w:rsidRPr="00462F2F" w:rsidRDefault="00A36A5D" w:rsidP="004B5E82">
      <w:pPr>
        <w:pStyle w:val="a7"/>
        <w:numPr>
          <w:ilvl w:val="0"/>
          <w:numId w:val="21"/>
        </w:numPr>
        <w:spacing w:line="360" w:lineRule="auto"/>
        <w:ind w:firstLineChars="0"/>
        <w:rPr>
          <w:rFonts w:ascii="宋体" w:hAnsi="宋体"/>
          <w:sz w:val="24"/>
        </w:rPr>
      </w:pPr>
      <w:r w:rsidRPr="00462F2F">
        <w:rPr>
          <w:rFonts w:ascii="宋体" w:hAnsi="宋体" w:hint="eastAsia"/>
          <w:sz w:val="24"/>
        </w:rPr>
        <w:t>为使墙体门窗边角施工质量得到保证，边角处的施工采用水泥砂浆来抹粉。</w:t>
      </w:r>
    </w:p>
    <w:p w:rsidR="00A36A5D" w:rsidRPr="00462F2F" w:rsidRDefault="00A36A5D" w:rsidP="004B5E82">
      <w:pPr>
        <w:pStyle w:val="a7"/>
        <w:numPr>
          <w:ilvl w:val="0"/>
          <w:numId w:val="19"/>
        </w:numPr>
        <w:spacing w:line="360" w:lineRule="auto"/>
        <w:ind w:firstLineChars="0"/>
        <w:rPr>
          <w:rFonts w:ascii="宋体" w:hAnsi="宋体"/>
          <w:sz w:val="24"/>
        </w:rPr>
      </w:pPr>
      <w:r w:rsidRPr="00462F2F">
        <w:rPr>
          <w:rFonts w:ascii="宋体" w:hAnsi="宋体" w:hint="eastAsia"/>
          <w:sz w:val="24"/>
        </w:rPr>
        <w:t>成品保护</w:t>
      </w:r>
    </w:p>
    <w:p w:rsidR="00A36A5D" w:rsidRPr="00462F2F" w:rsidRDefault="00A36A5D" w:rsidP="004B5E82">
      <w:pPr>
        <w:pStyle w:val="a7"/>
        <w:numPr>
          <w:ilvl w:val="0"/>
          <w:numId w:val="22"/>
        </w:numPr>
        <w:tabs>
          <w:tab w:val="left" w:pos="315"/>
        </w:tabs>
        <w:spacing w:line="360" w:lineRule="auto"/>
        <w:ind w:firstLineChars="0"/>
        <w:rPr>
          <w:rFonts w:ascii="宋体" w:hAnsi="宋体"/>
          <w:sz w:val="24"/>
        </w:rPr>
      </w:pPr>
      <w:r w:rsidRPr="00462F2F">
        <w:rPr>
          <w:rFonts w:ascii="宋体" w:hAnsi="宋体" w:hint="eastAsia"/>
          <w:sz w:val="24"/>
        </w:rPr>
        <w:t>严禁其他工种对隔热保温材料进行破坏性的施工。</w:t>
      </w:r>
    </w:p>
    <w:p w:rsidR="00A36A5D" w:rsidRPr="00462F2F" w:rsidRDefault="00A36A5D" w:rsidP="004B5E82">
      <w:pPr>
        <w:pStyle w:val="a7"/>
        <w:numPr>
          <w:ilvl w:val="0"/>
          <w:numId w:val="22"/>
        </w:numPr>
        <w:tabs>
          <w:tab w:val="left" w:pos="315"/>
        </w:tabs>
        <w:spacing w:line="360" w:lineRule="auto"/>
        <w:ind w:firstLineChars="0"/>
        <w:rPr>
          <w:rFonts w:ascii="宋体" w:hAnsi="宋体"/>
          <w:szCs w:val="21"/>
        </w:rPr>
      </w:pPr>
      <w:r w:rsidRPr="00462F2F">
        <w:rPr>
          <w:rFonts w:ascii="宋体" w:hAnsi="宋体" w:hint="eastAsia"/>
          <w:sz w:val="24"/>
        </w:rPr>
        <w:t>隔热保温防水层在实干前应防止淋浸、水冲、撞击和振动，以保证粘结层有足够的强度。</w:t>
      </w:r>
    </w:p>
    <w:p w:rsidR="0070196A" w:rsidRDefault="0070196A" w:rsidP="004B5E82">
      <w:pPr>
        <w:pStyle w:val="20"/>
        <w:numPr>
          <w:ilvl w:val="0"/>
          <w:numId w:val="15"/>
        </w:numPr>
        <w:snapToGrid w:val="0"/>
        <w:spacing w:before="0" w:after="0" w:line="480" w:lineRule="auto"/>
        <w:rPr>
          <w:rFonts w:ascii="宋体" w:eastAsia="宋体" w:hAnsi="宋体"/>
          <w:sz w:val="24"/>
          <w:szCs w:val="24"/>
        </w:rPr>
      </w:pPr>
      <w:bookmarkStart w:id="67" w:name="_Toc171997162"/>
      <w:bookmarkStart w:id="68" w:name="_Toc171997324"/>
      <w:bookmarkStart w:id="69" w:name="_Toc171997526"/>
      <w:bookmarkStart w:id="70" w:name="_Toc171998586"/>
      <w:bookmarkStart w:id="71" w:name="_Toc175841433"/>
      <w:bookmarkStart w:id="72" w:name="_Toc211396005"/>
      <w:bookmarkStart w:id="73" w:name="_Toc228608868"/>
      <w:bookmarkStart w:id="74" w:name="_Toc235560323"/>
      <w:bookmarkStart w:id="75" w:name="_Toc343435800"/>
      <w:r>
        <w:rPr>
          <w:rFonts w:ascii="宋体" w:eastAsia="宋体" w:hAnsi="宋体"/>
          <w:sz w:val="24"/>
          <w:szCs w:val="24"/>
        </w:rPr>
        <w:t>墙体孔洞的砌筑与处理</w:t>
      </w:r>
      <w:bookmarkEnd w:id="67"/>
      <w:bookmarkEnd w:id="68"/>
      <w:bookmarkEnd w:id="69"/>
      <w:bookmarkEnd w:id="70"/>
      <w:bookmarkEnd w:id="71"/>
      <w:bookmarkEnd w:id="72"/>
      <w:bookmarkEnd w:id="73"/>
      <w:bookmarkEnd w:id="74"/>
      <w:bookmarkEnd w:id="75"/>
    </w:p>
    <w:p w:rsidR="0070196A" w:rsidRDefault="0070196A" w:rsidP="0070196A">
      <w:pPr>
        <w:spacing w:line="360" w:lineRule="auto"/>
        <w:ind w:firstLineChars="250" w:firstLine="600"/>
        <w:rPr>
          <w:rFonts w:ascii="宋体" w:hAnsi="宋体"/>
          <w:sz w:val="24"/>
        </w:rPr>
      </w:pPr>
      <w:r>
        <w:rPr>
          <w:rFonts w:ascii="宋体" w:hAnsi="宋体"/>
          <w:sz w:val="24"/>
        </w:rPr>
        <w:t>对设计规定的洞、孔、管道等应用实心砖砌筑，并应在砌筑时正确留出或预埋，不得在墙砌筑好后打洞、整砖。</w:t>
      </w:r>
    </w:p>
    <w:p w:rsidR="0070196A" w:rsidRDefault="0070196A" w:rsidP="004B5E82">
      <w:pPr>
        <w:pStyle w:val="20"/>
        <w:numPr>
          <w:ilvl w:val="0"/>
          <w:numId w:val="15"/>
        </w:numPr>
        <w:snapToGrid w:val="0"/>
        <w:spacing w:before="0" w:after="0" w:line="480" w:lineRule="auto"/>
        <w:rPr>
          <w:rFonts w:ascii="宋体" w:eastAsia="宋体" w:hAnsi="宋体"/>
          <w:sz w:val="24"/>
          <w:szCs w:val="24"/>
        </w:rPr>
      </w:pPr>
      <w:bookmarkStart w:id="76" w:name="_Toc171997163"/>
      <w:bookmarkStart w:id="77" w:name="_Toc171997325"/>
      <w:bookmarkStart w:id="78" w:name="_Toc171997527"/>
      <w:bookmarkStart w:id="79" w:name="_Toc171998587"/>
      <w:bookmarkStart w:id="80" w:name="_Toc175841434"/>
      <w:bookmarkStart w:id="81" w:name="_Toc211396006"/>
      <w:bookmarkStart w:id="82" w:name="_Toc228608869"/>
      <w:bookmarkStart w:id="83" w:name="_Toc235560324"/>
      <w:bookmarkStart w:id="84" w:name="_Toc343435801"/>
      <w:r>
        <w:rPr>
          <w:rFonts w:ascii="宋体" w:eastAsia="宋体" w:hAnsi="宋体"/>
          <w:sz w:val="24"/>
          <w:szCs w:val="24"/>
        </w:rPr>
        <w:lastRenderedPageBreak/>
        <w:t>构造柱施工</w:t>
      </w:r>
      <w:bookmarkEnd w:id="76"/>
      <w:bookmarkEnd w:id="77"/>
      <w:bookmarkEnd w:id="78"/>
      <w:bookmarkEnd w:id="79"/>
      <w:bookmarkEnd w:id="80"/>
      <w:bookmarkEnd w:id="81"/>
      <w:bookmarkEnd w:id="82"/>
      <w:bookmarkEnd w:id="83"/>
      <w:bookmarkEnd w:id="84"/>
    </w:p>
    <w:p w:rsidR="0070196A" w:rsidRDefault="0070196A" w:rsidP="0070196A">
      <w:pPr>
        <w:spacing w:line="360" w:lineRule="auto"/>
        <w:ind w:firstLineChars="200" w:firstLine="480"/>
        <w:rPr>
          <w:rFonts w:ascii="宋体" w:hAnsi="宋体"/>
          <w:sz w:val="24"/>
        </w:rPr>
      </w:pPr>
      <w:r>
        <w:rPr>
          <w:rFonts w:ascii="宋体" w:hAnsi="宋体"/>
          <w:sz w:val="24"/>
        </w:rPr>
        <w:t>构造柱应按设计要求制作，按先架设钢筋后砌墙，再浇灌混凝土的顺序施工。拉结钢筋在砌墙时埋入墙内长度应符合设计要求。</w:t>
      </w:r>
      <w:bookmarkStart w:id="85" w:name="_Toc171997164"/>
      <w:bookmarkStart w:id="86" w:name="_Toc171997326"/>
      <w:bookmarkStart w:id="87" w:name="_Toc171997528"/>
      <w:bookmarkStart w:id="88" w:name="_Toc171998588"/>
      <w:bookmarkStart w:id="89" w:name="_Toc175841435"/>
    </w:p>
    <w:p w:rsidR="0070196A" w:rsidRDefault="0070196A" w:rsidP="004B5E82">
      <w:pPr>
        <w:pStyle w:val="20"/>
        <w:numPr>
          <w:ilvl w:val="0"/>
          <w:numId w:val="15"/>
        </w:numPr>
        <w:snapToGrid w:val="0"/>
        <w:spacing w:before="0" w:after="0" w:line="480" w:lineRule="auto"/>
        <w:rPr>
          <w:rFonts w:ascii="宋体" w:eastAsia="宋体" w:hAnsi="宋体"/>
          <w:sz w:val="24"/>
          <w:szCs w:val="24"/>
        </w:rPr>
      </w:pPr>
      <w:bookmarkStart w:id="90" w:name="_Toc211396007"/>
      <w:bookmarkStart w:id="91" w:name="_Toc228608870"/>
      <w:bookmarkStart w:id="92" w:name="_Toc235560325"/>
      <w:bookmarkStart w:id="93" w:name="_Toc343435802"/>
      <w:r>
        <w:rPr>
          <w:rFonts w:ascii="宋体" w:eastAsia="宋体" w:hAnsi="宋体"/>
          <w:sz w:val="24"/>
          <w:szCs w:val="24"/>
        </w:rPr>
        <w:t>雨期施工和安全施工</w:t>
      </w:r>
      <w:bookmarkEnd w:id="85"/>
      <w:bookmarkEnd w:id="86"/>
      <w:bookmarkEnd w:id="87"/>
      <w:bookmarkEnd w:id="88"/>
      <w:bookmarkEnd w:id="89"/>
      <w:bookmarkEnd w:id="90"/>
      <w:bookmarkEnd w:id="91"/>
      <w:bookmarkEnd w:id="92"/>
      <w:bookmarkEnd w:id="93"/>
    </w:p>
    <w:p w:rsidR="0070196A" w:rsidRDefault="0070196A" w:rsidP="004B5E82">
      <w:pPr>
        <w:numPr>
          <w:ilvl w:val="0"/>
          <w:numId w:val="24"/>
        </w:numPr>
        <w:tabs>
          <w:tab w:val="left" w:pos="900"/>
        </w:tabs>
        <w:spacing w:line="360" w:lineRule="auto"/>
        <w:rPr>
          <w:rFonts w:ascii="宋体" w:hAnsi="宋体"/>
          <w:sz w:val="24"/>
        </w:rPr>
      </w:pPr>
      <w:r>
        <w:rPr>
          <w:rFonts w:ascii="宋体" w:hAnsi="宋体"/>
          <w:sz w:val="24"/>
        </w:rPr>
        <w:t>雨期施工时，砌块不应露天贴地堆放，应做好遮雨措施。当雨量较大且无遮盖时，应停止砌筑，并对已砌筑的墙体采取遮雨措施，防止雨水浸入墙体。继续施工时必须复核墙体的垂直度。</w:t>
      </w:r>
    </w:p>
    <w:p w:rsidR="0070196A" w:rsidRDefault="0070196A" w:rsidP="004B5E82">
      <w:pPr>
        <w:numPr>
          <w:ilvl w:val="0"/>
          <w:numId w:val="24"/>
        </w:numPr>
        <w:tabs>
          <w:tab w:val="left" w:pos="900"/>
        </w:tabs>
        <w:spacing w:line="360" w:lineRule="auto"/>
        <w:rPr>
          <w:rFonts w:ascii="宋体" w:hAnsi="宋体"/>
          <w:sz w:val="24"/>
        </w:rPr>
      </w:pPr>
      <w:r>
        <w:rPr>
          <w:rFonts w:ascii="宋体" w:hAnsi="宋体"/>
          <w:sz w:val="24"/>
        </w:rPr>
        <w:t>在楼面装卸堆码砌块时，禁止倾倒、抛掷和撞击楼板，且宜分散堆码。</w:t>
      </w:r>
    </w:p>
    <w:p w:rsidR="0070196A" w:rsidRDefault="0070196A" w:rsidP="004B5E82">
      <w:pPr>
        <w:numPr>
          <w:ilvl w:val="0"/>
          <w:numId w:val="24"/>
        </w:numPr>
        <w:spacing w:line="360" w:lineRule="auto"/>
        <w:rPr>
          <w:rFonts w:ascii="宋体" w:hAnsi="宋体"/>
          <w:sz w:val="24"/>
        </w:rPr>
      </w:pPr>
      <w:r>
        <w:rPr>
          <w:rFonts w:ascii="宋体" w:hAnsi="宋体"/>
          <w:sz w:val="24"/>
        </w:rPr>
        <w:t>当墙厚为120mm时或窗间墙宽度小于1m、门窗洞口两侧200mm和转角处450mm以内等墙体部位不得留脚手眼。砌块施工时，施工人员必须在稳定的脚手架上操作，不得站在墙体上作业。</w:t>
      </w:r>
    </w:p>
    <w:p w:rsidR="00262FE7" w:rsidRDefault="00262FE7" w:rsidP="004B5E82">
      <w:pPr>
        <w:pStyle w:val="20"/>
        <w:numPr>
          <w:ilvl w:val="0"/>
          <w:numId w:val="10"/>
        </w:numPr>
        <w:snapToGrid w:val="0"/>
        <w:spacing w:before="0" w:after="0" w:line="360" w:lineRule="auto"/>
        <w:rPr>
          <w:rFonts w:ascii="宋体" w:eastAsia="宋体" w:hAnsi="宋体"/>
          <w:sz w:val="24"/>
          <w:szCs w:val="24"/>
        </w:rPr>
      </w:pPr>
      <w:bookmarkStart w:id="94" w:name="_Toc343435803"/>
      <w:r>
        <w:rPr>
          <w:rFonts w:ascii="宋体" w:eastAsia="宋体" w:hAnsi="宋体" w:hint="eastAsia"/>
          <w:sz w:val="24"/>
          <w:szCs w:val="24"/>
        </w:rPr>
        <w:t>门窗节能工程</w:t>
      </w:r>
      <w:bookmarkEnd w:id="94"/>
    </w:p>
    <w:p w:rsidR="007E2512" w:rsidRPr="007E2512" w:rsidRDefault="007E2512" w:rsidP="004B5E82">
      <w:pPr>
        <w:pStyle w:val="3"/>
        <w:numPr>
          <w:ilvl w:val="0"/>
          <w:numId w:val="23"/>
        </w:numPr>
        <w:spacing w:line="360" w:lineRule="auto"/>
        <w:rPr>
          <w:rFonts w:ascii="宋体" w:hAnsi="宋体"/>
          <w:sz w:val="24"/>
          <w:szCs w:val="24"/>
        </w:rPr>
      </w:pPr>
      <w:bookmarkStart w:id="95" w:name="_Toc185998533"/>
      <w:bookmarkStart w:id="96" w:name="_Toc198640742"/>
      <w:bookmarkStart w:id="97" w:name="_Toc343435804"/>
      <w:r w:rsidRPr="007E2512">
        <w:rPr>
          <w:rFonts w:ascii="宋体" w:hAnsi="宋体"/>
          <w:sz w:val="24"/>
          <w:szCs w:val="24"/>
        </w:rPr>
        <w:t>施工准备</w:t>
      </w:r>
      <w:bookmarkEnd w:id="95"/>
      <w:bookmarkEnd w:id="96"/>
      <w:bookmarkEnd w:id="97"/>
    </w:p>
    <w:p w:rsidR="007E2512" w:rsidRPr="007E2512" w:rsidRDefault="007E2512" w:rsidP="007E2512">
      <w:pPr>
        <w:ind w:firstLine="560"/>
        <w:rPr>
          <w:rFonts w:ascii="宋体" w:hAnsi="宋体"/>
          <w:kern w:val="0"/>
          <w:sz w:val="24"/>
        </w:rPr>
      </w:pPr>
      <w:r w:rsidRPr="007E2512">
        <w:rPr>
          <w:rFonts w:ascii="宋体" w:hAnsi="宋体"/>
          <w:kern w:val="0"/>
          <w:sz w:val="24"/>
        </w:rPr>
        <w:t>在门窗洞口边上弹好门窗安装位置墨线，检查门窗洞口尺寸是否符合设计要求。检查门窗如有变形、松动等问题，及时修整、校正。铝合金窗要泄水结构，推拉窗可在导轨靠两边框位处铣</w:t>
      </w:r>
      <w:smartTag w:uri="urn:schemas-microsoft-com:office:smarttags" w:element="chmetcnv">
        <w:smartTagPr>
          <w:attr w:name="TCSC" w:val="0"/>
          <w:attr w:name="NumberType" w:val="1"/>
          <w:attr w:name="Negative" w:val="False"/>
          <w:attr w:name="HasSpace" w:val="False"/>
          <w:attr w:name="SourceValue" w:val="8"/>
          <w:attr w:name="UnitName" w:val="mm"/>
        </w:smartTagPr>
        <w:r w:rsidRPr="007E2512">
          <w:rPr>
            <w:rFonts w:ascii="宋体" w:hAnsi="宋体"/>
            <w:kern w:val="0"/>
            <w:sz w:val="24"/>
          </w:rPr>
          <w:t>8mm</w:t>
        </w:r>
      </w:smartTag>
      <w:r w:rsidRPr="007E2512">
        <w:rPr>
          <w:rFonts w:ascii="宋体" w:hAnsi="宋体"/>
          <w:kern w:val="0"/>
          <w:sz w:val="24"/>
        </w:rPr>
        <w:t>宽泄水口。</w:t>
      </w:r>
    </w:p>
    <w:p w:rsidR="007E2512" w:rsidRPr="007E2512" w:rsidRDefault="007E2512" w:rsidP="004B5E82">
      <w:pPr>
        <w:pStyle w:val="3"/>
        <w:numPr>
          <w:ilvl w:val="0"/>
          <w:numId w:val="23"/>
        </w:numPr>
        <w:spacing w:line="360" w:lineRule="auto"/>
        <w:rPr>
          <w:rFonts w:ascii="宋体" w:hAnsi="宋体"/>
          <w:sz w:val="24"/>
          <w:szCs w:val="24"/>
        </w:rPr>
      </w:pPr>
      <w:bookmarkStart w:id="98" w:name="_Toc198640743"/>
      <w:bookmarkStart w:id="99" w:name="_Toc185998534"/>
      <w:bookmarkStart w:id="100" w:name="_Toc343435805"/>
      <w:r w:rsidRPr="007E2512">
        <w:rPr>
          <w:rFonts w:ascii="宋体" w:hAnsi="宋体"/>
          <w:sz w:val="24"/>
          <w:szCs w:val="24"/>
        </w:rPr>
        <w:t>门窗制作加工</w:t>
      </w:r>
      <w:bookmarkEnd w:id="98"/>
      <w:bookmarkEnd w:id="99"/>
      <w:bookmarkEnd w:id="100"/>
    </w:p>
    <w:p w:rsidR="007E2512" w:rsidRPr="007E2512" w:rsidRDefault="007E2512" w:rsidP="007E2512">
      <w:pPr>
        <w:ind w:firstLine="560"/>
        <w:rPr>
          <w:rFonts w:ascii="宋体" w:hAnsi="宋体"/>
          <w:kern w:val="0"/>
          <w:sz w:val="24"/>
        </w:rPr>
      </w:pPr>
      <w:r w:rsidRPr="007E2512">
        <w:rPr>
          <w:rFonts w:ascii="宋体" w:hAnsi="宋体"/>
          <w:kern w:val="0"/>
          <w:sz w:val="24"/>
        </w:rPr>
        <w:t>本工程门窗均由专业生产厂家制作加工，加工好后运至现场安装。门窗的型号、数量、规格尺寸、开启形式及开启方向、材料品种、加工质量必须符合设计图纸、产品国家标准及施工规范的要求，各种附件配套齐全，并具有产品出厂合格证。对符合要求的作退场处理，不能使用。</w:t>
      </w:r>
    </w:p>
    <w:p w:rsidR="007E2512" w:rsidRPr="007E2512" w:rsidRDefault="007E2512" w:rsidP="004B5E82">
      <w:pPr>
        <w:pStyle w:val="3"/>
        <w:numPr>
          <w:ilvl w:val="0"/>
          <w:numId w:val="23"/>
        </w:numPr>
        <w:spacing w:line="360" w:lineRule="auto"/>
        <w:rPr>
          <w:rFonts w:ascii="宋体" w:hAnsi="宋体"/>
          <w:sz w:val="24"/>
          <w:szCs w:val="24"/>
        </w:rPr>
      </w:pPr>
      <w:bookmarkStart w:id="101" w:name="_Toc185998535"/>
      <w:bookmarkStart w:id="102" w:name="_Toc198640744"/>
      <w:bookmarkStart w:id="103" w:name="_Toc343435806"/>
      <w:r w:rsidRPr="007E2512">
        <w:rPr>
          <w:rFonts w:ascii="宋体" w:hAnsi="宋体"/>
          <w:sz w:val="24"/>
          <w:szCs w:val="24"/>
        </w:rPr>
        <w:t>铝合金门窗安装</w:t>
      </w:r>
      <w:bookmarkEnd w:id="101"/>
      <w:bookmarkEnd w:id="102"/>
      <w:bookmarkEnd w:id="103"/>
    </w:p>
    <w:p w:rsidR="007E2512" w:rsidRPr="008333FD" w:rsidRDefault="007E2512" w:rsidP="004B5E82">
      <w:pPr>
        <w:numPr>
          <w:ilvl w:val="0"/>
          <w:numId w:val="25"/>
        </w:numPr>
        <w:tabs>
          <w:tab w:val="left" w:pos="900"/>
        </w:tabs>
        <w:spacing w:line="360" w:lineRule="auto"/>
        <w:rPr>
          <w:rFonts w:ascii="宋体" w:hAnsi="宋体"/>
          <w:sz w:val="24"/>
        </w:rPr>
      </w:pPr>
      <w:r w:rsidRPr="008333FD">
        <w:rPr>
          <w:rFonts w:ascii="宋体" w:hAnsi="宋体"/>
          <w:sz w:val="24"/>
        </w:rPr>
        <w:t>安装铝合金门窗采用预留洞口的方法，洞口每边应预留安装间隙20～</w:t>
      </w:r>
      <w:smartTag w:uri="urn:schemas-microsoft-com:office:smarttags" w:element="chmetcnv">
        <w:smartTagPr>
          <w:attr w:name="TCSC" w:val="0"/>
          <w:attr w:name="NumberType" w:val="1"/>
          <w:attr w:name="Negative" w:val="False"/>
          <w:attr w:name="HasSpace" w:val="False"/>
          <w:attr w:name="SourceValue" w:val="30"/>
          <w:attr w:name="UnitName" w:val="mm"/>
        </w:smartTagPr>
        <w:r w:rsidRPr="008333FD">
          <w:rPr>
            <w:rFonts w:ascii="宋体" w:hAnsi="宋体"/>
            <w:sz w:val="24"/>
          </w:rPr>
          <w:t>30mm</w:t>
        </w:r>
      </w:smartTag>
      <w:r w:rsidRPr="008333FD">
        <w:rPr>
          <w:rFonts w:ascii="宋体" w:hAnsi="宋体"/>
          <w:sz w:val="24"/>
        </w:rPr>
        <w:t>。门窗安装前，弹出门窗安装位置线，并按设计要求检查洞口尺寸，与设计不符合时应予以纠正。</w:t>
      </w:r>
    </w:p>
    <w:p w:rsidR="007E2512" w:rsidRPr="008333FD" w:rsidRDefault="007E2512" w:rsidP="004B5E82">
      <w:pPr>
        <w:numPr>
          <w:ilvl w:val="0"/>
          <w:numId w:val="25"/>
        </w:numPr>
        <w:tabs>
          <w:tab w:val="left" w:pos="900"/>
        </w:tabs>
        <w:spacing w:line="360" w:lineRule="auto"/>
        <w:rPr>
          <w:rFonts w:ascii="宋体" w:hAnsi="宋体"/>
          <w:sz w:val="24"/>
        </w:rPr>
      </w:pPr>
      <w:r w:rsidRPr="008333FD">
        <w:rPr>
          <w:rFonts w:ascii="宋体" w:hAnsi="宋体"/>
          <w:sz w:val="24"/>
        </w:rPr>
        <w:t>防腐处理：门窗框四周与墙体接触的部分应作防腐处理，按设计要求执行。铝合金门窗选用的连接件及固定件，除不锈钢外，均应经防腐处理，连接</w:t>
      </w:r>
      <w:r w:rsidRPr="008333FD">
        <w:rPr>
          <w:rFonts w:ascii="宋体" w:hAnsi="宋体"/>
          <w:noProof/>
          <w:sz w:val="24"/>
        </w:rPr>
        <w:drawing>
          <wp:anchor distT="0" distB="0" distL="114300" distR="114300" simplePos="0" relativeHeight="251664384" behindDoc="1" locked="1" layoutInCell="1" allowOverlap="1">
            <wp:simplePos x="0" y="0"/>
            <wp:positionH relativeFrom="column">
              <wp:posOffset>3924300</wp:posOffset>
            </wp:positionH>
            <wp:positionV relativeFrom="paragraph">
              <wp:posOffset>8331200</wp:posOffset>
            </wp:positionV>
            <wp:extent cx="863600" cy="838200"/>
            <wp:effectExtent l="19050" t="0" r="0" b="0"/>
            <wp:wrapNone/>
            <wp:docPr id="4" name="图片 4"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6"/>
                    <pic:cNvPicPr>
                      <a:picLocks noChangeAspect="1" noChangeArrowheads="1"/>
                    </pic:cNvPicPr>
                  </pic:nvPicPr>
                  <pic:blipFill>
                    <a:blip r:embed="rId11"/>
                    <a:srcRect/>
                    <a:stretch>
                      <a:fillRect/>
                    </a:stretch>
                  </pic:blipFill>
                  <pic:spPr bwMode="auto">
                    <a:xfrm>
                      <a:off x="0" y="0"/>
                      <a:ext cx="863600" cy="838200"/>
                    </a:xfrm>
                    <a:prstGeom prst="rect">
                      <a:avLst/>
                    </a:prstGeom>
                    <a:noFill/>
                    <a:ln w="9525">
                      <a:noFill/>
                      <a:miter lim="800000"/>
                      <a:headEnd/>
                      <a:tailEnd/>
                    </a:ln>
                  </pic:spPr>
                </pic:pic>
              </a:graphicData>
            </a:graphic>
          </wp:anchor>
        </w:drawing>
      </w:r>
      <w:r w:rsidRPr="008333FD">
        <w:rPr>
          <w:rFonts w:ascii="宋体" w:hAnsi="宋体"/>
          <w:noProof/>
          <w:sz w:val="24"/>
        </w:rPr>
        <w:drawing>
          <wp:anchor distT="0" distB="0" distL="114300" distR="114300" simplePos="0" relativeHeight="251663360" behindDoc="1" locked="1" layoutInCell="1" allowOverlap="1">
            <wp:simplePos x="0" y="0"/>
            <wp:positionH relativeFrom="column">
              <wp:posOffset>1993900</wp:posOffset>
            </wp:positionH>
            <wp:positionV relativeFrom="paragraph">
              <wp:posOffset>4838700</wp:posOffset>
            </wp:positionV>
            <wp:extent cx="939800" cy="914400"/>
            <wp:effectExtent l="19050" t="0" r="0" b="0"/>
            <wp:wrapNone/>
            <wp:docPr id="3" name="图片 3"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6"/>
                    <pic:cNvPicPr>
                      <a:picLocks noChangeAspect="1" noChangeArrowheads="1"/>
                    </pic:cNvPicPr>
                  </pic:nvPicPr>
                  <pic:blipFill>
                    <a:blip r:embed="rId11"/>
                    <a:srcRect/>
                    <a:stretch>
                      <a:fillRect/>
                    </a:stretch>
                  </pic:blipFill>
                  <pic:spPr bwMode="auto">
                    <a:xfrm>
                      <a:off x="0" y="0"/>
                      <a:ext cx="939800" cy="914400"/>
                    </a:xfrm>
                    <a:prstGeom prst="rect">
                      <a:avLst/>
                    </a:prstGeom>
                    <a:noFill/>
                    <a:ln w="9525">
                      <a:noFill/>
                      <a:miter lim="800000"/>
                      <a:headEnd/>
                      <a:tailEnd/>
                    </a:ln>
                  </pic:spPr>
                </pic:pic>
              </a:graphicData>
            </a:graphic>
          </wp:anchor>
        </w:drawing>
      </w:r>
      <w:r w:rsidRPr="008333FD">
        <w:rPr>
          <w:rFonts w:ascii="宋体" w:hAnsi="宋体"/>
          <w:noProof/>
          <w:sz w:val="24"/>
        </w:rPr>
        <w:drawing>
          <wp:anchor distT="0" distB="0" distL="114300" distR="114300" simplePos="0" relativeHeight="251662336" behindDoc="1" locked="1" layoutInCell="1" allowOverlap="1">
            <wp:simplePos x="0" y="0"/>
            <wp:positionH relativeFrom="column">
              <wp:posOffset>1003300</wp:posOffset>
            </wp:positionH>
            <wp:positionV relativeFrom="paragraph">
              <wp:posOffset>1778000</wp:posOffset>
            </wp:positionV>
            <wp:extent cx="1155700" cy="355600"/>
            <wp:effectExtent l="19050" t="0" r="6350" b="0"/>
            <wp:wrapNone/>
            <wp:docPr id="1" name="图片 2"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
                    <pic:cNvPicPr>
                      <a:picLocks noChangeAspect="1" noChangeArrowheads="1"/>
                    </pic:cNvPicPr>
                  </pic:nvPicPr>
                  <pic:blipFill>
                    <a:blip r:embed="rId12"/>
                    <a:srcRect/>
                    <a:stretch>
                      <a:fillRect/>
                    </a:stretch>
                  </pic:blipFill>
                  <pic:spPr bwMode="auto">
                    <a:xfrm>
                      <a:off x="0" y="0"/>
                      <a:ext cx="1155700" cy="355600"/>
                    </a:xfrm>
                    <a:prstGeom prst="rect">
                      <a:avLst/>
                    </a:prstGeom>
                    <a:noFill/>
                    <a:ln w="9525">
                      <a:noFill/>
                      <a:miter lim="800000"/>
                      <a:headEnd/>
                      <a:tailEnd/>
                    </a:ln>
                  </pic:spPr>
                </pic:pic>
              </a:graphicData>
            </a:graphic>
          </wp:anchor>
        </w:drawing>
      </w:r>
      <w:r w:rsidRPr="008333FD">
        <w:rPr>
          <w:rFonts w:ascii="宋体" w:hAnsi="宋体"/>
          <w:sz w:val="24"/>
        </w:rPr>
        <w:t>时宜在与铝材接触面加塑料或橡胶垫片。</w:t>
      </w:r>
    </w:p>
    <w:p w:rsidR="007E2512" w:rsidRPr="008333FD" w:rsidRDefault="007E2512" w:rsidP="004B5E82">
      <w:pPr>
        <w:numPr>
          <w:ilvl w:val="0"/>
          <w:numId w:val="25"/>
        </w:numPr>
        <w:tabs>
          <w:tab w:val="left" w:pos="900"/>
        </w:tabs>
        <w:spacing w:line="360" w:lineRule="auto"/>
        <w:rPr>
          <w:rFonts w:ascii="宋体" w:hAnsi="宋体"/>
          <w:sz w:val="24"/>
        </w:rPr>
      </w:pPr>
      <w:r w:rsidRPr="008333FD">
        <w:rPr>
          <w:rFonts w:ascii="宋体" w:hAnsi="宋体"/>
          <w:sz w:val="24"/>
        </w:rPr>
        <w:lastRenderedPageBreak/>
        <w:t>门窗框就位和临时固定：根据门窗安装位置墨线，将门窗框装入洞口就位，将木楔塞入门窗框与四周墙体间的安装缝隙，调整好门窗框的水平、垂直、对角线长度等位置及形状偏差符合检评标准，用木楔临时固定。</w:t>
      </w:r>
    </w:p>
    <w:p w:rsidR="007E2512" w:rsidRPr="008333FD" w:rsidRDefault="007E2512" w:rsidP="004B5E82">
      <w:pPr>
        <w:numPr>
          <w:ilvl w:val="0"/>
          <w:numId w:val="25"/>
        </w:numPr>
        <w:tabs>
          <w:tab w:val="left" w:pos="900"/>
        </w:tabs>
        <w:spacing w:line="360" w:lineRule="auto"/>
        <w:rPr>
          <w:rFonts w:ascii="宋体" w:hAnsi="宋体"/>
          <w:sz w:val="24"/>
        </w:rPr>
      </w:pPr>
      <w:r w:rsidRPr="008333FD">
        <w:rPr>
          <w:rFonts w:ascii="宋体" w:hAnsi="宋体"/>
          <w:sz w:val="24"/>
        </w:rPr>
        <w:t>门窗框、拼樘料与墙体的连接固定：门窗框、拼樘料与墙体的连接固定应符合下列规定。</w:t>
      </w:r>
    </w:p>
    <w:p w:rsidR="007E2512" w:rsidRPr="008333FD" w:rsidRDefault="007E2512" w:rsidP="004B5E82">
      <w:pPr>
        <w:pStyle w:val="a7"/>
        <w:numPr>
          <w:ilvl w:val="0"/>
          <w:numId w:val="26"/>
        </w:numPr>
        <w:ind w:firstLineChars="0"/>
        <w:rPr>
          <w:rFonts w:ascii="宋体" w:hAnsi="宋体"/>
          <w:kern w:val="0"/>
          <w:sz w:val="24"/>
        </w:rPr>
      </w:pPr>
      <w:r w:rsidRPr="008333FD">
        <w:rPr>
          <w:rFonts w:ascii="宋体" w:hAnsi="宋体"/>
          <w:kern w:val="0"/>
          <w:sz w:val="24"/>
        </w:rPr>
        <w:t>连接固定形式应符合设计要求；</w:t>
      </w:r>
    </w:p>
    <w:p w:rsidR="007E2512" w:rsidRPr="008333FD" w:rsidRDefault="007E2512" w:rsidP="004B5E82">
      <w:pPr>
        <w:pStyle w:val="a7"/>
        <w:numPr>
          <w:ilvl w:val="0"/>
          <w:numId w:val="26"/>
        </w:numPr>
        <w:ind w:firstLineChars="0"/>
        <w:rPr>
          <w:rFonts w:ascii="宋体" w:hAnsi="宋体"/>
          <w:kern w:val="0"/>
          <w:sz w:val="24"/>
        </w:rPr>
      </w:pPr>
      <w:r w:rsidRPr="008333FD">
        <w:rPr>
          <w:rFonts w:ascii="宋体" w:hAnsi="宋体"/>
          <w:kern w:val="0"/>
          <w:sz w:val="24"/>
        </w:rPr>
        <w:t>连接件与铝合金门窗外框紧固应牢固可靠，不得有松动现象；</w:t>
      </w:r>
    </w:p>
    <w:p w:rsidR="007E2512" w:rsidRPr="008333FD" w:rsidRDefault="007E2512" w:rsidP="004B5E82">
      <w:pPr>
        <w:pStyle w:val="a7"/>
        <w:numPr>
          <w:ilvl w:val="0"/>
          <w:numId w:val="26"/>
        </w:numPr>
        <w:ind w:firstLineChars="0"/>
        <w:rPr>
          <w:rFonts w:ascii="宋体" w:hAnsi="宋体"/>
          <w:kern w:val="0"/>
          <w:sz w:val="24"/>
        </w:rPr>
      </w:pPr>
      <w:r w:rsidRPr="008333FD">
        <w:rPr>
          <w:rFonts w:ascii="宋体" w:hAnsi="宋体"/>
          <w:kern w:val="0"/>
          <w:sz w:val="24"/>
        </w:rPr>
        <w:t>连接件不得露出塞缝饰面外；</w:t>
      </w:r>
    </w:p>
    <w:p w:rsidR="007E2512" w:rsidRPr="008333FD" w:rsidRDefault="007E2512" w:rsidP="004B5E82">
      <w:pPr>
        <w:pStyle w:val="a7"/>
        <w:numPr>
          <w:ilvl w:val="0"/>
          <w:numId w:val="26"/>
        </w:numPr>
        <w:ind w:firstLineChars="0"/>
        <w:rPr>
          <w:rFonts w:ascii="宋体" w:hAnsi="宋体"/>
          <w:kern w:val="0"/>
          <w:sz w:val="24"/>
        </w:rPr>
      </w:pPr>
      <w:r w:rsidRPr="008333FD">
        <w:rPr>
          <w:rFonts w:ascii="宋体" w:hAnsi="宋体"/>
          <w:kern w:val="0"/>
          <w:sz w:val="24"/>
        </w:rPr>
        <w:t>固定件离墙边缘不得小于</w:t>
      </w:r>
      <w:smartTag w:uri="urn:schemas-microsoft-com:office:smarttags" w:element="chmetcnv">
        <w:smartTagPr>
          <w:attr w:name="TCSC" w:val="0"/>
          <w:attr w:name="NumberType" w:val="1"/>
          <w:attr w:name="Negative" w:val="False"/>
          <w:attr w:name="HasSpace" w:val="False"/>
          <w:attr w:name="SourceValue" w:val="50"/>
          <w:attr w:name="UnitName" w:val="mm"/>
        </w:smartTagPr>
        <w:r w:rsidRPr="008333FD">
          <w:rPr>
            <w:rFonts w:ascii="宋体" w:hAnsi="宋体"/>
            <w:kern w:val="0"/>
            <w:sz w:val="24"/>
          </w:rPr>
          <w:t>50mm</w:t>
        </w:r>
      </w:smartTag>
      <w:r w:rsidRPr="008333FD">
        <w:rPr>
          <w:rFonts w:ascii="宋体" w:hAnsi="宋体"/>
          <w:kern w:val="0"/>
          <w:sz w:val="24"/>
        </w:rPr>
        <w:t>，且不能固定在砖缝中；</w:t>
      </w:r>
    </w:p>
    <w:p w:rsidR="007E2512" w:rsidRPr="008333FD" w:rsidRDefault="007E2512" w:rsidP="004B5E82">
      <w:pPr>
        <w:pStyle w:val="a7"/>
        <w:numPr>
          <w:ilvl w:val="0"/>
          <w:numId w:val="26"/>
        </w:numPr>
        <w:ind w:firstLineChars="0"/>
        <w:rPr>
          <w:rFonts w:ascii="宋体" w:hAnsi="宋体"/>
          <w:kern w:val="0"/>
          <w:sz w:val="24"/>
        </w:rPr>
      </w:pPr>
      <w:r w:rsidRPr="008333FD">
        <w:rPr>
          <w:rFonts w:ascii="宋体" w:hAnsi="宋体"/>
          <w:kern w:val="0"/>
          <w:sz w:val="24"/>
        </w:rPr>
        <w:t>焊接连接铁件时，应采取有效措施保护门窗框；</w:t>
      </w:r>
    </w:p>
    <w:p w:rsidR="007E2512" w:rsidRPr="008333FD" w:rsidRDefault="007E2512" w:rsidP="004B5E82">
      <w:pPr>
        <w:pStyle w:val="a7"/>
        <w:numPr>
          <w:ilvl w:val="0"/>
          <w:numId w:val="26"/>
        </w:numPr>
        <w:ind w:firstLineChars="0"/>
        <w:rPr>
          <w:rFonts w:ascii="宋体" w:hAnsi="宋体"/>
          <w:kern w:val="0"/>
          <w:sz w:val="24"/>
        </w:rPr>
      </w:pPr>
      <w:r w:rsidRPr="008333FD">
        <w:rPr>
          <w:rFonts w:ascii="宋体" w:hAnsi="宋体"/>
          <w:kern w:val="0"/>
          <w:sz w:val="24"/>
        </w:rPr>
        <w:t>与砖墙体连接固定时，严禁采用射钉。</w:t>
      </w:r>
    </w:p>
    <w:p w:rsidR="007E2512" w:rsidRPr="008333FD" w:rsidRDefault="007E2512" w:rsidP="004B5E82">
      <w:pPr>
        <w:numPr>
          <w:ilvl w:val="0"/>
          <w:numId w:val="25"/>
        </w:numPr>
        <w:tabs>
          <w:tab w:val="left" w:pos="900"/>
        </w:tabs>
        <w:spacing w:line="360" w:lineRule="auto"/>
        <w:rPr>
          <w:rFonts w:ascii="宋体" w:hAnsi="宋体"/>
          <w:sz w:val="24"/>
        </w:rPr>
      </w:pPr>
      <w:r w:rsidRPr="008333FD">
        <w:rPr>
          <w:rFonts w:ascii="宋体" w:hAnsi="宋体"/>
          <w:sz w:val="24"/>
        </w:rPr>
        <w:t>门窗框与墙体安装缝隙的密封</w:t>
      </w:r>
    </w:p>
    <w:p w:rsidR="007E2512" w:rsidRPr="008333FD" w:rsidRDefault="007E2512" w:rsidP="004B5E82">
      <w:pPr>
        <w:pStyle w:val="a7"/>
        <w:numPr>
          <w:ilvl w:val="0"/>
          <w:numId w:val="27"/>
        </w:numPr>
        <w:ind w:firstLineChars="0"/>
        <w:rPr>
          <w:rFonts w:ascii="宋体" w:hAnsi="宋体"/>
          <w:kern w:val="0"/>
          <w:sz w:val="24"/>
        </w:rPr>
      </w:pPr>
      <w:r w:rsidRPr="008333FD">
        <w:rPr>
          <w:rFonts w:ascii="宋体" w:hAnsi="宋体"/>
          <w:kern w:val="0"/>
          <w:sz w:val="24"/>
        </w:rPr>
        <w:t>铝合金门窗框安装连接固定后，应先进行隐蔽工程验收，检查合格后再进行门窗框与墙体安装缝隙的密封处理；</w:t>
      </w:r>
    </w:p>
    <w:p w:rsidR="007E2512" w:rsidRPr="008333FD" w:rsidRDefault="007E2512" w:rsidP="004B5E82">
      <w:pPr>
        <w:pStyle w:val="a7"/>
        <w:numPr>
          <w:ilvl w:val="0"/>
          <w:numId w:val="27"/>
        </w:numPr>
        <w:ind w:firstLineChars="0"/>
        <w:rPr>
          <w:rFonts w:ascii="宋体" w:hAnsi="宋体"/>
          <w:kern w:val="0"/>
          <w:sz w:val="24"/>
        </w:rPr>
      </w:pPr>
      <w:r w:rsidRPr="008333FD">
        <w:rPr>
          <w:rFonts w:ascii="宋体" w:hAnsi="宋体"/>
          <w:kern w:val="0"/>
          <w:sz w:val="24"/>
        </w:rPr>
        <w:t>门窗框与墙体安装缝隙的处理，按设计规定执行；</w:t>
      </w:r>
    </w:p>
    <w:p w:rsidR="007E2512" w:rsidRPr="008333FD" w:rsidRDefault="007E2512" w:rsidP="004B5E82">
      <w:pPr>
        <w:pStyle w:val="a7"/>
        <w:numPr>
          <w:ilvl w:val="0"/>
          <w:numId w:val="27"/>
        </w:numPr>
        <w:ind w:firstLineChars="0"/>
        <w:rPr>
          <w:rFonts w:ascii="宋体" w:hAnsi="宋体"/>
          <w:kern w:val="0"/>
          <w:sz w:val="24"/>
        </w:rPr>
      </w:pPr>
      <w:r w:rsidRPr="008333FD">
        <w:rPr>
          <w:rFonts w:ascii="宋体" w:hAnsi="宋体"/>
          <w:kern w:val="0"/>
          <w:sz w:val="24"/>
        </w:rPr>
        <w:t>塞缝施工时不得损坏铝合金门窗防腐面；</w:t>
      </w:r>
    </w:p>
    <w:p w:rsidR="007E2512" w:rsidRPr="008333FD" w:rsidRDefault="007E2512" w:rsidP="004B5E82">
      <w:pPr>
        <w:pStyle w:val="a7"/>
        <w:numPr>
          <w:ilvl w:val="0"/>
          <w:numId w:val="27"/>
        </w:numPr>
        <w:ind w:firstLineChars="0"/>
        <w:rPr>
          <w:rFonts w:ascii="宋体" w:hAnsi="宋体"/>
          <w:kern w:val="0"/>
          <w:sz w:val="24"/>
        </w:rPr>
      </w:pPr>
      <w:r w:rsidRPr="008333FD">
        <w:rPr>
          <w:rFonts w:ascii="宋体" w:hAnsi="宋体"/>
          <w:kern w:val="0"/>
          <w:sz w:val="24"/>
        </w:rPr>
        <w:t>铝合金门窗安装过程中使用的调平块（木楔），应在饰面施工前取出，并将洞口填塞饱满，不得留在饰面内；</w:t>
      </w:r>
    </w:p>
    <w:p w:rsidR="007E2512" w:rsidRPr="008333FD" w:rsidRDefault="007E2512" w:rsidP="004B5E82">
      <w:pPr>
        <w:pStyle w:val="a7"/>
        <w:numPr>
          <w:ilvl w:val="0"/>
          <w:numId w:val="27"/>
        </w:numPr>
        <w:ind w:firstLineChars="0"/>
        <w:rPr>
          <w:rFonts w:ascii="宋体" w:hAnsi="宋体"/>
          <w:kern w:val="0"/>
          <w:sz w:val="24"/>
        </w:rPr>
      </w:pPr>
      <w:r w:rsidRPr="008333FD">
        <w:rPr>
          <w:rFonts w:ascii="宋体" w:hAnsi="宋体"/>
          <w:kern w:val="0"/>
          <w:sz w:val="24"/>
        </w:rPr>
        <w:t>铝合金门窗框在塞缝前应满贴保护胶纸，防止铝合金门窗框表面的镀膜受到水泥砂浆的腐蚀；在饰面完成后，再将保护胶纸撕除；若铝合金门窗框表面不慎粘到水泥砂浆，要即时清理，以保护表面质量。</w:t>
      </w:r>
    </w:p>
    <w:p w:rsidR="007E2512" w:rsidRPr="008333FD" w:rsidRDefault="007E2512" w:rsidP="004B5E82">
      <w:pPr>
        <w:numPr>
          <w:ilvl w:val="0"/>
          <w:numId w:val="25"/>
        </w:numPr>
        <w:tabs>
          <w:tab w:val="left" w:pos="900"/>
        </w:tabs>
        <w:spacing w:line="360" w:lineRule="auto"/>
        <w:rPr>
          <w:rFonts w:ascii="宋体" w:hAnsi="宋体"/>
          <w:sz w:val="24"/>
        </w:rPr>
      </w:pPr>
      <w:r w:rsidRPr="008333FD">
        <w:rPr>
          <w:rFonts w:ascii="宋体" w:hAnsi="宋体"/>
          <w:sz w:val="24"/>
        </w:rPr>
        <w:t>外墙饰面砖施工时，在铝合金门窗外周边留宽</w:t>
      </w:r>
      <w:smartTag w:uri="urn:schemas-microsoft-com:office:smarttags" w:element="chmetcnv">
        <w:smartTagPr>
          <w:attr w:name="TCSC" w:val="0"/>
          <w:attr w:name="NumberType" w:val="1"/>
          <w:attr w:name="Negative" w:val="False"/>
          <w:attr w:name="HasSpace" w:val="False"/>
          <w:attr w:name="SourceValue" w:val="5"/>
          <w:attr w:name="UnitName" w:val="mm"/>
        </w:smartTagPr>
        <w:r w:rsidRPr="008333FD">
          <w:rPr>
            <w:rFonts w:ascii="宋体" w:hAnsi="宋体"/>
            <w:sz w:val="24"/>
          </w:rPr>
          <w:t>5mm</w:t>
        </w:r>
      </w:smartTag>
      <w:r w:rsidRPr="008333FD">
        <w:rPr>
          <w:rFonts w:ascii="宋体" w:hAnsi="宋体"/>
          <w:sz w:val="24"/>
        </w:rPr>
        <w:t>、深</w:t>
      </w:r>
      <w:smartTag w:uri="urn:schemas-microsoft-com:office:smarttags" w:element="chmetcnv">
        <w:smartTagPr>
          <w:attr w:name="TCSC" w:val="0"/>
          <w:attr w:name="NumberType" w:val="1"/>
          <w:attr w:name="Negative" w:val="False"/>
          <w:attr w:name="HasSpace" w:val="False"/>
          <w:attr w:name="SourceValue" w:val="8"/>
          <w:attr w:name="UnitName" w:val="mm"/>
        </w:smartTagPr>
        <w:r w:rsidRPr="008333FD">
          <w:rPr>
            <w:rFonts w:ascii="宋体" w:hAnsi="宋体"/>
            <w:sz w:val="24"/>
          </w:rPr>
          <w:t>8mm</w:t>
        </w:r>
      </w:smartTag>
      <w:r w:rsidRPr="008333FD">
        <w:rPr>
          <w:rFonts w:ascii="宋体" w:hAnsi="宋体"/>
          <w:sz w:val="24"/>
        </w:rPr>
        <w:t>的槽，用防水胶密封。</w:t>
      </w:r>
    </w:p>
    <w:p w:rsidR="007E2512" w:rsidRPr="008333FD" w:rsidRDefault="007E2512" w:rsidP="004B5E82">
      <w:pPr>
        <w:numPr>
          <w:ilvl w:val="0"/>
          <w:numId w:val="25"/>
        </w:numPr>
        <w:tabs>
          <w:tab w:val="left" w:pos="900"/>
        </w:tabs>
        <w:spacing w:line="360" w:lineRule="auto"/>
        <w:rPr>
          <w:rFonts w:ascii="宋体" w:hAnsi="宋体"/>
          <w:sz w:val="24"/>
        </w:rPr>
      </w:pPr>
      <w:r w:rsidRPr="008333FD">
        <w:rPr>
          <w:rFonts w:ascii="宋体" w:hAnsi="宋体"/>
          <w:sz w:val="24"/>
        </w:rPr>
        <w:t>五金配件安装：五金配件应齐全，保证其安装牢固、位置正确、使用灵活。安装用螺丝应采用铜或不锈钢螺丝，窗框两侧应装防撞胶。</w:t>
      </w:r>
    </w:p>
    <w:p w:rsidR="007E2512" w:rsidRPr="008333FD" w:rsidRDefault="007E2512" w:rsidP="004B5E82">
      <w:pPr>
        <w:numPr>
          <w:ilvl w:val="0"/>
          <w:numId w:val="25"/>
        </w:numPr>
        <w:tabs>
          <w:tab w:val="left" w:pos="900"/>
        </w:tabs>
        <w:spacing w:line="360" w:lineRule="auto"/>
        <w:rPr>
          <w:rFonts w:ascii="宋体" w:hAnsi="宋体"/>
          <w:sz w:val="24"/>
        </w:rPr>
      </w:pPr>
      <w:r w:rsidRPr="008333FD">
        <w:rPr>
          <w:rFonts w:ascii="宋体" w:hAnsi="宋体"/>
          <w:sz w:val="24"/>
        </w:rPr>
        <w:t>安装门窗扇及门窗玻璃</w:t>
      </w:r>
    </w:p>
    <w:p w:rsidR="007E2512" w:rsidRPr="008333FD" w:rsidRDefault="007E2512" w:rsidP="004B5E82">
      <w:pPr>
        <w:pStyle w:val="a7"/>
        <w:numPr>
          <w:ilvl w:val="0"/>
          <w:numId w:val="28"/>
        </w:numPr>
        <w:ind w:firstLineChars="0"/>
        <w:rPr>
          <w:rFonts w:ascii="宋体" w:hAnsi="宋体"/>
          <w:kern w:val="0"/>
          <w:sz w:val="24"/>
        </w:rPr>
      </w:pPr>
      <w:r w:rsidRPr="008333FD">
        <w:rPr>
          <w:rFonts w:ascii="宋体" w:hAnsi="宋体"/>
          <w:kern w:val="0"/>
          <w:sz w:val="24"/>
        </w:rPr>
        <w:t>门窗扇及门窗玻璃安装在墙体饰面工程完成后进行；</w:t>
      </w:r>
    </w:p>
    <w:p w:rsidR="007E2512" w:rsidRPr="008333FD" w:rsidRDefault="007E2512" w:rsidP="004B5E82">
      <w:pPr>
        <w:pStyle w:val="a7"/>
        <w:numPr>
          <w:ilvl w:val="0"/>
          <w:numId w:val="28"/>
        </w:numPr>
        <w:ind w:firstLineChars="0"/>
        <w:rPr>
          <w:rFonts w:ascii="宋体" w:hAnsi="宋体"/>
          <w:kern w:val="0"/>
          <w:sz w:val="24"/>
        </w:rPr>
      </w:pPr>
      <w:r w:rsidRPr="008333FD">
        <w:rPr>
          <w:rFonts w:ascii="宋体" w:hAnsi="宋体"/>
          <w:kern w:val="0"/>
          <w:sz w:val="24"/>
        </w:rPr>
        <w:t>平开门窗框构架组装上墙，固定好后安装玻璃，先调好框与扇的缝隙，</w:t>
      </w:r>
      <w:r w:rsidRPr="007E2512">
        <w:rPr>
          <w:noProof/>
          <w:kern w:val="0"/>
        </w:rPr>
        <w:drawing>
          <wp:anchor distT="0" distB="0" distL="114300" distR="114300" simplePos="0" relativeHeight="251666432" behindDoc="1" locked="1" layoutInCell="1" allowOverlap="1">
            <wp:simplePos x="0" y="0"/>
            <wp:positionH relativeFrom="column">
              <wp:posOffset>2628900</wp:posOffset>
            </wp:positionH>
            <wp:positionV relativeFrom="paragraph">
              <wp:posOffset>7620000</wp:posOffset>
            </wp:positionV>
            <wp:extent cx="914400" cy="889000"/>
            <wp:effectExtent l="19050" t="0" r="0" b="0"/>
            <wp:wrapNone/>
            <wp:docPr id="6" name="图片 6"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6"/>
                    <pic:cNvPicPr>
                      <a:picLocks noChangeAspect="1" noChangeArrowheads="1"/>
                    </pic:cNvPicPr>
                  </pic:nvPicPr>
                  <pic:blipFill>
                    <a:blip r:embed="rId11"/>
                    <a:srcRect/>
                    <a:stretch>
                      <a:fillRect/>
                    </a:stretch>
                  </pic:blipFill>
                  <pic:spPr bwMode="auto">
                    <a:xfrm>
                      <a:off x="0" y="0"/>
                      <a:ext cx="914400" cy="889000"/>
                    </a:xfrm>
                    <a:prstGeom prst="rect">
                      <a:avLst/>
                    </a:prstGeom>
                    <a:noFill/>
                    <a:ln w="9525">
                      <a:noFill/>
                      <a:miter lim="800000"/>
                      <a:headEnd/>
                      <a:tailEnd/>
                    </a:ln>
                  </pic:spPr>
                </pic:pic>
              </a:graphicData>
            </a:graphic>
          </wp:anchor>
        </w:drawing>
      </w:r>
      <w:r w:rsidRPr="007E2512">
        <w:rPr>
          <w:noProof/>
          <w:kern w:val="0"/>
        </w:rPr>
        <w:drawing>
          <wp:anchor distT="0" distB="0" distL="114300" distR="114300" simplePos="0" relativeHeight="251665408" behindDoc="1" locked="1" layoutInCell="1" allowOverlap="1">
            <wp:simplePos x="0" y="0"/>
            <wp:positionH relativeFrom="column">
              <wp:posOffset>482600</wp:posOffset>
            </wp:positionH>
            <wp:positionV relativeFrom="paragraph">
              <wp:posOffset>939800</wp:posOffset>
            </wp:positionV>
            <wp:extent cx="495300" cy="469900"/>
            <wp:effectExtent l="19050" t="0" r="0" b="0"/>
            <wp:wrapNone/>
            <wp:docPr id="5" name="图片 5"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8"/>
                    <pic:cNvPicPr>
                      <a:picLocks noChangeAspect="1" noChangeArrowheads="1"/>
                    </pic:cNvPicPr>
                  </pic:nvPicPr>
                  <pic:blipFill>
                    <a:blip r:embed="rId13"/>
                    <a:srcRect/>
                    <a:stretch>
                      <a:fillRect/>
                    </a:stretch>
                  </pic:blipFill>
                  <pic:spPr bwMode="auto">
                    <a:xfrm>
                      <a:off x="0" y="0"/>
                      <a:ext cx="495300" cy="469900"/>
                    </a:xfrm>
                    <a:prstGeom prst="rect">
                      <a:avLst/>
                    </a:prstGeom>
                    <a:noFill/>
                    <a:ln w="9525">
                      <a:noFill/>
                      <a:miter lim="800000"/>
                      <a:headEnd/>
                      <a:tailEnd/>
                    </a:ln>
                  </pic:spPr>
                </pic:pic>
              </a:graphicData>
            </a:graphic>
          </wp:anchor>
        </w:drawing>
      </w:r>
      <w:r w:rsidRPr="008333FD">
        <w:rPr>
          <w:rFonts w:ascii="宋体" w:hAnsi="宋体"/>
          <w:kern w:val="0"/>
          <w:sz w:val="24"/>
        </w:rPr>
        <w:t>再将玻璃入扇调整，最后镶嵌密封条和填嵌密封胶；</w:t>
      </w:r>
    </w:p>
    <w:p w:rsidR="007E2512" w:rsidRPr="008333FD" w:rsidRDefault="007E2512" w:rsidP="004B5E82">
      <w:pPr>
        <w:pStyle w:val="a7"/>
        <w:numPr>
          <w:ilvl w:val="0"/>
          <w:numId w:val="28"/>
        </w:numPr>
        <w:ind w:firstLineChars="0"/>
        <w:rPr>
          <w:rFonts w:ascii="宋体" w:hAnsi="宋体"/>
          <w:kern w:val="0"/>
          <w:sz w:val="24"/>
        </w:rPr>
      </w:pPr>
      <w:r w:rsidRPr="008333FD">
        <w:rPr>
          <w:rFonts w:ascii="宋体" w:hAnsi="宋体"/>
          <w:kern w:val="0"/>
          <w:sz w:val="24"/>
        </w:rPr>
        <w:t>推拉窗在窗框安装固定好之后将配好玻璃的窗扇整体安装，即将玻璃入扇镶嵌密封完毕，再入框安装，调整好框与扇的缝隙。</w:t>
      </w:r>
    </w:p>
    <w:p w:rsidR="007E2512" w:rsidRPr="008333FD" w:rsidRDefault="007E2512" w:rsidP="004B5E82">
      <w:pPr>
        <w:pStyle w:val="3"/>
        <w:numPr>
          <w:ilvl w:val="0"/>
          <w:numId w:val="23"/>
        </w:numPr>
        <w:spacing w:line="360" w:lineRule="auto"/>
        <w:rPr>
          <w:rFonts w:ascii="宋体" w:hAnsi="宋体"/>
          <w:sz w:val="24"/>
          <w:szCs w:val="24"/>
        </w:rPr>
      </w:pPr>
      <w:bookmarkStart w:id="104" w:name="_Toc198640745"/>
      <w:bookmarkStart w:id="105" w:name="_Toc343435807"/>
      <w:r w:rsidRPr="008333FD">
        <w:rPr>
          <w:rFonts w:ascii="宋体" w:hAnsi="宋体" w:hint="eastAsia"/>
          <w:sz w:val="24"/>
          <w:szCs w:val="24"/>
        </w:rPr>
        <w:t>门窗工程质量控制措施</w:t>
      </w:r>
      <w:bookmarkEnd w:id="104"/>
      <w:bookmarkEnd w:id="105"/>
    </w:p>
    <w:p w:rsidR="007E2512" w:rsidRPr="007E2512" w:rsidRDefault="007E2512" w:rsidP="004B5E82">
      <w:pPr>
        <w:numPr>
          <w:ilvl w:val="0"/>
          <w:numId w:val="29"/>
        </w:numPr>
        <w:tabs>
          <w:tab w:val="left" w:pos="900"/>
        </w:tabs>
        <w:spacing w:line="360" w:lineRule="auto"/>
        <w:rPr>
          <w:rFonts w:ascii="宋体" w:hAnsi="宋体"/>
          <w:sz w:val="24"/>
        </w:rPr>
      </w:pPr>
      <w:r w:rsidRPr="007E2512">
        <w:rPr>
          <w:rFonts w:ascii="宋体" w:hAnsi="宋体" w:hint="eastAsia"/>
          <w:sz w:val="24"/>
        </w:rPr>
        <w:t>建筑外门窗的品种、规格应符合设计要求和相关标准的规定。检验方法：建筑外门窗进场后，应对其外观、品种、规格及附件进行检查验收，对质量证明文件进行核查。</w:t>
      </w:r>
    </w:p>
    <w:p w:rsidR="007E2512" w:rsidRPr="007E2512" w:rsidRDefault="007E2512" w:rsidP="004B5E82">
      <w:pPr>
        <w:numPr>
          <w:ilvl w:val="0"/>
          <w:numId w:val="29"/>
        </w:numPr>
        <w:tabs>
          <w:tab w:val="left" w:pos="900"/>
        </w:tabs>
        <w:spacing w:line="360" w:lineRule="auto"/>
        <w:rPr>
          <w:rFonts w:ascii="宋体" w:hAnsi="宋体"/>
          <w:sz w:val="24"/>
        </w:rPr>
      </w:pPr>
      <w:r w:rsidRPr="007E2512">
        <w:rPr>
          <w:rFonts w:ascii="宋体" w:hAnsi="宋体" w:hint="eastAsia"/>
          <w:sz w:val="24"/>
        </w:rPr>
        <w:lastRenderedPageBreak/>
        <w:t>建筑外窗的气密性、保温性能、中空玻璃露点、玻璃遮阳系数和可见光透射比应符合设计要求。</w:t>
      </w:r>
    </w:p>
    <w:p w:rsidR="008333FD" w:rsidRDefault="007E2512" w:rsidP="004B5E82">
      <w:pPr>
        <w:numPr>
          <w:ilvl w:val="0"/>
          <w:numId w:val="29"/>
        </w:numPr>
        <w:tabs>
          <w:tab w:val="left" w:pos="900"/>
        </w:tabs>
        <w:spacing w:line="360" w:lineRule="auto"/>
        <w:rPr>
          <w:rFonts w:ascii="宋体" w:hAnsi="宋体"/>
          <w:sz w:val="24"/>
        </w:rPr>
      </w:pPr>
      <w:r w:rsidRPr="008333FD">
        <w:rPr>
          <w:rFonts w:ascii="宋体" w:hAnsi="宋体" w:hint="eastAsia"/>
          <w:sz w:val="24"/>
        </w:rPr>
        <w:t>夏热冬暖地区，应对进场的外窗进行复验，且为见证送检</w:t>
      </w:r>
    </w:p>
    <w:p w:rsidR="007E2512" w:rsidRPr="008333FD" w:rsidRDefault="007E2512" w:rsidP="004B5E82">
      <w:pPr>
        <w:numPr>
          <w:ilvl w:val="0"/>
          <w:numId w:val="29"/>
        </w:numPr>
        <w:tabs>
          <w:tab w:val="left" w:pos="900"/>
        </w:tabs>
        <w:spacing w:line="360" w:lineRule="auto"/>
        <w:rPr>
          <w:rFonts w:ascii="宋体" w:hAnsi="宋体"/>
          <w:sz w:val="24"/>
        </w:rPr>
      </w:pPr>
      <w:r w:rsidRPr="008333FD">
        <w:rPr>
          <w:rFonts w:ascii="宋体" w:hAnsi="宋体" w:hint="eastAsia"/>
          <w:sz w:val="24"/>
        </w:rPr>
        <w:t>建筑门窗采用的玻璃品种应符合设计要求，中空玻璃应采用双道密封。</w:t>
      </w:r>
    </w:p>
    <w:p w:rsidR="007E2512" w:rsidRPr="007E2512" w:rsidRDefault="007E2512" w:rsidP="004B5E82">
      <w:pPr>
        <w:numPr>
          <w:ilvl w:val="0"/>
          <w:numId w:val="29"/>
        </w:numPr>
        <w:tabs>
          <w:tab w:val="left" w:pos="900"/>
        </w:tabs>
        <w:spacing w:line="360" w:lineRule="auto"/>
        <w:rPr>
          <w:rFonts w:ascii="宋体" w:hAnsi="宋体"/>
          <w:sz w:val="24"/>
        </w:rPr>
      </w:pPr>
      <w:r w:rsidRPr="007E2512">
        <w:rPr>
          <w:rFonts w:ascii="宋体" w:hAnsi="宋体" w:hint="eastAsia"/>
          <w:sz w:val="24"/>
        </w:rPr>
        <w:t>金属外门窗隔断热桥措施应符合设计和产品标准的规定，金属副框的隔断热桥措施应与门窗框的隔断热桥措施相当。</w:t>
      </w:r>
    </w:p>
    <w:p w:rsidR="007E2512" w:rsidRPr="007E2512" w:rsidRDefault="007E2512" w:rsidP="004B5E82">
      <w:pPr>
        <w:numPr>
          <w:ilvl w:val="0"/>
          <w:numId w:val="29"/>
        </w:numPr>
        <w:tabs>
          <w:tab w:val="left" w:pos="900"/>
        </w:tabs>
        <w:spacing w:line="360" w:lineRule="auto"/>
        <w:rPr>
          <w:rFonts w:ascii="宋体" w:hAnsi="宋体"/>
          <w:sz w:val="24"/>
        </w:rPr>
      </w:pPr>
      <w:r w:rsidRPr="007E2512">
        <w:rPr>
          <w:rFonts w:ascii="宋体" w:hAnsi="宋体" w:hint="eastAsia"/>
          <w:sz w:val="24"/>
        </w:rPr>
        <w:t>外门窗框或副框与洞口之间的间隙应采用弹性闭孔材料填充饱满，并使用密封胶密封；外门窗框与副框之间的缝隙应使用密封胶密封。</w:t>
      </w:r>
    </w:p>
    <w:p w:rsidR="007E2512" w:rsidRPr="007E2512" w:rsidRDefault="007E2512" w:rsidP="004B5E82">
      <w:pPr>
        <w:numPr>
          <w:ilvl w:val="0"/>
          <w:numId w:val="29"/>
        </w:numPr>
        <w:tabs>
          <w:tab w:val="left" w:pos="900"/>
        </w:tabs>
        <w:spacing w:line="360" w:lineRule="auto"/>
        <w:rPr>
          <w:rFonts w:ascii="宋体" w:hAnsi="宋体"/>
          <w:sz w:val="24"/>
        </w:rPr>
      </w:pPr>
      <w:r w:rsidRPr="007E2512">
        <w:rPr>
          <w:rFonts w:ascii="宋体" w:hAnsi="宋体" w:hint="eastAsia"/>
          <w:sz w:val="24"/>
        </w:rPr>
        <w:t>外门窗遮阳设施的性能、尺寸应符合设计和产品标准要求；遮阳设施的安装位置要正确、牢固，满足安全和使用功能的要求，调节应灵活、到位。</w:t>
      </w:r>
    </w:p>
    <w:p w:rsidR="007E2512" w:rsidRPr="007E2512" w:rsidRDefault="007E2512" w:rsidP="004B5E82">
      <w:pPr>
        <w:numPr>
          <w:ilvl w:val="0"/>
          <w:numId w:val="29"/>
        </w:numPr>
        <w:tabs>
          <w:tab w:val="left" w:pos="900"/>
        </w:tabs>
        <w:spacing w:line="360" w:lineRule="auto"/>
        <w:rPr>
          <w:rFonts w:ascii="宋体" w:hAnsi="宋体"/>
          <w:sz w:val="24"/>
        </w:rPr>
      </w:pPr>
      <w:r w:rsidRPr="007E2512">
        <w:rPr>
          <w:rFonts w:ascii="宋体" w:hAnsi="宋体" w:hint="eastAsia"/>
          <w:sz w:val="24"/>
        </w:rPr>
        <w:t>天窗安装的位置、坡度应正确，封闭严密，嵌缝处不得渗漏。</w:t>
      </w:r>
    </w:p>
    <w:p w:rsidR="007E2512" w:rsidRDefault="007E2512" w:rsidP="004B5E82">
      <w:pPr>
        <w:numPr>
          <w:ilvl w:val="0"/>
          <w:numId w:val="29"/>
        </w:numPr>
        <w:tabs>
          <w:tab w:val="left" w:pos="900"/>
        </w:tabs>
        <w:spacing w:line="360" w:lineRule="auto"/>
        <w:rPr>
          <w:rFonts w:ascii="宋体" w:hAnsi="宋体" w:hint="eastAsia"/>
          <w:sz w:val="24"/>
        </w:rPr>
      </w:pPr>
      <w:r w:rsidRPr="007E2512">
        <w:rPr>
          <w:rFonts w:ascii="宋体" w:hAnsi="宋体" w:hint="eastAsia"/>
          <w:sz w:val="24"/>
        </w:rPr>
        <w:t>门窗扇密封条和玻璃镶嵌的密封条，七物理性能应符合相关标准的规定。密封条安装位置应正确，镶嵌牢固，不得脱槽，接头处不得开裂。关闭门窗时密封条应接触严密。</w:t>
      </w:r>
    </w:p>
    <w:p w:rsidR="00CB3EA2" w:rsidRPr="00CB3EA2" w:rsidRDefault="00CB3EA2" w:rsidP="00CB3EA2">
      <w:pPr>
        <w:pStyle w:val="20"/>
        <w:numPr>
          <w:ilvl w:val="0"/>
          <w:numId w:val="10"/>
        </w:numPr>
        <w:snapToGrid w:val="0"/>
        <w:spacing w:before="0" w:after="0" w:line="360" w:lineRule="auto"/>
        <w:rPr>
          <w:rFonts w:ascii="宋体" w:eastAsia="宋体" w:hAnsi="宋体" w:hint="eastAsia"/>
          <w:sz w:val="24"/>
          <w:szCs w:val="24"/>
        </w:rPr>
      </w:pPr>
      <w:bookmarkStart w:id="106" w:name="_Toc343435808"/>
      <w:r w:rsidRPr="00CB3EA2">
        <w:rPr>
          <w:rFonts w:ascii="宋体" w:eastAsia="宋体" w:hAnsi="宋体" w:hint="eastAsia"/>
          <w:sz w:val="24"/>
          <w:szCs w:val="24"/>
        </w:rPr>
        <w:t>照明与配电工程</w:t>
      </w:r>
      <w:bookmarkEnd w:id="106"/>
    </w:p>
    <w:p w:rsidR="00CB3EA2" w:rsidRPr="006D0C56" w:rsidRDefault="00CB3EA2" w:rsidP="006D0C56">
      <w:pPr>
        <w:pStyle w:val="a7"/>
        <w:numPr>
          <w:ilvl w:val="0"/>
          <w:numId w:val="43"/>
        </w:numPr>
        <w:spacing w:line="360" w:lineRule="auto"/>
        <w:ind w:firstLineChars="0"/>
        <w:rPr>
          <w:rFonts w:ascii="宋体" w:hAnsi="宋体" w:hint="eastAsia"/>
          <w:b/>
          <w:sz w:val="24"/>
        </w:rPr>
      </w:pPr>
      <w:r w:rsidRPr="006D0C56">
        <w:rPr>
          <w:rFonts w:ascii="宋体" w:hAnsi="宋体" w:hint="eastAsia"/>
          <w:b/>
          <w:sz w:val="24"/>
        </w:rPr>
        <w:t>管内穿线</w:t>
      </w:r>
    </w:p>
    <w:p w:rsidR="00CB3EA2" w:rsidRPr="006D0C56" w:rsidRDefault="00CB3EA2" w:rsidP="006D0C56">
      <w:pPr>
        <w:pStyle w:val="a7"/>
        <w:numPr>
          <w:ilvl w:val="0"/>
          <w:numId w:val="42"/>
        </w:numPr>
        <w:spacing w:line="360" w:lineRule="auto"/>
        <w:ind w:firstLineChars="0"/>
        <w:rPr>
          <w:rFonts w:ascii="宋体" w:hAnsi="宋体" w:hint="eastAsia"/>
          <w:sz w:val="24"/>
        </w:rPr>
      </w:pPr>
      <w:r w:rsidRPr="006D0C56">
        <w:rPr>
          <w:rFonts w:ascii="宋体" w:hAnsi="宋体" w:hint="eastAsia"/>
          <w:sz w:val="24"/>
        </w:rPr>
        <w:t>照明应按相分色，L1、L2、L3三相分别以黄、绿、红的颜色加以区分、地线（PE线）为黄绿双线、零线为淡蓝色、控制线为白色；动力线L1、L2、L3三相分别以黄、绿、红的颜色加以区分；</w:t>
      </w:r>
    </w:p>
    <w:p w:rsidR="00CB3EA2" w:rsidRPr="006D0C56" w:rsidRDefault="00CB3EA2" w:rsidP="006D0C56">
      <w:pPr>
        <w:pStyle w:val="a7"/>
        <w:numPr>
          <w:ilvl w:val="0"/>
          <w:numId w:val="42"/>
        </w:numPr>
        <w:spacing w:line="360" w:lineRule="auto"/>
        <w:ind w:firstLineChars="0"/>
        <w:rPr>
          <w:rFonts w:ascii="宋体" w:hAnsi="宋体" w:hint="eastAsia"/>
          <w:sz w:val="24"/>
        </w:rPr>
      </w:pPr>
      <w:r w:rsidRPr="006D0C56">
        <w:rPr>
          <w:rFonts w:ascii="宋体" w:hAnsi="宋体" w:hint="eastAsia"/>
          <w:sz w:val="24"/>
        </w:rPr>
        <w:t>放线前应根据施工图对导线的规格、型号进行核对，放线时应将导线放在放线架或放线车上；将导线前端的绝缘皮剥去，然后将线芯直接插入带线的盘圈内回折压实，绑扎牢固，平滑</w:t>
      </w:r>
    </w:p>
    <w:p w:rsidR="00CB3EA2" w:rsidRPr="006D0C56" w:rsidRDefault="00CB3EA2" w:rsidP="006D0C56">
      <w:pPr>
        <w:pStyle w:val="a7"/>
        <w:numPr>
          <w:ilvl w:val="0"/>
          <w:numId w:val="43"/>
        </w:numPr>
        <w:spacing w:line="360" w:lineRule="auto"/>
        <w:ind w:firstLineChars="0"/>
        <w:rPr>
          <w:rFonts w:ascii="宋体" w:hAnsi="宋体" w:hint="eastAsia"/>
          <w:b/>
          <w:sz w:val="24"/>
        </w:rPr>
      </w:pPr>
      <w:r w:rsidRPr="006D0C56">
        <w:rPr>
          <w:rFonts w:ascii="宋体" w:hAnsi="宋体" w:hint="eastAsia"/>
          <w:b/>
          <w:sz w:val="24"/>
        </w:rPr>
        <w:t>灯具安装</w:t>
      </w:r>
    </w:p>
    <w:p w:rsidR="00CB3EA2" w:rsidRPr="006D0C56" w:rsidRDefault="00CB3EA2" w:rsidP="006D0C56">
      <w:pPr>
        <w:pStyle w:val="a7"/>
        <w:numPr>
          <w:ilvl w:val="0"/>
          <w:numId w:val="44"/>
        </w:numPr>
        <w:spacing w:line="360" w:lineRule="auto"/>
        <w:ind w:firstLineChars="0"/>
        <w:rPr>
          <w:rFonts w:ascii="宋体" w:hAnsi="宋体" w:hint="eastAsia"/>
          <w:sz w:val="24"/>
        </w:rPr>
      </w:pPr>
      <w:r w:rsidRPr="006D0C56">
        <w:rPr>
          <w:rFonts w:ascii="宋体" w:hAnsi="宋体" w:hint="eastAsia"/>
          <w:sz w:val="24"/>
        </w:rPr>
        <w:t>工艺流程：检查灯具</w:t>
      </w:r>
      <w:r w:rsidRPr="006D0C56">
        <w:rPr>
          <w:rFonts w:ascii="宋体" w:hAnsi="宋体" w:hint="eastAsia"/>
          <w:sz w:val="24"/>
        </w:rPr>
        <w:tab/>
        <w:t>组装灯具</w:t>
      </w:r>
      <w:r w:rsidRPr="006D0C56">
        <w:rPr>
          <w:rFonts w:ascii="宋体" w:hAnsi="宋体" w:hint="eastAsia"/>
          <w:sz w:val="24"/>
        </w:rPr>
        <w:tab/>
        <w:t>安装灯具</w:t>
      </w:r>
      <w:r w:rsidRPr="006D0C56">
        <w:rPr>
          <w:rFonts w:ascii="宋体" w:hAnsi="宋体" w:hint="eastAsia"/>
          <w:sz w:val="24"/>
        </w:rPr>
        <w:tab/>
        <w:t>灯具接线</w:t>
      </w:r>
      <w:r w:rsidRPr="006D0C56">
        <w:rPr>
          <w:rFonts w:ascii="宋体" w:hAnsi="宋体" w:hint="eastAsia"/>
          <w:sz w:val="24"/>
        </w:rPr>
        <w:tab/>
        <w:t>安全检查通电试运行。</w:t>
      </w:r>
    </w:p>
    <w:p w:rsidR="00CB3EA2" w:rsidRPr="006D0C56" w:rsidRDefault="00CB3EA2" w:rsidP="006D0C56">
      <w:pPr>
        <w:pStyle w:val="a7"/>
        <w:numPr>
          <w:ilvl w:val="0"/>
          <w:numId w:val="44"/>
        </w:numPr>
        <w:spacing w:line="360" w:lineRule="auto"/>
        <w:ind w:firstLineChars="0"/>
        <w:rPr>
          <w:rFonts w:ascii="宋体" w:hAnsi="宋体" w:hint="eastAsia"/>
          <w:sz w:val="24"/>
        </w:rPr>
      </w:pPr>
      <w:r w:rsidRPr="006D0C56">
        <w:rPr>
          <w:rFonts w:ascii="宋体" w:hAnsi="宋体" w:hint="eastAsia"/>
          <w:sz w:val="24"/>
        </w:rPr>
        <w:t>灯具相线应经开关控制：灯具安装必须牢固端正，位置正确。</w:t>
      </w:r>
    </w:p>
    <w:p w:rsidR="00CB3EA2" w:rsidRPr="00CB3EA2" w:rsidRDefault="00CB3EA2" w:rsidP="006D0C56">
      <w:pPr>
        <w:pStyle w:val="a7"/>
        <w:numPr>
          <w:ilvl w:val="0"/>
          <w:numId w:val="44"/>
        </w:numPr>
        <w:spacing w:line="360" w:lineRule="auto"/>
        <w:ind w:firstLineChars="0"/>
        <w:rPr>
          <w:rFonts w:ascii="宋体" w:hAnsi="宋体" w:hint="eastAsia"/>
          <w:szCs w:val="21"/>
        </w:rPr>
      </w:pPr>
      <w:r w:rsidRPr="006D0C56">
        <w:rPr>
          <w:rFonts w:ascii="宋体" w:hAnsi="宋体" w:hint="eastAsia"/>
          <w:sz w:val="24"/>
        </w:rPr>
        <w:t>凡安装距地面高度低于或等于</w:t>
      </w:r>
      <w:smartTag w:uri="urn:schemas-microsoft-com:office:smarttags" w:element="chmetcnv">
        <w:smartTagPr>
          <w:attr w:name="UnitName" w:val="m"/>
          <w:attr w:name="SourceValue" w:val="2.4"/>
          <w:attr w:name="HasSpace" w:val="False"/>
          <w:attr w:name="Negative" w:val="False"/>
          <w:attr w:name="NumberType" w:val="1"/>
          <w:attr w:name="TCSC" w:val="0"/>
        </w:smartTagPr>
        <w:r w:rsidRPr="006D0C56">
          <w:rPr>
            <w:rFonts w:ascii="宋体" w:hAnsi="宋体" w:hint="eastAsia"/>
            <w:sz w:val="24"/>
          </w:rPr>
          <w:t>2.4m</w:t>
        </w:r>
      </w:smartTag>
      <w:r w:rsidRPr="006D0C56">
        <w:rPr>
          <w:rFonts w:ascii="宋体" w:hAnsi="宋体" w:hint="eastAsia"/>
          <w:sz w:val="24"/>
        </w:rPr>
        <w:t>的灯具其金属外壳必须连接保护地线，且有明显标志。</w:t>
      </w:r>
    </w:p>
    <w:p w:rsidR="00CB3EA2" w:rsidRPr="00CB3EA2" w:rsidRDefault="00CB3EA2" w:rsidP="00CB3EA2">
      <w:pPr>
        <w:spacing w:line="360" w:lineRule="auto"/>
        <w:ind w:left="480"/>
        <w:rPr>
          <w:rFonts w:ascii="宋体" w:hAnsi="宋体"/>
          <w:sz w:val="24"/>
        </w:rPr>
      </w:pPr>
    </w:p>
    <w:p w:rsidR="00262FE7" w:rsidRPr="00D678BC" w:rsidRDefault="00262FE7" w:rsidP="00D678BC">
      <w:pPr>
        <w:pStyle w:val="1"/>
        <w:numPr>
          <w:ilvl w:val="0"/>
          <w:numId w:val="1"/>
        </w:numPr>
        <w:spacing w:line="360" w:lineRule="auto"/>
        <w:ind w:leftChars="0" w:right="210"/>
        <w:jc w:val="center"/>
        <w:rPr>
          <w:rFonts w:ascii="宋体" w:hAnsi="宋体"/>
          <w:sz w:val="36"/>
          <w:szCs w:val="36"/>
        </w:rPr>
      </w:pPr>
      <w:bookmarkStart w:id="107" w:name="_Toc228608875"/>
      <w:bookmarkStart w:id="108" w:name="_Toc235560330"/>
      <w:bookmarkStart w:id="109" w:name="_Toc343435809"/>
      <w:r w:rsidRPr="00D678BC">
        <w:rPr>
          <w:rFonts w:ascii="宋体" w:hAnsi="宋体" w:hint="eastAsia"/>
          <w:sz w:val="36"/>
          <w:szCs w:val="36"/>
        </w:rPr>
        <w:lastRenderedPageBreak/>
        <w:t>节能工程验收</w:t>
      </w:r>
      <w:bookmarkEnd w:id="107"/>
      <w:bookmarkEnd w:id="108"/>
      <w:bookmarkEnd w:id="109"/>
    </w:p>
    <w:p w:rsidR="00262FE7" w:rsidRPr="00E7564F" w:rsidRDefault="00262FE7" w:rsidP="004B5E82">
      <w:pPr>
        <w:pStyle w:val="a7"/>
        <w:numPr>
          <w:ilvl w:val="0"/>
          <w:numId w:val="30"/>
        </w:numPr>
        <w:snapToGrid w:val="0"/>
        <w:spacing w:line="360" w:lineRule="auto"/>
        <w:ind w:firstLineChars="0"/>
        <w:rPr>
          <w:rFonts w:ascii="宋体" w:hAnsi="宋体"/>
          <w:sz w:val="24"/>
        </w:rPr>
      </w:pPr>
      <w:r w:rsidRPr="00E7564F">
        <w:rPr>
          <w:rFonts w:ascii="宋体" w:hAnsi="宋体"/>
          <w:sz w:val="24"/>
        </w:rPr>
        <w:t>建筑节能工程施工质量验收， 应按《建筑工程施工质量验收统一标准》（GB50300—2001）和各专业工程施工质量验收规范的规定进行验收。在施工单位自行检查评定合格的基础上，由建设单位（监理单位）组织相关单位按照检验批、分项工程、子分部工程、分部工程的顺序进行，参加施工质量验收的各方人员应具备规定的资格。</w:t>
      </w:r>
    </w:p>
    <w:p w:rsidR="00262FE7" w:rsidRPr="00E7564F" w:rsidRDefault="00262FE7" w:rsidP="004B5E82">
      <w:pPr>
        <w:pStyle w:val="a7"/>
        <w:numPr>
          <w:ilvl w:val="0"/>
          <w:numId w:val="30"/>
        </w:numPr>
        <w:snapToGrid w:val="0"/>
        <w:spacing w:line="360" w:lineRule="auto"/>
        <w:ind w:firstLineChars="0"/>
        <w:rPr>
          <w:rFonts w:ascii="宋体" w:hAnsi="宋体"/>
          <w:sz w:val="24"/>
        </w:rPr>
      </w:pPr>
      <w:r w:rsidRPr="00E7564F">
        <w:rPr>
          <w:rFonts w:ascii="宋体" w:hAnsi="宋体" w:hint="eastAsia"/>
          <w:sz w:val="24"/>
        </w:rPr>
        <w:t>验收时，应检查的文件和记录：</w:t>
      </w:r>
    </w:p>
    <w:p w:rsidR="00262FE7" w:rsidRPr="00E7564F" w:rsidRDefault="00262FE7" w:rsidP="004B5E82">
      <w:pPr>
        <w:pStyle w:val="a7"/>
        <w:numPr>
          <w:ilvl w:val="0"/>
          <w:numId w:val="31"/>
        </w:numPr>
        <w:snapToGrid w:val="0"/>
        <w:spacing w:line="360" w:lineRule="auto"/>
        <w:ind w:firstLineChars="0"/>
        <w:rPr>
          <w:rFonts w:ascii="宋体" w:hAnsi="宋体"/>
          <w:sz w:val="24"/>
        </w:rPr>
      </w:pPr>
      <w:r w:rsidRPr="00E7564F">
        <w:rPr>
          <w:rFonts w:ascii="宋体" w:hAnsi="宋体" w:hint="eastAsia"/>
          <w:sz w:val="24"/>
        </w:rPr>
        <w:t>设计图纸和变更文件；</w:t>
      </w:r>
    </w:p>
    <w:p w:rsidR="00262FE7" w:rsidRPr="00E7564F" w:rsidRDefault="00262FE7" w:rsidP="004B5E82">
      <w:pPr>
        <w:pStyle w:val="a7"/>
        <w:numPr>
          <w:ilvl w:val="0"/>
          <w:numId w:val="31"/>
        </w:numPr>
        <w:snapToGrid w:val="0"/>
        <w:spacing w:line="360" w:lineRule="auto"/>
        <w:ind w:firstLineChars="0"/>
        <w:rPr>
          <w:rFonts w:ascii="宋体" w:hAnsi="宋体"/>
          <w:sz w:val="24"/>
        </w:rPr>
      </w:pPr>
      <w:r w:rsidRPr="00E7564F">
        <w:rPr>
          <w:rFonts w:ascii="宋体" w:hAnsi="宋体" w:hint="eastAsia"/>
          <w:sz w:val="24"/>
        </w:rPr>
        <w:t>设计与施工执行的标准、文件；</w:t>
      </w:r>
    </w:p>
    <w:p w:rsidR="00262FE7" w:rsidRPr="00E7564F" w:rsidRDefault="00262FE7" w:rsidP="004B5E82">
      <w:pPr>
        <w:pStyle w:val="a7"/>
        <w:numPr>
          <w:ilvl w:val="0"/>
          <w:numId w:val="31"/>
        </w:numPr>
        <w:snapToGrid w:val="0"/>
        <w:spacing w:line="360" w:lineRule="auto"/>
        <w:ind w:firstLineChars="0"/>
        <w:rPr>
          <w:rFonts w:ascii="宋体" w:hAnsi="宋体"/>
          <w:sz w:val="24"/>
        </w:rPr>
      </w:pPr>
      <w:r w:rsidRPr="00E7564F">
        <w:rPr>
          <w:rFonts w:ascii="宋体" w:hAnsi="宋体" w:hint="eastAsia"/>
          <w:sz w:val="24"/>
        </w:rPr>
        <w:t>材料、部品及配件的出厂质量合格证、技术性能检测报告、进场验收记录齐全；</w:t>
      </w:r>
    </w:p>
    <w:p w:rsidR="00262FE7" w:rsidRPr="00E7564F" w:rsidRDefault="00262FE7" w:rsidP="004B5E82">
      <w:pPr>
        <w:pStyle w:val="a7"/>
        <w:numPr>
          <w:ilvl w:val="0"/>
          <w:numId w:val="31"/>
        </w:numPr>
        <w:snapToGrid w:val="0"/>
        <w:spacing w:line="360" w:lineRule="auto"/>
        <w:ind w:firstLineChars="0"/>
        <w:rPr>
          <w:rFonts w:ascii="宋体" w:hAnsi="宋体"/>
          <w:sz w:val="24"/>
        </w:rPr>
      </w:pPr>
      <w:r w:rsidRPr="00E7564F">
        <w:rPr>
          <w:rFonts w:ascii="宋体" w:hAnsi="宋体" w:hint="eastAsia"/>
          <w:sz w:val="24"/>
        </w:rPr>
        <w:t>材料、部品及配件的抽检复试报告齐全；</w:t>
      </w:r>
    </w:p>
    <w:p w:rsidR="00262FE7" w:rsidRPr="00E7564F" w:rsidRDefault="00262FE7" w:rsidP="004B5E82">
      <w:pPr>
        <w:pStyle w:val="a7"/>
        <w:numPr>
          <w:ilvl w:val="0"/>
          <w:numId w:val="31"/>
        </w:numPr>
        <w:snapToGrid w:val="0"/>
        <w:spacing w:line="360" w:lineRule="auto"/>
        <w:ind w:firstLineChars="0"/>
        <w:rPr>
          <w:rFonts w:ascii="宋体" w:hAnsi="宋体"/>
          <w:sz w:val="24"/>
        </w:rPr>
      </w:pPr>
      <w:r w:rsidRPr="00E7564F">
        <w:rPr>
          <w:rFonts w:ascii="宋体" w:hAnsi="宋体" w:hint="eastAsia"/>
          <w:sz w:val="24"/>
        </w:rPr>
        <w:t>各检验批、分项、子分部的验收记录齐全；</w:t>
      </w:r>
    </w:p>
    <w:p w:rsidR="00262FE7" w:rsidRPr="00E7564F" w:rsidRDefault="00262FE7" w:rsidP="004B5E82">
      <w:pPr>
        <w:pStyle w:val="a7"/>
        <w:numPr>
          <w:ilvl w:val="0"/>
          <w:numId w:val="31"/>
        </w:numPr>
        <w:snapToGrid w:val="0"/>
        <w:spacing w:line="360" w:lineRule="auto"/>
        <w:ind w:firstLineChars="0"/>
        <w:rPr>
          <w:rFonts w:ascii="宋体" w:hAnsi="宋体"/>
          <w:sz w:val="24"/>
        </w:rPr>
      </w:pPr>
      <w:r w:rsidRPr="00E7564F">
        <w:rPr>
          <w:rFonts w:ascii="宋体" w:hAnsi="宋体" w:hint="eastAsia"/>
          <w:sz w:val="24"/>
        </w:rPr>
        <w:t>施工记录</w:t>
      </w:r>
    </w:p>
    <w:p w:rsidR="00262FE7" w:rsidRPr="00E7564F" w:rsidRDefault="00262FE7" w:rsidP="004B5E82">
      <w:pPr>
        <w:pStyle w:val="a7"/>
        <w:numPr>
          <w:ilvl w:val="0"/>
          <w:numId w:val="31"/>
        </w:numPr>
        <w:snapToGrid w:val="0"/>
        <w:spacing w:line="360" w:lineRule="auto"/>
        <w:ind w:firstLineChars="0"/>
        <w:rPr>
          <w:rFonts w:ascii="宋体" w:hAnsi="宋体"/>
          <w:sz w:val="24"/>
        </w:rPr>
      </w:pPr>
      <w:r w:rsidRPr="00E7564F">
        <w:rPr>
          <w:rFonts w:ascii="宋体" w:hAnsi="宋体" w:hint="eastAsia"/>
          <w:sz w:val="24"/>
        </w:rPr>
        <w:t>质量问题的处理记录齐全；</w:t>
      </w:r>
    </w:p>
    <w:p w:rsidR="00262FE7" w:rsidRPr="00E7564F" w:rsidRDefault="00262FE7" w:rsidP="004B5E82">
      <w:pPr>
        <w:pStyle w:val="a7"/>
        <w:numPr>
          <w:ilvl w:val="0"/>
          <w:numId w:val="31"/>
        </w:numPr>
        <w:snapToGrid w:val="0"/>
        <w:spacing w:line="360" w:lineRule="auto"/>
        <w:ind w:firstLineChars="0"/>
        <w:rPr>
          <w:rFonts w:ascii="宋体" w:hAnsi="宋体"/>
          <w:sz w:val="24"/>
        </w:rPr>
      </w:pPr>
      <w:r w:rsidRPr="00E7564F">
        <w:rPr>
          <w:rFonts w:ascii="宋体" w:hAnsi="宋体" w:hint="eastAsia"/>
          <w:sz w:val="24"/>
        </w:rPr>
        <w:t>其他应提供的资料。</w:t>
      </w:r>
    </w:p>
    <w:p w:rsidR="00262FE7" w:rsidRPr="007E2512" w:rsidRDefault="00262FE7" w:rsidP="004B5E82">
      <w:pPr>
        <w:pStyle w:val="a7"/>
        <w:numPr>
          <w:ilvl w:val="0"/>
          <w:numId w:val="30"/>
        </w:numPr>
        <w:snapToGrid w:val="0"/>
        <w:spacing w:line="360" w:lineRule="auto"/>
        <w:ind w:firstLineChars="0"/>
        <w:rPr>
          <w:rFonts w:ascii="宋体" w:hAnsi="宋体"/>
          <w:sz w:val="24"/>
        </w:rPr>
      </w:pPr>
      <w:r w:rsidRPr="007E2512">
        <w:rPr>
          <w:rFonts w:ascii="宋体" w:hAnsi="宋体"/>
          <w:sz w:val="24"/>
        </w:rPr>
        <w:t>建筑节能施工质量验收应符合下列规定</w:t>
      </w:r>
      <w:r w:rsidRPr="007E2512">
        <w:rPr>
          <w:rFonts w:ascii="宋体" w:hAnsi="宋体" w:hint="eastAsia"/>
          <w:sz w:val="24"/>
        </w:rPr>
        <w:t>：</w:t>
      </w:r>
    </w:p>
    <w:p w:rsidR="00262FE7" w:rsidRPr="007E2512" w:rsidRDefault="00262FE7" w:rsidP="00262FE7">
      <w:pPr>
        <w:snapToGrid w:val="0"/>
        <w:spacing w:line="360" w:lineRule="auto"/>
        <w:ind w:firstLineChars="200" w:firstLine="480"/>
        <w:rPr>
          <w:rFonts w:ascii="宋体" w:hAnsi="宋体"/>
          <w:sz w:val="24"/>
        </w:rPr>
      </w:pPr>
      <w:r w:rsidRPr="007E2512">
        <w:rPr>
          <w:rFonts w:ascii="宋体" w:hAnsi="宋体"/>
          <w:sz w:val="24"/>
        </w:rPr>
        <w:t>建筑节能工程分部工程，子分部、分项工程的划分见下表。</w:t>
      </w:r>
    </w:p>
    <w:p w:rsidR="00262FE7" w:rsidRPr="007E2512" w:rsidRDefault="00262FE7" w:rsidP="004B5E82">
      <w:pPr>
        <w:pStyle w:val="a7"/>
        <w:numPr>
          <w:ilvl w:val="0"/>
          <w:numId w:val="30"/>
        </w:numPr>
        <w:snapToGrid w:val="0"/>
        <w:spacing w:line="360" w:lineRule="auto"/>
        <w:ind w:firstLineChars="0"/>
        <w:rPr>
          <w:rFonts w:ascii="宋体" w:hAnsi="宋体"/>
          <w:sz w:val="24"/>
        </w:rPr>
      </w:pPr>
      <w:r w:rsidRPr="007E2512">
        <w:rPr>
          <w:rFonts w:ascii="宋体" w:hAnsi="宋体"/>
          <w:sz w:val="24"/>
        </w:rPr>
        <w:t>建筑节能子分部、分项工程和检验批按照下列规定划分和验收</w:t>
      </w:r>
      <w:r w:rsidRPr="007E2512">
        <w:rPr>
          <w:rFonts w:ascii="宋体" w:hAnsi="宋体" w:hint="eastAsia"/>
          <w:sz w:val="24"/>
        </w:rPr>
        <w:t>：</w:t>
      </w:r>
    </w:p>
    <w:p w:rsidR="00262FE7" w:rsidRPr="00E7564F" w:rsidRDefault="00262FE7" w:rsidP="004B5E82">
      <w:pPr>
        <w:pStyle w:val="a7"/>
        <w:numPr>
          <w:ilvl w:val="0"/>
          <w:numId w:val="32"/>
        </w:numPr>
        <w:snapToGrid w:val="0"/>
        <w:spacing w:line="360" w:lineRule="auto"/>
        <w:ind w:firstLineChars="0"/>
        <w:rPr>
          <w:rFonts w:ascii="宋体" w:hAnsi="宋体"/>
          <w:sz w:val="24"/>
        </w:rPr>
      </w:pPr>
      <w:r w:rsidRPr="00E7564F">
        <w:rPr>
          <w:rFonts w:ascii="宋体" w:hAnsi="宋体"/>
          <w:sz w:val="24"/>
        </w:rPr>
        <w:t xml:space="preserve">建筑节能分部工程的子分部、分项工程和检验批划分，应与《建筑工程施工质量验收统一标准》GB50300和各专业工程施工质量验收规范规定一致。 </w:t>
      </w:r>
    </w:p>
    <w:p w:rsidR="00262FE7" w:rsidRPr="00E7564F" w:rsidRDefault="00262FE7" w:rsidP="004B5E82">
      <w:pPr>
        <w:pStyle w:val="a7"/>
        <w:numPr>
          <w:ilvl w:val="0"/>
          <w:numId w:val="32"/>
        </w:numPr>
        <w:snapToGrid w:val="0"/>
        <w:spacing w:line="360" w:lineRule="auto"/>
        <w:ind w:firstLineChars="0"/>
        <w:rPr>
          <w:rFonts w:ascii="宋体" w:hAnsi="宋体"/>
          <w:sz w:val="24"/>
        </w:rPr>
      </w:pPr>
      <w:r w:rsidRPr="00E7564F">
        <w:rPr>
          <w:rFonts w:ascii="宋体" w:hAnsi="宋体"/>
          <w:sz w:val="24"/>
        </w:rPr>
        <w:t>当建筑节能验收内容包含在相关分部工程时，应按已划分的子分部、分项工程和检验批进行验收，验收时应对有关节能的项目独立验收，做出节能项目验收记录并单独组卷。</w:t>
      </w:r>
    </w:p>
    <w:p w:rsidR="00262FE7" w:rsidRPr="00E7564F" w:rsidRDefault="00262FE7" w:rsidP="004B5E82">
      <w:pPr>
        <w:pStyle w:val="a7"/>
        <w:numPr>
          <w:ilvl w:val="0"/>
          <w:numId w:val="32"/>
        </w:numPr>
        <w:snapToGrid w:val="0"/>
        <w:spacing w:line="360" w:lineRule="auto"/>
        <w:ind w:firstLineChars="0"/>
        <w:rPr>
          <w:rFonts w:ascii="宋体" w:hAnsi="宋体"/>
          <w:sz w:val="24"/>
        </w:rPr>
      </w:pPr>
      <w:r w:rsidRPr="00E7564F">
        <w:rPr>
          <w:rFonts w:ascii="宋体" w:hAnsi="宋体"/>
          <w:sz w:val="24"/>
        </w:rPr>
        <w:t>当建筑节能验收内容未包含在相关分部工程时，应按建筑节能分部进行验收。</w:t>
      </w:r>
    </w:p>
    <w:p w:rsidR="00262FE7" w:rsidRPr="00E7564F" w:rsidRDefault="00262FE7" w:rsidP="004B5E82">
      <w:pPr>
        <w:pStyle w:val="a7"/>
        <w:numPr>
          <w:ilvl w:val="0"/>
          <w:numId w:val="32"/>
        </w:numPr>
        <w:snapToGrid w:val="0"/>
        <w:spacing w:line="360" w:lineRule="auto"/>
        <w:ind w:firstLineChars="0"/>
        <w:rPr>
          <w:rFonts w:ascii="宋体" w:hAnsi="宋体"/>
          <w:sz w:val="24"/>
        </w:rPr>
      </w:pPr>
      <w:r w:rsidRPr="00E7564F">
        <w:rPr>
          <w:rFonts w:ascii="宋体" w:hAnsi="宋体"/>
          <w:sz w:val="24"/>
        </w:rPr>
        <w:t>建筑节能工程的各检验批，其合格质量应符合下列规定：</w:t>
      </w:r>
    </w:p>
    <w:p w:rsidR="00262FE7" w:rsidRPr="00E7564F" w:rsidRDefault="00262FE7" w:rsidP="004B5E82">
      <w:pPr>
        <w:pStyle w:val="a7"/>
        <w:numPr>
          <w:ilvl w:val="0"/>
          <w:numId w:val="33"/>
        </w:numPr>
        <w:snapToGrid w:val="0"/>
        <w:spacing w:line="360" w:lineRule="auto"/>
        <w:ind w:firstLineChars="0"/>
        <w:rPr>
          <w:rFonts w:ascii="宋体" w:hAnsi="宋体"/>
          <w:sz w:val="24"/>
        </w:rPr>
      </w:pPr>
      <w:r w:rsidRPr="00E7564F">
        <w:rPr>
          <w:rFonts w:ascii="宋体" w:hAnsi="宋体"/>
          <w:sz w:val="24"/>
        </w:rPr>
        <w:t>各检验批应按主控项目和一般项目验收；</w:t>
      </w:r>
    </w:p>
    <w:p w:rsidR="00262FE7" w:rsidRPr="00E7564F" w:rsidRDefault="00262FE7" w:rsidP="004B5E82">
      <w:pPr>
        <w:pStyle w:val="a7"/>
        <w:numPr>
          <w:ilvl w:val="0"/>
          <w:numId w:val="33"/>
        </w:numPr>
        <w:snapToGrid w:val="0"/>
        <w:spacing w:line="360" w:lineRule="auto"/>
        <w:ind w:firstLineChars="0"/>
        <w:rPr>
          <w:rFonts w:ascii="宋体" w:hAnsi="宋体"/>
          <w:sz w:val="24"/>
        </w:rPr>
      </w:pPr>
      <w:r w:rsidRPr="00E7564F">
        <w:rPr>
          <w:rFonts w:ascii="宋体" w:hAnsi="宋体"/>
          <w:sz w:val="24"/>
        </w:rPr>
        <w:t>主控项目应全部合格；</w:t>
      </w:r>
    </w:p>
    <w:p w:rsidR="00262FE7" w:rsidRPr="00E7564F" w:rsidRDefault="00262FE7" w:rsidP="004B5E82">
      <w:pPr>
        <w:pStyle w:val="a7"/>
        <w:numPr>
          <w:ilvl w:val="0"/>
          <w:numId w:val="33"/>
        </w:numPr>
        <w:snapToGrid w:val="0"/>
        <w:spacing w:line="360" w:lineRule="auto"/>
        <w:ind w:firstLineChars="0"/>
        <w:rPr>
          <w:rFonts w:ascii="宋体" w:hAnsi="宋体"/>
          <w:sz w:val="24"/>
        </w:rPr>
      </w:pPr>
      <w:r w:rsidRPr="00E7564F">
        <w:rPr>
          <w:rFonts w:ascii="宋体" w:hAnsi="宋体"/>
          <w:sz w:val="24"/>
        </w:rPr>
        <w:lastRenderedPageBreak/>
        <w:t>一般项目应合格，当采用计数检验时，应有90％以上的检查点合格，且其余检查点不得有严重缺陷；</w:t>
      </w:r>
    </w:p>
    <w:p w:rsidR="00262FE7" w:rsidRPr="00E7564F" w:rsidRDefault="00262FE7" w:rsidP="004B5E82">
      <w:pPr>
        <w:pStyle w:val="a7"/>
        <w:numPr>
          <w:ilvl w:val="0"/>
          <w:numId w:val="33"/>
        </w:numPr>
        <w:snapToGrid w:val="0"/>
        <w:spacing w:line="360" w:lineRule="auto"/>
        <w:ind w:firstLineChars="0"/>
        <w:rPr>
          <w:rFonts w:ascii="宋体" w:hAnsi="宋体"/>
          <w:sz w:val="24"/>
        </w:rPr>
      </w:pPr>
      <w:r w:rsidRPr="00E7564F">
        <w:rPr>
          <w:rFonts w:ascii="宋体" w:hAnsi="宋体"/>
          <w:sz w:val="24"/>
        </w:rPr>
        <w:t>各检验批应具有完整的施工操作依据和质量验收记录。</w:t>
      </w:r>
    </w:p>
    <w:p w:rsidR="00262FE7" w:rsidRPr="007E2512" w:rsidRDefault="00262FE7" w:rsidP="004B5E82">
      <w:pPr>
        <w:pStyle w:val="a7"/>
        <w:numPr>
          <w:ilvl w:val="0"/>
          <w:numId w:val="32"/>
        </w:numPr>
        <w:snapToGrid w:val="0"/>
        <w:spacing w:line="360" w:lineRule="auto"/>
        <w:ind w:firstLineChars="0"/>
        <w:rPr>
          <w:rFonts w:ascii="宋体" w:hAnsi="宋体"/>
          <w:sz w:val="24"/>
        </w:rPr>
      </w:pPr>
      <w:r w:rsidRPr="007E2512">
        <w:rPr>
          <w:rFonts w:ascii="宋体" w:hAnsi="宋体"/>
          <w:sz w:val="24"/>
        </w:rPr>
        <w:t>建筑节能工程的分项工程质量验收合格应符合下列规定：</w:t>
      </w:r>
    </w:p>
    <w:p w:rsidR="00262FE7" w:rsidRPr="00E7564F" w:rsidRDefault="00262FE7" w:rsidP="004B5E82">
      <w:pPr>
        <w:pStyle w:val="a7"/>
        <w:numPr>
          <w:ilvl w:val="0"/>
          <w:numId w:val="34"/>
        </w:numPr>
        <w:snapToGrid w:val="0"/>
        <w:spacing w:line="360" w:lineRule="auto"/>
        <w:ind w:firstLineChars="0"/>
        <w:rPr>
          <w:rFonts w:ascii="宋体" w:hAnsi="宋体"/>
          <w:sz w:val="24"/>
        </w:rPr>
      </w:pPr>
      <w:r w:rsidRPr="00E7564F">
        <w:rPr>
          <w:rFonts w:ascii="宋体" w:hAnsi="宋体"/>
          <w:sz w:val="24"/>
        </w:rPr>
        <w:t>分项工程所含的检验批均应符合合格质量的规定。</w:t>
      </w:r>
    </w:p>
    <w:p w:rsidR="00262FE7" w:rsidRPr="00E7564F" w:rsidRDefault="00262FE7" w:rsidP="004B5E82">
      <w:pPr>
        <w:pStyle w:val="a7"/>
        <w:numPr>
          <w:ilvl w:val="0"/>
          <w:numId w:val="34"/>
        </w:numPr>
        <w:snapToGrid w:val="0"/>
        <w:spacing w:line="360" w:lineRule="auto"/>
        <w:ind w:firstLineChars="0"/>
        <w:rPr>
          <w:rFonts w:ascii="宋体" w:hAnsi="宋体"/>
          <w:sz w:val="24"/>
        </w:rPr>
      </w:pPr>
      <w:r w:rsidRPr="00E7564F">
        <w:rPr>
          <w:rFonts w:ascii="宋体" w:hAnsi="宋体"/>
          <w:sz w:val="24"/>
        </w:rPr>
        <w:t>分项工程所含的检验批的质量验收记录应完整。</w:t>
      </w:r>
    </w:p>
    <w:p w:rsidR="00262FE7" w:rsidRPr="007E2512" w:rsidRDefault="00262FE7" w:rsidP="004B5E82">
      <w:pPr>
        <w:pStyle w:val="a7"/>
        <w:numPr>
          <w:ilvl w:val="0"/>
          <w:numId w:val="30"/>
        </w:numPr>
        <w:snapToGrid w:val="0"/>
        <w:spacing w:line="360" w:lineRule="auto"/>
        <w:ind w:firstLineChars="0"/>
        <w:rPr>
          <w:rFonts w:ascii="宋体" w:hAnsi="宋体"/>
          <w:sz w:val="24"/>
        </w:rPr>
      </w:pPr>
      <w:r w:rsidRPr="007E2512">
        <w:rPr>
          <w:rFonts w:ascii="宋体" w:hAnsi="宋体"/>
          <w:sz w:val="24"/>
        </w:rPr>
        <w:t>建筑节能分部工程验收时，应符具备以下条件：</w:t>
      </w:r>
    </w:p>
    <w:p w:rsidR="00262FE7" w:rsidRPr="00E7564F" w:rsidRDefault="00262FE7" w:rsidP="004B5E82">
      <w:pPr>
        <w:pStyle w:val="a7"/>
        <w:numPr>
          <w:ilvl w:val="0"/>
          <w:numId w:val="35"/>
        </w:numPr>
        <w:snapToGrid w:val="0"/>
        <w:spacing w:line="360" w:lineRule="auto"/>
        <w:ind w:firstLineChars="0"/>
        <w:rPr>
          <w:rFonts w:ascii="宋体" w:hAnsi="宋体"/>
          <w:sz w:val="24"/>
        </w:rPr>
      </w:pPr>
      <w:r w:rsidRPr="00E7564F">
        <w:rPr>
          <w:rFonts w:ascii="宋体" w:hAnsi="宋体"/>
          <w:sz w:val="24"/>
        </w:rPr>
        <w:t>质量控制资料应完整，质量控制资料主要包括：</w:t>
      </w:r>
    </w:p>
    <w:p w:rsidR="00262FE7" w:rsidRPr="007E2512" w:rsidRDefault="00262FE7" w:rsidP="00262FE7">
      <w:pPr>
        <w:snapToGrid w:val="0"/>
        <w:spacing w:line="360" w:lineRule="auto"/>
        <w:ind w:firstLineChars="200" w:firstLine="480"/>
        <w:rPr>
          <w:rFonts w:ascii="宋体" w:hAnsi="宋体"/>
          <w:sz w:val="24"/>
        </w:rPr>
      </w:pPr>
      <w:r w:rsidRPr="007E2512">
        <w:rPr>
          <w:rFonts w:ascii="宋体" w:hAnsi="宋体"/>
          <w:sz w:val="24"/>
        </w:rPr>
        <w:t>a、图纸会审记录、设计变更通知书和竣工图；</w:t>
      </w:r>
    </w:p>
    <w:p w:rsidR="00262FE7" w:rsidRPr="007E2512" w:rsidRDefault="00262FE7" w:rsidP="00262FE7">
      <w:pPr>
        <w:snapToGrid w:val="0"/>
        <w:spacing w:line="360" w:lineRule="auto"/>
        <w:ind w:firstLineChars="200" w:firstLine="480"/>
        <w:rPr>
          <w:rFonts w:ascii="宋体" w:hAnsi="宋体"/>
          <w:sz w:val="24"/>
        </w:rPr>
      </w:pPr>
      <w:r w:rsidRPr="007E2512">
        <w:rPr>
          <w:rFonts w:ascii="宋体" w:hAnsi="宋体"/>
          <w:sz w:val="24"/>
        </w:rPr>
        <w:t>b、主要材料、设备、成品、半成品和仪器、仪表的出厂合格证明及进场检（试）验、复报告；</w:t>
      </w:r>
    </w:p>
    <w:p w:rsidR="00262FE7" w:rsidRPr="007E2512" w:rsidRDefault="00262FE7" w:rsidP="00262FE7">
      <w:pPr>
        <w:snapToGrid w:val="0"/>
        <w:spacing w:line="360" w:lineRule="auto"/>
        <w:ind w:firstLineChars="200" w:firstLine="480"/>
        <w:rPr>
          <w:rFonts w:ascii="宋体" w:hAnsi="宋体"/>
          <w:sz w:val="24"/>
        </w:rPr>
      </w:pPr>
      <w:r w:rsidRPr="007E2512">
        <w:rPr>
          <w:rFonts w:ascii="宋体" w:hAnsi="宋体"/>
          <w:sz w:val="24"/>
        </w:rPr>
        <w:t>c、隐蔽工程检查验收记录；</w:t>
      </w:r>
    </w:p>
    <w:p w:rsidR="00262FE7" w:rsidRPr="007E2512" w:rsidRDefault="00262FE7" w:rsidP="00262FE7">
      <w:pPr>
        <w:snapToGrid w:val="0"/>
        <w:spacing w:line="360" w:lineRule="auto"/>
        <w:ind w:firstLineChars="200" w:firstLine="480"/>
        <w:rPr>
          <w:rFonts w:ascii="宋体" w:hAnsi="宋体"/>
          <w:sz w:val="24"/>
        </w:rPr>
      </w:pPr>
      <w:r w:rsidRPr="007E2512">
        <w:rPr>
          <w:rFonts w:ascii="宋体" w:hAnsi="宋体"/>
          <w:sz w:val="24"/>
        </w:rPr>
        <w:t>d、设备、管道系统检验记录；</w:t>
      </w:r>
    </w:p>
    <w:p w:rsidR="00262FE7" w:rsidRPr="007E2512" w:rsidRDefault="00262FE7" w:rsidP="00262FE7">
      <w:pPr>
        <w:snapToGrid w:val="0"/>
        <w:spacing w:line="360" w:lineRule="auto"/>
        <w:ind w:firstLineChars="200" w:firstLine="480"/>
        <w:rPr>
          <w:rFonts w:ascii="宋体" w:hAnsi="宋体"/>
          <w:sz w:val="24"/>
        </w:rPr>
      </w:pPr>
      <w:r w:rsidRPr="007E2512">
        <w:rPr>
          <w:rFonts w:ascii="宋体" w:hAnsi="宋体"/>
          <w:sz w:val="24"/>
        </w:rPr>
        <w:t>e、系统无生产负荷联合试运转与调试记录；</w:t>
      </w:r>
    </w:p>
    <w:p w:rsidR="00262FE7" w:rsidRPr="007E2512" w:rsidRDefault="00262FE7" w:rsidP="00262FE7">
      <w:pPr>
        <w:snapToGrid w:val="0"/>
        <w:spacing w:line="360" w:lineRule="auto"/>
        <w:ind w:firstLineChars="200" w:firstLine="480"/>
        <w:rPr>
          <w:rFonts w:ascii="宋体" w:hAnsi="宋体"/>
          <w:sz w:val="24"/>
        </w:rPr>
      </w:pPr>
      <w:r w:rsidRPr="007E2512">
        <w:rPr>
          <w:rFonts w:ascii="宋体" w:hAnsi="宋体"/>
          <w:sz w:val="24"/>
        </w:rPr>
        <w:t>f、分部、子分部工程质量验收记录；</w:t>
      </w:r>
    </w:p>
    <w:p w:rsidR="00262FE7" w:rsidRPr="007E2512" w:rsidRDefault="00262FE7" w:rsidP="00262FE7">
      <w:pPr>
        <w:snapToGrid w:val="0"/>
        <w:spacing w:line="360" w:lineRule="auto"/>
        <w:ind w:firstLineChars="200" w:firstLine="480"/>
        <w:rPr>
          <w:rFonts w:ascii="宋体" w:hAnsi="宋体"/>
          <w:sz w:val="24"/>
        </w:rPr>
      </w:pPr>
      <w:r w:rsidRPr="007E2512">
        <w:rPr>
          <w:rFonts w:ascii="宋体" w:hAnsi="宋体"/>
          <w:sz w:val="24"/>
        </w:rPr>
        <w:t xml:space="preserve">g、观感质量综合检查记录； </w:t>
      </w:r>
    </w:p>
    <w:p w:rsidR="00262FE7" w:rsidRPr="007E2512" w:rsidRDefault="00262FE7" w:rsidP="00262FE7">
      <w:pPr>
        <w:snapToGrid w:val="0"/>
        <w:spacing w:line="360" w:lineRule="auto"/>
        <w:ind w:firstLineChars="200" w:firstLine="480"/>
        <w:rPr>
          <w:rFonts w:ascii="宋体" w:hAnsi="宋体"/>
          <w:sz w:val="24"/>
        </w:rPr>
      </w:pPr>
      <w:r w:rsidRPr="007E2512">
        <w:rPr>
          <w:rFonts w:ascii="宋体" w:hAnsi="宋体"/>
          <w:sz w:val="24"/>
        </w:rPr>
        <w:t>h、建筑节能性能现场检验的围护结构节能性能检验和系统功能检验报告。</w:t>
      </w:r>
    </w:p>
    <w:p w:rsidR="00262FE7" w:rsidRPr="007E2512" w:rsidRDefault="00262FE7" w:rsidP="004B5E82">
      <w:pPr>
        <w:pStyle w:val="a7"/>
        <w:numPr>
          <w:ilvl w:val="0"/>
          <w:numId w:val="30"/>
        </w:numPr>
        <w:snapToGrid w:val="0"/>
        <w:spacing w:line="360" w:lineRule="auto"/>
        <w:ind w:firstLineChars="0"/>
        <w:rPr>
          <w:rFonts w:ascii="宋体" w:hAnsi="宋体"/>
          <w:sz w:val="24"/>
        </w:rPr>
      </w:pPr>
      <w:r w:rsidRPr="007E2512">
        <w:rPr>
          <w:rFonts w:ascii="宋体" w:hAnsi="宋体"/>
          <w:sz w:val="24"/>
        </w:rPr>
        <w:t>建筑节能工程分部、子分部工程质量验收，应在各相关分项工程验收合格的基础上进行。</w:t>
      </w:r>
    </w:p>
    <w:p w:rsidR="00262FE7" w:rsidRPr="007E2512" w:rsidRDefault="00262FE7" w:rsidP="004B5E82">
      <w:pPr>
        <w:pStyle w:val="a7"/>
        <w:numPr>
          <w:ilvl w:val="0"/>
          <w:numId w:val="30"/>
        </w:numPr>
        <w:snapToGrid w:val="0"/>
        <w:spacing w:line="360" w:lineRule="auto"/>
        <w:ind w:firstLineChars="0"/>
        <w:rPr>
          <w:rFonts w:ascii="宋体" w:hAnsi="宋体"/>
          <w:sz w:val="24"/>
        </w:rPr>
      </w:pPr>
      <w:r w:rsidRPr="007E2512">
        <w:rPr>
          <w:rFonts w:ascii="宋体" w:hAnsi="宋体"/>
          <w:sz w:val="24"/>
        </w:rPr>
        <w:t>应对主要材料、设备有关节能的技术性能，以及有代表性的房间或部位和系统功能的建筑节能性能进行见证抽样现场检验。另外，主要材料和设备有关节能的技术性能见证抽样检测结果应符合有关规定；</w:t>
      </w:r>
    </w:p>
    <w:p w:rsidR="00262FE7" w:rsidRPr="007E2512" w:rsidRDefault="00262FE7" w:rsidP="00262FE7">
      <w:pPr>
        <w:snapToGrid w:val="0"/>
        <w:spacing w:line="360" w:lineRule="auto"/>
        <w:ind w:firstLineChars="200" w:firstLine="480"/>
        <w:rPr>
          <w:rFonts w:ascii="宋体" w:hAnsi="宋体"/>
          <w:sz w:val="24"/>
        </w:rPr>
      </w:pPr>
      <w:r w:rsidRPr="007E2512">
        <w:rPr>
          <w:rFonts w:ascii="宋体" w:hAnsi="宋体"/>
          <w:sz w:val="24"/>
        </w:rPr>
        <w:t>建筑工程完工后，应抽取有代表性的房间或部位，对建筑节能性能中围护结构节能性能进行见证抽样现场检验，并出具检验报告或评价报告。</w:t>
      </w:r>
    </w:p>
    <w:p w:rsidR="00262FE7" w:rsidRPr="007E2512" w:rsidRDefault="00262FE7" w:rsidP="004B5E82">
      <w:pPr>
        <w:pStyle w:val="a7"/>
        <w:numPr>
          <w:ilvl w:val="0"/>
          <w:numId w:val="30"/>
        </w:numPr>
        <w:snapToGrid w:val="0"/>
        <w:spacing w:line="360" w:lineRule="auto"/>
        <w:ind w:firstLineChars="0"/>
        <w:rPr>
          <w:rFonts w:ascii="宋体" w:hAnsi="宋体"/>
          <w:sz w:val="24"/>
        </w:rPr>
      </w:pPr>
      <w:r w:rsidRPr="007E2512">
        <w:rPr>
          <w:rFonts w:ascii="宋体" w:hAnsi="宋体"/>
          <w:sz w:val="24"/>
        </w:rPr>
        <w:t>建筑设备工程完工后，应抽取有代表性的系统或部位，应对建筑节能性能中系统功能进行见证抽样现场检验，并出具检验报告或评价报告。</w:t>
      </w:r>
    </w:p>
    <w:p w:rsidR="00262FE7" w:rsidRPr="007E2512" w:rsidRDefault="00E7564F" w:rsidP="004B5E82">
      <w:pPr>
        <w:pStyle w:val="a7"/>
        <w:numPr>
          <w:ilvl w:val="0"/>
          <w:numId w:val="30"/>
        </w:numPr>
        <w:snapToGrid w:val="0"/>
        <w:spacing w:line="360" w:lineRule="auto"/>
        <w:ind w:firstLineChars="0"/>
        <w:rPr>
          <w:rFonts w:ascii="宋体" w:hAnsi="宋体"/>
          <w:sz w:val="24"/>
        </w:rPr>
      </w:pPr>
      <w:r>
        <w:rPr>
          <w:rFonts w:ascii="宋体" w:hAnsi="宋体"/>
          <w:sz w:val="24"/>
        </w:rPr>
        <w:t>观感质量验收应合格</w:t>
      </w:r>
    </w:p>
    <w:p w:rsidR="00262FE7" w:rsidRPr="007E2512" w:rsidRDefault="00262FE7" w:rsidP="00262FE7">
      <w:pPr>
        <w:snapToGrid w:val="0"/>
        <w:spacing w:line="360" w:lineRule="auto"/>
        <w:ind w:firstLineChars="200" w:firstLine="480"/>
        <w:rPr>
          <w:rFonts w:ascii="宋体" w:hAnsi="宋体"/>
          <w:sz w:val="24"/>
        </w:rPr>
      </w:pPr>
      <w:r w:rsidRPr="007E2512">
        <w:rPr>
          <w:rFonts w:ascii="宋体" w:hAnsi="宋体"/>
          <w:sz w:val="24"/>
        </w:rPr>
        <w:t>单位工程竣工验收前，应进行建筑节能分部工程的专项验收并达到合格。对建筑节能施工质量验收不合格的建筑工程，不得进行竣工验收。</w:t>
      </w:r>
    </w:p>
    <w:p w:rsidR="00262FE7" w:rsidRPr="00D678BC" w:rsidRDefault="00262FE7" w:rsidP="00D678BC">
      <w:pPr>
        <w:pStyle w:val="1"/>
        <w:numPr>
          <w:ilvl w:val="0"/>
          <w:numId w:val="1"/>
        </w:numPr>
        <w:spacing w:line="360" w:lineRule="auto"/>
        <w:ind w:leftChars="0" w:right="210"/>
        <w:jc w:val="center"/>
        <w:rPr>
          <w:rFonts w:ascii="宋体" w:hAnsi="宋体"/>
          <w:sz w:val="36"/>
          <w:szCs w:val="36"/>
        </w:rPr>
      </w:pPr>
      <w:bookmarkStart w:id="110" w:name="_Toc228608876"/>
      <w:bookmarkStart w:id="111" w:name="_Toc235560331"/>
      <w:bookmarkStart w:id="112" w:name="_Toc343435810"/>
      <w:r w:rsidRPr="00D678BC">
        <w:rPr>
          <w:rFonts w:ascii="宋体" w:hAnsi="宋体" w:hint="eastAsia"/>
          <w:sz w:val="36"/>
          <w:szCs w:val="36"/>
        </w:rPr>
        <w:lastRenderedPageBreak/>
        <w:t>质量、安全管理措施</w:t>
      </w:r>
      <w:bookmarkEnd w:id="110"/>
      <w:bookmarkEnd w:id="111"/>
      <w:bookmarkEnd w:id="112"/>
    </w:p>
    <w:p w:rsidR="00262FE7" w:rsidRPr="007E2512" w:rsidRDefault="00262FE7" w:rsidP="004B5E82">
      <w:pPr>
        <w:pStyle w:val="20"/>
        <w:numPr>
          <w:ilvl w:val="0"/>
          <w:numId w:val="36"/>
        </w:numPr>
        <w:snapToGrid w:val="0"/>
        <w:spacing w:before="0" w:after="0" w:line="480" w:lineRule="auto"/>
        <w:rPr>
          <w:rFonts w:ascii="宋体" w:eastAsia="宋体" w:hAnsi="宋体"/>
          <w:sz w:val="24"/>
          <w:szCs w:val="24"/>
        </w:rPr>
      </w:pPr>
      <w:bookmarkStart w:id="113" w:name="_Toc228608877"/>
      <w:bookmarkStart w:id="114" w:name="_Toc235560332"/>
      <w:bookmarkStart w:id="115" w:name="_Toc343435811"/>
      <w:r w:rsidRPr="007E2512">
        <w:rPr>
          <w:rFonts w:ascii="宋体" w:eastAsia="宋体" w:hAnsi="宋体" w:hint="eastAsia"/>
          <w:sz w:val="24"/>
          <w:szCs w:val="24"/>
        </w:rPr>
        <w:t>质量保证措施</w:t>
      </w:r>
      <w:bookmarkEnd w:id="113"/>
      <w:bookmarkEnd w:id="114"/>
      <w:bookmarkEnd w:id="115"/>
    </w:p>
    <w:p w:rsidR="00262FE7" w:rsidRPr="00D678BC" w:rsidRDefault="00262FE7" w:rsidP="004B5E82">
      <w:pPr>
        <w:pStyle w:val="a7"/>
        <w:numPr>
          <w:ilvl w:val="0"/>
          <w:numId w:val="37"/>
        </w:numPr>
        <w:snapToGrid w:val="0"/>
        <w:spacing w:line="360" w:lineRule="auto"/>
        <w:ind w:firstLineChars="0"/>
        <w:rPr>
          <w:rFonts w:ascii="宋体" w:hAnsi="宋体"/>
          <w:sz w:val="24"/>
        </w:rPr>
      </w:pPr>
      <w:r w:rsidRPr="00D678BC">
        <w:rPr>
          <w:rFonts w:ascii="宋体" w:hAnsi="宋体" w:hint="eastAsia"/>
          <w:sz w:val="24"/>
        </w:rPr>
        <w:t>施工前，应严格按照国家现行施工规范和验评标准编写施工方案，对操作工人做好技术交底工作。</w:t>
      </w:r>
    </w:p>
    <w:p w:rsidR="00262FE7" w:rsidRPr="00D678BC" w:rsidRDefault="00262FE7" w:rsidP="004B5E82">
      <w:pPr>
        <w:pStyle w:val="a7"/>
        <w:numPr>
          <w:ilvl w:val="0"/>
          <w:numId w:val="37"/>
        </w:numPr>
        <w:snapToGrid w:val="0"/>
        <w:spacing w:line="360" w:lineRule="auto"/>
        <w:ind w:firstLineChars="0"/>
        <w:rPr>
          <w:rFonts w:ascii="宋体" w:hAnsi="宋体"/>
          <w:sz w:val="24"/>
        </w:rPr>
      </w:pPr>
      <w:r w:rsidRPr="00D678BC">
        <w:rPr>
          <w:rFonts w:ascii="宋体" w:hAnsi="宋体" w:hint="eastAsia"/>
          <w:sz w:val="24"/>
        </w:rPr>
        <w:t>所有进场物资必须有合格的材质证明，出厂合格证和试验报告。做好进场检验工作，该复试的材料及时取样复试，不合格的材料，不得在屋面工程中使用。</w:t>
      </w:r>
    </w:p>
    <w:p w:rsidR="00262FE7" w:rsidRPr="00D678BC" w:rsidRDefault="00262FE7" w:rsidP="004B5E82">
      <w:pPr>
        <w:pStyle w:val="a7"/>
        <w:numPr>
          <w:ilvl w:val="0"/>
          <w:numId w:val="37"/>
        </w:numPr>
        <w:snapToGrid w:val="0"/>
        <w:spacing w:line="360" w:lineRule="auto"/>
        <w:ind w:firstLineChars="0"/>
        <w:rPr>
          <w:rFonts w:ascii="宋体" w:hAnsi="宋体"/>
          <w:sz w:val="24"/>
        </w:rPr>
      </w:pPr>
      <w:r w:rsidRPr="00D678BC">
        <w:rPr>
          <w:rFonts w:ascii="宋体" w:hAnsi="宋体" w:hint="eastAsia"/>
          <w:sz w:val="24"/>
        </w:rPr>
        <w:t>施工中严格实行“三检制”，做到检查上道工序，保证本道工序，服务下道工序，真正做到严格控制工序质量，不合格的工序不移交。</w:t>
      </w:r>
    </w:p>
    <w:p w:rsidR="00262FE7" w:rsidRPr="00D678BC" w:rsidRDefault="00262FE7" w:rsidP="004B5E82">
      <w:pPr>
        <w:pStyle w:val="a7"/>
        <w:numPr>
          <w:ilvl w:val="0"/>
          <w:numId w:val="37"/>
        </w:numPr>
        <w:snapToGrid w:val="0"/>
        <w:spacing w:line="360" w:lineRule="auto"/>
        <w:ind w:firstLineChars="0"/>
        <w:rPr>
          <w:rFonts w:ascii="宋体" w:hAnsi="宋体"/>
          <w:sz w:val="24"/>
        </w:rPr>
      </w:pPr>
      <w:r w:rsidRPr="00D678BC">
        <w:rPr>
          <w:rFonts w:ascii="宋体" w:hAnsi="宋体" w:hint="eastAsia"/>
          <w:sz w:val="24"/>
        </w:rPr>
        <w:t>质检人员必须严格控制施工过程中的质量，在施工过程中严格把关，不得隐瞒施工中的质量问题，并督促操作者及时整改。</w:t>
      </w:r>
    </w:p>
    <w:p w:rsidR="00262FE7" w:rsidRPr="00D678BC" w:rsidRDefault="00262FE7" w:rsidP="004B5E82">
      <w:pPr>
        <w:pStyle w:val="a7"/>
        <w:numPr>
          <w:ilvl w:val="0"/>
          <w:numId w:val="37"/>
        </w:numPr>
        <w:snapToGrid w:val="0"/>
        <w:spacing w:line="360" w:lineRule="auto"/>
        <w:ind w:firstLineChars="0"/>
        <w:rPr>
          <w:rFonts w:ascii="宋体" w:hAnsi="宋体"/>
          <w:sz w:val="24"/>
        </w:rPr>
      </w:pPr>
      <w:r w:rsidRPr="00D678BC">
        <w:rPr>
          <w:rFonts w:ascii="宋体" w:hAnsi="宋体" w:hint="eastAsia"/>
          <w:sz w:val="24"/>
        </w:rPr>
        <w:t>施工的每道工序完成后，应经监理或建设单位检查验收合格后方可进行下道的施工，当下道工序或相邻工程施工时，对屋面工程已完成的部分应采取保护措施。</w:t>
      </w:r>
    </w:p>
    <w:p w:rsidR="00262FE7" w:rsidRPr="00D678BC" w:rsidRDefault="00262FE7" w:rsidP="004B5E82">
      <w:pPr>
        <w:pStyle w:val="a7"/>
        <w:numPr>
          <w:ilvl w:val="0"/>
          <w:numId w:val="37"/>
        </w:numPr>
        <w:snapToGrid w:val="0"/>
        <w:spacing w:line="360" w:lineRule="auto"/>
        <w:ind w:firstLineChars="0"/>
        <w:rPr>
          <w:rFonts w:ascii="宋体" w:hAnsi="宋体"/>
          <w:sz w:val="24"/>
        </w:rPr>
      </w:pPr>
      <w:r w:rsidRPr="00D678BC">
        <w:rPr>
          <w:rFonts w:ascii="宋体" w:hAnsi="宋体" w:hint="eastAsia"/>
          <w:sz w:val="24"/>
        </w:rPr>
        <w:t>应注意的质量问题</w:t>
      </w:r>
    </w:p>
    <w:p w:rsidR="00262FE7" w:rsidRPr="007E2512" w:rsidRDefault="00262FE7" w:rsidP="004B5E82">
      <w:pPr>
        <w:pStyle w:val="20"/>
        <w:numPr>
          <w:ilvl w:val="0"/>
          <w:numId w:val="36"/>
        </w:numPr>
        <w:snapToGrid w:val="0"/>
        <w:spacing w:before="0" w:after="0" w:line="480" w:lineRule="auto"/>
        <w:rPr>
          <w:rFonts w:ascii="宋体" w:eastAsia="宋体" w:hAnsi="宋体"/>
          <w:sz w:val="24"/>
          <w:szCs w:val="24"/>
        </w:rPr>
      </w:pPr>
      <w:bookmarkStart w:id="116" w:name="_Toc228608878"/>
      <w:bookmarkStart w:id="117" w:name="_Toc235560333"/>
      <w:bookmarkStart w:id="118" w:name="_Toc343435812"/>
      <w:r w:rsidRPr="007E2512">
        <w:rPr>
          <w:rFonts w:ascii="宋体" w:eastAsia="宋体" w:hAnsi="宋体" w:hint="eastAsia"/>
          <w:sz w:val="24"/>
          <w:szCs w:val="24"/>
        </w:rPr>
        <w:t>安全保证措施</w:t>
      </w:r>
      <w:bookmarkEnd w:id="116"/>
      <w:bookmarkEnd w:id="117"/>
      <w:bookmarkEnd w:id="118"/>
    </w:p>
    <w:p w:rsidR="00262FE7" w:rsidRPr="00D678BC" w:rsidRDefault="00262FE7" w:rsidP="004B5E82">
      <w:pPr>
        <w:pStyle w:val="a7"/>
        <w:numPr>
          <w:ilvl w:val="0"/>
          <w:numId w:val="38"/>
        </w:numPr>
        <w:snapToGrid w:val="0"/>
        <w:spacing w:line="360" w:lineRule="auto"/>
        <w:ind w:firstLineChars="0"/>
        <w:rPr>
          <w:rFonts w:ascii="宋体" w:hAnsi="宋体"/>
          <w:sz w:val="24"/>
        </w:rPr>
      </w:pPr>
      <w:r w:rsidRPr="00D678BC">
        <w:rPr>
          <w:rFonts w:ascii="宋体" w:hAnsi="宋体" w:hint="eastAsia"/>
          <w:sz w:val="24"/>
        </w:rPr>
        <w:t>牢固树立“安全第一、预防为主”的安全生产方针，操作前，现场管理人员必须向操作班组进行安全技术交底，积极开展班前安全活动，安检人员勤检查、督促。</w:t>
      </w:r>
    </w:p>
    <w:p w:rsidR="00262FE7" w:rsidRPr="00D678BC" w:rsidRDefault="00262FE7" w:rsidP="004B5E82">
      <w:pPr>
        <w:pStyle w:val="a7"/>
        <w:numPr>
          <w:ilvl w:val="0"/>
          <w:numId w:val="38"/>
        </w:numPr>
        <w:snapToGrid w:val="0"/>
        <w:spacing w:line="360" w:lineRule="auto"/>
        <w:ind w:firstLineChars="0"/>
        <w:rPr>
          <w:rFonts w:ascii="宋体" w:hAnsi="宋体"/>
          <w:sz w:val="24"/>
        </w:rPr>
      </w:pPr>
      <w:r w:rsidRPr="00D678BC">
        <w:rPr>
          <w:rFonts w:ascii="宋体" w:hAnsi="宋体" w:hint="eastAsia"/>
          <w:sz w:val="24"/>
        </w:rPr>
        <w:t>屋面四周女儿墙以上的外脚手架（防护栏杆），屋面工程施工中严禁拆除。</w:t>
      </w:r>
    </w:p>
    <w:p w:rsidR="00262FE7" w:rsidRPr="00D678BC" w:rsidRDefault="00262FE7" w:rsidP="004B5E82">
      <w:pPr>
        <w:pStyle w:val="a7"/>
        <w:numPr>
          <w:ilvl w:val="0"/>
          <w:numId w:val="38"/>
        </w:numPr>
        <w:snapToGrid w:val="0"/>
        <w:spacing w:line="360" w:lineRule="auto"/>
        <w:ind w:firstLineChars="0"/>
        <w:rPr>
          <w:rFonts w:ascii="宋体" w:hAnsi="宋体"/>
          <w:sz w:val="24"/>
        </w:rPr>
      </w:pPr>
      <w:r w:rsidRPr="00D678BC">
        <w:rPr>
          <w:rFonts w:ascii="宋体" w:hAnsi="宋体" w:hint="eastAsia"/>
          <w:sz w:val="24"/>
        </w:rPr>
        <w:t>屋面工程施工中，屋内的杂物等物料严禁从屋面直接向下抛掷。</w:t>
      </w:r>
    </w:p>
    <w:p w:rsidR="00262FE7" w:rsidRPr="00D678BC" w:rsidRDefault="00262FE7" w:rsidP="004B5E82">
      <w:pPr>
        <w:pStyle w:val="a7"/>
        <w:numPr>
          <w:ilvl w:val="0"/>
          <w:numId w:val="38"/>
        </w:numPr>
        <w:snapToGrid w:val="0"/>
        <w:spacing w:line="360" w:lineRule="auto"/>
        <w:ind w:firstLineChars="0"/>
        <w:rPr>
          <w:rFonts w:ascii="宋体" w:hAnsi="宋体"/>
          <w:sz w:val="24"/>
        </w:rPr>
      </w:pPr>
      <w:r w:rsidRPr="00D678BC">
        <w:rPr>
          <w:rFonts w:ascii="宋体" w:hAnsi="宋体" w:hint="eastAsia"/>
          <w:sz w:val="24"/>
        </w:rPr>
        <w:t>存放材料的仓库或现场要严禁烟火，如需用明火，必须有防火措施，且应设置一定数量的灭火器材和砂袋。</w:t>
      </w:r>
    </w:p>
    <w:p w:rsidR="00262FE7" w:rsidRPr="00D678BC" w:rsidRDefault="00262FE7" w:rsidP="004B5E82">
      <w:pPr>
        <w:pStyle w:val="a7"/>
        <w:numPr>
          <w:ilvl w:val="0"/>
          <w:numId w:val="38"/>
        </w:numPr>
        <w:snapToGrid w:val="0"/>
        <w:spacing w:line="360" w:lineRule="auto"/>
        <w:ind w:firstLineChars="0"/>
        <w:rPr>
          <w:rFonts w:ascii="宋体" w:hAnsi="宋体"/>
          <w:sz w:val="24"/>
        </w:rPr>
      </w:pPr>
      <w:r w:rsidRPr="00D678BC">
        <w:rPr>
          <w:rFonts w:ascii="宋体" w:hAnsi="宋体" w:hint="eastAsia"/>
          <w:sz w:val="24"/>
        </w:rPr>
        <w:t>油桶要平放，不得两人抬运，在运输过程中，注意平衡，精神要集中，防止不慎跌倒造成伤害。</w:t>
      </w:r>
    </w:p>
    <w:p w:rsidR="00262FE7" w:rsidRPr="00D678BC" w:rsidRDefault="00262FE7" w:rsidP="004B5E82">
      <w:pPr>
        <w:pStyle w:val="a7"/>
        <w:numPr>
          <w:ilvl w:val="0"/>
          <w:numId w:val="38"/>
        </w:numPr>
        <w:snapToGrid w:val="0"/>
        <w:spacing w:line="360" w:lineRule="auto"/>
        <w:ind w:firstLineChars="0"/>
        <w:rPr>
          <w:rFonts w:ascii="宋体" w:hAnsi="宋体"/>
          <w:sz w:val="24"/>
        </w:rPr>
      </w:pPr>
      <w:r w:rsidRPr="00D678BC">
        <w:rPr>
          <w:rFonts w:ascii="宋体" w:hAnsi="宋体" w:hint="eastAsia"/>
          <w:sz w:val="24"/>
        </w:rPr>
        <w:t>工地上的材料，应平均分散堆放，随用随运，不得集中堆放。</w:t>
      </w:r>
    </w:p>
    <w:p w:rsidR="00262FE7" w:rsidRPr="00D678BC" w:rsidRDefault="00262FE7" w:rsidP="00D678BC">
      <w:pPr>
        <w:pStyle w:val="1"/>
        <w:numPr>
          <w:ilvl w:val="0"/>
          <w:numId w:val="1"/>
        </w:numPr>
        <w:spacing w:line="360" w:lineRule="auto"/>
        <w:ind w:leftChars="0" w:right="210"/>
        <w:jc w:val="center"/>
        <w:rPr>
          <w:rFonts w:ascii="宋体" w:hAnsi="宋体"/>
          <w:sz w:val="36"/>
          <w:szCs w:val="36"/>
        </w:rPr>
      </w:pPr>
      <w:bookmarkStart w:id="119" w:name="_Toc228608879"/>
      <w:bookmarkStart w:id="120" w:name="_Toc235560334"/>
      <w:bookmarkStart w:id="121" w:name="_Toc343435813"/>
      <w:r w:rsidRPr="00D678BC">
        <w:rPr>
          <w:rFonts w:ascii="宋体" w:hAnsi="宋体" w:hint="eastAsia"/>
          <w:sz w:val="36"/>
          <w:szCs w:val="36"/>
        </w:rPr>
        <w:lastRenderedPageBreak/>
        <w:t>文明施工</w:t>
      </w:r>
      <w:bookmarkEnd w:id="119"/>
      <w:bookmarkEnd w:id="120"/>
      <w:bookmarkEnd w:id="121"/>
    </w:p>
    <w:p w:rsidR="00262FE7" w:rsidRPr="007E2512" w:rsidRDefault="00262FE7" w:rsidP="004B5E82">
      <w:pPr>
        <w:pStyle w:val="20"/>
        <w:numPr>
          <w:ilvl w:val="0"/>
          <w:numId w:val="39"/>
        </w:numPr>
        <w:snapToGrid w:val="0"/>
        <w:spacing w:before="0" w:after="0" w:line="480" w:lineRule="auto"/>
        <w:rPr>
          <w:rFonts w:ascii="宋体" w:eastAsia="宋体" w:hAnsi="宋体"/>
          <w:sz w:val="24"/>
          <w:szCs w:val="24"/>
        </w:rPr>
      </w:pPr>
      <w:bookmarkStart w:id="122" w:name="_Toc228608880"/>
      <w:bookmarkStart w:id="123" w:name="_Toc235560335"/>
      <w:bookmarkStart w:id="124" w:name="_Toc343435814"/>
      <w:r w:rsidRPr="007E2512">
        <w:rPr>
          <w:rFonts w:ascii="宋体" w:eastAsia="宋体" w:hAnsi="宋体" w:hint="eastAsia"/>
          <w:sz w:val="24"/>
          <w:szCs w:val="24"/>
        </w:rPr>
        <w:t>管理组织</w:t>
      </w:r>
      <w:bookmarkEnd w:id="122"/>
      <w:bookmarkEnd w:id="123"/>
      <w:bookmarkEnd w:id="124"/>
    </w:p>
    <w:p w:rsidR="00262FE7" w:rsidRPr="007E2512" w:rsidRDefault="00262FE7" w:rsidP="00262FE7">
      <w:pPr>
        <w:snapToGrid w:val="0"/>
        <w:spacing w:line="360" w:lineRule="auto"/>
        <w:ind w:firstLineChars="200" w:firstLine="480"/>
        <w:rPr>
          <w:rFonts w:ascii="宋体" w:hAnsi="宋体"/>
          <w:sz w:val="24"/>
        </w:rPr>
      </w:pPr>
      <w:r w:rsidRPr="007E2512">
        <w:rPr>
          <w:rFonts w:ascii="宋体" w:hAnsi="宋体" w:hint="eastAsia"/>
          <w:sz w:val="24"/>
        </w:rPr>
        <w:t>建立以项目经理为首的施工现场文明施工管理领导小组，全面负责施工现场的文明施工管理工作，明确生产经理主抓文明施工，并设专职的文明施工管理员。并建立好项目管理人员的文明施工管理岗位责任制，做到分工、责任明确，管理到位。</w:t>
      </w:r>
    </w:p>
    <w:p w:rsidR="00262FE7" w:rsidRPr="007E2512" w:rsidRDefault="00262FE7" w:rsidP="004B5E82">
      <w:pPr>
        <w:pStyle w:val="20"/>
        <w:numPr>
          <w:ilvl w:val="0"/>
          <w:numId w:val="39"/>
        </w:numPr>
        <w:snapToGrid w:val="0"/>
        <w:spacing w:before="0" w:after="0" w:line="480" w:lineRule="auto"/>
        <w:rPr>
          <w:rFonts w:ascii="宋体" w:eastAsia="宋体" w:hAnsi="宋体"/>
          <w:sz w:val="24"/>
          <w:szCs w:val="24"/>
        </w:rPr>
      </w:pPr>
      <w:bookmarkStart w:id="125" w:name="_Toc228608881"/>
      <w:bookmarkStart w:id="126" w:name="_Toc235560336"/>
      <w:bookmarkStart w:id="127" w:name="_Toc343435815"/>
      <w:r w:rsidRPr="007E2512">
        <w:rPr>
          <w:rFonts w:ascii="宋体" w:eastAsia="宋体" w:hAnsi="宋体" w:hint="eastAsia"/>
          <w:sz w:val="24"/>
          <w:szCs w:val="24"/>
        </w:rPr>
        <w:t>施工现场实行封闭管理</w:t>
      </w:r>
      <w:bookmarkEnd w:id="125"/>
      <w:bookmarkEnd w:id="126"/>
      <w:bookmarkEnd w:id="127"/>
    </w:p>
    <w:p w:rsidR="00262FE7" w:rsidRPr="007E2512" w:rsidRDefault="00262FE7" w:rsidP="00262FE7">
      <w:pPr>
        <w:snapToGrid w:val="0"/>
        <w:spacing w:line="360" w:lineRule="auto"/>
        <w:rPr>
          <w:rFonts w:ascii="宋体" w:hAnsi="宋体"/>
          <w:sz w:val="24"/>
        </w:rPr>
      </w:pPr>
      <w:r w:rsidRPr="007E2512">
        <w:rPr>
          <w:rFonts w:ascii="宋体" w:hAnsi="宋体" w:hint="eastAsia"/>
          <w:sz w:val="24"/>
        </w:rPr>
        <w:t>1、施工现场</w:t>
      </w:r>
      <w:r w:rsidR="00F25DFA">
        <w:rPr>
          <w:rFonts w:ascii="宋体" w:hAnsi="宋体" w:hint="eastAsia"/>
          <w:sz w:val="24"/>
        </w:rPr>
        <w:t>人员、车辆进出口通道</w:t>
      </w:r>
      <w:r w:rsidRPr="007E2512">
        <w:rPr>
          <w:rFonts w:ascii="宋体" w:hAnsi="宋体" w:hint="eastAsia"/>
          <w:sz w:val="24"/>
        </w:rPr>
        <w:t>，其余四周边应设置连续封闭的围墙。</w:t>
      </w:r>
    </w:p>
    <w:p w:rsidR="00262FE7" w:rsidRPr="007E2512" w:rsidRDefault="00262FE7" w:rsidP="00262FE7">
      <w:pPr>
        <w:snapToGrid w:val="0"/>
        <w:spacing w:line="360" w:lineRule="auto"/>
        <w:rPr>
          <w:rFonts w:ascii="宋体" w:hAnsi="宋体"/>
          <w:sz w:val="24"/>
        </w:rPr>
      </w:pPr>
      <w:r w:rsidRPr="007E2512">
        <w:rPr>
          <w:rFonts w:ascii="宋体" w:hAnsi="宋体" w:hint="eastAsia"/>
          <w:sz w:val="24"/>
        </w:rPr>
        <w:t>2、施工现场进出口应设置大门，主要出入口设门卫室，并设专职保安员，保安员必须穿戴整齐，配戴明显标志，要有门卫制度；</w:t>
      </w:r>
    </w:p>
    <w:p w:rsidR="00262FE7" w:rsidRPr="007E2512" w:rsidRDefault="00262FE7" w:rsidP="00262FE7">
      <w:pPr>
        <w:snapToGrid w:val="0"/>
        <w:spacing w:line="360" w:lineRule="auto"/>
        <w:rPr>
          <w:rFonts w:ascii="宋体" w:hAnsi="宋体"/>
          <w:sz w:val="24"/>
        </w:rPr>
      </w:pPr>
      <w:r w:rsidRPr="007E2512">
        <w:rPr>
          <w:rFonts w:ascii="宋体" w:hAnsi="宋体" w:hint="eastAsia"/>
          <w:sz w:val="24"/>
        </w:rPr>
        <w:t>3、施工现场管理人员和作业工人必须佩戴工作胸牌；</w:t>
      </w:r>
    </w:p>
    <w:p w:rsidR="00262FE7" w:rsidRPr="007E2512" w:rsidRDefault="00262FE7" w:rsidP="00262FE7">
      <w:pPr>
        <w:snapToGrid w:val="0"/>
        <w:spacing w:line="360" w:lineRule="auto"/>
        <w:rPr>
          <w:rFonts w:ascii="宋体" w:hAnsi="宋体"/>
          <w:sz w:val="24"/>
        </w:rPr>
      </w:pPr>
      <w:r w:rsidRPr="007E2512">
        <w:rPr>
          <w:rFonts w:ascii="宋体" w:hAnsi="宋体" w:hint="eastAsia"/>
          <w:sz w:val="24"/>
        </w:rPr>
        <w:t>4、在施工现场大门口的显要位置悬挂五牌一图（工程概况牌、施工现场安全生产规定牌、文明施工管理规定牌、施工现场消防管理制度牌、管理机构人员牌及施工总平面布置图）</w:t>
      </w:r>
    </w:p>
    <w:p w:rsidR="00262FE7" w:rsidRPr="007E2512" w:rsidRDefault="00262FE7" w:rsidP="00262FE7">
      <w:pPr>
        <w:snapToGrid w:val="0"/>
        <w:spacing w:line="360" w:lineRule="auto"/>
        <w:rPr>
          <w:rFonts w:ascii="宋体" w:hAnsi="宋体"/>
          <w:sz w:val="24"/>
        </w:rPr>
      </w:pPr>
      <w:r w:rsidRPr="007E2512">
        <w:rPr>
          <w:rFonts w:ascii="宋体" w:hAnsi="宋体" w:hint="eastAsia"/>
          <w:sz w:val="24"/>
        </w:rPr>
        <w:t>5、在施工现场要悬挂醒目的安全标识牌、安全警示牌及安全生产日历牌；</w:t>
      </w:r>
    </w:p>
    <w:p w:rsidR="00262FE7" w:rsidRPr="007E2512" w:rsidRDefault="00262FE7" w:rsidP="00262FE7">
      <w:pPr>
        <w:snapToGrid w:val="0"/>
        <w:spacing w:line="360" w:lineRule="auto"/>
        <w:rPr>
          <w:rFonts w:ascii="宋体" w:hAnsi="宋体"/>
          <w:sz w:val="24"/>
        </w:rPr>
      </w:pPr>
      <w:r w:rsidRPr="007E2512">
        <w:rPr>
          <w:rFonts w:ascii="宋体" w:hAnsi="宋体" w:hint="eastAsia"/>
          <w:sz w:val="24"/>
        </w:rPr>
        <w:t>6、施工现场设固定的宣传栏及黑板报；</w:t>
      </w:r>
    </w:p>
    <w:p w:rsidR="00262FE7" w:rsidRPr="007E2512" w:rsidRDefault="00262FE7" w:rsidP="00262FE7">
      <w:pPr>
        <w:snapToGrid w:val="0"/>
        <w:spacing w:line="360" w:lineRule="auto"/>
        <w:rPr>
          <w:rFonts w:ascii="宋体" w:hAnsi="宋体"/>
          <w:sz w:val="24"/>
        </w:rPr>
      </w:pPr>
      <w:r w:rsidRPr="007E2512">
        <w:rPr>
          <w:rFonts w:ascii="宋体" w:hAnsi="宋体" w:hint="eastAsia"/>
          <w:sz w:val="24"/>
        </w:rPr>
        <w:t>7、现场办公室要整洁干净，要悬挂有关管理人员岗位责任制及有关的图表；</w:t>
      </w:r>
    </w:p>
    <w:p w:rsidR="00262FE7" w:rsidRPr="007E2512" w:rsidRDefault="00262FE7" w:rsidP="00262FE7">
      <w:pPr>
        <w:snapToGrid w:val="0"/>
        <w:spacing w:line="360" w:lineRule="auto"/>
        <w:rPr>
          <w:rFonts w:ascii="宋体" w:hAnsi="宋体"/>
          <w:sz w:val="24"/>
        </w:rPr>
      </w:pPr>
      <w:r w:rsidRPr="007E2512">
        <w:rPr>
          <w:rFonts w:ascii="宋体" w:hAnsi="宋体" w:hint="eastAsia"/>
          <w:sz w:val="24"/>
        </w:rPr>
        <w:t>8、职工生活区设置职工学习和娱乐场所。</w:t>
      </w:r>
    </w:p>
    <w:p w:rsidR="00262FE7" w:rsidRPr="007E2512" w:rsidRDefault="00262FE7" w:rsidP="004B5E82">
      <w:pPr>
        <w:pStyle w:val="20"/>
        <w:numPr>
          <w:ilvl w:val="0"/>
          <w:numId w:val="39"/>
        </w:numPr>
        <w:snapToGrid w:val="0"/>
        <w:spacing w:before="0" w:after="0" w:line="480" w:lineRule="auto"/>
        <w:rPr>
          <w:rFonts w:ascii="宋体" w:eastAsia="宋体" w:hAnsi="宋体"/>
          <w:sz w:val="24"/>
          <w:szCs w:val="24"/>
        </w:rPr>
      </w:pPr>
      <w:bookmarkStart w:id="128" w:name="_Toc228608882"/>
      <w:bookmarkStart w:id="129" w:name="_Toc235560337"/>
      <w:bookmarkStart w:id="130" w:name="_Toc343435816"/>
      <w:r w:rsidRPr="007E2512">
        <w:rPr>
          <w:rFonts w:ascii="宋体" w:eastAsia="宋体" w:hAnsi="宋体" w:hint="eastAsia"/>
          <w:sz w:val="24"/>
          <w:szCs w:val="24"/>
        </w:rPr>
        <w:t>规范施工场地管理</w:t>
      </w:r>
      <w:bookmarkEnd w:id="128"/>
      <w:bookmarkEnd w:id="129"/>
      <w:bookmarkEnd w:id="130"/>
    </w:p>
    <w:p w:rsidR="00262FE7" w:rsidRPr="007E2512" w:rsidRDefault="00262FE7" w:rsidP="00262FE7">
      <w:pPr>
        <w:snapToGrid w:val="0"/>
        <w:spacing w:line="360" w:lineRule="auto"/>
        <w:ind w:firstLineChars="200" w:firstLine="480"/>
        <w:rPr>
          <w:rFonts w:ascii="宋体" w:hAnsi="宋体"/>
          <w:sz w:val="24"/>
        </w:rPr>
      </w:pPr>
      <w:r w:rsidRPr="007E2512">
        <w:rPr>
          <w:rFonts w:ascii="宋体" w:hAnsi="宋体" w:hint="eastAsia"/>
          <w:sz w:val="24"/>
        </w:rPr>
        <w:t>1、施工现场设置连续、通畅的排水措施，工地不能有积水。工地通道外侧要设置排水沟，不能让泥浆、污水、废水外流。</w:t>
      </w:r>
    </w:p>
    <w:p w:rsidR="00262FE7" w:rsidRPr="007E2512" w:rsidRDefault="00262FE7" w:rsidP="00262FE7">
      <w:pPr>
        <w:snapToGrid w:val="0"/>
        <w:spacing w:line="360" w:lineRule="auto"/>
        <w:ind w:firstLineChars="200" w:firstLine="480"/>
        <w:rPr>
          <w:rFonts w:ascii="宋体" w:hAnsi="宋体"/>
          <w:sz w:val="24"/>
        </w:rPr>
      </w:pPr>
      <w:r w:rsidRPr="007E2512">
        <w:rPr>
          <w:rFonts w:ascii="宋体" w:hAnsi="宋体" w:hint="eastAsia"/>
          <w:sz w:val="24"/>
        </w:rPr>
        <w:t>3、施工现场设置洗车槽，出入工地车辆在工地冲洗干净后，方可上路行驶；</w:t>
      </w:r>
    </w:p>
    <w:p w:rsidR="00262FE7" w:rsidRPr="007E2512" w:rsidRDefault="00262FE7" w:rsidP="00262FE7">
      <w:pPr>
        <w:snapToGrid w:val="0"/>
        <w:spacing w:line="360" w:lineRule="auto"/>
        <w:ind w:firstLineChars="200" w:firstLine="480"/>
        <w:rPr>
          <w:rFonts w:ascii="宋体" w:hAnsi="宋体"/>
          <w:sz w:val="24"/>
        </w:rPr>
      </w:pPr>
      <w:r w:rsidRPr="007E2512">
        <w:rPr>
          <w:rFonts w:ascii="宋体" w:hAnsi="宋体" w:hint="eastAsia"/>
          <w:sz w:val="24"/>
        </w:rPr>
        <w:t>4、工地设置吸烟处，不得随意吸烟，防止火灾。</w:t>
      </w:r>
    </w:p>
    <w:p w:rsidR="00262FE7" w:rsidRPr="007E2512" w:rsidRDefault="00262FE7" w:rsidP="00262FE7">
      <w:pPr>
        <w:snapToGrid w:val="0"/>
        <w:spacing w:line="360" w:lineRule="auto"/>
        <w:ind w:firstLineChars="200" w:firstLine="480"/>
        <w:rPr>
          <w:rFonts w:ascii="宋体" w:hAnsi="宋体"/>
          <w:sz w:val="24"/>
        </w:rPr>
      </w:pPr>
      <w:r w:rsidRPr="007E2512">
        <w:rPr>
          <w:rFonts w:ascii="宋体" w:hAnsi="宋体" w:hint="eastAsia"/>
          <w:sz w:val="24"/>
        </w:rPr>
        <w:t>5、工地要根据季节进行鲜花、绿化布置。</w:t>
      </w:r>
    </w:p>
    <w:p w:rsidR="00262FE7" w:rsidRPr="007E2512" w:rsidRDefault="00262FE7" w:rsidP="004B5E82">
      <w:pPr>
        <w:pStyle w:val="20"/>
        <w:numPr>
          <w:ilvl w:val="0"/>
          <w:numId w:val="39"/>
        </w:numPr>
        <w:snapToGrid w:val="0"/>
        <w:spacing w:before="0" w:after="0" w:line="480" w:lineRule="auto"/>
        <w:rPr>
          <w:rFonts w:ascii="宋体" w:eastAsia="宋体" w:hAnsi="宋体"/>
          <w:sz w:val="24"/>
          <w:szCs w:val="24"/>
        </w:rPr>
      </w:pPr>
      <w:bookmarkStart w:id="131" w:name="_Toc228608884"/>
      <w:bookmarkStart w:id="132" w:name="_Toc235560339"/>
      <w:bookmarkStart w:id="133" w:name="_Toc343435817"/>
      <w:r w:rsidRPr="007E2512">
        <w:rPr>
          <w:rFonts w:ascii="宋体" w:eastAsia="宋体" w:hAnsi="宋体" w:hint="eastAsia"/>
          <w:sz w:val="24"/>
          <w:szCs w:val="24"/>
        </w:rPr>
        <w:t>操作面做到工完场清</w:t>
      </w:r>
      <w:bookmarkEnd w:id="131"/>
      <w:bookmarkEnd w:id="132"/>
      <w:bookmarkEnd w:id="133"/>
    </w:p>
    <w:p w:rsidR="00262FE7" w:rsidRPr="00BE54D4" w:rsidRDefault="00262FE7" w:rsidP="004B5E82">
      <w:pPr>
        <w:pStyle w:val="a7"/>
        <w:numPr>
          <w:ilvl w:val="0"/>
          <w:numId w:val="40"/>
        </w:numPr>
        <w:snapToGrid w:val="0"/>
        <w:spacing w:line="360" w:lineRule="auto"/>
        <w:ind w:firstLineChars="0"/>
        <w:rPr>
          <w:rFonts w:ascii="宋体" w:hAnsi="宋体"/>
          <w:sz w:val="24"/>
        </w:rPr>
      </w:pPr>
      <w:r w:rsidRPr="00BE54D4">
        <w:rPr>
          <w:rFonts w:ascii="宋体" w:hAnsi="宋体" w:hint="eastAsia"/>
          <w:sz w:val="24"/>
        </w:rPr>
        <w:t>工人操点和周围必须清洁整齐，做到活完脚下清，工完场地清。</w:t>
      </w:r>
    </w:p>
    <w:p w:rsidR="00262FE7" w:rsidRPr="00BE54D4" w:rsidRDefault="00262FE7" w:rsidP="004B5E82">
      <w:pPr>
        <w:pStyle w:val="a7"/>
        <w:numPr>
          <w:ilvl w:val="0"/>
          <w:numId w:val="40"/>
        </w:numPr>
        <w:snapToGrid w:val="0"/>
        <w:spacing w:line="360" w:lineRule="auto"/>
        <w:ind w:firstLineChars="0"/>
        <w:rPr>
          <w:rFonts w:ascii="宋体" w:hAnsi="宋体"/>
          <w:sz w:val="24"/>
        </w:rPr>
      </w:pPr>
      <w:r w:rsidRPr="00BE54D4">
        <w:rPr>
          <w:rFonts w:ascii="宋体" w:hAnsi="宋体" w:hint="eastAsia"/>
          <w:sz w:val="24"/>
        </w:rPr>
        <w:t>砂浆在搅拌、运输、使用过程中，做到不洒、不漏、不剩使用地点盛放砂浆、混凝土必须有垫板，台有洒漏要及时清理。</w:t>
      </w:r>
    </w:p>
    <w:p w:rsidR="00262FE7" w:rsidRPr="00BE54D4" w:rsidRDefault="00262FE7" w:rsidP="004B5E82">
      <w:pPr>
        <w:pStyle w:val="a7"/>
        <w:numPr>
          <w:ilvl w:val="0"/>
          <w:numId w:val="40"/>
        </w:numPr>
        <w:snapToGrid w:val="0"/>
        <w:spacing w:line="360" w:lineRule="auto"/>
        <w:ind w:firstLineChars="0"/>
        <w:rPr>
          <w:rFonts w:ascii="宋体" w:hAnsi="宋体"/>
          <w:sz w:val="24"/>
        </w:rPr>
      </w:pPr>
      <w:r w:rsidRPr="00BE54D4">
        <w:rPr>
          <w:rFonts w:ascii="宋体" w:hAnsi="宋体" w:hint="eastAsia"/>
          <w:sz w:val="24"/>
        </w:rPr>
        <w:lastRenderedPageBreak/>
        <w:t>建筑垃圾及时进行清理：</w:t>
      </w:r>
    </w:p>
    <w:p w:rsidR="00262FE7" w:rsidRDefault="00262FE7" w:rsidP="004B5E82">
      <w:pPr>
        <w:pStyle w:val="a7"/>
        <w:numPr>
          <w:ilvl w:val="0"/>
          <w:numId w:val="40"/>
        </w:numPr>
        <w:snapToGrid w:val="0"/>
        <w:spacing w:line="360" w:lineRule="auto"/>
        <w:ind w:firstLineChars="0"/>
        <w:rPr>
          <w:rFonts w:ascii="宋体" w:hAnsi="宋体" w:hint="eastAsia"/>
          <w:sz w:val="24"/>
        </w:rPr>
      </w:pPr>
      <w:r w:rsidRPr="00BE54D4">
        <w:rPr>
          <w:rFonts w:ascii="宋体" w:hAnsi="宋体" w:hint="eastAsia"/>
          <w:sz w:val="24"/>
        </w:rPr>
        <w:t>各种洞口、“五临边”要按《建筑施工安全检查标准》（JGJ59-99）做好临边防护。</w:t>
      </w:r>
    </w:p>
    <w:p w:rsidR="00864E34" w:rsidRDefault="00811F43" w:rsidP="00811F43">
      <w:pPr>
        <w:pStyle w:val="1"/>
        <w:numPr>
          <w:ilvl w:val="0"/>
          <w:numId w:val="1"/>
        </w:numPr>
        <w:spacing w:line="360" w:lineRule="auto"/>
        <w:ind w:leftChars="0" w:right="210"/>
        <w:jc w:val="center"/>
        <w:rPr>
          <w:rFonts w:ascii="宋体" w:hAnsi="宋体" w:hint="eastAsia"/>
          <w:sz w:val="36"/>
          <w:szCs w:val="36"/>
        </w:rPr>
      </w:pPr>
      <w:bookmarkStart w:id="134" w:name="_Toc343435818"/>
      <w:r w:rsidRPr="00811F43">
        <w:rPr>
          <w:rFonts w:ascii="宋体" w:hAnsi="宋体" w:hint="eastAsia"/>
          <w:sz w:val="36"/>
          <w:szCs w:val="36"/>
        </w:rPr>
        <w:t>节能检测</w:t>
      </w:r>
      <w:bookmarkEnd w:id="134"/>
    </w:p>
    <w:p w:rsidR="00811F43" w:rsidRPr="00811F43" w:rsidRDefault="00811F43" w:rsidP="00811F43">
      <w:pPr>
        <w:spacing w:line="360" w:lineRule="auto"/>
        <w:jc w:val="left"/>
        <w:rPr>
          <w:rFonts w:hint="eastAsia"/>
          <w:sz w:val="24"/>
        </w:rPr>
      </w:pPr>
      <w:r w:rsidRPr="00811F43">
        <w:rPr>
          <w:rFonts w:hint="eastAsia"/>
          <w:sz w:val="24"/>
        </w:rPr>
        <w:t>预计划保温砂浆行政楼送检</w:t>
      </w:r>
      <w:r w:rsidRPr="00811F43">
        <w:rPr>
          <w:rFonts w:hint="eastAsia"/>
          <w:sz w:val="24"/>
        </w:rPr>
        <w:t>1</w:t>
      </w:r>
      <w:r w:rsidRPr="00811F43">
        <w:rPr>
          <w:rFonts w:hint="eastAsia"/>
          <w:sz w:val="24"/>
        </w:rPr>
        <w:t>组，供应商楼，</w:t>
      </w:r>
      <w:r w:rsidRPr="00811F43">
        <w:rPr>
          <w:rFonts w:hint="eastAsia"/>
          <w:sz w:val="24"/>
        </w:rPr>
        <w:t>1#</w:t>
      </w:r>
      <w:r w:rsidRPr="00811F43">
        <w:rPr>
          <w:rFonts w:hint="eastAsia"/>
          <w:sz w:val="24"/>
        </w:rPr>
        <w:t>、</w:t>
      </w:r>
      <w:r w:rsidRPr="00811F43">
        <w:rPr>
          <w:rFonts w:hint="eastAsia"/>
          <w:sz w:val="24"/>
        </w:rPr>
        <w:t>2#</w:t>
      </w:r>
      <w:r w:rsidRPr="00811F43">
        <w:rPr>
          <w:rFonts w:hint="eastAsia"/>
          <w:sz w:val="24"/>
        </w:rPr>
        <w:t>、</w:t>
      </w:r>
      <w:r w:rsidRPr="00811F43">
        <w:rPr>
          <w:rFonts w:hint="eastAsia"/>
          <w:sz w:val="24"/>
        </w:rPr>
        <w:t>3#</w:t>
      </w:r>
      <w:r w:rsidRPr="00811F43">
        <w:rPr>
          <w:rFonts w:hint="eastAsia"/>
          <w:sz w:val="24"/>
        </w:rPr>
        <w:t>门卫室送检</w:t>
      </w:r>
      <w:r w:rsidRPr="00811F43">
        <w:rPr>
          <w:rFonts w:hint="eastAsia"/>
          <w:sz w:val="24"/>
        </w:rPr>
        <w:t>1</w:t>
      </w:r>
      <w:r w:rsidRPr="00811F43">
        <w:rPr>
          <w:rFonts w:hint="eastAsia"/>
          <w:sz w:val="24"/>
        </w:rPr>
        <w:t>组。</w:t>
      </w:r>
    </w:p>
    <w:p w:rsidR="00811F43" w:rsidRPr="00811F43" w:rsidRDefault="00811F43" w:rsidP="00811F43">
      <w:pPr>
        <w:spacing w:line="360" w:lineRule="auto"/>
        <w:jc w:val="left"/>
        <w:rPr>
          <w:rFonts w:hint="eastAsia"/>
          <w:sz w:val="24"/>
        </w:rPr>
      </w:pPr>
      <w:r w:rsidRPr="00811F43">
        <w:rPr>
          <w:rFonts w:hint="eastAsia"/>
          <w:sz w:val="24"/>
        </w:rPr>
        <w:t>砌块行政楼送检</w:t>
      </w:r>
      <w:r w:rsidRPr="00811F43">
        <w:rPr>
          <w:rFonts w:hint="eastAsia"/>
          <w:sz w:val="24"/>
        </w:rPr>
        <w:t>1</w:t>
      </w:r>
      <w:r w:rsidRPr="00811F43">
        <w:rPr>
          <w:rFonts w:hint="eastAsia"/>
          <w:sz w:val="24"/>
        </w:rPr>
        <w:t>组，供应商楼</w:t>
      </w:r>
      <w:r w:rsidRPr="00811F43">
        <w:rPr>
          <w:rFonts w:hint="eastAsia"/>
          <w:sz w:val="24"/>
        </w:rPr>
        <w:t>1</w:t>
      </w:r>
      <w:r w:rsidRPr="00811F43">
        <w:rPr>
          <w:rFonts w:hint="eastAsia"/>
          <w:sz w:val="24"/>
        </w:rPr>
        <w:t>组，</w:t>
      </w:r>
      <w:r w:rsidRPr="00811F43">
        <w:rPr>
          <w:rFonts w:hint="eastAsia"/>
          <w:sz w:val="24"/>
        </w:rPr>
        <w:t>1#</w:t>
      </w:r>
      <w:r w:rsidRPr="00811F43">
        <w:rPr>
          <w:rFonts w:hint="eastAsia"/>
          <w:sz w:val="24"/>
        </w:rPr>
        <w:t>、</w:t>
      </w:r>
      <w:r w:rsidRPr="00811F43">
        <w:rPr>
          <w:rFonts w:hint="eastAsia"/>
          <w:sz w:val="24"/>
        </w:rPr>
        <w:t>2#</w:t>
      </w:r>
      <w:r w:rsidRPr="00811F43">
        <w:rPr>
          <w:rFonts w:hint="eastAsia"/>
          <w:sz w:val="24"/>
        </w:rPr>
        <w:t>、</w:t>
      </w:r>
      <w:r w:rsidRPr="00811F43">
        <w:rPr>
          <w:rFonts w:hint="eastAsia"/>
          <w:sz w:val="24"/>
        </w:rPr>
        <w:t>3#</w:t>
      </w:r>
      <w:r w:rsidRPr="00811F43">
        <w:rPr>
          <w:rFonts w:hint="eastAsia"/>
          <w:sz w:val="24"/>
        </w:rPr>
        <w:t>门卫室送检</w:t>
      </w:r>
      <w:r w:rsidRPr="00811F43">
        <w:rPr>
          <w:rFonts w:hint="eastAsia"/>
          <w:sz w:val="24"/>
        </w:rPr>
        <w:t>1</w:t>
      </w:r>
      <w:r w:rsidRPr="00811F43">
        <w:rPr>
          <w:rFonts w:hint="eastAsia"/>
          <w:sz w:val="24"/>
        </w:rPr>
        <w:t>组。</w:t>
      </w:r>
    </w:p>
    <w:p w:rsidR="00811F43" w:rsidRPr="00811F43" w:rsidRDefault="00811F43" w:rsidP="00811F43">
      <w:pPr>
        <w:spacing w:line="360" w:lineRule="auto"/>
        <w:jc w:val="left"/>
        <w:rPr>
          <w:rFonts w:hint="eastAsia"/>
          <w:sz w:val="24"/>
        </w:rPr>
      </w:pPr>
      <w:r w:rsidRPr="00811F43">
        <w:rPr>
          <w:rFonts w:hint="eastAsia"/>
          <w:sz w:val="24"/>
        </w:rPr>
        <w:t>挤塑板行政楼送检</w:t>
      </w:r>
      <w:r w:rsidRPr="00811F43">
        <w:rPr>
          <w:rFonts w:hint="eastAsia"/>
          <w:sz w:val="24"/>
        </w:rPr>
        <w:t>1</w:t>
      </w:r>
      <w:r w:rsidRPr="00811F43">
        <w:rPr>
          <w:rFonts w:hint="eastAsia"/>
          <w:sz w:val="24"/>
        </w:rPr>
        <w:t>组，供应商楼，</w:t>
      </w:r>
      <w:r w:rsidRPr="00811F43">
        <w:rPr>
          <w:rFonts w:hint="eastAsia"/>
          <w:sz w:val="24"/>
        </w:rPr>
        <w:t>1#</w:t>
      </w:r>
      <w:r w:rsidRPr="00811F43">
        <w:rPr>
          <w:rFonts w:hint="eastAsia"/>
          <w:sz w:val="24"/>
        </w:rPr>
        <w:t>、</w:t>
      </w:r>
      <w:r w:rsidRPr="00811F43">
        <w:rPr>
          <w:rFonts w:hint="eastAsia"/>
          <w:sz w:val="24"/>
        </w:rPr>
        <w:t>2#</w:t>
      </w:r>
      <w:r w:rsidRPr="00811F43">
        <w:rPr>
          <w:rFonts w:hint="eastAsia"/>
          <w:sz w:val="24"/>
        </w:rPr>
        <w:t>、</w:t>
      </w:r>
      <w:r w:rsidRPr="00811F43">
        <w:rPr>
          <w:rFonts w:hint="eastAsia"/>
          <w:sz w:val="24"/>
        </w:rPr>
        <w:t>3#</w:t>
      </w:r>
      <w:r w:rsidRPr="00811F43">
        <w:rPr>
          <w:rFonts w:hint="eastAsia"/>
          <w:sz w:val="24"/>
        </w:rPr>
        <w:t>门卫室送检</w:t>
      </w:r>
      <w:r w:rsidRPr="00811F43">
        <w:rPr>
          <w:rFonts w:hint="eastAsia"/>
          <w:sz w:val="24"/>
        </w:rPr>
        <w:t>1</w:t>
      </w:r>
      <w:r w:rsidRPr="00811F43">
        <w:rPr>
          <w:rFonts w:hint="eastAsia"/>
          <w:sz w:val="24"/>
        </w:rPr>
        <w:t>组。</w:t>
      </w:r>
    </w:p>
    <w:p w:rsidR="00811F43" w:rsidRPr="00811F43" w:rsidRDefault="00811F43" w:rsidP="00811F43">
      <w:pPr>
        <w:spacing w:line="360" w:lineRule="auto"/>
        <w:jc w:val="left"/>
        <w:rPr>
          <w:rFonts w:hint="eastAsia"/>
          <w:sz w:val="24"/>
        </w:rPr>
      </w:pPr>
      <w:r w:rsidRPr="00811F43">
        <w:rPr>
          <w:rFonts w:hint="eastAsia"/>
          <w:sz w:val="24"/>
        </w:rPr>
        <w:t>玻璃行政楼送检</w:t>
      </w:r>
      <w:r w:rsidRPr="00811F43">
        <w:rPr>
          <w:rFonts w:hint="eastAsia"/>
          <w:sz w:val="24"/>
        </w:rPr>
        <w:t>1</w:t>
      </w:r>
      <w:r w:rsidRPr="00811F43">
        <w:rPr>
          <w:rFonts w:hint="eastAsia"/>
          <w:sz w:val="24"/>
        </w:rPr>
        <w:t>组，供应商楼，</w:t>
      </w:r>
      <w:r w:rsidRPr="00811F43">
        <w:rPr>
          <w:rFonts w:hint="eastAsia"/>
          <w:sz w:val="24"/>
        </w:rPr>
        <w:t>1#</w:t>
      </w:r>
      <w:r w:rsidRPr="00811F43">
        <w:rPr>
          <w:rFonts w:hint="eastAsia"/>
          <w:sz w:val="24"/>
        </w:rPr>
        <w:t>、</w:t>
      </w:r>
      <w:r w:rsidRPr="00811F43">
        <w:rPr>
          <w:rFonts w:hint="eastAsia"/>
          <w:sz w:val="24"/>
        </w:rPr>
        <w:t>2#</w:t>
      </w:r>
      <w:r w:rsidRPr="00811F43">
        <w:rPr>
          <w:rFonts w:hint="eastAsia"/>
          <w:sz w:val="24"/>
        </w:rPr>
        <w:t>、</w:t>
      </w:r>
      <w:r w:rsidRPr="00811F43">
        <w:rPr>
          <w:rFonts w:hint="eastAsia"/>
          <w:sz w:val="24"/>
        </w:rPr>
        <w:t>3#</w:t>
      </w:r>
      <w:r w:rsidRPr="00811F43">
        <w:rPr>
          <w:rFonts w:hint="eastAsia"/>
          <w:sz w:val="24"/>
        </w:rPr>
        <w:t>门卫室送检</w:t>
      </w:r>
      <w:r w:rsidRPr="00811F43">
        <w:rPr>
          <w:rFonts w:hint="eastAsia"/>
          <w:sz w:val="24"/>
        </w:rPr>
        <w:t>1</w:t>
      </w:r>
      <w:r w:rsidRPr="00811F43">
        <w:rPr>
          <w:rFonts w:hint="eastAsia"/>
          <w:sz w:val="24"/>
        </w:rPr>
        <w:t>组。</w:t>
      </w:r>
    </w:p>
    <w:p w:rsidR="00811F43" w:rsidRPr="00811F43" w:rsidRDefault="00811F43" w:rsidP="00811F43"/>
    <w:sectPr w:rsidR="00811F43" w:rsidRPr="00811F43" w:rsidSect="00885214">
      <w:headerReference w:type="default" r:id="rId14"/>
      <w:footerReference w:type="default" r:id="rId15"/>
      <w:pgSz w:w="11906" w:h="16838"/>
      <w:pgMar w:top="1440" w:right="1701" w:bottom="1440" w:left="1701"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25B" w:rsidRDefault="00FC525B" w:rsidP="00D42FC4">
      <w:r>
        <w:separator/>
      </w:r>
    </w:p>
  </w:endnote>
  <w:endnote w:type="continuationSeparator" w:id="1">
    <w:p w:rsidR="00FC525B" w:rsidRDefault="00FC525B" w:rsidP="00D42F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ì.+ 2">
    <w:altName w:val="黑体"/>
    <w:panose1 w:val="00000000000000000000"/>
    <w:charset w:val="86"/>
    <w:family w:val="auto"/>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SJQY">
    <w:panose1 w:val="02010600030101010101"/>
    <w:charset w:val="86"/>
    <w:family w:val="auto"/>
    <w:pitch w:val="variable"/>
    <w:sig w:usb0="00000003" w:usb1="080E0000" w:usb2="0000001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70783"/>
      <w:docPartObj>
        <w:docPartGallery w:val="Page Numbers (Bottom of Page)"/>
        <w:docPartUnique/>
      </w:docPartObj>
    </w:sdtPr>
    <w:sdtContent>
      <w:p w:rsidR="00885214" w:rsidRDefault="00B23BF7">
        <w:pPr>
          <w:pStyle w:val="a4"/>
          <w:jc w:val="center"/>
        </w:pPr>
        <w:fldSimple w:instr=" PAGE   \* MERGEFORMAT ">
          <w:r w:rsidR="00811F43" w:rsidRPr="00811F43">
            <w:rPr>
              <w:noProof/>
              <w:lang w:val="zh-CN"/>
            </w:rPr>
            <w:t>I</w:t>
          </w:r>
        </w:fldSimple>
      </w:p>
    </w:sdtContent>
  </w:sdt>
  <w:p w:rsidR="00885214" w:rsidRDefault="0088521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214" w:rsidRDefault="00885214">
    <w:pPr>
      <w:pStyle w:val="a4"/>
      <w:jc w:val="center"/>
    </w:pPr>
    <w:r>
      <w:rPr>
        <w:noProof/>
      </w:rPr>
      <w:drawing>
        <wp:anchor distT="0" distB="0" distL="114300" distR="114300" simplePos="0" relativeHeight="251660288" behindDoc="0" locked="0" layoutInCell="1" allowOverlap="1">
          <wp:simplePos x="0" y="0"/>
          <wp:positionH relativeFrom="column">
            <wp:posOffset>3853815</wp:posOffset>
          </wp:positionH>
          <wp:positionV relativeFrom="paragraph">
            <wp:posOffset>-2540</wp:posOffset>
          </wp:positionV>
          <wp:extent cx="219075" cy="371475"/>
          <wp:effectExtent l="19050" t="0" r="9525" b="0"/>
          <wp:wrapSquare wrapText="right"/>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lum bright="-6000"/>
                  </a:blip>
                  <a:srcRect/>
                  <a:stretch>
                    <a:fillRect/>
                  </a:stretch>
                </pic:blipFill>
                <pic:spPr bwMode="auto">
                  <a:xfrm>
                    <a:off x="0" y="0"/>
                    <a:ext cx="219075" cy="371475"/>
                  </a:xfrm>
                  <a:prstGeom prst="rect">
                    <a:avLst/>
                  </a:prstGeom>
                  <a:noFill/>
                  <a:ln w="9525">
                    <a:noFill/>
                    <a:miter lim="800000"/>
                    <a:headEnd/>
                    <a:tailEnd/>
                  </a:ln>
                </pic:spPr>
              </pic:pic>
            </a:graphicData>
          </a:graphic>
        </wp:anchor>
      </w:drawing>
    </w:r>
    <w:fldSimple w:instr=" PAGE   \* MERGEFORMAT ">
      <w:r w:rsidR="00811F43" w:rsidRPr="00811F43">
        <w:rPr>
          <w:noProof/>
          <w:lang w:val="zh-CN"/>
        </w:rPr>
        <w:t>10</w:t>
      </w:r>
    </w:fldSimple>
  </w:p>
  <w:p w:rsidR="00885214" w:rsidRDefault="00885214" w:rsidP="00885214">
    <w:pPr>
      <w:pStyle w:val="a4"/>
      <w:jc w:val="right"/>
    </w:pPr>
    <w:r>
      <w:rPr>
        <w:rFonts w:hint="eastAsia"/>
      </w:rPr>
      <w:t>四川省第六建筑有限公司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25B" w:rsidRDefault="00FC525B" w:rsidP="00D42FC4">
      <w:r>
        <w:separator/>
      </w:r>
    </w:p>
  </w:footnote>
  <w:footnote w:type="continuationSeparator" w:id="1">
    <w:p w:rsidR="00FC525B" w:rsidRDefault="00FC525B" w:rsidP="00D42F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214" w:rsidRDefault="00B23BF7">
    <w:pPr>
      <w:pStyle w:val="a3"/>
      <w:framePr w:wrap="around" w:vAnchor="text" w:hAnchor="margin" w:xAlign="right" w:y="1"/>
      <w:rPr>
        <w:rStyle w:val="a5"/>
      </w:rPr>
    </w:pPr>
    <w:r>
      <w:rPr>
        <w:rStyle w:val="a5"/>
      </w:rPr>
      <w:fldChar w:fldCharType="begin"/>
    </w:r>
    <w:r w:rsidR="00885214">
      <w:rPr>
        <w:rStyle w:val="a5"/>
      </w:rPr>
      <w:instrText xml:space="preserve">PAGE  </w:instrText>
    </w:r>
    <w:r>
      <w:rPr>
        <w:rStyle w:val="a5"/>
      </w:rPr>
      <w:fldChar w:fldCharType="end"/>
    </w:r>
  </w:p>
  <w:p w:rsidR="00885214" w:rsidRDefault="00885214">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214" w:rsidRDefault="00B23BF7" w:rsidP="00885214">
    <w:pPr>
      <w:pStyle w:val="a3"/>
      <w:jc w:val="both"/>
    </w:pPr>
    <w:r w:rsidRPr="00B23BF7">
      <w:rPr>
        <w:rFonts w:ascii="宋体" w:hAnsi="宋体"/>
        <w:sz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2.75pt">
          <v:imagedata r:id="rId1" o:title="P&amp;G标志"/>
        </v:shape>
      </w:pict>
    </w:r>
    <w:r w:rsidR="00885214" w:rsidRPr="00235010">
      <w:rPr>
        <w:rFonts w:ascii="宋体" w:hAnsi="宋体" w:hint="eastAsia"/>
        <w:sz w:val="19"/>
      </w:rPr>
      <w:t>宝洁（广州）日用品有限公司萝岗工厂一期工程</w:t>
    </w:r>
    <w:r w:rsidR="00885214">
      <w:rPr>
        <w:rFonts w:ascii="宋体" w:hAnsi="宋体" w:hint="eastAsia"/>
        <w:sz w:val="19"/>
      </w:rPr>
      <w:t>-</w:t>
    </w:r>
    <w:r w:rsidR="00885214">
      <w:rPr>
        <w:rFonts w:ascii="宋体" w:hAnsi="宋体" w:hint="eastAsia"/>
        <w:sz w:val="19"/>
        <w:szCs w:val="22"/>
      </w:rPr>
      <w:t>节能施工方案</w:t>
    </w:r>
    <w:r w:rsidR="00885214">
      <w:rPr>
        <w:rFonts w:ascii="隶书" w:eastAsia="隶书" w:hint="eastAsia"/>
        <w:sz w:val="21"/>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214" w:rsidRDefault="00CB3EA2" w:rsidP="00885214">
    <w:pPr>
      <w:pStyle w:val="a3"/>
      <w:jc w:val="both"/>
    </w:pPr>
    <w:r w:rsidRPr="00B23BF7">
      <w:rPr>
        <w:rFonts w:ascii="宋体" w:hAnsi="宋体"/>
        <w:sz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5pt;height:12.75pt">
          <v:imagedata r:id="rId1" o:title="P&amp;G标志"/>
        </v:shape>
      </w:pict>
    </w:r>
    <w:r w:rsidR="00885214" w:rsidRPr="00235010">
      <w:rPr>
        <w:rFonts w:ascii="宋体" w:hAnsi="宋体" w:hint="eastAsia"/>
        <w:sz w:val="19"/>
      </w:rPr>
      <w:t>宝洁（广州）日用品有限公司萝岗工厂一期工程</w:t>
    </w:r>
    <w:r w:rsidR="00885214">
      <w:rPr>
        <w:rFonts w:ascii="宋体" w:hAnsi="宋体" w:hint="eastAsia"/>
        <w:sz w:val="19"/>
      </w:rPr>
      <w:t>-</w:t>
    </w:r>
    <w:r w:rsidR="00885214">
      <w:rPr>
        <w:rFonts w:ascii="宋体" w:hAnsi="宋体" w:hint="eastAsia"/>
        <w:sz w:val="19"/>
        <w:szCs w:val="22"/>
      </w:rPr>
      <w:t>节能施工方案</w:t>
    </w:r>
    <w:r w:rsidR="00885214">
      <w:rPr>
        <w:rFonts w:ascii="隶书" w:eastAsia="隶书" w:hint="eastAsia"/>
        <w:sz w:val="21"/>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A4717"/>
    <w:multiLevelType w:val="hybridMultilevel"/>
    <w:tmpl w:val="FF7A974E"/>
    <w:lvl w:ilvl="0" w:tplc="DA929FE6">
      <w:start w:val="1"/>
      <w:numFmt w:val="lowerLetter"/>
      <w:lvlText w:val="%1."/>
      <w:lvlJc w:val="left"/>
      <w:pPr>
        <w:tabs>
          <w:tab w:val="num" w:pos="900"/>
        </w:tabs>
        <w:ind w:left="900" w:hanging="4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6341E3A"/>
    <w:multiLevelType w:val="hybridMultilevel"/>
    <w:tmpl w:val="9832578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B41E42"/>
    <w:multiLevelType w:val="hybridMultilevel"/>
    <w:tmpl w:val="5FA21F04"/>
    <w:lvl w:ilvl="0" w:tplc="0320387C">
      <w:start w:val="1"/>
      <w:numFmt w:val="decimal"/>
      <w:lvlText w:val="%1、"/>
      <w:lvlJc w:val="left"/>
      <w:pPr>
        <w:tabs>
          <w:tab w:val="num" w:pos="1457"/>
        </w:tabs>
        <w:ind w:left="1457" w:hanging="420"/>
      </w:pPr>
      <w:rPr>
        <w:rFonts w:hint="eastAsia"/>
      </w:rPr>
    </w:lvl>
    <w:lvl w:ilvl="1" w:tplc="0409000F">
      <w:start w:val="1"/>
      <w:numFmt w:val="decimal"/>
      <w:lvlText w:val="%2."/>
      <w:lvlJc w:val="left"/>
      <w:pPr>
        <w:tabs>
          <w:tab w:val="num" w:pos="1320"/>
        </w:tabs>
        <w:ind w:left="1320" w:hanging="420"/>
      </w:pPr>
      <w:rPr>
        <w:rFonts w:hint="eastAsia"/>
      </w:rPr>
    </w:lvl>
    <w:lvl w:ilvl="2" w:tplc="DF2C5478">
      <w:start w:val="1"/>
      <w:numFmt w:val="decimal"/>
      <w:lvlText w:val="%3）"/>
      <w:lvlJc w:val="left"/>
      <w:pPr>
        <w:tabs>
          <w:tab w:val="num" w:pos="2265"/>
        </w:tabs>
        <w:ind w:left="2265" w:hanging="945"/>
      </w:pPr>
      <w:rPr>
        <w:rFonts w:hint="default"/>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nsid w:val="093848F0"/>
    <w:multiLevelType w:val="hybridMultilevel"/>
    <w:tmpl w:val="DFFA21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3B505E"/>
    <w:multiLevelType w:val="hybridMultilevel"/>
    <w:tmpl w:val="C73AAC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9AF31BB"/>
    <w:multiLevelType w:val="hybridMultilevel"/>
    <w:tmpl w:val="1FCAD242"/>
    <w:lvl w:ilvl="0" w:tplc="D878F670">
      <w:start w:val="1"/>
      <w:numFmt w:val="bullet"/>
      <w:pStyle w:val="2"/>
      <w:lvlText w:val=""/>
      <w:lvlJc w:val="left"/>
      <w:pPr>
        <w:tabs>
          <w:tab w:val="num" w:pos="420"/>
        </w:tabs>
        <w:ind w:left="420" w:hanging="420"/>
      </w:pPr>
      <w:rPr>
        <w:rFonts w:ascii="Wingdings" w:hAnsi="Wingdings" w:hint="default"/>
      </w:rPr>
    </w:lvl>
    <w:lvl w:ilvl="1" w:tplc="D1924E26">
      <w:start w:val="1"/>
      <w:numFmt w:val="decimal"/>
      <w:lvlText w:val="%2."/>
      <w:lvlJc w:val="left"/>
      <w:pPr>
        <w:tabs>
          <w:tab w:val="num" w:pos="780"/>
        </w:tabs>
        <w:ind w:left="780" w:hanging="360"/>
      </w:pPr>
      <w:rPr>
        <w:rFonts w:hint="default"/>
      </w:rPr>
    </w:lvl>
    <w:lvl w:ilvl="2" w:tplc="8A706F5E">
      <w:start w:val="1"/>
      <w:numFmt w:val="decimal"/>
      <w:lvlText w:val="%3、"/>
      <w:lvlJc w:val="left"/>
      <w:pPr>
        <w:tabs>
          <w:tab w:val="num" w:pos="1200"/>
        </w:tabs>
        <w:ind w:left="1200" w:hanging="360"/>
      </w:pPr>
      <w:rPr>
        <w:rFonts w:hint="default"/>
      </w:rPr>
    </w:lvl>
    <w:lvl w:ilvl="3" w:tplc="754A0668">
      <w:numFmt w:val="bullet"/>
      <w:lvlText w:val="◆"/>
      <w:lvlJc w:val="left"/>
      <w:pPr>
        <w:tabs>
          <w:tab w:val="num" w:pos="1620"/>
        </w:tabs>
        <w:ind w:left="1620" w:hanging="360"/>
      </w:pPr>
      <w:rPr>
        <w:rFonts w:ascii="宋体" w:eastAsia="宋体" w:hAnsi="宋体" w:cs="Times New Roman" w:hint="eastAsia"/>
      </w:rPr>
    </w:lvl>
    <w:lvl w:ilvl="4" w:tplc="04090003">
      <w:start w:val="1"/>
      <w:numFmt w:val="bullet"/>
      <w:lvlText w:val=""/>
      <w:lvlJc w:val="left"/>
      <w:pPr>
        <w:tabs>
          <w:tab w:val="num" w:pos="2100"/>
        </w:tabs>
        <w:ind w:left="2100" w:hanging="420"/>
      </w:pPr>
      <w:rPr>
        <w:rFonts w:ascii="Wingdings" w:hAnsi="Wingdings" w:hint="default"/>
      </w:rPr>
    </w:lvl>
    <w:lvl w:ilvl="5" w:tplc="02027C64">
      <w:start w:val="1"/>
      <w:numFmt w:val="decimal"/>
      <w:lvlText w:val="%6）"/>
      <w:lvlJc w:val="left"/>
      <w:pPr>
        <w:tabs>
          <w:tab w:val="num" w:pos="2460"/>
        </w:tabs>
        <w:ind w:left="2460" w:hanging="360"/>
      </w:pPr>
      <w:rPr>
        <w:rFont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0A825687"/>
    <w:multiLevelType w:val="hybridMultilevel"/>
    <w:tmpl w:val="82B83A12"/>
    <w:lvl w:ilvl="0" w:tplc="DA929FE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D925B25"/>
    <w:multiLevelType w:val="hybridMultilevel"/>
    <w:tmpl w:val="210E7962"/>
    <w:lvl w:ilvl="0" w:tplc="B8A2C238">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0E296999"/>
    <w:multiLevelType w:val="hybridMultilevel"/>
    <w:tmpl w:val="A9303636"/>
    <w:lvl w:ilvl="0" w:tplc="04090013">
      <w:start w:val="1"/>
      <w:numFmt w:val="chineseCountingThousand"/>
      <w:lvlText w:val="%1、"/>
      <w:lvlJc w:val="left"/>
      <w:pPr>
        <w:ind w:left="600" w:hanging="420"/>
      </w:p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9">
    <w:nsid w:val="0EB73A7A"/>
    <w:multiLevelType w:val="hybridMultilevel"/>
    <w:tmpl w:val="1AE8BB52"/>
    <w:lvl w:ilvl="0" w:tplc="0409000F">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13E9744B"/>
    <w:multiLevelType w:val="hybridMultilevel"/>
    <w:tmpl w:val="70922E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7251AFF"/>
    <w:multiLevelType w:val="hybridMultilevel"/>
    <w:tmpl w:val="6BB21CD0"/>
    <w:lvl w:ilvl="0" w:tplc="0409000F">
      <w:start w:val="1"/>
      <w:numFmt w:val="decimal"/>
      <w:lvlText w:val="%1."/>
      <w:lvlJc w:val="left"/>
      <w:pPr>
        <w:ind w:left="600" w:hanging="420"/>
      </w:pPr>
    </w:lvl>
    <w:lvl w:ilvl="1" w:tplc="04090019">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2">
    <w:nsid w:val="1A26540B"/>
    <w:multiLevelType w:val="hybridMultilevel"/>
    <w:tmpl w:val="DBECA70C"/>
    <w:lvl w:ilvl="0" w:tplc="B8A2C23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A492657"/>
    <w:multiLevelType w:val="hybridMultilevel"/>
    <w:tmpl w:val="3FBC9AF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D2F4E98"/>
    <w:multiLevelType w:val="hybridMultilevel"/>
    <w:tmpl w:val="B930F91C"/>
    <w:lvl w:ilvl="0" w:tplc="04090013">
      <w:start w:val="1"/>
      <w:numFmt w:val="chineseCountingThousand"/>
      <w:lvlText w:val="%1、"/>
      <w:lvlJc w:val="left"/>
      <w:pPr>
        <w:ind w:left="600" w:hanging="420"/>
      </w:p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5">
    <w:nsid w:val="1DBC688E"/>
    <w:multiLevelType w:val="hybridMultilevel"/>
    <w:tmpl w:val="DBECA70C"/>
    <w:lvl w:ilvl="0" w:tplc="B8A2C23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1131C7A"/>
    <w:multiLevelType w:val="hybridMultilevel"/>
    <w:tmpl w:val="5CDE10FA"/>
    <w:lvl w:ilvl="0" w:tplc="B8A2C2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5D4750D"/>
    <w:multiLevelType w:val="hybridMultilevel"/>
    <w:tmpl w:val="98CAFE02"/>
    <w:lvl w:ilvl="0" w:tplc="B8A2C238">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nsid w:val="26414D22"/>
    <w:multiLevelType w:val="hybridMultilevel"/>
    <w:tmpl w:val="960014B6"/>
    <w:lvl w:ilvl="0" w:tplc="33BE5ED0">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nsid w:val="2A164DBC"/>
    <w:multiLevelType w:val="hybridMultilevel"/>
    <w:tmpl w:val="DF2C5488"/>
    <w:lvl w:ilvl="0" w:tplc="DA929FE6">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33F500ED"/>
    <w:multiLevelType w:val="hybridMultilevel"/>
    <w:tmpl w:val="54D6051E"/>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nsid w:val="37602153"/>
    <w:multiLevelType w:val="hybridMultilevel"/>
    <w:tmpl w:val="5928D504"/>
    <w:lvl w:ilvl="0" w:tplc="B8A2C23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8BA00DE"/>
    <w:multiLevelType w:val="hybridMultilevel"/>
    <w:tmpl w:val="027485B4"/>
    <w:lvl w:ilvl="0" w:tplc="DA929FE6">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3C0F4249"/>
    <w:multiLevelType w:val="hybridMultilevel"/>
    <w:tmpl w:val="610466CC"/>
    <w:lvl w:ilvl="0" w:tplc="EED295FA">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F9735D4"/>
    <w:multiLevelType w:val="hybridMultilevel"/>
    <w:tmpl w:val="210E7962"/>
    <w:lvl w:ilvl="0" w:tplc="B8A2C238">
      <w:start w:val="1"/>
      <w:numFmt w:val="decimal"/>
      <w:lvlText w:val="(%1)"/>
      <w:lvlJc w:val="left"/>
      <w:pPr>
        <w:tabs>
          <w:tab w:val="num" w:pos="1320"/>
        </w:tabs>
        <w:ind w:left="1320" w:hanging="420"/>
      </w:pPr>
      <w:rPr>
        <w:rFonts w:hint="eastAsia"/>
      </w:rPr>
    </w:lvl>
    <w:lvl w:ilvl="1" w:tplc="04090019">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25">
    <w:nsid w:val="40C87E00"/>
    <w:multiLevelType w:val="hybridMultilevel"/>
    <w:tmpl w:val="1D8E4FE4"/>
    <w:lvl w:ilvl="0" w:tplc="DA929FE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69573BC"/>
    <w:multiLevelType w:val="hybridMultilevel"/>
    <w:tmpl w:val="961E881A"/>
    <w:lvl w:ilvl="0" w:tplc="DA929FE6">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4AA72619"/>
    <w:multiLevelType w:val="hybridMultilevel"/>
    <w:tmpl w:val="6CFC5AA0"/>
    <w:lvl w:ilvl="0" w:tplc="DA929FE6">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4BD458C0"/>
    <w:multiLevelType w:val="hybridMultilevel"/>
    <w:tmpl w:val="FD425A62"/>
    <w:lvl w:ilvl="0" w:tplc="B8A2C2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D601AE1"/>
    <w:multiLevelType w:val="hybridMultilevel"/>
    <w:tmpl w:val="C4D6C62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4B22B2"/>
    <w:multiLevelType w:val="hybridMultilevel"/>
    <w:tmpl w:val="835256A4"/>
    <w:lvl w:ilvl="0" w:tplc="B8A2C23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3B624CF"/>
    <w:multiLevelType w:val="hybridMultilevel"/>
    <w:tmpl w:val="A9303636"/>
    <w:lvl w:ilvl="0" w:tplc="04090013">
      <w:start w:val="1"/>
      <w:numFmt w:val="chineseCountingThousand"/>
      <w:lvlText w:val="%1、"/>
      <w:lvlJc w:val="left"/>
      <w:pPr>
        <w:ind w:left="600" w:hanging="420"/>
      </w:p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32">
    <w:nsid w:val="55F60B27"/>
    <w:multiLevelType w:val="hybridMultilevel"/>
    <w:tmpl w:val="0760639C"/>
    <w:lvl w:ilvl="0" w:tplc="B8A2C2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77C08C6"/>
    <w:multiLevelType w:val="hybridMultilevel"/>
    <w:tmpl w:val="7BC6C6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C1E2F5B"/>
    <w:multiLevelType w:val="hybridMultilevel"/>
    <w:tmpl w:val="E5604104"/>
    <w:lvl w:ilvl="0" w:tplc="DA929FE6">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5F324D9E"/>
    <w:multiLevelType w:val="hybridMultilevel"/>
    <w:tmpl w:val="D2968354"/>
    <w:lvl w:ilvl="0" w:tplc="B8A2C2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2B639A9"/>
    <w:multiLevelType w:val="hybridMultilevel"/>
    <w:tmpl w:val="6BB21CD0"/>
    <w:lvl w:ilvl="0" w:tplc="0409000F">
      <w:start w:val="1"/>
      <w:numFmt w:val="decimal"/>
      <w:lvlText w:val="%1."/>
      <w:lvlJc w:val="left"/>
      <w:pPr>
        <w:ind w:left="600" w:hanging="420"/>
      </w:p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37">
    <w:nsid w:val="66DF4AA1"/>
    <w:multiLevelType w:val="hybridMultilevel"/>
    <w:tmpl w:val="9AECFB10"/>
    <w:lvl w:ilvl="0" w:tplc="B8A2C2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A423833"/>
    <w:multiLevelType w:val="hybridMultilevel"/>
    <w:tmpl w:val="93163546"/>
    <w:lvl w:ilvl="0" w:tplc="DA929FE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747599"/>
    <w:multiLevelType w:val="hybridMultilevel"/>
    <w:tmpl w:val="210E7962"/>
    <w:lvl w:ilvl="0" w:tplc="B8A2C238">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0">
    <w:nsid w:val="6E2C6FFD"/>
    <w:multiLevelType w:val="hybridMultilevel"/>
    <w:tmpl w:val="210E7962"/>
    <w:lvl w:ilvl="0" w:tplc="B8A2C238">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1">
    <w:nsid w:val="736D705F"/>
    <w:multiLevelType w:val="hybridMultilevel"/>
    <w:tmpl w:val="6B5AC0A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85B0AF0"/>
    <w:multiLevelType w:val="hybridMultilevel"/>
    <w:tmpl w:val="7BC0F348"/>
    <w:lvl w:ilvl="0" w:tplc="B8A2C238">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3">
    <w:nsid w:val="7E3469FB"/>
    <w:multiLevelType w:val="hybridMultilevel"/>
    <w:tmpl w:val="210E7962"/>
    <w:lvl w:ilvl="0" w:tplc="B8A2C238">
      <w:start w:val="1"/>
      <w:numFmt w:val="decimal"/>
      <w:lvlText w:val="(%1)"/>
      <w:lvlJc w:val="left"/>
      <w:pPr>
        <w:tabs>
          <w:tab w:val="num" w:pos="1260"/>
        </w:tabs>
        <w:ind w:left="1260" w:hanging="420"/>
      </w:pPr>
      <w:rPr>
        <w:rFonts w:hint="eastAsia"/>
      </w:rPr>
    </w:lvl>
    <w:lvl w:ilvl="1" w:tplc="04090019">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num w:numId="1">
    <w:abstractNumId w:val="23"/>
  </w:num>
  <w:num w:numId="2">
    <w:abstractNumId w:val="4"/>
  </w:num>
  <w:num w:numId="3">
    <w:abstractNumId w:val="29"/>
  </w:num>
  <w:num w:numId="4">
    <w:abstractNumId w:val="1"/>
  </w:num>
  <w:num w:numId="5">
    <w:abstractNumId w:val="13"/>
  </w:num>
  <w:num w:numId="6">
    <w:abstractNumId w:val="20"/>
  </w:num>
  <w:num w:numId="7">
    <w:abstractNumId w:val="12"/>
  </w:num>
  <w:num w:numId="8">
    <w:abstractNumId w:val="15"/>
  </w:num>
  <w:num w:numId="9">
    <w:abstractNumId w:val="2"/>
  </w:num>
  <w:num w:numId="10">
    <w:abstractNumId w:val="14"/>
  </w:num>
  <w:num w:numId="11">
    <w:abstractNumId w:val="36"/>
  </w:num>
  <w:num w:numId="12">
    <w:abstractNumId w:val="0"/>
  </w:num>
  <w:num w:numId="13">
    <w:abstractNumId w:val="30"/>
  </w:num>
  <w:num w:numId="14">
    <w:abstractNumId w:val="18"/>
  </w:num>
  <w:num w:numId="15">
    <w:abstractNumId w:val="11"/>
  </w:num>
  <w:num w:numId="16">
    <w:abstractNumId w:val="37"/>
  </w:num>
  <w:num w:numId="17">
    <w:abstractNumId w:val="17"/>
  </w:num>
  <w:num w:numId="18">
    <w:abstractNumId w:val="42"/>
  </w:num>
  <w:num w:numId="19">
    <w:abstractNumId w:val="28"/>
  </w:num>
  <w:num w:numId="20">
    <w:abstractNumId w:val="38"/>
  </w:num>
  <w:num w:numId="21">
    <w:abstractNumId w:val="6"/>
  </w:num>
  <w:num w:numId="22">
    <w:abstractNumId w:val="25"/>
  </w:num>
  <w:num w:numId="23">
    <w:abstractNumId w:val="3"/>
  </w:num>
  <w:num w:numId="24">
    <w:abstractNumId w:val="40"/>
  </w:num>
  <w:num w:numId="25">
    <w:abstractNumId w:val="39"/>
  </w:num>
  <w:num w:numId="26">
    <w:abstractNumId w:val="27"/>
  </w:num>
  <w:num w:numId="27">
    <w:abstractNumId w:val="26"/>
  </w:num>
  <w:num w:numId="28">
    <w:abstractNumId w:val="19"/>
  </w:num>
  <w:num w:numId="29">
    <w:abstractNumId w:val="7"/>
  </w:num>
  <w:num w:numId="30">
    <w:abstractNumId w:val="33"/>
  </w:num>
  <w:num w:numId="31">
    <w:abstractNumId w:val="32"/>
  </w:num>
  <w:num w:numId="32">
    <w:abstractNumId w:val="35"/>
  </w:num>
  <w:num w:numId="33">
    <w:abstractNumId w:val="34"/>
  </w:num>
  <w:num w:numId="34">
    <w:abstractNumId w:val="22"/>
  </w:num>
  <w:num w:numId="35">
    <w:abstractNumId w:val="21"/>
  </w:num>
  <w:num w:numId="36">
    <w:abstractNumId w:val="8"/>
  </w:num>
  <w:num w:numId="37">
    <w:abstractNumId w:val="10"/>
  </w:num>
  <w:num w:numId="38">
    <w:abstractNumId w:val="41"/>
  </w:num>
  <w:num w:numId="39">
    <w:abstractNumId w:val="31"/>
  </w:num>
  <w:num w:numId="40">
    <w:abstractNumId w:val="16"/>
  </w:num>
  <w:num w:numId="41">
    <w:abstractNumId w:val="5"/>
  </w:num>
  <w:num w:numId="42">
    <w:abstractNumId w:val="43"/>
  </w:num>
  <w:num w:numId="43">
    <w:abstractNumId w:val="9"/>
  </w:num>
  <w:num w:numId="44">
    <w:abstractNumId w:val="24"/>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2FC4"/>
    <w:rsid w:val="00017B10"/>
    <w:rsid w:val="00033C60"/>
    <w:rsid w:val="00044207"/>
    <w:rsid w:val="00115F73"/>
    <w:rsid w:val="00170048"/>
    <w:rsid w:val="001C16DF"/>
    <w:rsid w:val="00262FE7"/>
    <w:rsid w:val="00267171"/>
    <w:rsid w:val="002810CD"/>
    <w:rsid w:val="002D7157"/>
    <w:rsid w:val="00377A65"/>
    <w:rsid w:val="0039468D"/>
    <w:rsid w:val="003A694B"/>
    <w:rsid w:val="003B0B99"/>
    <w:rsid w:val="003C25CC"/>
    <w:rsid w:val="003C5A02"/>
    <w:rsid w:val="003E7435"/>
    <w:rsid w:val="004077FD"/>
    <w:rsid w:val="00462F2F"/>
    <w:rsid w:val="004B2E99"/>
    <w:rsid w:val="004B5E82"/>
    <w:rsid w:val="004F4F2B"/>
    <w:rsid w:val="005376CB"/>
    <w:rsid w:val="005417E9"/>
    <w:rsid w:val="00563CE4"/>
    <w:rsid w:val="005D28DB"/>
    <w:rsid w:val="00635758"/>
    <w:rsid w:val="006B0B12"/>
    <w:rsid w:val="006B257A"/>
    <w:rsid w:val="006D0C56"/>
    <w:rsid w:val="0070188C"/>
    <w:rsid w:val="0070196A"/>
    <w:rsid w:val="00762F11"/>
    <w:rsid w:val="0078494A"/>
    <w:rsid w:val="007E2512"/>
    <w:rsid w:val="00811F43"/>
    <w:rsid w:val="00821A34"/>
    <w:rsid w:val="008333FD"/>
    <w:rsid w:val="00842BB9"/>
    <w:rsid w:val="00852EAA"/>
    <w:rsid w:val="00864E34"/>
    <w:rsid w:val="00885214"/>
    <w:rsid w:val="008F6F69"/>
    <w:rsid w:val="00914410"/>
    <w:rsid w:val="00926503"/>
    <w:rsid w:val="009F4F07"/>
    <w:rsid w:val="00A36A5D"/>
    <w:rsid w:val="00A56125"/>
    <w:rsid w:val="00B23BF7"/>
    <w:rsid w:val="00B33A7D"/>
    <w:rsid w:val="00B62A07"/>
    <w:rsid w:val="00BE54D4"/>
    <w:rsid w:val="00C00AFA"/>
    <w:rsid w:val="00C17CA8"/>
    <w:rsid w:val="00CA2746"/>
    <w:rsid w:val="00CB3EA2"/>
    <w:rsid w:val="00CD14CD"/>
    <w:rsid w:val="00CE3C91"/>
    <w:rsid w:val="00D276D8"/>
    <w:rsid w:val="00D42FC4"/>
    <w:rsid w:val="00D678BC"/>
    <w:rsid w:val="00D73915"/>
    <w:rsid w:val="00DC680F"/>
    <w:rsid w:val="00E26841"/>
    <w:rsid w:val="00E7564F"/>
    <w:rsid w:val="00E76EE7"/>
    <w:rsid w:val="00EA444E"/>
    <w:rsid w:val="00F07BBF"/>
    <w:rsid w:val="00F25DFA"/>
    <w:rsid w:val="00F51E6F"/>
    <w:rsid w:val="00F52CB2"/>
    <w:rsid w:val="00F85F8F"/>
    <w:rsid w:val="00F86828"/>
    <w:rsid w:val="00FB2F87"/>
    <w:rsid w:val="00FC52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2FC4"/>
    <w:pPr>
      <w:widowControl w:val="0"/>
      <w:jc w:val="both"/>
    </w:pPr>
    <w:rPr>
      <w:rFonts w:ascii="Times New Roman" w:eastAsia="宋体" w:hAnsi="Times New Roman" w:cs="Times New Roman"/>
      <w:szCs w:val="24"/>
    </w:rPr>
  </w:style>
  <w:style w:type="paragraph" w:styleId="1">
    <w:name w:val="heading 1"/>
    <w:basedOn w:val="a"/>
    <w:next w:val="a"/>
    <w:link w:val="1Char"/>
    <w:qFormat/>
    <w:rsid w:val="00D42FC4"/>
    <w:pPr>
      <w:keepNext/>
      <w:keepLines/>
      <w:spacing w:line="578" w:lineRule="auto"/>
      <w:ind w:leftChars="100" w:left="100" w:rightChars="100" w:right="100"/>
      <w:outlineLvl w:val="0"/>
    </w:pPr>
    <w:rPr>
      <w:b/>
      <w:bCs/>
      <w:kern w:val="44"/>
      <w:sz w:val="44"/>
      <w:szCs w:val="44"/>
    </w:rPr>
  </w:style>
  <w:style w:type="paragraph" w:styleId="20">
    <w:name w:val="heading 2"/>
    <w:basedOn w:val="a"/>
    <w:next w:val="a"/>
    <w:link w:val="2Char"/>
    <w:uiPriority w:val="9"/>
    <w:unhideWhenUsed/>
    <w:qFormat/>
    <w:rsid w:val="00D42F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E25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F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FC4"/>
    <w:rPr>
      <w:sz w:val="18"/>
      <w:szCs w:val="18"/>
    </w:rPr>
  </w:style>
  <w:style w:type="paragraph" w:styleId="a4">
    <w:name w:val="footer"/>
    <w:basedOn w:val="a"/>
    <w:link w:val="Char0"/>
    <w:uiPriority w:val="99"/>
    <w:unhideWhenUsed/>
    <w:rsid w:val="00D42FC4"/>
    <w:pPr>
      <w:tabs>
        <w:tab w:val="center" w:pos="4153"/>
        <w:tab w:val="right" w:pos="8306"/>
      </w:tabs>
      <w:snapToGrid w:val="0"/>
      <w:jc w:val="left"/>
    </w:pPr>
    <w:rPr>
      <w:sz w:val="18"/>
      <w:szCs w:val="18"/>
    </w:rPr>
  </w:style>
  <w:style w:type="character" w:customStyle="1" w:styleId="Char0">
    <w:name w:val="页脚 Char"/>
    <w:basedOn w:val="a0"/>
    <w:link w:val="a4"/>
    <w:uiPriority w:val="99"/>
    <w:rsid w:val="00D42FC4"/>
    <w:rPr>
      <w:sz w:val="18"/>
      <w:szCs w:val="18"/>
    </w:rPr>
  </w:style>
  <w:style w:type="character" w:customStyle="1" w:styleId="1Char">
    <w:name w:val="标题 1 Char"/>
    <w:basedOn w:val="a0"/>
    <w:link w:val="1"/>
    <w:rsid w:val="00D42FC4"/>
    <w:rPr>
      <w:rFonts w:ascii="Times New Roman" w:eastAsia="宋体" w:hAnsi="Times New Roman" w:cs="Times New Roman"/>
      <w:b/>
      <w:bCs/>
      <w:kern w:val="44"/>
      <w:sz w:val="44"/>
      <w:szCs w:val="44"/>
    </w:rPr>
  </w:style>
  <w:style w:type="paragraph" w:styleId="10">
    <w:name w:val="toc 1"/>
    <w:basedOn w:val="a"/>
    <w:next w:val="a"/>
    <w:autoRedefine/>
    <w:uiPriority w:val="39"/>
    <w:rsid w:val="00D42FC4"/>
    <w:pPr>
      <w:tabs>
        <w:tab w:val="right" w:leader="dot" w:pos="9061"/>
      </w:tabs>
      <w:ind w:left="1857" w:hangingChars="619" w:hanging="1857"/>
    </w:pPr>
    <w:rPr>
      <w:rFonts w:ascii="隶书" w:eastAsia="隶书" w:hAnsi="宋体"/>
      <w:noProof/>
      <w:sz w:val="30"/>
    </w:rPr>
  </w:style>
  <w:style w:type="character" w:styleId="a5">
    <w:name w:val="page number"/>
    <w:basedOn w:val="a0"/>
    <w:rsid w:val="00D42FC4"/>
  </w:style>
  <w:style w:type="paragraph" w:styleId="TOC">
    <w:name w:val="TOC Heading"/>
    <w:basedOn w:val="1"/>
    <w:next w:val="a"/>
    <w:uiPriority w:val="39"/>
    <w:semiHidden/>
    <w:unhideWhenUsed/>
    <w:qFormat/>
    <w:rsid w:val="00D42FC4"/>
    <w:pPr>
      <w:widowControl/>
      <w:spacing w:before="480" w:line="276" w:lineRule="auto"/>
      <w:ind w:leftChars="0" w:left="0" w:rightChars="0" w:right="0"/>
      <w:jc w:val="left"/>
      <w:outlineLvl w:val="9"/>
    </w:pPr>
    <w:rPr>
      <w:rFonts w:ascii="Cambria" w:hAnsi="Cambria"/>
      <w:color w:val="365F91"/>
      <w:kern w:val="0"/>
      <w:sz w:val="28"/>
      <w:szCs w:val="28"/>
    </w:rPr>
  </w:style>
  <w:style w:type="character" w:styleId="a6">
    <w:name w:val="Hyperlink"/>
    <w:basedOn w:val="a0"/>
    <w:uiPriority w:val="99"/>
    <w:unhideWhenUsed/>
    <w:rsid w:val="00D42FC4"/>
    <w:rPr>
      <w:color w:val="0000FF"/>
      <w:u w:val="single"/>
    </w:rPr>
  </w:style>
  <w:style w:type="paragraph" w:styleId="a7">
    <w:name w:val="List Paragraph"/>
    <w:basedOn w:val="a"/>
    <w:uiPriority w:val="34"/>
    <w:qFormat/>
    <w:rsid w:val="00D42FC4"/>
    <w:pPr>
      <w:ind w:firstLineChars="200" w:firstLine="420"/>
    </w:pPr>
  </w:style>
  <w:style w:type="character" w:customStyle="1" w:styleId="2Char">
    <w:name w:val="标题 2 Char"/>
    <w:basedOn w:val="a0"/>
    <w:link w:val="20"/>
    <w:uiPriority w:val="9"/>
    <w:rsid w:val="00D42FC4"/>
    <w:rPr>
      <w:rFonts w:asciiTheme="majorHAnsi" w:eastAsiaTheme="majorEastAsia" w:hAnsiTheme="majorHAnsi" w:cstheme="majorBidi"/>
      <w:b/>
      <w:bCs/>
      <w:sz w:val="32"/>
      <w:szCs w:val="32"/>
    </w:rPr>
  </w:style>
  <w:style w:type="paragraph" w:customStyle="1" w:styleId="Default">
    <w:name w:val="Default"/>
    <w:rsid w:val="00F85F8F"/>
    <w:pPr>
      <w:widowControl w:val="0"/>
      <w:autoSpaceDE w:val="0"/>
      <w:autoSpaceDN w:val="0"/>
      <w:adjustRightInd w:val="0"/>
    </w:pPr>
    <w:rPr>
      <w:rFonts w:ascii="..ì.+ 2" w:eastAsia="..ì.+ 2" w:hAnsi="Times New Roman" w:cs="..ì.+ 2"/>
      <w:color w:val="000000"/>
      <w:kern w:val="0"/>
      <w:sz w:val="24"/>
      <w:szCs w:val="24"/>
    </w:rPr>
  </w:style>
  <w:style w:type="character" w:customStyle="1" w:styleId="3Char">
    <w:name w:val="标题 3 Char"/>
    <w:basedOn w:val="a0"/>
    <w:link w:val="3"/>
    <w:uiPriority w:val="9"/>
    <w:semiHidden/>
    <w:rsid w:val="007E2512"/>
    <w:rPr>
      <w:rFonts w:ascii="Times New Roman" w:eastAsia="宋体" w:hAnsi="Times New Roman" w:cs="Times New Roman"/>
      <w:b/>
      <w:bCs/>
      <w:sz w:val="32"/>
      <w:szCs w:val="32"/>
    </w:rPr>
  </w:style>
  <w:style w:type="character" w:customStyle="1" w:styleId="AaChar">
    <w:name w:val="项目多级标号－Aa Char"/>
    <w:basedOn w:val="a0"/>
    <w:link w:val="Aa"/>
    <w:rsid w:val="007E2512"/>
    <w:rPr>
      <w:rFonts w:eastAsia="宋体"/>
      <w:sz w:val="28"/>
    </w:rPr>
  </w:style>
  <w:style w:type="paragraph" w:customStyle="1" w:styleId="Aa">
    <w:name w:val="项目多级标号－Aa"/>
    <w:basedOn w:val="a"/>
    <w:link w:val="AaChar"/>
    <w:rsid w:val="007E2512"/>
    <w:pPr>
      <w:autoSpaceDE w:val="0"/>
      <w:autoSpaceDN w:val="0"/>
      <w:spacing w:line="480" w:lineRule="exact"/>
      <w:ind w:left="420" w:hanging="420"/>
    </w:pPr>
    <w:rPr>
      <w:rFonts w:asciiTheme="minorHAnsi" w:hAnsiTheme="minorHAnsi" w:cstheme="minorBidi"/>
      <w:sz w:val="28"/>
      <w:szCs w:val="22"/>
    </w:rPr>
  </w:style>
  <w:style w:type="paragraph" w:styleId="21">
    <w:name w:val="toc 2"/>
    <w:basedOn w:val="a"/>
    <w:next w:val="a"/>
    <w:autoRedefine/>
    <w:uiPriority w:val="39"/>
    <w:unhideWhenUsed/>
    <w:rsid w:val="00BE54D4"/>
    <w:pPr>
      <w:ind w:leftChars="200" w:left="420"/>
    </w:pPr>
  </w:style>
  <w:style w:type="paragraph" w:styleId="30">
    <w:name w:val="toc 3"/>
    <w:basedOn w:val="a"/>
    <w:next w:val="a"/>
    <w:autoRedefine/>
    <w:uiPriority w:val="39"/>
    <w:unhideWhenUsed/>
    <w:rsid w:val="00BE54D4"/>
    <w:pPr>
      <w:ind w:leftChars="400" w:left="840"/>
    </w:pPr>
  </w:style>
  <w:style w:type="paragraph" w:customStyle="1" w:styleId="2">
    <w:name w:val="英文标题2"/>
    <w:basedOn w:val="20"/>
    <w:rsid w:val="00885214"/>
    <w:pPr>
      <w:numPr>
        <w:numId w:val="41"/>
      </w:numPr>
      <w:spacing w:line="240" w:lineRule="auto"/>
      <w:jc w:val="center"/>
    </w:pPr>
    <w:rPr>
      <w:rFonts w:ascii="Times New Roman" w:eastAsia="宋体" w:hAnsi="Times New Roman" w:cs="Times New Roman"/>
      <w:sz w:val="30"/>
      <w:szCs w:val="3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17</Pages>
  <Words>1815</Words>
  <Characters>10347</Characters>
  <Application>Microsoft Office Word</Application>
  <DocSecurity>0</DocSecurity>
  <Lines>86</Lines>
  <Paragraphs>24</Paragraphs>
  <ScaleCrop>false</ScaleCrop>
  <Company/>
  <LinksUpToDate>false</LinksUpToDate>
  <CharactersWithSpaces>12138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45</cp:revision>
  <cp:lastPrinted>2012-12-16T07:43:00Z</cp:lastPrinted>
  <dcterms:created xsi:type="dcterms:W3CDTF">2012-12-14T09:23:00Z</dcterms:created>
  <dcterms:modified xsi:type="dcterms:W3CDTF">2012-12-16T07:44:00Z</dcterms:modified>
</cp:coreProperties>
</file>