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3DA" w:rsidRPr="007863DA" w:rsidRDefault="007863DA" w:rsidP="007863DA">
      <w:pPr>
        <w:jc w:val="center"/>
        <w:rPr>
          <w:rFonts w:cs="Times New Roman"/>
          <w:b/>
          <w:sz w:val="32"/>
          <w:szCs w:val="32"/>
          <w:lang w:eastAsia="zh-TW"/>
        </w:rPr>
      </w:pPr>
      <w:r w:rsidRPr="007863DA">
        <w:rPr>
          <w:rFonts w:cs="Times New Roman" w:hint="eastAsia"/>
          <w:b/>
          <w:sz w:val="32"/>
          <w:szCs w:val="32"/>
          <w:lang w:eastAsia="zh-TW"/>
        </w:rPr>
        <w:t>Bubbles under the Sun</w:t>
      </w:r>
    </w:p>
    <w:p w:rsidR="007863DA" w:rsidRPr="007863DA" w:rsidRDefault="007863DA" w:rsidP="007863DA">
      <w:pPr>
        <w:ind w:left="2100" w:firstLine="420"/>
        <w:jc w:val="center"/>
      </w:pPr>
      <w:r w:rsidRPr="007863DA">
        <w:rPr>
          <w:rFonts w:hint="eastAsia"/>
        </w:rPr>
        <w:t>——</w:t>
      </w:r>
      <w:r w:rsidRPr="007863DA">
        <w:rPr>
          <w:rFonts w:hint="eastAsia"/>
        </w:rPr>
        <w:t>Prediction of Next Stock Disaster</w:t>
      </w:r>
    </w:p>
    <w:p w:rsidR="007863DA" w:rsidRPr="007863DA" w:rsidRDefault="007863DA" w:rsidP="007863DA">
      <w:pPr>
        <w:rPr>
          <w:rFonts w:hint="eastAsia"/>
        </w:rPr>
      </w:pPr>
      <w:r>
        <w:tab/>
      </w:r>
      <w:r>
        <w:tab/>
      </w:r>
      <w:r>
        <w:tab/>
      </w:r>
      <w:r>
        <w:tab/>
      </w:r>
      <w:r>
        <w:tab/>
      </w:r>
      <w:r>
        <w:tab/>
        <w:t xml:space="preserve">Zhang </w:t>
      </w:r>
      <w:proofErr w:type="spellStart"/>
      <w:r>
        <w:t>Jingwei</w:t>
      </w:r>
      <w:proofErr w:type="spellEnd"/>
      <w:r>
        <w:t xml:space="preserve">, Zhang </w:t>
      </w:r>
      <w:proofErr w:type="spellStart"/>
      <w:proofErr w:type="gramStart"/>
      <w:r>
        <w:t>Zichun,Zhang</w:t>
      </w:r>
      <w:proofErr w:type="spellEnd"/>
      <w:proofErr w:type="gramEnd"/>
      <w:r>
        <w:t xml:space="preserve"> </w:t>
      </w:r>
      <w:proofErr w:type="spellStart"/>
      <w:r>
        <w:t>Bohan</w:t>
      </w:r>
      <w:proofErr w:type="spellEnd"/>
      <w:r>
        <w:t xml:space="preserve">, Jiang </w:t>
      </w:r>
      <w:proofErr w:type="spellStart"/>
      <w:r>
        <w:t>Nixuan</w:t>
      </w:r>
      <w:proofErr w:type="spellEnd"/>
    </w:p>
    <w:p w:rsidR="005012F3" w:rsidRDefault="005012F3" w:rsidP="005012F3">
      <w:r>
        <w:rPr>
          <w:rFonts w:hint="eastAsia"/>
        </w:rPr>
        <w:t>The</w:t>
      </w:r>
      <w:r>
        <w:t xml:space="preserve"> project analyzes Hong Kong stock disaster. It includes 3 parts. Firstly, it reviews the </w:t>
      </w:r>
      <w:r w:rsidRPr="00B6000F">
        <w:rPr>
          <w:noProof/>
        </w:rPr>
        <w:t>Hong</w:t>
      </w:r>
      <w:r>
        <w:t xml:space="preserve"> Kong stock disaster</w:t>
      </w:r>
      <w:r>
        <w:rPr>
          <w:rFonts w:hint="eastAsia"/>
        </w:rPr>
        <w:t>s</w:t>
      </w:r>
      <w:r>
        <w:t xml:space="preserve"> </w:t>
      </w:r>
      <w:r>
        <w:rPr>
          <w:rFonts w:hint="eastAsia"/>
        </w:rPr>
        <w:t>over</w:t>
      </w:r>
      <w:r>
        <w:t xml:space="preserve"> the past 30 years. In this </w:t>
      </w:r>
      <w:r w:rsidRPr="002D3ADE">
        <w:rPr>
          <w:noProof/>
        </w:rPr>
        <w:t>part</w:t>
      </w:r>
      <w:r>
        <w:rPr>
          <w:noProof/>
        </w:rPr>
        <w:t>,</w:t>
      </w:r>
      <w:r>
        <w:t xml:space="preserve"> it will introduce the basic information of every stock disaster including the reason and time. and in the second, it analyzes the m</w:t>
      </w:r>
      <w:r w:rsidRPr="00DB222A">
        <w:rPr>
          <w:rFonts w:hint="eastAsia"/>
        </w:rPr>
        <w:t xml:space="preserve">acroeconomic </w:t>
      </w:r>
      <w:r>
        <w:t>e</w:t>
      </w:r>
      <w:r w:rsidRPr="00DB222A">
        <w:rPr>
          <w:rFonts w:hint="eastAsia"/>
        </w:rPr>
        <w:t xml:space="preserve">nvironment </w:t>
      </w:r>
      <w:r>
        <w:t>c</w:t>
      </w:r>
      <w:r w:rsidRPr="00DB222A">
        <w:rPr>
          <w:rFonts w:hint="eastAsia"/>
        </w:rPr>
        <w:t>hanges</w:t>
      </w:r>
      <w:r>
        <w:t xml:space="preserve">, which is highly related to the stock disaster. </w:t>
      </w:r>
      <w:r>
        <w:rPr>
          <w:noProof/>
        </w:rPr>
        <w:t>A</w:t>
      </w:r>
      <w:r w:rsidRPr="00B6000F">
        <w:rPr>
          <w:noProof/>
        </w:rPr>
        <w:t>nd</w:t>
      </w:r>
      <w:r>
        <w:t xml:space="preserve"> in the last, it predicts the next stock disaster, which is the conclusion and core </w:t>
      </w:r>
      <w:r>
        <w:rPr>
          <w:noProof/>
        </w:rPr>
        <w:t>of</w:t>
      </w:r>
      <w:r>
        <w:t xml:space="preserve"> the whole. </w:t>
      </w:r>
    </w:p>
    <w:p w:rsidR="005012F3" w:rsidRPr="005012F3" w:rsidRDefault="005012F3" w:rsidP="007863DA">
      <w:bookmarkStart w:id="0" w:name="_GoBack"/>
      <w:bookmarkEnd w:id="0"/>
    </w:p>
    <w:p w:rsidR="00CE2FB8" w:rsidRDefault="00CE2FB8" w:rsidP="007863DA">
      <w:r>
        <w:rPr>
          <w:rFonts w:hint="eastAsia"/>
        </w:rPr>
        <w:t>D</w:t>
      </w:r>
      <w:r>
        <w:t>ata Source</w:t>
      </w:r>
    </w:p>
    <w:p w:rsidR="00CE2FB8" w:rsidRDefault="00CE2FB8" w:rsidP="007863DA">
      <w:r>
        <w:t xml:space="preserve">Hang Seng Index and </w:t>
      </w:r>
      <w:r>
        <w:rPr>
          <w:rFonts w:hint="eastAsia"/>
        </w:rPr>
        <w:t>S</w:t>
      </w:r>
      <w:r>
        <w:t>&amp;P 500 from yahoo finance</w:t>
      </w:r>
    </w:p>
    <w:p w:rsidR="00CE2FB8" w:rsidRDefault="005012F3" w:rsidP="007863DA">
      <w:r>
        <w:t>Unemployment rate and the interest rate from US government</w:t>
      </w:r>
    </w:p>
    <w:p w:rsidR="005012F3" w:rsidRDefault="005012F3" w:rsidP="007863DA"/>
    <w:p w:rsidR="005012F3" w:rsidRDefault="005012F3" w:rsidP="007863DA">
      <w:r>
        <w:rPr>
          <w:rFonts w:hint="eastAsia"/>
        </w:rPr>
        <w:t>D</w:t>
      </w:r>
      <w:r>
        <w:t>ata Volume:</w:t>
      </w:r>
    </w:p>
    <w:p w:rsidR="005012F3" w:rsidRDefault="005012F3" w:rsidP="007863DA">
      <w:r>
        <w:rPr>
          <w:rFonts w:hint="eastAsia"/>
        </w:rPr>
        <w:t>9</w:t>
      </w:r>
      <w:r>
        <w:t>036</w:t>
      </w:r>
      <w:r>
        <w:rPr>
          <w:rFonts w:hint="eastAsia"/>
        </w:rPr>
        <w:t>4</w:t>
      </w:r>
    </w:p>
    <w:p w:rsidR="005012F3" w:rsidRDefault="005012F3" w:rsidP="007863DA"/>
    <w:p w:rsidR="005012F3" w:rsidRDefault="005012F3" w:rsidP="007863DA">
      <w:pPr>
        <w:rPr>
          <w:rFonts w:hint="eastAsia"/>
        </w:rPr>
      </w:pPr>
    </w:p>
    <w:p w:rsidR="00CE2FB8" w:rsidRDefault="00CE2FB8" w:rsidP="007863DA">
      <w:r>
        <w:rPr>
          <w:rFonts w:hint="eastAsia"/>
        </w:rPr>
        <w:t>Q</w:t>
      </w:r>
      <w:r>
        <w:t>uestions:</w:t>
      </w:r>
    </w:p>
    <w:p w:rsidR="00CE2FB8" w:rsidRDefault="00CE2FB8" w:rsidP="00CE2FB8">
      <w:r>
        <w:rPr>
          <w:rFonts w:hint="eastAsia"/>
        </w:rPr>
        <w:t>1</w:t>
      </w:r>
      <w:r>
        <w:t>.</w:t>
      </w:r>
      <w:r w:rsidRPr="00CE2FB8">
        <w:t xml:space="preserve"> </w:t>
      </w:r>
      <w:r>
        <w:t>What is the relationship between the stock disaster and extreme price change ratio?</w:t>
      </w:r>
    </w:p>
    <w:p w:rsidR="00CE2FB8" w:rsidRDefault="00CE2FB8" w:rsidP="00CE2FB8">
      <w:r>
        <w:rPr>
          <w:rFonts w:hint="eastAsia"/>
        </w:rPr>
        <w:t>2</w:t>
      </w:r>
      <w:r>
        <w:t>.</w:t>
      </w:r>
      <w:r w:rsidRPr="00CE2FB8">
        <w:rPr>
          <w:rFonts w:hint="eastAsia"/>
        </w:rPr>
        <w:t xml:space="preserve"> </w:t>
      </w:r>
      <w:r>
        <w:rPr>
          <w:rFonts w:hint="eastAsia"/>
        </w:rPr>
        <w:t>W</w:t>
      </w:r>
      <w:r>
        <w:t>hat is the “Day of Big Miracle”</w:t>
      </w:r>
      <w:r>
        <w:rPr>
          <w:rFonts w:hint="eastAsia"/>
        </w:rPr>
        <w:t>？</w:t>
      </w:r>
    </w:p>
    <w:p w:rsidR="00CE2FB8" w:rsidRDefault="00CE2FB8" w:rsidP="007863DA">
      <w:pPr>
        <w:rPr>
          <w:rFonts w:ascii="Arial" w:eastAsiaTheme="minorEastAsia" w:hAnsi="Arial" w:cs="Arial"/>
          <w:szCs w:val="24"/>
          <w:lang w:eastAsia="zh-TW"/>
        </w:rPr>
      </w:pPr>
      <w:r>
        <w:rPr>
          <w:rFonts w:hint="eastAsia"/>
        </w:rPr>
        <w:t>3</w:t>
      </w:r>
      <w:r>
        <w:t>.</w:t>
      </w:r>
      <w:r w:rsidRPr="00CE2FB8">
        <w:rPr>
          <w:rFonts w:ascii="Arial" w:eastAsiaTheme="minorEastAsia" w:hAnsi="Arial" w:cs="Arial"/>
          <w:szCs w:val="24"/>
          <w:lang w:eastAsia="zh-TW"/>
        </w:rPr>
        <w:t xml:space="preserve"> </w:t>
      </w:r>
      <w:r w:rsidRPr="007863DA">
        <w:rPr>
          <w:rFonts w:eastAsiaTheme="minorEastAsia" w:cs="Times New Roman"/>
          <w:szCs w:val="24"/>
          <w:lang w:eastAsia="zh-TW"/>
        </w:rPr>
        <w:t>What are the Hong Kong stock disaster in history?</w:t>
      </w:r>
    </w:p>
    <w:p w:rsidR="00CE2FB8" w:rsidRDefault="00CE2FB8" w:rsidP="007863DA">
      <w:pPr>
        <w:rPr>
          <w:rFonts w:eastAsiaTheme="minorEastAsia" w:cs="Times New Roman"/>
          <w:szCs w:val="24"/>
        </w:rPr>
      </w:pPr>
      <w:r>
        <w:rPr>
          <w:rFonts w:hint="eastAsia"/>
        </w:rPr>
        <w:t>4</w:t>
      </w:r>
      <w:r>
        <w:t>.</w:t>
      </w:r>
      <w:r w:rsidRPr="00CE2FB8">
        <w:rPr>
          <w:rFonts w:ascii="Arial" w:eastAsiaTheme="minorEastAsia" w:hAnsi="Arial" w:cs="Arial"/>
          <w:szCs w:val="24"/>
          <w:lang w:eastAsia="zh-TW"/>
        </w:rPr>
        <w:t xml:space="preserve"> </w:t>
      </w:r>
      <w:r w:rsidRPr="007863DA">
        <w:rPr>
          <w:rFonts w:eastAsiaTheme="minorEastAsia" w:cs="Times New Roman"/>
          <w:szCs w:val="24"/>
          <w:lang w:eastAsia="zh-TW"/>
        </w:rPr>
        <w:t xml:space="preserve">What’s the </w:t>
      </w:r>
      <w:r w:rsidRPr="007863DA">
        <w:rPr>
          <w:rFonts w:eastAsiaTheme="minorEastAsia" w:cs="Times New Roman"/>
          <w:szCs w:val="24"/>
        </w:rPr>
        <w:t>relationship between the U.S. stock market and Hong Kong stock market?</w:t>
      </w:r>
    </w:p>
    <w:p w:rsidR="00CE2FB8" w:rsidRDefault="00CE2FB8" w:rsidP="00CE2FB8">
      <w:r>
        <w:rPr>
          <w:rFonts w:hint="eastAsia"/>
        </w:rPr>
        <w:t>5</w:t>
      </w:r>
      <w:r>
        <w:t>.</w:t>
      </w:r>
      <w:r w:rsidRPr="00CE2FB8">
        <w:t xml:space="preserve"> </w:t>
      </w:r>
      <w:r>
        <w:t>What’s the relationship between S&amp;P 500 index and U.S. unemployment rate/Federal interest rate?</w:t>
      </w:r>
    </w:p>
    <w:p w:rsidR="00CE2FB8" w:rsidRDefault="00CE2FB8" w:rsidP="007863DA">
      <w:r>
        <w:t>6.When will next stock disaster happen?</w:t>
      </w:r>
    </w:p>
    <w:p w:rsidR="00CE2FB8" w:rsidRPr="00CE2FB8" w:rsidRDefault="00CE2FB8" w:rsidP="007863DA">
      <w:pPr>
        <w:rPr>
          <w:rFonts w:hint="eastAsia"/>
        </w:rPr>
      </w:pPr>
    </w:p>
    <w:p w:rsidR="007863DA" w:rsidRDefault="007863DA" w:rsidP="007863DA">
      <w:r>
        <w:t xml:space="preserve">This </w:t>
      </w:r>
      <w:r>
        <w:rPr>
          <w:rFonts w:hint="eastAsia"/>
        </w:rPr>
        <w:t>following</w:t>
      </w:r>
      <w:r>
        <w:t xml:space="preserve"> chart shows the </w:t>
      </w:r>
      <w:r w:rsidRPr="00B6000F">
        <w:rPr>
          <w:noProof/>
        </w:rPr>
        <w:t>price</w:t>
      </w:r>
      <w:r>
        <w:t xml:space="preserve"> change ratio of the </w:t>
      </w:r>
      <w:r w:rsidRPr="00B6000F">
        <w:rPr>
          <w:noProof/>
        </w:rPr>
        <w:t>Hang</w:t>
      </w:r>
      <w:r>
        <w:t xml:space="preserve"> Seng Index over the past 30 years. I</w:t>
      </w:r>
      <w:r>
        <w:rPr>
          <w:rFonts w:hint="eastAsia"/>
        </w:rPr>
        <w:t>t</w:t>
      </w:r>
      <w:r>
        <w:t xml:space="preserve"> </w:t>
      </w:r>
      <w:r>
        <w:rPr>
          <w:rFonts w:hint="eastAsia"/>
        </w:rPr>
        <w:t>is</w:t>
      </w:r>
      <w:r>
        <w:t xml:space="preserve"> </w:t>
      </w:r>
      <w:r>
        <w:rPr>
          <w:rFonts w:hint="eastAsia"/>
        </w:rPr>
        <w:t>no</w:t>
      </w:r>
      <w:r>
        <w:t xml:space="preserve"> surprise that every stock market crisis causes a big drop </w:t>
      </w:r>
      <w:r>
        <w:rPr>
          <w:noProof/>
        </w:rPr>
        <w:t>in</w:t>
      </w:r>
      <w:r>
        <w:t xml:space="preserve"> stock, so initially, we </w:t>
      </w:r>
      <w:r w:rsidRPr="00B6000F">
        <w:t xml:space="preserve">mainly </w:t>
      </w:r>
      <w:r>
        <w:t>researched</w:t>
      </w:r>
      <w:r w:rsidRPr="00B6000F">
        <w:t xml:space="preserve"> the largest one-day decline of stocks, but when we did it, we found that the largest one-day rise of stocks was also related to the stock disaster.</w:t>
      </w:r>
    </w:p>
    <w:p w:rsidR="007863DA" w:rsidRDefault="007863DA" w:rsidP="007863DA"/>
    <w:p w:rsidR="007863DA" w:rsidRDefault="007863DA" w:rsidP="007863DA">
      <w:r>
        <w:rPr>
          <w:noProof/>
        </w:rPr>
        <w:drawing>
          <wp:anchor distT="0" distB="0" distL="114300" distR="114300" simplePos="0" relativeHeight="251659264" behindDoc="0" locked="0" layoutInCell="1" allowOverlap="1" wp14:anchorId="2D1913C9" wp14:editId="3618DBBD">
            <wp:simplePos x="0" y="0"/>
            <wp:positionH relativeFrom="margin">
              <wp:posOffset>36830</wp:posOffset>
            </wp:positionH>
            <wp:positionV relativeFrom="paragraph">
              <wp:posOffset>50784</wp:posOffset>
            </wp:positionV>
            <wp:extent cx="5274310" cy="2923540"/>
            <wp:effectExtent l="0" t="0" r="254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923540"/>
                    </a:xfrm>
                    <a:prstGeom prst="rect">
                      <a:avLst/>
                    </a:prstGeom>
                  </pic:spPr>
                </pic:pic>
              </a:graphicData>
            </a:graphic>
            <wp14:sizeRelH relativeFrom="page">
              <wp14:pctWidth>0</wp14:pctWidth>
            </wp14:sizeRelH>
            <wp14:sizeRelV relativeFrom="page">
              <wp14:pctHeight>0</wp14:pctHeight>
            </wp14:sizeRelV>
          </wp:anchor>
        </w:drawing>
      </w:r>
    </w:p>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Pr="00B6000F"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r>
        <w:t xml:space="preserve">By the comparison between </w:t>
      </w:r>
      <w:r>
        <w:rPr>
          <w:rFonts w:hint="eastAsia"/>
        </w:rPr>
        <w:t>the</w:t>
      </w:r>
      <w:r>
        <w:t xml:space="preserve"> trend and price change ratio of </w:t>
      </w:r>
      <w:r w:rsidRPr="0047524C">
        <w:rPr>
          <w:rFonts w:hint="eastAsia"/>
        </w:rPr>
        <w:t>HIS Index</w:t>
      </w:r>
      <w:r>
        <w:t xml:space="preserve"> as follows, we can find i</w:t>
      </w:r>
      <w:r w:rsidRPr="008D2F7F">
        <w:t>n the last three decades,</w:t>
      </w:r>
      <w:r w:rsidRPr="006F5F56">
        <w:t xml:space="preserve"> </w:t>
      </w:r>
      <w:r w:rsidRPr="008D2F7F">
        <w:t>80% of the top 10 decline</w:t>
      </w:r>
      <w:r>
        <w:t>rs and</w:t>
      </w:r>
      <w:r w:rsidRPr="008D2F7F">
        <w:t xml:space="preserve"> risers coincide</w:t>
      </w:r>
      <w:r>
        <w:t>d</w:t>
      </w:r>
      <w:r w:rsidRPr="008D2F7F">
        <w:t xml:space="preserve"> with the time of the stock </w:t>
      </w:r>
      <w:r>
        <w:t>disasters</w:t>
      </w:r>
      <w:r w:rsidRPr="008D2F7F">
        <w:t>.</w:t>
      </w:r>
      <w:r>
        <w:t xml:space="preserve"> </w:t>
      </w:r>
      <w:r w:rsidRPr="008D2F7F">
        <w:t>Hong Kong called this situation "Day</w:t>
      </w:r>
      <w:r>
        <w:t xml:space="preserve"> of </w:t>
      </w:r>
      <w:r w:rsidRPr="00B6000F">
        <w:rPr>
          <w:noProof/>
        </w:rPr>
        <w:t>Big</w:t>
      </w:r>
      <w:r>
        <w:t xml:space="preserve"> </w:t>
      </w:r>
      <w:r>
        <w:rPr>
          <w:noProof/>
        </w:rPr>
        <w:t>M</w:t>
      </w:r>
      <w:r w:rsidRPr="00B6000F">
        <w:rPr>
          <w:noProof/>
        </w:rPr>
        <w:t>iracle</w:t>
      </w:r>
      <w:r>
        <w:rPr>
          <w:noProof/>
        </w:rPr>
        <w:t>."</w:t>
      </w:r>
      <w:r w:rsidRPr="008D2F7F">
        <w:t xml:space="preserve"> </w:t>
      </w:r>
      <w:r>
        <w:t>It means</w:t>
      </w:r>
      <w:r w:rsidRPr="008D2F7F">
        <w:t xml:space="preserve"> after </w:t>
      </w:r>
      <w:r w:rsidRPr="00B6000F">
        <w:rPr>
          <w:noProof/>
        </w:rPr>
        <w:t>a</w:t>
      </w:r>
      <w:r>
        <w:rPr>
          <w:noProof/>
        </w:rPr>
        <w:t>n</w:t>
      </w:r>
      <w:r w:rsidRPr="00B6000F">
        <w:rPr>
          <w:noProof/>
        </w:rPr>
        <w:t xml:space="preserve"> extremely</w:t>
      </w:r>
      <w:r w:rsidRPr="008D2F7F">
        <w:t xml:space="preserve"> </w:t>
      </w:r>
      <w:r>
        <w:t xml:space="preserve">dive, the price of the </w:t>
      </w:r>
      <w:r w:rsidRPr="002D3ADE">
        <w:rPr>
          <w:noProof/>
        </w:rPr>
        <w:t>stock</w:t>
      </w:r>
      <w:r>
        <w:t xml:space="preserve"> market</w:t>
      </w:r>
      <w:r w:rsidRPr="008D2F7F">
        <w:t xml:space="preserve"> rose </w:t>
      </w:r>
      <w:r>
        <w:t xml:space="preserve">sharply </w:t>
      </w:r>
      <w:r w:rsidRPr="008D2F7F">
        <w:t xml:space="preserve">in a short time. There are different </w:t>
      </w:r>
      <w:r>
        <w:t>explanations</w:t>
      </w:r>
      <w:r w:rsidRPr="008D2F7F">
        <w:t xml:space="preserve"> for this situation. </w:t>
      </w:r>
      <w:r w:rsidRPr="00DE117D">
        <w:t>Some experts attribute it to macro-control, while others attribute it to the recovery of market confidence.</w:t>
      </w:r>
      <w:r w:rsidRPr="008D2F7F">
        <w:t xml:space="preserve"> But whatever the reason, it represent</w:t>
      </w:r>
      <w:r>
        <w:t>s</w:t>
      </w:r>
      <w:r w:rsidRPr="008D2F7F">
        <w:t xml:space="preserve"> </w:t>
      </w:r>
      <w:r w:rsidRPr="00B6000F">
        <w:rPr>
          <w:noProof/>
        </w:rPr>
        <w:t>turbulence</w:t>
      </w:r>
      <w:r w:rsidRPr="008D2F7F">
        <w:t xml:space="preserve"> in the stock market. As the figure shows, even if there </w:t>
      </w:r>
      <w:r>
        <w:t>was</w:t>
      </w:r>
      <w:r w:rsidRPr="008D2F7F">
        <w:t xml:space="preserve"> a big miracle day, it </w:t>
      </w:r>
      <w:r>
        <w:t xml:space="preserve">also usually </w:t>
      </w:r>
      <w:r w:rsidRPr="008D2F7F">
        <w:t>c</w:t>
      </w:r>
      <w:r>
        <w:t>ouldn`t</w:t>
      </w:r>
      <w:r w:rsidRPr="008D2F7F">
        <w:t xml:space="preserve"> re</w:t>
      </w:r>
      <w:r>
        <w:t>solve</w:t>
      </w:r>
      <w:r w:rsidRPr="008D2F7F">
        <w:t xml:space="preserve"> the </w:t>
      </w:r>
      <w:r>
        <w:t xml:space="preserve">problem of the </w:t>
      </w:r>
      <w:r w:rsidRPr="002D3ADE">
        <w:rPr>
          <w:noProof/>
        </w:rPr>
        <w:t>stock</w:t>
      </w:r>
      <w:r>
        <w:t xml:space="preserve"> disaster </w:t>
      </w:r>
      <w:r w:rsidRPr="008D2F7F">
        <w:t>at that time.</w:t>
      </w:r>
      <w:r>
        <w:t xml:space="preserve"> </w:t>
      </w:r>
    </w:p>
    <w:p w:rsidR="007863DA" w:rsidRDefault="007863DA" w:rsidP="007863DA"/>
    <w:p w:rsidR="007863DA" w:rsidRDefault="007863DA" w:rsidP="007863DA"/>
    <w:p w:rsidR="007863DA" w:rsidRDefault="007863DA" w:rsidP="007863DA"/>
    <w:p w:rsidR="007863DA" w:rsidRDefault="007863DA" w:rsidP="007863DA">
      <w:r>
        <w:rPr>
          <w:noProof/>
        </w:rPr>
        <w:drawing>
          <wp:anchor distT="0" distB="0" distL="114300" distR="114300" simplePos="0" relativeHeight="251660288" behindDoc="0" locked="0" layoutInCell="1" allowOverlap="1" wp14:anchorId="72B2B3B4" wp14:editId="4CA4FC9F">
            <wp:simplePos x="0" y="0"/>
            <wp:positionH relativeFrom="margin">
              <wp:posOffset>19866</wp:posOffset>
            </wp:positionH>
            <wp:positionV relativeFrom="paragraph">
              <wp:posOffset>181</wp:posOffset>
            </wp:positionV>
            <wp:extent cx="4829175" cy="6430954"/>
            <wp:effectExtent l="0" t="0" r="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829175" cy="6430954"/>
                    </a:xfrm>
                    <a:prstGeom prst="rect">
                      <a:avLst/>
                    </a:prstGeom>
                  </pic:spPr>
                </pic:pic>
              </a:graphicData>
            </a:graphic>
            <wp14:sizeRelH relativeFrom="page">
              <wp14:pctWidth>0</wp14:pctWidth>
            </wp14:sizeRelH>
            <wp14:sizeRelV relativeFrom="page">
              <wp14:pctHeight>0</wp14:pctHeight>
            </wp14:sizeRelV>
          </wp:anchor>
        </w:drawing>
      </w:r>
    </w:p>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 w:rsidR="007863DA" w:rsidRDefault="007863DA" w:rsidP="007863DA">
      <w:pPr>
        <w:rPr>
          <w:b/>
        </w:rPr>
      </w:pPr>
    </w:p>
    <w:p w:rsidR="007863DA" w:rsidRDefault="007863DA" w:rsidP="007863DA">
      <w:pPr>
        <w:rPr>
          <w:b/>
        </w:rPr>
      </w:pPr>
    </w:p>
    <w:p w:rsidR="007863DA" w:rsidRPr="007863DA" w:rsidRDefault="007863DA" w:rsidP="007863DA">
      <w:pPr>
        <w:rPr>
          <w:rFonts w:ascii="Arial" w:eastAsiaTheme="minorEastAsia" w:hAnsi="Arial" w:cs="Arial"/>
          <w:b/>
          <w:szCs w:val="24"/>
        </w:rPr>
      </w:pPr>
      <w:r w:rsidRPr="007863DA">
        <w:rPr>
          <w:rFonts w:ascii="Arial" w:eastAsiaTheme="minorEastAsia" w:hAnsi="Arial" w:cs="Arial"/>
          <w:b/>
          <w:szCs w:val="24"/>
          <w:lang w:eastAsia="zh-TW"/>
        </w:rPr>
        <w:t xml:space="preserve">1History of Hong </w:t>
      </w:r>
      <w:r w:rsidRPr="007863DA">
        <w:rPr>
          <w:rFonts w:ascii="Arial" w:eastAsiaTheme="minorEastAsia" w:hAnsi="Arial" w:cs="Arial"/>
          <w:b/>
          <w:szCs w:val="24"/>
        </w:rPr>
        <w:t>Kong Stock Disaster</w:t>
      </w:r>
    </w:p>
    <w:p w:rsidR="007863DA" w:rsidRPr="007863DA" w:rsidRDefault="007863DA" w:rsidP="007863DA">
      <w:pPr>
        <w:rPr>
          <w:rFonts w:ascii="Arial" w:eastAsiaTheme="minorEastAsia" w:hAnsi="Arial" w:cs="Arial"/>
          <w:szCs w:val="24"/>
        </w:rPr>
      </w:pPr>
    </w:p>
    <w:p w:rsidR="007863DA" w:rsidRPr="007863DA" w:rsidRDefault="007863DA" w:rsidP="007863DA">
      <w:r w:rsidRPr="007863DA">
        <w:t>The project researched the previous Hong Kong stock disasters and its reasons within 30 years, aims to predict next stock disaster. The research found that</w:t>
      </w:r>
      <w:r w:rsidRPr="007863DA">
        <w:rPr>
          <w:rFonts w:hint="eastAsia"/>
        </w:rPr>
        <w:t xml:space="preserve"> </w:t>
      </w:r>
      <w:r w:rsidRPr="007863DA">
        <w:t xml:space="preserve">there are seven historical Hong Kong stock disasters during 1989 and 2018. </w:t>
      </w:r>
    </w:p>
    <w:p w:rsidR="007863DA" w:rsidRPr="007863DA" w:rsidRDefault="007863DA" w:rsidP="007863DA"/>
    <w:p w:rsidR="007863DA" w:rsidRPr="007863DA" w:rsidRDefault="007863DA" w:rsidP="007863DA">
      <w:r w:rsidRPr="007863DA">
        <w:t>During this period, there is a Hong Kong stock disaster happened in 1989. After Tiananmen Square protests, Hong Kong people became very panic, who sold the house and desired to hold the cash in hand for preparing immigration. Following by 1994, the U.S. Federal Reserve sharp raised interest rates, due to the Linked Exchange Rate between the Hong Kong and the U.S., Hong Kong also need to follow them, which brought the effect on Hong Kong Economy. In this case, stock disaster happened.</w:t>
      </w:r>
    </w:p>
    <w:p w:rsidR="007863DA" w:rsidRPr="007863DA" w:rsidRDefault="007863DA" w:rsidP="007863DA"/>
    <w:p w:rsidR="007863DA" w:rsidRPr="007863DA" w:rsidRDefault="007863DA" w:rsidP="007863DA">
      <w:r w:rsidRPr="007863DA">
        <w:t>Due to the Asian financial crisis and Dot-com bubble in 1997 and 2000, Hong Kong also were involved. Following by 2008, the well-known Global Financial crisis and Lehman Brother</w:t>
      </w:r>
      <w:r w:rsidRPr="007863DA">
        <w:rPr>
          <w:rFonts w:hint="eastAsia"/>
        </w:rPr>
        <w:t>s</w:t>
      </w:r>
      <w:r w:rsidRPr="007863DA">
        <w:t xml:space="preserve">’ </w:t>
      </w:r>
      <w:r w:rsidRPr="007863DA">
        <w:rPr>
          <w:rFonts w:hint="eastAsia"/>
        </w:rPr>
        <w:t>s</w:t>
      </w:r>
      <w:r w:rsidRPr="007863DA">
        <w:t xml:space="preserve">ubprime mortgage crisis </w:t>
      </w:r>
      <w:r w:rsidRPr="007863DA">
        <w:rPr>
          <w:rFonts w:hint="eastAsia"/>
        </w:rPr>
        <w:t>a</w:t>
      </w:r>
      <w:r w:rsidRPr="007863DA">
        <w:t xml:space="preserve">lso affected greatly in Hong Kong </w:t>
      </w:r>
      <w:r w:rsidRPr="007863DA">
        <w:rPr>
          <w:rFonts w:hint="eastAsia"/>
        </w:rPr>
        <w:t>stock</w:t>
      </w:r>
      <w:r w:rsidRPr="007863DA">
        <w:t xml:space="preserve"> market, since Hong Kong is totally open market. </w:t>
      </w:r>
      <w:r w:rsidRPr="007863DA">
        <w:rPr>
          <w:rFonts w:hint="eastAsia"/>
        </w:rPr>
        <w:t>In</w:t>
      </w:r>
      <w:r w:rsidRPr="007863DA">
        <w:t xml:space="preserve"> </w:t>
      </w:r>
      <w:r w:rsidRPr="007863DA">
        <w:rPr>
          <w:rFonts w:hint="eastAsia"/>
        </w:rPr>
        <w:t>addition</w:t>
      </w:r>
      <w:r w:rsidRPr="007863DA">
        <w:t>, the</w:t>
      </w:r>
      <w:r w:rsidRPr="007863DA">
        <w:rPr>
          <w:rFonts w:hint="eastAsia"/>
        </w:rPr>
        <w:t xml:space="preserve"> </w:t>
      </w:r>
      <w:r w:rsidRPr="007863DA">
        <w:t>2015 stock disaster is because of China stock market crash, since the handover C</w:t>
      </w:r>
      <w:r w:rsidRPr="007863DA">
        <w:rPr>
          <w:rFonts w:hint="eastAsia"/>
        </w:rPr>
        <w:t>hina</w:t>
      </w:r>
      <w:r w:rsidRPr="007863DA">
        <w:t xml:space="preserve"> market also have influence on Hong Kong market.</w:t>
      </w:r>
    </w:p>
    <w:p w:rsidR="007863DA" w:rsidRPr="007863DA" w:rsidRDefault="007863DA" w:rsidP="007863DA"/>
    <w:p w:rsidR="007863DA" w:rsidRPr="007863DA" w:rsidRDefault="007863DA" w:rsidP="007863DA">
      <w:r w:rsidRPr="007863DA">
        <w:t xml:space="preserve">In conclusion, </w:t>
      </w:r>
      <w:r w:rsidRPr="007863DA">
        <w:rPr>
          <w:rFonts w:hint="eastAsia"/>
        </w:rPr>
        <w:t>t</w:t>
      </w:r>
      <w:r w:rsidRPr="007863DA">
        <w:t>here are more than four events of Hong Kong stock disasters during 1989 and 2018, which are closely relative to the U.S. market. We suppose</w:t>
      </w:r>
      <w:r w:rsidRPr="007863DA">
        <w:rPr>
          <w:rFonts w:hint="eastAsia"/>
        </w:rPr>
        <w:t xml:space="preserve"> </w:t>
      </w:r>
      <w:r w:rsidRPr="007863DA">
        <w:t>U.S. market</w:t>
      </w:r>
      <w:r w:rsidRPr="007863DA">
        <w:rPr>
          <w:rFonts w:hint="eastAsia"/>
        </w:rPr>
        <w:t xml:space="preserve"> b</w:t>
      </w:r>
      <w:r w:rsidRPr="007863DA">
        <w:t>rought the significant influence on Hong Kong Economy.</w:t>
      </w:r>
    </w:p>
    <w:p w:rsidR="007863DA" w:rsidRPr="007863DA" w:rsidRDefault="007863DA" w:rsidP="007863DA">
      <w:pPr>
        <w:rPr>
          <w:rFonts w:ascii="Arial" w:eastAsiaTheme="minorEastAsia" w:hAnsi="Arial" w:cs="Arial"/>
          <w:szCs w:val="24"/>
          <w:lang w:eastAsia="zh-TW"/>
        </w:rPr>
      </w:pPr>
    </w:p>
    <w:p w:rsidR="007863DA" w:rsidRPr="007863DA" w:rsidRDefault="007863DA" w:rsidP="007863DA">
      <w:pPr>
        <w:rPr>
          <w:rFonts w:eastAsiaTheme="minorEastAsia" w:cs="Times New Roman"/>
          <w:b/>
          <w:szCs w:val="24"/>
        </w:rPr>
      </w:pPr>
      <w:r w:rsidRPr="007863DA">
        <w:rPr>
          <w:rFonts w:eastAsiaTheme="minorEastAsia" w:cs="Times New Roman"/>
          <w:b/>
          <w:szCs w:val="24"/>
          <w:lang w:eastAsia="zh-TW"/>
        </w:rPr>
        <w:t>Trend Analysis of HS I</w:t>
      </w:r>
      <w:r w:rsidRPr="007863DA">
        <w:rPr>
          <w:rFonts w:eastAsiaTheme="minorEastAsia" w:cs="Times New Roman"/>
          <w:b/>
          <w:szCs w:val="24"/>
        </w:rPr>
        <w:t>ndex and S&amp;P500 Index</w:t>
      </w:r>
    </w:p>
    <w:p w:rsidR="007863DA" w:rsidRPr="007863DA" w:rsidRDefault="007863DA" w:rsidP="007863DA">
      <w:pPr>
        <w:rPr>
          <w:rFonts w:ascii="Arial" w:eastAsiaTheme="minorEastAsia" w:hAnsi="Arial" w:cs="Arial"/>
          <w:b/>
          <w:szCs w:val="24"/>
        </w:rPr>
      </w:pPr>
    </w:p>
    <w:p w:rsidR="007863DA" w:rsidRPr="007863DA" w:rsidRDefault="007863DA" w:rsidP="007863DA">
      <w:pPr>
        <w:rPr>
          <w:rFonts w:eastAsiaTheme="minorEastAsia" w:cs="Times New Roman"/>
          <w:szCs w:val="24"/>
        </w:rPr>
      </w:pPr>
      <w:r w:rsidRPr="007863DA">
        <w:rPr>
          <w:rFonts w:eastAsiaTheme="minorEastAsia" w:cs="Times New Roman"/>
          <w:szCs w:val="24"/>
        </w:rPr>
        <w:t xml:space="preserve">For verify the hypophysis of the relationship between the U.S. market and Hong Kong market, we draw the data of HS Index from Hong Kong and S&amp;P500 Index from U.S. market during 1989 and 2018. As we know, these two indexes played significant role in local stock market. </w:t>
      </w:r>
    </w:p>
    <w:p w:rsidR="007863DA" w:rsidRPr="007863DA" w:rsidRDefault="007863DA" w:rsidP="007863DA">
      <w:pPr>
        <w:rPr>
          <w:rFonts w:ascii="Arial" w:eastAsiaTheme="minorEastAsia" w:hAnsi="Arial" w:cs="Arial"/>
          <w:szCs w:val="24"/>
        </w:rPr>
      </w:pPr>
    </w:p>
    <w:p w:rsidR="007863DA" w:rsidRPr="007863DA" w:rsidRDefault="007863DA" w:rsidP="007863DA">
      <w:pPr>
        <w:jc w:val="center"/>
        <w:rPr>
          <w:rFonts w:ascii="Arial" w:eastAsiaTheme="minorEastAsia" w:hAnsi="Arial" w:cs="Arial"/>
          <w:b/>
          <w:szCs w:val="24"/>
        </w:rPr>
      </w:pPr>
      <w:r w:rsidRPr="007863DA">
        <w:rPr>
          <w:rFonts w:ascii="Arial" w:eastAsiaTheme="minorEastAsia" w:hAnsi="Arial" w:cs="Arial" w:hint="eastAsia"/>
          <w:b/>
          <w:szCs w:val="24"/>
        </w:rPr>
        <w:t>HS Index</w:t>
      </w:r>
    </w:p>
    <w:p w:rsidR="007863DA" w:rsidRPr="007863DA" w:rsidRDefault="007863DA" w:rsidP="007863DA">
      <w:pPr>
        <w:jc w:val="center"/>
        <w:rPr>
          <w:rFonts w:ascii="Arial" w:eastAsiaTheme="minorEastAsia" w:hAnsi="Arial" w:cs="Arial"/>
          <w:szCs w:val="24"/>
        </w:rPr>
      </w:pPr>
      <w:r w:rsidRPr="007863DA">
        <w:rPr>
          <w:rFonts w:ascii="Arial" w:eastAsiaTheme="minorEastAsia" w:hAnsi="Arial" w:cs="Arial"/>
          <w:noProof/>
          <w:szCs w:val="24"/>
        </w:rPr>
        <w:lastRenderedPageBreak/>
        <w:drawing>
          <wp:inline distT="0" distB="0" distL="0" distR="0" wp14:anchorId="39AF1A3F" wp14:editId="0D8EB490">
            <wp:extent cx="4454791" cy="2494285"/>
            <wp:effectExtent l="0" t="0" r="3175" b="0"/>
            <wp:docPr id="7" name="Picture 6">
              <a:extLst xmlns:a="http://schemas.openxmlformats.org/drawingml/2006/main">
                <a:ext uri="{FF2B5EF4-FFF2-40B4-BE49-F238E27FC236}">
                  <a16:creationId xmlns:a16="http://schemas.microsoft.com/office/drawing/2014/main" id="{543B2886-05EF-2D42-A039-679C168270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43B2886-05EF-2D42-A039-679C16827009}"/>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454791" cy="2494285"/>
                    </a:xfrm>
                    <a:prstGeom prst="rect">
                      <a:avLst/>
                    </a:prstGeom>
                  </pic:spPr>
                </pic:pic>
              </a:graphicData>
            </a:graphic>
          </wp:inline>
        </w:drawing>
      </w:r>
    </w:p>
    <w:p w:rsidR="007863DA" w:rsidRPr="007863DA" w:rsidRDefault="007863DA" w:rsidP="007863DA">
      <w:pPr>
        <w:jc w:val="center"/>
        <w:rPr>
          <w:rFonts w:ascii="Arial" w:eastAsiaTheme="minorEastAsia" w:hAnsi="Arial" w:cs="Arial"/>
          <w:szCs w:val="24"/>
        </w:rPr>
      </w:pPr>
    </w:p>
    <w:p w:rsidR="007863DA" w:rsidRPr="007863DA" w:rsidRDefault="007863DA" w:rsidP="007863DA">
      <w:pPr>
        <w:jc w:val="center"/>
        <w:rPr>
          <w:rFonts w:ascii="Arial" w:eastAsiaTheme="minorEastAsia" w:hAnsi="Arial" w:cs="Arial"/>
          <w:b/>
          <w:szCs w:val="24"/>
        </w:rPr>
      </w:pPr>
      <w:r w:rsidRPr="007863DA">
        <w:rPr>
          <w:rFonts w:ascii="Arial" w:eastAsiaTheme="minorEastAsia" w:hAnsi="Arial" w:cs="Arial"/>
          <w:b/>
          <w:szCs w:val="24"/>
        </w:rPr>
        <w:t>S&amp;P 500 Index</w:t>
      </w:r>
    </w:p>
    <w:p w:rsidR="007863DA" w:rsidRPr="007863DA" w:rsidRDefault="007863DA" w:rsidP="007863DA">
      <w:pPr>
        <w:jc w:val="center"/>
        <w:rPr>
          <w:rFonts w:ascii="Arial" w:eastAsiaTheme="minorEastAsia" w:hAnsi="Arial" w:cs="Arial"/>
          <w:szCs w:val="24"/>
        </w:rPr>
      </w:pPr>
      <w:r w:rsidRPr="007863DA">
        <w:rPr>
          <w:rFonts w:ascii="Arial" w:eastAsiaTheme="minorEastAsia" w:hAnsi="Arial" w:cs="Arial"/>
          <w:noProof/>
          <w:szCs w:val="24"/>
        </w:rPr>
        <w:drawing>
          <wp:inline distT="0" distB="0" distL="0" distR="0" wp14:anchorId="36B1AB57" wp14:editId="5906F6D4">
            <wp:extent cx="4429017" cy="2496627"/>
            <wp:effectExtent l="0" t="0" r="0" b="0"/>
            <wp:docPr id="11" name="Picture 10">
              <a:extLst xmlns:a="http://schemas.openxmlformats.org/drawingml/2006/main">
                <a:ext uri="{FF2B5EF4-FFF2-40B4-BE49-F238E27FC236}">
                  <a16:creationId xmlns:a16="http://schemas.microsoft.com/office/drawing/2014/main" id="{565BFC73-8264-684F-8A9B-DE56B2092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65BFC73-8264-684F-8A9B-DE56B2092684}"/>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29017" cy="2496627"/>
                    </a:xfrm>
                    <a:prstGeom prst="rect">
                      <a:avLst/>
                    </a:prstGeom>
                  </pic:spPr>
                </pic:pic>
              </a:graphicData>
            </a:graphic>
          </wp:inline>
        </w:drawing>
      </w:r>
    </w:p>
    <w:p w:rsidR="007863DA" w:rsidRPr="007863DA" w:rsidRDefault="007863DA" w:rsidP="007863DA">
      <w:pPr>
        <w:jc w:val="center"/>
        <w:rPr>
          <w:rFonts w:ascii="Arial" w:eastAsiaTheme="minorEastAsia" w:hAnsi="Arial" w:cs="Arial"/>
          <w:szCs w:val="24"/>
        </w:rPr>
      </w:pPr>
    </w:p>
    <w:p w:rsidR="007863DA" w:rsidRDefault="007863DA" w:rsidP="007863DA">
      <w:pPr>
        <w:rPr>
          <w:rFonts w:ascii="Arial" w:eastAsiaTheme="minorEastAsia" w:hAnsi="Arial" w:cs="Arial"/>
          <w:szCs w:val="24"/>
        </w:rPr>
      </w:pPr>
      <w:r w:rsidRPr="007863DA">
        <w:rPr>
          <w:rFonts w:ascii="Arial" w:eastAsiaTheme="minorEastAsia" w:hAnsi="Arial" w:cs="Arial" w:hint="eastAsia"/>
          <w:szCs w:val="24"/>
        </w:rPr>
        <w:t>F</w:t>
      </w:r>
      <w:r w:rsidRPr="007863DA">
        <w:rPr>
          <w:rFonts w:ascii="Arial" w:eastAsiaTheme="minorEastAsia" w:hAnsi="Arial" w:cs="Arial"/>
          <w:szCs w:val="24"/>
        </w:rPr>
        <w:t xml:space="preserve">rom the line charts, we could find that the basic trend is very similar between HS Index and S&amp;P500 Index, particularly in the timing of </w:t>
      </w:r>
      <w:r w:rsidRPr="007863DA">
        <w:rPr>
          <w:rFonts w:ascii="Arial" w:eastAsiaTheme="minorEastAsia" w:hAnsi="Arial" w:cs="Arial"/>
          <w:szCs w:val="24"/>
          <w:lang w:eastAsia="zh-TW"/>
        </w:rPr>
        <w:t>stock disasters. By</w:t>
      </w:r>
      <w:r w:rsidRPr="007863DA">
        <w:rPr>
          <w:rFonts w:ascii="Arial" w:eastAsiaTheme="minorEastAsia" w:hAnsi="Arial" w:cs="Arial" w:hint="eastAsia"/>
          <w:szCs w:val="24"/>
        </w:rPr>
        <w:t xml:space="preserve"> </w:t>
      </w:r>
      <w:r w:rsidRPr="007863DA">
        <w:rPr>
          <w:rFonts w:ascii="Arial" w:eastAsiaTheme="minorEastAsia" w:hAnsi="Arial" w:cs="Arial"/>
          <w:szCs w:val="24"/>
        </w:rPr>
        <w:t>summary, the data from HS Index and S&amp;P500 Index verifies the hypophysis that U.S. market</w:t>
      </w:r>
      <w:r w:rsidRPr="007863DA">
        <w:rPr>
          <w:rFonts w:ascii="Arial" w:eastAsiaTheme="minorEastAsia" w:hAnsi="Arial" w:cs="Arial" w:hint="eastAsia"/>
          <w:szCs w:val="24"/>
        </w:rPr>
        <w:t xml:space="preserve"> </w:t>
      </w:r>
      <w:r w:rsidRPr="007863DA">
        <w:rPr>
          <w:rFonts w:ascii="Arial" w:eastAsiaTheme="minorEastAsia" w:hAnsi="Arial" w:cs="Arial"/>
          <w:szCs w:val="24"/>
        </w:rPr>
        <w:t>has</w:t>
      </w:r>
      <w:r w:rsidRPr="007863DA">
        <w:rPr>
          <w:rFonts w:ascii="Arial" w:eastAsiaTheme="minorEastAsia" w:hAnsi="Arial" w:cs="Arial"/>
          <w:szCs w:val="24"/>
          <w:lang w:eastAsia="zh-TW"/>
        </w:rPr>
        <w:t xml:space="preserve"> the significant </w:t>
      </w:r>
      <w:r w:rsidRPr="007863DA">
        <w:rPr>
          <w:rFonts w:ascii="Arial" w:eastAsiaTheme="minorEastAsia" w:hAnsi="Arial" w:cs="Arial"/>
          <w:szCs w:val="24"/>
        </w:rPr>
        <w:t>influence</w:t>
      </w:r>
      <w:r w:rsidRPr="007863DA">
        <w:rPr>
          <w:rFonts w:ascii="Arial" w:eastAsiaTheme="minorEastAsia" w:hAnsi="Arial" w:cs="Arial"/>
          <w:szCs w:val="24"/>
          <w:lang w:eastAsia="zh-TW"/>
        </w:rPr>
        <w:t xml:space="preserve"> on </w:t>
      </w:r>
      <w:r w:rsidRPr="007863DA">
        <w:rPr>
          <w:rFonts w:ascii="Arial" w:eastAsiaTheme="minorEastAsia" w:hAnsi="Arial" w:cs="Arial"/>
          <w:szCs w:val="24"/>
        </w:rPr>
        <w:t xml:space="preserve">Hong Kong stock market. </w:t>
      </w:r>
    </w:p>
    <w:p w:rsidR="007863DA" w:rsidRDefault="007863DA" w:rsidP="007863DA">
      <w:pPr>
        <w:rPr>
          <w:rFonts w:ascii="Arial" w:eastAsiaTheme="minorEastAsia" w:hAnsi="Arial" w:cs="Arial"/>
          <w:szCs w:val="24"/>
        </w:rPr>
      </w:pPr>
    </w:p>
    <w:p w:rsidR="007863DA" w:rsidRPr="0027724B" w:rsidRDefault="007863DA" w:rsidP="007863DA">
      <w:pPr>
        <w:rPr>
          <w:b/>
        </w:rPr>
      </w:pPr>
      <w:r w:rsidRPr="0027724B">
        <w:rPr>
          <w:b/>
        </w:rPr>
        <w:t xml:space="preserve">Analysis of </w:t>
      </w:r>
      <w:r>
        <w:rPr>
          <w:rFonts w:hint="eastAsia"/>
          <w:b/>
        </w:rPr>
        <w:t>stock</w:t>
      </w:r>
      <w:r>
        <w:rPr>
          <w:b/>
        </w:rPr>
        <w:t xml:space="preserve"> disaster </w:t>
      </w:r>
      <w:r w:rsidRPr="0027724B">
        <w:rPr>
          <w:b/>
        </w:rPr>
        <w:t>indicating factors</w:t>
      </w:r>
    </w:p>
    <w:p w:rsidR="007863DA" w:rsidRDefault="007863DA" w:rsidP="007863DA"/>
    <w:p w:rsidR="007863DA" w:rsidRDefault="007863DA" w:rsidP="007863DA">
      <w:r>
        <w:t>In this part, we analyze two indicating factors of stock disaster. They are U.S unemployment rate and federal interest rate. We will put together the changing trend of these two rates with the changing trend of S&amp;P 500 index to dig out the inner relationship between these two rates and S&amp;P index.</w:t>
      </w:r>
    </w:p>
    <w:p w:rsidR="007863DA" w:rsidRDefault="007863DA" w:rsidP="007863DA"/>
    <w:p w:rsidR="007863DA" w:rsidRDefault="007863DA" w:rsidP="007863DA">
      <w:r>
        <w:t xml:space="preserve">When we put together the trend of </w:t>
      </w:r>
      <w:proofErr w:type="spellStart"/>
      <w:r>
        <w:t>HangSeng</w:t>
      </w:r>
      <w:proofErr w:type="spellEnd"/>
      <w:r>
        <w:t xml:space="preserve"> index and S&amp;P 500 index standard up and down, divide every four year into one column. It is clear that the changing trend of </w:t>
      </w:r>
      <w:proofErr w:type="spellStart"/>
      <w:r>
        <w:t>HangSeng</w:t>
      </w:r>
      <w:proofErr w:type="spellEnd"/>
      <w:r>
        <w:t xml:space="preserve"> index and S&amp;P 500 index is quite similar in each column.</w:t>
      </w:r>
    </w:p>
    <w:p w:rsidR="007863DA" w:rsidRDefault="007863DA" w:rsidP="007863DA"/>
    <w:p w:rsidR="007863DA" w:rsidRDefault="007863DA" w:rsidP="007863DA">
      <w:r>
        <w:rPr>
          <w:rFonts w:hint="eastAsia"/>
          <w:noProof/>
        </w:rPr>
        <w:drawing>
          <wp:inline distT="0" distB="0" distL="0" distR="0" wp14:anchorId="308942CF" wp14:editId="1CD4BFFA">
            <wp:extent cx="5274310" cy="34975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497580"/>
                    </a:xfrm>
                    <a:prstGeom prst="rect">
                      <a:avLst/>
                    </a:prstGeom>
                  </pic:spPr>
                </pic:pic>
              </a:graphicData>
            </a:graphic>
          </wp:inline>
        </w:drawing>
      </w:r>
    </w:p>
    <w:p w:rsidR="007863DA" w:rsidRDefault="007863DA" w:rsidP="007863DA"/>
    <w:p w:rsidR="007863DA" w:rsidRDefault="007863DA" w:rsidP="007863DA">
      <w:r>
        <w:t xml:space="preserve">Then it comes to our first result. The similar changing trend implies that Hong Kong stocks and U.S. stocks are closely connected. Macroeconomic changes are the main cause of stock disasters. </w:t>
      </w:r>
      <w:proofErr w:type="gramStart"/>
      <w:r>
        <w:t>So</w:t>
      </w:r>
      <w:proofErr w:type="gramEnd"/>
      <w:r>
        <w:t xml:space="preserve"> we will analyze those changes to predict the next stock disaster.</w:t>
      </w:r>
    </w:p>
    <w:p w:rsidR="007863DA" w:rsidRDefault="007863DA" w:rsidP="007863DA"/>
    <w:p w:rsidR="007863DA" w:rsidRDefault="007863DA" w:rsidP="007863DA">
      <w:r>
        <w:t xml:space="preserve">We pick up two factors that cause macroeconomic environment change. One is U.S. unemployment rate. The other is Federal interest rate. </w:t>
      </w:r>
    </w:p>
    <w:p w:rsidR="007863DA" w:rsidRDefault="007863DA" w:rsidP="007863DA">
      <w:r>
        <w:rPr>
          <w:rFonts w:hint="eastAsia"/>
          <w:noProof/>
        </w:rPr>
        <w:drawing>
          <wp:inline distT="0" distB="0" distL="0" distR="0" wp14:anchorId="28D5A191" wp14:editId="26A3FB4D">
            <wp:extent cx="3486136" cy="1570566"/>
            <wp:effectExtent l="0" t="0" r="635" b="0"/>
            <wp:docPr id="2" name="图片 2" descr="图片包含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3596" cy="1578432"/>
                    </a:xfrm>
                    <a:prstGeom prst="rect">
                      <a:avLst/>
                    </a:prstGeom>
                  </pic:spPr>
                </pic:pic>
              </a:graphicData>
            </a:graphic>
          </wp:inline>
        </w:drawing>
      </w:r>
    </w:p>
    <w:p w:rsidR="007863DA" w:rsidRDefault="007863DA" w:rsidP="007863DA">
      <w:r>
        <w:t xml:space="preserve">For unemployment rate. First, let’s concentrate on extreme points. Unemployment rate reaches the periodic lowest level around year 2000 and 2007 which are close to year of stock disasters happened in 2000 and 2008. And Its historical high points were around year 1992, 2003 and 2009. Which are follow-up years of stock disasters. </w:t>
      </w:r>
    </w:p>
    <w:p w:rsidR="007863DA" w:rsidRDefault="007863DA" w:rsidP="007863DA">
      <w:pPr>
        <w:rPr>
          <w:noProof/>
        </w:rPr>
      </w:pPr>
    </w:p>
    <w:p w:rsidR="007863DA" w:rsidRDefault="007863DA" w:rsidP="007863DA">
      <w:r>
        <w:rPr>
          <w:noProof/>
        </w:rPr>
        <w:lastRenderedPageBreak/>
        <w:drawing>
          <wp:inline distT="0" distB="0" distL="0" distR="0" wp14:anchorId="7BEC7CF7" wp14:editId="3A831CEF">
            <wp:extent cx="5219968" cy="4153113"/>
            <wp:effectExtent l="0" t="0" r="0" b="0"/>
            <wp:docPr id="8" name="图片 8" descr="图片包含 地图,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a:extLst>
                        <a:ext uri="{28A0092B-C50C-407E-A947-70E740481C1C}">
                          <a14:useLocalDpi xmlns:a14="http://schemas.microsoft.com/office/drawing/2010/main" val="0"/>
                        </a:ext>
                      </a:extLst>
                    </a:blip>
                    <a:stretch>
                      <a:fillRect/>
                    </a:stretch>
                  </pic:blipFill>
                  <pic:spPr>
                    <a:xfrm>
                      <a:off x="0" y="0"/>
                      <a:ext cx="5219968" cy="4153113"/>
                    </a:xfrm>
                    <a:prstGeom prst="rect">
                      <a:avLst/>
                    </a:prstGeom>
                  </pic:spPr>
                </pic:pic>
              </a:graphicData>
            </a:graphic>
          </wp:inline>
        </w:drawing>
      </w:r>
    </w:p>
    <w:p w:rsidR="007863DA" w:rsidRDefault="007863DA" w:rsidP="007863DA"/>
    <w:p w:rsidR="007863DA" w:rsidRDefault="007863DA" w:rsidP="007863DA">
      <w:r>
        <w:t>Then, by comparing the changing trend with S&amp;P 500 index. Unemployment rate and S&amp;P 500 index changes in opposite direction. One ascending, the other one descending, vice versa.</w:t>
      </w:r>
    </w:p>
    <w:p w:rsidR="007863DA" w:rsidRDefault="007863DA" w:rsidP="007863DA"/>
    <w:p w:rsidR="007863DA" w:rsidRDefault="007863DA" w:rsidP="007863DA">
      <w:r>
        <w:t>Therefore, we find out that the lower the U.S. interest rate, the greater the probability of a stock disaster. The time unemployment rate reaches lowest level is often the beginning of the next stock disaster.</w:t>
      </w:r>
    </w:p>
    <w:p w:rsidR="007863DA" w:rsidRDefault="007863DA" w:rsidP="007863DA"/>
    <w:p w:rsidR="007863DA" w:rsidRDefault="007863DA" w:rsidP="007863DA">
      <w:r>
        <w:t>For Fed’s interest rate, as the upper line chart shows, it peaks periodically and keep high for a while then descend. Stock disasters usually happen in this period. And for the peak rate itself, it is moving in a constantly dropping trend. Fed’s interest rate and S&amp;P 500 index change in the same direction. We find out that the higher the Fed’s interest rate, the greater the probability of a stock disaster.</w:t>
      </w:r>
    </w:p>
    <w:p w:rsidR="007863DA" w:rsidRDefault="007863DA" w:rsidP="007863DA"/>
    <w:p w:rsidR="007863DA" w:rsidRDefault="007863DA" w:rsidP="007863DA">
      <w:r>
        <w:rPr>
          <w:noProof/>
        </w:rPr>
        <w:lastRenderedPageBreak/>
        <w:drawing>
          <wp:inline distT="0" distB="0" distL="0" distR="0" wp14:anchorId="52F9CF2B" wp14:editId="548D965C">
            <wp:extent cx="5274310" cy="3853815"/>
            <wp:effectExtent l="0" t="0" r="2540" b="0"/>
            <wp:docPr id="9" name="图片 9" descr="图片包含 文字, 地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853815"/>
                    </a:xfrm>
                    <a:prstGeom prst="rect">
                      <a:avLst/>
                    </a:prstGeom>
                  </pic:spPr>
                </pic:pic>
              </a:graphicData>
            </a:graphic>
          </wp:inline>
        </w:drawing>
      </w:r>
    </w:p>
    <w:p w:rsidR="007863DA" w:rsidRDefault="007863DA" w:rsidP="007863DA"/>
    <w:p w:rsidR="007863DA" w:rsidRPr="007863DA" w:rsidRDefault="007863DA" w:rsidP="007863DA">
      <w:pPr>
        <w:rPr>
          <w:rFonts w:eastAsiaTheme="minorEastAsia" w:cs="Times New Roman"/>
          <w:b/>
          <w:szCs w:val="24"/>
        </w:rPr>
      </w:pPr>
      <w:r w:rsidRPr="007863DA">
        <w:rPr>
          <w:rFonts w:eastAsiaTheme="minorEastAsia" w:cs="Times New Roman"/>
          <w:b/>
          <w:szCs w:val="24"/>
        </w:rPr>
        <w:t>The prediction of stock disaster through the interest rate</w:t>
      </w:r>
    </w:p>
    <w:p w:rsidR="007863DA" w:rsidRPr="007863DA" w:rsidRDefault="007863DA" w:rsidP="007863DA">
      <w:pPr>
        <w:rPr>
          <w:rFonts w:eastAsiaTheme="minorEastAsia" w:cs="Times New Roman"/>
          <w:szCs w:val="24"/>
        </w:rPr>
      </w:pPr>
    </w:p>
    <w:p w:rsidR="007863DA" w:rsidRPr="007863DA" w:rsidRDefault="007863DA" w:rsidP="007863DA">
      <w:pPr>
        <w:rPr>
          <w:rFonts w:eastAsiaTheme="minorEastAsia" w:cs="Times New Roman"/>
          <w:szCs w:val="24"/>
        </w:rPr>
      </w:pPr>
      <w:r w:rsidRPr="007863DA">
        <w:rPr>
          <w:rFonts w:eastAsiaTheme="minorEastAsia" w:cs="Times New Roman"/>
          <w:szCs w:val="24"/>
        </w:rPr>
        <w:t>After analyzing the relationship between the macroeconomic environment changes and the stock performance, we will use the Interest rate and the unemployment to predict the future.</w:t>
      </w:r>
    </w:p>
    <w:p w:rsidR="007863DA" w:rsidRPr="007863DA" w:rsidRDefault="007863DA" w:rsidP="007863DA">
      <w:pPr>
        <w:rPr>
          <w:rFonts w:eastAsiaTheme="minorEastAsia" w:cs="Times New Roman"/>
          <w:szCs w:val="24"/>
        </w:rPr>
      </w:pPr>
    </w:p>
    <w:p w:rsidR="007863DA" w:rsidRPr="007863DA" w:rsidRDefault="007863DA" w:rsidP="007863DA">
      <w:pPr>
        <w:rPr>
          <w:rFonts w:eastAsiaTheme="minorEastAsia" w:cs="Times New Roman"/>
          <w:szCs w:val="24"/>
        </w:rPr>
      </w:pPr>
      <w:r w:rsidRPr="007863DA">
        <w:rPr>
          <w:rFonts w:eastAsiaTheme="minorEastAsia" w:cs="Times New Roman"/>
          <w:noProof/>
          <w:szCs w:val="24"/>
        </w:rPr>
        <w:drawing>
          <wp:inline distT="0" distB="0" distL="0" distR="0" wp14:anchorId="3E5A442B" wp14:editId="27F5FE43">
            <wp:extent cx="5274310" cy="28111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11145"/>
                    </a:xfrm>
                    <a:prstGeom prst="rect">
                      <a:avLst/>
                    </a:prstGeom>
                  </pic:spPr>
                </pic:pic>
              </a:graphicData>
            </a:graphic>
          </wp:inline>
        </w:drawing>
      </w:r>
    </w:p>
    <w:p w:rsidR="007863DA" w:rsidRPr="007863DA" w:rsidRDefault="007863DA" w:rsidP="007863DA">
      <w:pPr>
        <w:rPr>
          <w:rFonts w:eastAsiaTheme="minorEastAsia" w:cs="Times New Roman"/>
          <w:szCs w:val="24"/>
        </w:rPr>
      </w:pPr>
      <w:r w:rsidRPr="007863DA">
        <w:rPr>
          <w:rFonts w:eastAsiaTheme="minorEastAsia" w:cs="Times New Roman"/>
          <w:szCs w:val="24"/>
        </w:rPr>
        <w:t xml:space="preserve">This chart shows the performance of the interest rate of U.S. Federal Reserve in 30 years. There are two outstanding trends. The first is as mentioned above, when the </w:t>
      </w:r>
      <w:r w:rsidRPr="007863DA">
        <w:rPr>
          <w:rFonts w:eastAsiaTheme="minorEastAsia" w:cs="Times New Roman"/>
          <w:szCs w:val="24"/>
        </w:rPr>
        <w:lastRenderedPageBreak/>
        <w:t>interest rate reached the peak, there would be a stock disaster. The second is that the peak value shows a declining trend. In 1989, the interest rate is about 10%. However, in the year 2000, the interest rate is about 6.5%</w:t>
      </w:r>
      <w:r w:rsidRPr="007863DA">
        <w:rPr>
          <w:rFonts w:eastAsiaTheme="minorEastAsia" w:cs="Times New Roman"/>
          <w:szCs w:val="24"/>
        </w:rPr>
        <w:t>，</w:t>
      </w:r>
      <w:r w:rsidRPr="007863DA">
        <w:rPr>
          <w:rFonts w:eastAsiaTheme="minorEastAsia" w:cs="Times New Roman"/>
          <w:szCs w:val="24"/>
        </w:rPr>
        <w:t>followed by a stock disaster. Just before the 2008 financial crisis, the peak value is only 5.26%.  Through this falling trend, it is reasonable to estimate that when the interest rate reaches less than 4%, there will be another stock disaster.</w:t>
      </w:r>
    </w:p>
    <w:p w:rsidR="007863DA" w:rsidRPr="007863DA" w:rsidRDefault="007863DA" w:rsidP="007863DA">
      <w:pPr>
        <w:rPr>
          <w:rFonts w:eastAsiaTheme="minorEastAsia" w:cs="Times New Roman"/>
          <w:szCs w:val="24"/>
        </w:rPr>
      </w:pPr>
    </w:p>
    <w:p w:rsidR="007863DA" w:rsidRPr="007863DA" w:rsidRDefault="007863DA" w:rsidP="007863DA">
      <w:pPr>
        <w:rPr>
          <w:rFonts w:eastAsiaTheme="minorEastAsia" w:cs="Times New Roman"/>
          <w:szCs w:val="24"/>
        </w:rPr>
      </w:pPr>
      <w:r w:rsidRPr="007863DA">
        <w:rPr>
          <w:rFonts w:eastAsiaTheme="minorEastAsia" w:cs="Times New Roman"/>
          <w:szCs w:val="24"/>
        </w:rPr>
        <w:t>After 2018, the U.S. Federal Reserve is increasing the Interest Rate consistently, and it shows a linear trend. When we use the linear regression model to forecast, we draw the trend line and extend, we found that in the second half of 2020, the interest rate would raise to about 4% and there may be another stock disaster.</w:t>
      </w:r>
    </w:p>
    <w:p w:rsidR="007863DA" w:rsidRPr="007863DA" w:rsidRDefault="007863DA" w:rsidP="007863DA">
      <w:pPr>
        <w:rPr>
          <w:rFonts w:eastAsiaTheme="minorEastAsia" w:cs="Times New Roman"/>
          <w:szCs w:val="24"/>
        </w:rPr>
      </w:pPr>
    </w:p>
    <w:p w:rsidR="007863DA" w:rsidRPr="007863DA" w:rsidRDefault="007863DA" w:rsidP="007863DA">
      <w:pPr>
        <w:rPr>
          <w:rFonts w:eastAsiaTheme="minorEastAsia" w:cs="Times New Roman"/>
          <w:b/>
          <w:szCs w:val="24"/>
        </w:rPr>
      </w:pPr>
      <w:r w:rsidRPr="007863DA">
        <w:rPr>
          <w:rFonts w:eastAsiaTheme="minorEastAsia" w:cs="Times New Roman"/>
          <w:b/>
          <w:szCs w:val="24"/>
        </w:rPr>
        <w:t>The prediction of stock disaster through the unemployment rate</w:t>
      </w:r>
    </w:p>
    <w:p w:rsidR="007863DA" w:rsidRPr="007863DA" w:rsidRDefault="007863DA" w:rsidP="007863DA">
      <w:pPr>
        <w:rPr>
          <w:rFonts w:eastAsiaTheme="minorEastAsia" w:cs="Times New Roman"/>
          <w:szCs w:val="24"/>
        </w:rPr>
      </w:pPr>
      <w:r w:rsidRPr="007863DA">
        <w:rPr>
          <w:rFonts w:eastAsiaTheme="minorEastAsia" w:cs="Times New Roman"/>
          <w:noProof/>
          <w:szCs w:val="24"/>
        </w:rPr>
        <w:drawing>
          <wp:inline distT="0" distB="0" distL="0" distR="0" wp14:anchorId="2328259C" wp14:editId="5637A045">
            <wp:extent cx="5273675" cy="312737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27375"/>
                    </a:xfrm>
                    <a:prstGeom prst="rect">
                      <a:avLst/>
                    </a:prstGeom>
                    <a:noFill/>
                  </pic:spPr>
                </pic:pic>
              </a:graphicData>
            </a:graphic>
          </wp:inline>
        </w:drawing>
      </w:r>
    </w:p>
    <w:p w:rsidR="007863DA" w:rsidRPr="007863DA" w:rsidRDefault="007863DA" w:rsidP="007863DA">
      <w:pPr>
        <w:rPr>
          <w:rFonts w:eastAsiaTheme="minorEastAsia" w:cs="Times New Roman"/>
          <w:szCs w:val="24"/>
        </w:rPr>
      </w:pPr>
      <w:r w:rsidRPr="007863DA">
        <w:rPr>
          <w:rFonts w:eastAsiaTheme="minorEastAsia" w:cs="Times New Roman"/>
          <w:szCs w:val="24"/>
        </w:rPr>
        <w:t xml:space="preserve">We can forecast the future stock disaster through another </w:t>
      </w:r>
      <w:proofErr w:type="spellStart"/>
      <w:r w:rsidRPr="007863DA">
        <w:rPr>
          <w:rFonts w:eastAsiaTheme="minorEastAsia" w:cs="Times New Roman"/>
          <w:szCs w:val="24"/>
        </w:rPr>
        <w:t>macro economic</w:t>
      </w:r>
      <w:proofErr w:type="spellEnd"/>
      <w:r w:rsidRPr="007863DA">
        <w:rPr>
          <w:rFonts w:eastAsiaTheme="minorEastAsia" w:cs="Times New Roman"/>
          <w:szCs w:val="24"/>
        </w:rPr>
        <w:t xml:space="preserve"> </w:t>
      </w:r>
      <w:proofErr w:type="spellStart"/>
      <w:r w:rsidRPr="007863DA">
        <w:rPr>
          <w:rFonts w:eastAsiaTheme="minorEastAsia" w:cs="Times New Roman"/>
          <w:szCs w:val="24"/>
        </w:rPr>
        <w:t>facter</w:t>
      </w:r>
      <w:proofErr w:type="spellEnd"/>
      <w:r w:rsidRPr="007863DA">
        <w:rPr>
          <w:rFonts w:eastAsiaTheme="minorEastAsia" w:cs="Times New Roman"/>
          <w:szCs w:val="24"/>
        </w:rPr>
        <w:t>—the unemployment.</w:t>
      </w:r>
    </w:p>
    <w:p w:rsidR="007863DA" w:rsidRPr="007863DA" w:rsidRDefault="007863DA" w:rsidP="007863DA">
      <w:pPr>
        <w:rPr>
          <w:rFonts w:eastAsiaTheme="minorEastAsia" w:cs="Times New Roman"/>
          <w:szCs w:val="24"/>
        </w:rPr>
      </w:pPr>
      <w:r w:rsidRPr="007863DA">
        <w:rPr>
          <w:rFonts w:eastAsiaTheme="minorEastAsia" w:cs="Times New Roman"/>
          <w:noProof/>
          <w:szCs w:val="24"/>
        </w:rPr>
        <w:drawing>
          <wp:inline distT="0" distB="0" distL="0" distR="0" wp14:anchorId="2F0C65A9" wp14:editId="09A4E222">
            <wp:extent cx="5274310" cy="16306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30680"/>
                    </a:xfrm>
                    <a:prstGeom prst="rect">
                      <a:avLst/>
                    </a:prstGeom>
                  </pic:spPr>
                </pic:pic>
              </a:graphicData>
            </a:graphic>
          </wp:inline>
        </w:drawing>
      </w:r>
    </w:p>
    <w:p w:rsidR="007863DA" w:rsidRPr="007863DA" w:rsidRDefault="007863DA" w:rsidP="007863DA">
      <w:pPr>
        <w:rPr>
          <w:rFonts w:eastAsiaTheme="minorEastAsia" w:cs="Times New Roman"/>
          <w:szCs w:val="24"/>
        </w:rPr>
      </w:pPr>
      <w:r w:rsidRPr="007863DA">
        <w:rPr>
          <w:rFonts w:eastAsiaTheme="minorEastAsia" w:cs="Times New Roman"/>
          <w:szCs w:val="24"/>
        </w:rPr>
        <w:t>Trump twittered in Sep that The GDP Rate is higher than the Unemployment Rate for the first time in over 100 years! But is it the truth that the lower the unemployment rate, the better? Not really.</w:t>
      </w:r>
    </w:p>
    <w:p w:rsidR="007863DA" w:rsidRPr="007863DA" w:rsidRDefault="007863DA" w:rsidP="007863DA">
      <w:pPr>
        <w:rPr>
          <w:rFonts w:eastAsiaTheme="minorEastAsia" w:cs="Times New Roman"/>
          <w:szCs w:val="24"/>
        </w:rPr>
      </w:pPr>
    </w:p>
    <w:p w:rsidR="007863DA" w:rsidRPr="007863DA" w:rsidRDefault="007863DA" w:rsidP="007863DA">
      <w:pPr>
        <w:rPr>
          <w:rFonts w:eastAsiaTheme="minorEastAsia" w:cs="Times New Roman"/>
          <w:szCs w:val="24"/>
        </w:rPr>
      </w:pPr>
      <w:r w:rsidRPr="007863DA">
        <w:rPr>
          <w:rFonts w:eastAsiaTheme="minorEastAsia" w:cs="Times New Roman"/>
          <w:noProof/>
          <w:szCs w:val="24"/>
        </w:rPr>
        <w:drawing>
          <wp:inline distT="0" distB="0" distL="0" distR="0" wp14:anchorId="1583EEBF" wp14:editId="016AD84D">
            <wp:extent cx="5274310" cy="29483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48305"/>
                    </a:xfrm>
                    <a:prstGeom prst="rect">
                      <a:avLst/>
                    </a:prstGeom>
                  </pic:spPr>
                </pic:pic>
              </a:graphicData>
            </a:graphic>
          </wp:inline>
        </w:drawing>
      </w:r>
    </w:p>
    <w:p w:rsidR="007863DA" w:rsidRPr="007863DA" w:rsidRDefault="007863DA" w:rsidP="007863DA">
      <w:pPr>
        <w:rPr>
          <w:rFonts w:eastAsiaTheme="minorEastAsia" w:cs="Times New Roman"/>
          <w:szCs w:val="24"/>
        </w:rPr>
      </w:pPr>
      <w:r w:rsidRPr="007863DA">
        <w:rPr>
          <w:rFonts w:eastAsiaTheme="minorEastAsia" w:cs="Times New Roman"/>
          <w:szCs w:val="24"/>
        </w:rPr>
        <w:t>We can see from this chart, the U.S. Unemployment Rate in thirty years, which shows that each time the unemployment rate falls to the bottom, there would be a stock disaster. In 2010, before the dot-com bubble, the unemployment is about 4%. In 2008, the unemployment is also about 4%. Now, just as Trump said, the unemployment is only 3.9%, there is a great probability that the next stock disaster would happen in the near future.</w:t>
      </w:r>
    </w:p>
    <w:p w:rsidR="007863DA" w:rsidRPr="007863DA" w:rsidRDefault="007863DA" w:rsidP="007863DA">
      <w:pPr>
        <w:rPr>
          <w:rFonts w:eastAsiaTheme="minorEastAsia" w:cs="Times New Roman"/>
          <w:szCs w:val="24"/>
        </w:rPr>
      </w:pPr>
    </w:p>
    <w:p w:rsidR="007863DA" w:rsidRPr="007863DA" w:rsidRDefault="007863DA" w:rsidP="007863DA">
      <w:pPr>
        <w:rPr>
          <w:rFonts w:eastAsiaTheme="minorEastAsia" w:cs="Times New Roman"/>
          <w:b/>
          <w:szCs w:val="24"/>
        </w:rPr>
      </w:pPr>
      <w:r w:rsidRPr="007863DA">
        <w:rPr>
          <w:rFonts w:eastAsiaTheme="minorEastAsia" w:cs="Times New Roman"/>
          <w:b/>
          <w:szCs w:val="24"/>
        </w:rPr>
        <w:t>Our conclusion is: we assume that the next stock disaster would occur around 2020.</w:t>
      </w:r>
    </w:p>
    <w:p w:rsidR="007863DA" w:rsidRPr="007863DA" w:rsidRDefault="007863DA" w:rsidP="007863DA">
      <w:pPr>
        <w:rPr>
          <w:rFonts w:eastAsiaTheme="minorEastAsia" w:cs="Times New Roman"/>
          <w:szCs w:val="24"/>
        </w:rPr>
      </w:pPr>
    </w:p>
    <w:p w:rsidR="007863DA" w:rsidRPr="007863DA" w:rsidRDefault="007863DA" w:rsidP="007863DA">
      <w:pPr>
        <w:rPr>
          <w:rFonts w:eastAsiaTheme="minorEastAsia" w:cs="Times New Roman"/>
          <w:szCs w:val="24"/>
        </w:rPr>
      </w:pPr>
      <w:r w:rsidRPr="007863DA">
        <w:rPr>
          <w:rFonts w:eastAsiaTheme="minorEastAsia" w:cs="Times New Roman"/>
          <w:szCs w:val="24"/>
        </w:rPr>
        <w:t xml:space="preserve">We are not alone; our prediction is consistent with </w:t>
      </w:r>
      <w:proofErr w:type="spellStart"/>
      <w:r w:rsidRPr="007863DA">
        <w:rPr>
          <w:rFonts w:eastAsiaTheme="minorEastAsia" w:cs="Times New Roman"/>
          <w:szCs w:val="24"/>
        </w:rPr>
        <w:t>Nouriel</w:t>
      </w:r>
      <w:proofErr w:type="spellEnd"/>
      <w:r w:rsidRPr="007863DA">
        <w:rPr>
          <w:rFonts w:eastAsiaTheme="minorEastAsia" w:cs="Times New Roman"/>
          <w:szCs w:val="24"/>
        </w:rPr>
        <w:t xml:space="preserve"> Roubini’s forecast. He is a well-</w:t>
      </w:r>
      <w:proofErr w:type="spellStart"/>
      <w:r w:rsidRPr="007863DA">
        <w:rPr>
          <w:rFonts w:eastAsiaTheme="minorEastAsia" w:cs="Times New Roman"/>
          <w:szCs w:val="24"/>
        </w:rPr>
        <w:t>knowned</w:t>
      </w:r>
      <w:proofErr w:type="spellEnd"/>
      <w:r w:rsidRPr="007863DA">
        <w:rPr>
          <w:rFonts w:eastAsiaTheme="minorEastAsia" w:cs="Times New Roman"/>
          <w:szCs w:val="24"/>
        </w:rPr>
        <w:t xml:space="preserve"> economist, the economic professor of New York University. He </w:t>
      </w:r>
      <w:proofErr w:type="spellStart"/>
      <w:proofErr w:type="gramStart"/>
      <w:r w:rsidRPr="007863DA">
        <w:rPr>
          <w:rFonts w:eastAsiaTheme="minorEastAsia" w:cs="Times New Roman"/>
          <w:szCs w:val="24"/>
        </w:rPr>
        <w:t>predicts”By</w:t>
      </w:r>
      <w:proofErr w:type="spellEnd"/>
      <w:proofErr w:type="gramEnd"/>
      <w:r w:rsidRPr="007863DA">
        <w:rPr>
          <w:rFonts w:eastAsiaTheme="minorEastAsia" w:cs="Times New Roman"/>
          <w:szCs w:val="24"/>
        </w:rPr>
        <w:t xml:space="preserve"> 2020, the conditions will be ripe for a financial crisis, followed by a global recession”. </w:t>
      </w:r>
      <w:proofErr w:type="gramStart"/>
      <w:r w:rsidRPr="007863DA">
        <w:rPr>
          <w:rFonts w:eastAsiaTheme="minorEastAsia" w:cs="Times New Roman"/>
          <w:szCs w:val="24"/>
        </w:rPr>
        <w:t>So</w:t>
      </w:r>
      <w:proofErr w:type="gramEnd"/>
      <w:r w:rsidRPr="007863DA">
        <w:rPr>
          <w:rFonts w:eastAsiaTheme="minorEastAsia" w:cs="Times New Roman"/>
          <w:szCs w:val="24"/>
        </w:rPr>
        <w:t xml:space="preserve"> we should be aware the potential stock disaster.</w:t>
      </w:r>
    </w:p>
    <w:p w:rsidR="007863DA" w:rsidRPr="007863DA" w:rsidRDefault="007863DA" w:rsidP="007863DA">
      <w:pPr>
        <w:rPr>
          <w:rFonts w:hint="eastAsia"/>
          <w:b/>
        </w:rPr>
      </w:pPr>
    </w:p>
    <w:p w:rsidR="008F2CD1" w:rsidRPr="007863DA" w:rsidRDefault="008F2CD1"/>
    <w:sectPr w:rsidR="008F2CD1" w:rsidRPr="007863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024FD"/>
    <w:multiLevelType w:val="hybridMultilevel"/>
    <w:tmpl w:val="E43EE3F6"/>
    <w:lvl w:ilvl="0" w:tplc="DCC29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3DA"/>
    <w:rsid w:val="005012F3"/>
    <w:rsid w:val="007863DA"/>
    <w:rsid w:val="008F2CD1"/>
    <w:rsid w:val="00CE2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C3FE4"/>
  <w15:chartTrackingRefBased/>
  <w15:docId w15:val="{13A2683F-67DE-460F-B581-C65301B7F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863DA"/>
    <w:pPr>
      <w:widowControl w:val="0"/>
      <w:jc w:val="both"/>
    </w:pPr>
    <w:rPr>
      <w:rFonts w:ascii="Times New Roman" w:eastAsia="宋体" w:hAnsi="Times New Roman"/>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63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441150">
      <w:bodyDiv w:val="1"/>
      <w:marLeft w:val="0"/>
      <w:marRight w:val="0"/>
      <w:marTop w:val="0"/>
      <w:marBottom w:val="0"/>
      <w:divBdr>
        <w:top w:val="none" w:sz="0" w:space="0" w:color="auto"/>
        <w:left w:val="none" w:sz="0" w:space="0" w:color="auto"/>
        <w:bottom w:val="none" w:sz="0" w:space="0" w:color="auto"/>
        <w:right w:val="none" w:sz="0" w:space="0" w:color="auto"/>
      </w:divBdr>
    </w:div>
    <w:div w:id="207103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1328</Words>
  <Characters>7570</Characters>
  <Application>Microsoft Office Word</Application>
  <DocSecurity>0</DocSecurity>
  <Lines>63</Lines>
  <Paragraphs>17</Paragraphs>
  <ScaleCrop>false</ScaleCrop>
  <Company/>
  <LinksUpToDate>false</LinksUpToDate>
  <CharactersWithSpaces>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张景惟</dc:creator>
  <cp:keywords/>
  <dc:description/>
  <cp:lastModifiedBy>张景惟</cp:lastModifiedBy>
  <cp:revision>1</cp:revision>
  <dcterms:created xsi:type="dcterms:W3CDTF">2018-12-16T15:31:00Z</dcterms:created>
  <dcterms:modified xsi:type="dcterms:W3CDTF">2018-12-16T15:55:00Z</dcterms:modified>
</cp:coreProperties>
</file>