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2BAF8" w14:textId="77777777" w:rsidR="004310C5" w:rsidRPr="004310C5" w:rsidRDefault="004310C5" w:rsidP="004310C5">
      <w:pPr>
        <w:rPr>
          <w:b/>
          <w:bCs/>
        </w:rPr>
      </w:pPr>
      <w:r w:rsidRPr="004310C5">
        <w:rPr>
          <w:b/>
          <w:bCs/>
        </w:rPr>
        <w:t>Task 1: K-means Clustering and the Gap Statistic</w:t>
      </w:r>
    </w:p>
    <w:p w14:paraId="79DBAB49" w14:textId="77777777" w:rsidR="004310C5" w:rsidRPr="004310C5" w:rsidRDefault="004310C5" w:rsidP="004310C5">
      <w:pPr>
        <w:rPr>
          <w:b/>
          <w:bCs/>
        </w:rPr>
      </w:pPr>
      <w:r w:rsidRPr="004310C5">
        <w:rPr>
          <w:b/>
          <w:bCs/>
        </w:rPr>
        <w:t>Methods</w:t>
      </w:r>
    </w:p>
    <w:p w14:paraId="7B46FEA3" w14:textId="77777777" w:rsidR="004310C5" w:rsidRPr="004310C5" w:rsidRDefault="004310C5" w:rsidP="004310C5">
      <w:r w:rsidRPr="004310C5">
        <w:t>We generated synthetic datasets where each cluster corresponds to a corner of an n-dimensional hypercube.</w:t>
      </w:r>
      <w:r w:rsidRPr="004310C5">
        <w:br/>
        <w:t xml:space="preserve">Each cluster contained </w:t>
      </w:r>
      <w:r w:rsidRPr="004310C5">
        <w:rPr>
          <w:i/>
          <w:iCs/>
        </w:rPr>
        <w:t>k = 100</w:t>
      </w:r>
      <w:r w:rsidRPr="004310C5">
        <w:t xml:space="preserve"> points with Gaussian noise (</w:t>
      </w:r>
      <w:proofErr w:type="spellStart"/>
      <w:r w:rsidRPr="004310C5">
        <w:rPr>
          <w:i/>
          <w:iCs/>
        </w:rPr>
        <w:t>sd</w:t>
      </w:r>
      <w:proofErr w:type="spellEnd"/>
      <w:r w:rsidRPr="004310C5">
        <w:rPr>
          <w:i/>
          <w:iCs/>
        </w:rPr>
        <w:t xml:space="preserve"> = 1.0</w:t>
      </w:r>
      <w:r w:rsidRPr="004310C5">
        <w:t>).</w:t>
      </w:r>
      <w:r w:rsidRPr="004310C5">
        <w:br/>
        <w:t xml:space="preserve">The cluster centers were separated by a distance equal to the </w:t>
      </w:r>
      <w:r w:rsidRPr="004310C5">
        <w:rPr>
          <w:i/>
          <w:iCs/>
        </w:rPr>
        <w:t>side length (L)</w:t>
      </w:r>
      <w:r w:rsidRPr="004310C5">
        <w:t xml:space="preserve"> of the hypercube.</w:t>
      </w:r>
      <w:r w:rsidRPr="004310C5">
        <w:br/>
        <w:t xml:space="preserve">For each dimension </w:t>
      </w:r>
      <w:r w:rsidRPr="004310C5">
        <w:rPr>
          <w:i/>
          <w:iCs/>
        </w:rPr>
        <w:t>(n = 2, 3, 4, 5, 6)</w:t>
      </w:r>
      <w:r w:rsidRPr="004310C5">
        <w:t xml:space="preserve">, we decreased </w:t>
      </w:r>
      <w:r w:rsidRPr="004310C5">
        <w:rPr>
          <w:i/>
          <w:iCs/>
        </w:rPr>
        <w:t>L</w:t>
      </w:r>
      <w:r w:rsidRPr="004310C5">
        <w:t xml:space="preserve"> from 10 to 1 to make the clusters gradually overlap.</w:t>
      </w:r>
    </w:p>
    <w:p w14:paraId="6DA39B70" w14:textId="77777777" w:rsidR="004310C5" w:rsidRPr="004310C5" w:rsidRDefault="004310C5" w:rsidP="004310C5">
      <w:r w:rsidRPr="004310C5">
        <w:t>The Gap Statistic (</w:t>
      </w:r>
      <w:proofErr w:type="spellStart"/>
      <w:r w:rsidRPr="004310C5">
        <w:t>clusGap</w:t>
      </w:r>
      <w:proofErr w:type="spellEnd"/>
      <w:r w:rsidRPr="004310C5">
        <w:t xml:space="preserve"> function) was computed with:</w:t>
      </w:r>
    </w:p>
    <w:p w14:paraId="388F0B01" w14:textId="77777777" w:rsidR="004310C5" w:rsidRPr="004310C5" w:rsidRDefault="004310C5" w:rsidP="004310C5">
      <w:pPr>
        <w:numPr>
          <w:ilvl w:val="0"/>
          <w:numId w:val="1"/>
        </w:numPr>
      </w:pPr>
      <w:r w:rsidRPr="004310C5">
        <w:t>B = 20 bootstrap samples</w:t>
      </w:r>
    </w:p>
    <w:p w14:paraId="62A5EDD1" w14:textId="77777777" w:rsidR="004310C5" w:rsidRPr="004310C5" w:rsidRDefault="004310C5" w:rsidP="004310C5">
      <w:pPr>
        <w:numPr>
          <w:ilvl w:val="0"/>
          <w:numId w:val="1"/>
        </w:numPr>
      </w:pPr>
      <w:proofErr w:type="spellStart"/>
      <w:r w:rsidRPr="004310C5">
        <w:t>K.max</w:t>
      </w:r>
      <w:proofErr w:type="spellEnd"/>
      <w:r w:rsidRPr="004310C5">
        <w:t xml:space="preserve"> = n + 2</w:t>
      </w:r>
    </w:p>
    <w:p w14:paraId="12A15D92" w14:textId="77777777" w:rsidR="004310C5" w:rsidRPr="004310C5" w:rsidRDefault="004310C5" w:rsidP="004310C5">
      <w:pPr>
        <w:numPr>
          <w:ilvl w:val="0"/>
          <w:numId w:val="1"/>
        </w:numPr>
      </w:pPr>
      <w:proofErr w:type="spellStart"/>
      <w:r w:rsidRPr="004310C5">
        <w:t>nstart</w:t>
      </w:r>
      <w:proofErr w:type="spellEnd"/>
      <w:r w:rsidRPr="004310C5">
        <w:t xml:space="preserve"> = 20 and </w:t>
      </w:r>
      <w:proofErr w:type="spellStart"/>
      <w:r w:rsidRPr="004310C5">
        <w:t>iter.max</w:t>
      </w:r>
      <w:proofErr w:type="spellEnd"/>
      <w:r w:rsidRPr="004310C5">
        <w:t xml:space="preserve"> = 50 for k-means</w:t>
      </w:r>
      <w:r w:rsidRPr="004310C5">
        <w:br/>
        <w:t>The estimated number of clusters (</w:t>
      </w:r>
      <w:r w:rsidRPr="004310C5">
        <w:rPr>
          <w:rFonts w:ascii="Cambria Math" w:hAnsi="Cambria Math" w:cs="Cambria Math"/>
        </w:rPr>
        <w:t>𝐾̂</w:t>
      </w:r>
      <w:r w:rsidRPr="004310C5">
        <w:t>) was recorded for each (n, L) combination.</w:t>
      </w:r>
    </w:p>
    <w:p w14:paraId="51B50C3F" w14:textId="77777777" w:rsidR="00E10C9E" w:rsidRDefault="00E10C9E"/>
    <w:p w14:paraId="2A6250CE" w14:textId="549CC1C7" w:rsidR="004310C5" w:rsidRDefault="004310C5">
      <w:r>
        <w:rPr>
          <w:noProof/>
        </w:rPr>
        <w:drawing>
          <wp:inline distT="0" distB="0" distL="0" distR="0" wp14:anchorId="1CC2BF65" wp14:editId="19078EF7">
            <wp:extent cx="4398656" cy="2932261"/>
            <wp:effectExtent l="0" t="0" r="0" b="1905"/>
            <wp:docPr id="1135275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75328" name="图片 11352753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5525" cy="293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F26C" w14:textId="345BB195" w:rsidR="004310C5" w:rsidRDefault="004310C5">
      <w:r w:rsidRPr="004310C5">
        <w:t>The plot above shows how the estimated number of clusters changes as the side length L decreases.</w:t>
      </w:r>
      <w:r w:rsidRPr="004310C5">
        <w:br/>
        <w:t>When clusters are far apart (large L), the Gap Statistic correctly identifies the true number of clusters (equal to the dimensionality n).</w:t>
      </w:r>
      <w:r w:rsidRPr="004310C5">
        <w:br/>
        <w:t>As L decreases, clusters start to merge, and the estimated K collapses sharply to 1.</w:t>
      </w:r>
    </w:p>
    <w:p w14:paraId="47B26895" w14:textId="77777777" w:rsidR="004310C5" w:rsidRDefault="004310C5"/>
    <w:p w14:paraId="35B35C1E" w14:textId="77777777" w:rsidR="004310C5" w:rsidRPr="004310C5" w:rsidRDefault="004310C5" w:rsidP="004310C5">
      <w:pPr>
        <w:rPr>
          <w:rFonts w:hint="eastAsia"/>
          <w:b/>
          <w:bCs/>
        </w:rPr>
      </w:pPr>
      <w:r w:rsidRPr="004310C5">
        <w:rPr>
          <w:rFonts w:hint="eastAsia"/>
          <w:b/>
          <w:bCs/>
        </w:rPr>
        <w:t>Interpretation</w:t>
      </w:r>
    </w:p>
    <w:p w14:paraId="3CE1BD2C" w14:textId="77777777" w:rsidR="004310C5" w:rsidRPr="004310C5" w:rsidRDefault="004310C5" w:rsidP="004310C5">
      <w:pPr>
        <w:rPr>
          <w:rFonts w:hint="eastAsia"/>
        </w:rPr>
      </w:pPr>
    </w:p>
    <w:p w14:paraId="3B230565" w14:textId="77777777" w:rsidR="004310C5" w:rsidRPr="004310C5" w:rsidRDefault="004310C5" w:rsidP="004310C5">
      <w:pPr>
        <w:rPr>
          <w:rFonts w:hint="eastAsia"/>
        </w:rPr>
      </w:pPr>
      <w:r w:rsidRPr="004310C5">
        <w:rPr>
          <w:rFonts w:hint="eastAsia"/>
        </w:rPr>
        <w:t>The Gap Statistic performs well when clusters are clearly separated but fails once the cluster distance (L) becomes small relative to within-cluster noise.</w:t>
      </w:r>
    </w:p>
    <w:p w14:paraId="4992C750" w14:textId="77777777" w:rsidR="004310C5" w:rsidRPr="004310C5" w:rsidRDefault="004310C5" w:rsidP="004310C5">
      <w:pPr>
        <w:rPr>
          <w:rFonts w:hint="eastAsia"/>
        </w:rPr>
      </w:pPr>
      <w:r w:rsidRPr="004310C5">
        <w:rPr>
          <w:rFonts w:hint="eastAsia"/>
        </w:rPr>
        <w:t>For high-dimensional data (n ≥ 4), the breakdown occurs at L ≈ 3.</w:t>
      </w:r>
    </w:p>
    <w:p w14:paraId="1EF516D1" w14:textId="6B3EA4E2" w:rsidR="004310C5" w:rsidRPr="004310C5" w:rsidRDefault="004310C5" w:rsidP="004310C5">
      <w:pPr>
        <w:rPr>
          <w:rFonts w:hint="eastAsia"/>
        </w:rPr>
      </w:pPr>
      <w:r w:rsidRPr="004310C5">
        <w:rPr>
          <w:rFonts w:hint="eastAsia"/>
        </w:rPr>
        <w:t xml:space="preserve">This happens because, as dimensionality increases, the within-cluster spread grows while separation between cluster centers remains </w:t>
      </w:r>
      <w:proofErr w:type="gramStart"/>
      <w:r w:rsidRPr="004310C5">
        <w:rPr>
          <w:rFonts w:hint="eastAsia"/>
        </w:rPr>
        <w:t>limited .</w:t>
      </w:r>
      <w:proofErr w:type="gramEnd"/>
    </w:p>
    <w:p w14:paraId="3B78FFBB" w14:textId="77777777" w:rsidR="004310C5" w:rsidRPr="004310C5" w:rsidRDefault="004310C5" w:rsidP="004310C5">
      <w:pPr>
        <w:rPr>
          <w:rFonts w:hint="eastAsia"/>
        </w:rPr>
      </w:pPr>
      <w:r w:rsidRPr="004310C5">
        <w:rPr>
          <w:rFonts w:hint="eastAsia"/>
        </w:rPr>
        <w:t>As a result, the algorithm interprets overlapping clusters as a single group, and the estimated K abruptly drops to 1.</w:t>
      </w:r>
    </w:p>
    <w:p w14:paraId="2BF77E6E" w14:textId="77777777" w:rsidR="004310C5" w:rsidRPr="004310C5" w:rsidRDefault="004310C5" w:rsidP="004310C5">
      <w:pPr>
        <w:rPr>
          <w:rFonts w:hint="eastAsia"/>
        </w:rPr>
      </w:pPr>
    </w:p>
    <w:p w14:paraId="50B9FF1A" w14:textId="33403E88" w:rsidR="004310C5" w:rsidRPr="004310C5" w:rsidRDefault="004310C5" w:rsidP="004310C5">
      <w:pPr>
        <w:rPr>
          <w:rFonts w:hint="eastAsia"/>
        </w:rPr>
      </w:pPr>
      <w:r w:rsidRPr="004310C5">
        <w:rPr>
          <w:rFonts w:hint="eastAsia"/>
        </w:rPr>
        <w:t xml:space="preserve">In summary, the Gap Statistic can detect the correct number of clusters only when the cluster separation (L) is sufficiently large compared to </w:t>
      </w:r>
      <w:r>
        <w:rPr>
          <w:rFonts w:hint="eastAsia"/>
        </w:rPr>
        <w:t xml:space="preserve">the </w:t>
      </w:r>
      <w:r w:rsidRPr="004310C5">
        <w:rPr>
          <w:rFonts w:hint="eastAsia"/>
        </w:rPr>
        <w:t>noise.</w:t>
      </w:r>
    </w:p>
    <w:p w14:paraId="4918A18D" w14:textId="0A7C6AAE" w:rsidR="004310C5" w:rsidRDefault="004310C5" w:rsidP="004310C5">
      <w:r w:rsidRPr="004310C5">
        <w:rPr>
          <w:rFonts w:hint="eastAsia"/>
        </w:rPr>
        <w:t>When L ≤ 3, the algorithm can no longer distinguish clusters reliably.</w:t>
      </w:r>
    </w:p>
    <w:p w14:paraId="4B9CAB4D" w14:textId="77777777" w:rsidR="004310C5" w:rsidRDefault="004310C5" w:rsidP="004310C5"/>
    <w:p w14:paraId="2FBBCE92" w14:textId="77777777" w:rsidR="004310C5" w:rsidRDefault="004310C5" w:rsidP="004310C5"/>
    <w:p w14:paraId="70BF473F" w14:textId="77777777" w:rsidR="004310C5" w:rsidRDefault="004310C5" w:rsidP="004310C5"/>
    <w:p w14:paraId="7A9D5272" w14:textId="77777777" w:rsidR="004310C5" w:rsidRDefault="004310C5" w:rsidP="004310C5"/>
    <w:p w14:paraId="21C49139" w14:textId="77777777" w:rsidR="004310C5" w:rsidRPr="004310C5" w:rsidRDefault="004310C5" w:rsidP="004310C5">
      <w:pPr>
        <w:rPr>
          <w:b/>
          <w:bCs/>
        </w:rPr>
      </w:pPr>
      <w:r w:rsidRPr="004310C5">
        <w:rPr>
          <w:b/>
          <w:bCs/>
        </w:rPr>
        <w:t>Task 2: Spectral Clustering on Concentric Shells</w:t>
      </w:r>
    </w:p>
    <w:p w14:paraId="0D040EED" w14:textId="77777777" w:rsidR="004310C5" w:rsidRPr="004310C5" w:rsidRDefault="004310C5" w:rsidP="004310C5">
      <w:pPr>
        <w:rPr>
          <w:b/>
          <w:bCs/>
        </w:rPr>
      </w:pPr>
      <w:r w:rsidRPr="004310C5">
        <w:rPr>
          <w:b/>
          <w:bCs/>
        </w:rPr>
        <w:t>Methods</w:t>
      </w:r>
    </w:p>
    <w:p w14:paraId="6FBD5E0E" w14:textId="77777777" w:rsidR="004310C5" w:rsidRPr="004310C5" w:rsidRDefault="004310C5" w:rsidP="004310C5">
      <w:r w:rsidRPr="004310C5">
        <w:t xml:space="preserve">We generated 3D datasets consisting of </w:t>
      </w:r>
      <w:r w:rsidRPr="004310C5">
        <w:rPr>
          <w:i/>
          <w:iCs/>
        </w:rPr>
        <w:t>4 concentric spherical shells</w:t>
      </w:r>
      <w:r w:rsidRPr="004310C5">
        <w:t>, each with 100 points.</w:t>
      </w:r>
      <w:r w:rsidRPr="004310C5">
        <w:br/>
        <w:t>Noise (</w:t>
      </w:r>
      <w:proofErr w:type="spellStart"/>
      <w:r w:rsidRPr="004310C5">
        <w:t>sd</w:t>
      </w:r>
      <w:proofErr w:type="spellEnd"/>
      <w:r w:rsidRPr="004310C5">
        <w:t xml:space="preserve"> = 0.1) was added in the </w:t>
      </w:r>
      <w:r w:rsidRPr="004310C5">
        <w:rPr>
          <w:b/>
          <w:bCs/>
        </w:rPr>
        <w:t>radial direction</w:t>
      </w:r>
      <w:r w:rsidRPr="004310C5">
        <w:t>, and the maximum radius (</w:t>
      </w:r>
      <w:proofErr w:type="spellStart"/>
      <w:r w:rsidRPr="004310C5">
        <w:rPr>
          <w:i/>
          <w:iCs/>
        </w:rPr>
        <w:t>max_radius</w:t>
      </w:r>
      <w:proofErr w:type="spellEnd"/>
      <w:r w:rsidRPr="004310C5">
        <w:t>) was gradually decreased from 10 to 0.</w:t>
      </w:r>
      <w:r w:rsidRPr="004310C5">
        <w:br/>
        <w:t xml:space="preserve">Spectral clustering was performed using an adjacency matrix A defined by distance threshold </w:t>
      </w:r>
      <w:proofErr w:type="spellStart"/>
      <w:r w:rsidRPr="004310C5">
        <w:rPr>
          <w:i/>
          <w:iCs/>
        </w:rPr>
        <w:t>d_threshold</w:t>
      </w:r>
      <w:proofErr w:type="spellEnd"/>
      <w:r w:rsidRPr="004310C5">
        <w:rPr>
          <w:i/>
          <w:iCs/>
        </w:rPr>
        <w:t xml:space="preserve"> = 1</w:t>
      </w:r>
      <w:r w:rsidRPr="004310C5">
        <w:t>, where A</w:t>
      </w:r>
      <w:r w:rsidRPr="004310C5">
        <w:rPr>
          <w:rFonts w:ascii="Times New Roman" w:hAnsi="Times New Roman" w:cs="Times New Roman"/>
        </w:rPr>
        <w:t>ᵢⱼ</w:t>
      </w:r>
      <w:r w:rsidRPr="004310C5">
        <w:t xml:space="preserve"> = 1 if ‖x</w:t>
      </w:r>
      <w:r w:rsidRPr="004310C5">
        <w:rPr>
          <w:rFonts w:ascii="Times New Roman" w:hAnsi="Times New Roman" w:cs="Times New Roman"/>
        </w:rPr>
        <w:t>ᵢ</w:t>
      </w:r>
      <w:r w:rsidRPr="004310C5">
        <w:t xml:space="preserve"> </w:t>
      </w:r>
      <w:r w:rsidRPr="004310C5">
        <w:rPr>
          <w:rFonts w:ascii="Cambria Math" w:hAnsi="Cambria Math" w:cs="Cambria Math"/>
        </w:rPr>
        <w:t>−</w:t>
      </w:r>
      <w:r w:rsidRPr="004310C5">
        <w:t xml:space="preserve"> x</w:t>
      </w:r>
      <w:r w:rsidRPr="004310C5">
        <w:rPr>
          <w:rFonts w:ascii="Times New Roman" w:hAnsi="Times New Roman" w:cs="Times New Roman"/>
        </w:rPr>
        <w:t>ⱼ</w:t>
      </w:r>
      <w:r w:rsidRPr="004310C5">
        <w:rPr>
          <w:rFonts w:ascii="等线" w:eastAsia="等线" w:hAnsi="等线" w:cs="等线" w:hint="eastAsia"/>
        </w:rPr>
        <w:t>‖</w:t>
      </w:r>
      <w:r w:rsidRPr="004310C5">
        <w:t xml:space="preserve"> &lt; 1.</w:t>
      </w:r>
      <w:r w:rsidRPr="004310C5">
        <w:br/>
        <w:t xml:space="preserve">The normalized Laplacian </w:t>
      </w:r>
      <w:proofErr w:type="spellStart"/>
      <w:r w:rsidRPr="004310C5">
        <w:rPr>
          <w:i/>
          <w:iCs/>
        </w:rPr>
        <w:t>L_sym</w:t>
      </w:r>
      <w:proofErr w:type="spellEnd"/>
      <w:r w:rsidRPr="004310C5">
        <w:rPr>
          <w:i/>
          <w:iCs/>
        </w:rPr>
        <w:t xml:space="preserve"> = D</w:t>
      </w:r>
      <w:r w:rsidRPr="004310C5">
        <w:rPr>
          <w:rFonts w:ascii="Cambria Math" w:hAnsi="Cambria Math" w:cs="Cambria Math"/>
          <w:i/>
          <w:iCs/>
        </w:rPr>
        <w:t>⁻</w:t>
      </w:r>
      <w:r w:rsidRPr="004310C5">
        <w:rPr>
          <w:rFonts w:ascii="等线" w:eastAsia="等线" w:hAnsi="等线" w:cs="等线" w:hint="eastAsia"/>
          <w:i/>
          <w:iCs/>
        </w:rPr>
        <w:t>¹</w:t>
      </w:r>
      <w:r w:rsidRPr="004310C5">
        <w:rPr>
          <w:rFonts w:ascii="Gadugi" w:hAnsi="Gadugi" w:cs="Gadugi"/>
          <w:i/>
          <w:iCs/>
        </w:rPr>
        <w:t>ᐟ</w:t>
      </w:r>
      <w:r w:rsidRPr="004310C5">
        <w:rPr>
          <w:i/>
          <w:iCs/>
        </w:rPr>
        <w:t>² L D</w:t>
      </w:r>
      <w:r w:rsidRPr="004310C5">
        <w:rPr>
          <w:rFonts w:ascii="Cambria Math" w:hAnsi="Cambria Math" w:cs="Cambria Math"/>
          <w:i/>
          <w:iCs/>
        </w:rPr>
        <w:t>⁻</w:t>
      </w:r>
      <w:r w:rsidRPr="004310C5">
        <w:rPr>
          <w:rFonts w:ascii="等线" w:eastAsia="等线" w:hAnsi="等线" w:cs="等线" w:hint="eastAsia"/>
          <w:i/>
          <w:iCs/>
        </w:rPr>
        <w:t>¹</w:t>
      </w:r>
      <w:r w:rsidRPr="004310C5">
        <w:rPr>
          <w:rFonts w:ascii="Gadugi" w:hAnsi="Gadugi" w:cs="Gadugi"/>
          <w:i/>
          <w:iCs/>
        </w:rPr>
        <w:t>ᐟ</w:t>
      </w:r>
      <w:r w:rsidRPr="004310C5">
        <w:rPr>
          <w:i/>
          <w:iCs/>
        </w:rPr>
        <w:t>²</w:t>
      </w:r>
      <w:r w:rsidRPr="004310C5">
        <w:t xml:space="preserve"> was computed, eigenvectors for the k smallest eigenvalues were extracted, and k-means was applied to them.</w:t>
      </w:r>
      <w:r w:rsidRPr="004310C5">
        <w:br/>
        <w:t>The Gap Statistic (B = 20) was used to estimate the optimal number of clusters.</w:t>
      </w:r>
    </w:p>
    <w:p w14:paraId="04370E0C" w14:textId="4D60EDA9" w:rsidR="004310C5" w:rsidRDefault="004310C5" w:rsidP="004310C5">
      <w:r>
        <w:rPr>
          <w:rFonts w:hint="eastAsia"/>
          <w:noProof/>
        </w:rPr>
        <w:drawing>
          <wp:inline distT="0" distB="0" distL="0" distR="0" wp14:anchorId="1A8A3A66" wp14:editId="2135F725">
            <wp:extent cx="4975968" cy="3317112"/>
            <wp:effectExtent l="0" t="0" r="0" b="0"/>
            <wp:docPr id="7833043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04382" name="图片 7833043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314" cy="332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8C76" w14:textId="21A633E8" w:rsidR="004310C5" w:rsidRDefault="004310C5" w:rsidP="004310C5">
      <w:r w:rsidRPr="004310C5">
        <w:t xml:space="preserve">The plot above shows how the </w:t>
      </w:r>
      <w:r w:rsidRPr="004310C5">
        <w:rPr>
          <w:b/>
          <w:bCs/>
        </w:rPr>
        <w:t>estimated number of clusters</w:t>
      </w:r>
      <w:r w:rsidRPr="004310C5">
        <w:t xml:space="preserve"> changes as the </w:t>
      </w:r>
      <w:r w:rsidRPr="004310C5">
        <w:rPr>
          <w:b/>
          <w:bCs/>
        </w:rPr>
        <w:t>max radius</w:t>
      </w:r>
      <w:r w:rsidRPr="004310C5">
        <w:t xml:space="preserve"> decreases.</w:t>
      </w:r>
    </w:p>
    <w:p w14:paraId="686E52D1" w14:textId="77777777" w:rsidR="004310C5" w:rsidRDefault="004310C5" w:rsidP="004310C5"/>
    <w:p w14:paraId="2AB7CBA2" w14:textId="77777777" w:rsidR="000304B7" w:rsidRPr="000304B7" w:rsidRDefault="000304B7" w:rsidP="000304B7">
      <w:pPr>
        <w:rPr>
          <w:b/>
          <w:bCs/>
        </w:rPr>
      </w:pPr>
      <w:r w:rsidRPr="000304B7">
        <w:rPr>
          <w:b/>
          <w:bCs/>
        </w:rPr>
        <w:t>Interpretation</w:t>
      </w:r>
    </w:p>
    <w:p w14:paraId="680BDF3D" w14:textId="77777777" w:rsidR="000304B7" w:rsidRPr="000304B7" w:rsidRDefault="000304B7" w:rsidP="000304B7">
      <w:r w:rsidRPr="000304B7">
        <w:t>Spectral clustering correctly identifies 4 shells when the shells are well separated (</w:t>
      </w:r>
      <w:proofErr w:type="spellStart"/>
      <w:r w:rsidRPr="000304B7">
        <w:rPr>
          <w:i/>
          <w:iCs/>
        </w:rPr>
        <w:t>max_radius</w:t>
      </w:r>
      <w:proofErr w:type="spellEnd"/>
      <w:r w:rsidRPr="000304B7">
        <w:rPr>
          <w:i/>
          <w:iCs/>
        </w:rPr>
        <w:t xml:space="preserve"> ≥ 7</w:t>
      </w:r>
      <w:r w:rsidRPr="000304B7">
        <w:t>).</w:t>
      </w:r>
      <w:r w:rsidRPr="000304B7">
        <w:br/>
        <w:t>As shells move closer (</w:t>
      </w:r>
      <w:proofErr w:type="spellStart"/>
      <w:r w:rsidRPr="000304B7">
        <w:rPr>
          <w:i/>
          <w:iCs/>
        </w:rPr>
        <w:t>max_radius</w:t>
      </w:r>
      <w:proofErr w:type="spellEnd"/>
      <w:r w:rsidRPr="000304B7">
        <w:rPr>
          <w:i/>
          <w:iCs/>
        </w:rPr>
        <w:t xml:space="preserve"> ≈ 6</w:t>
      </w:r>
      <w:r w:rsidRPr="000304B7">
        <w:t xml:space="preserve">), the algorithm starts merging adjacent shells, resulting in </w:t>
      </w:r>
      <w:r w:rsidRPr="000304B7">
        <w:rPr>
          <w:i/>
          <w:iCs/>
        </w:rPr>
        <w:t>K</w:t>
      </w:r>
      <w:r w:rsidRPr="000304B7">
        <w:rPr>
          <w:rFonts w:ascii="Times New Roman" w:hAnsi="Times New Roman" w:cs="Times New Roman"/>
          <w:i/>
          <w:iCs/>
        </w:rPr>
        <w:t>̂</w:t>
      </w:r>
      <w:r w:rsidRPr="000304B7">
        <w:rPr>
          <w:i/>
          <w:iCs/>
        </w:rPr>
        <w:t xml:space="preserve"> = 3</w:t>
      </w:r>
      <w:r w:rsidRPr="000304B7">
        <w:t>.</w:t>
      </w:r>
      <w:r w:rsidRPr="000304B7">
        <w:br/>
        <w:t xml:space="preserve">When </w:t>
      </w:r>
      <w:proofErr w:type="spellStart"/>
      <w:r w:rsidRPr="000304B7">
        <w:rPr>
          <w:i/>
          <w:iCs/>
        </w:rPr>
        <w:t>max_radius</w:t>
      </w:r>
      <w:proofErr w:type="spellEnd"/>
      <w:r w:rsidRPr="000304B7">
        <w:rPr>
          <w:i/>
          <w:iCs/>
        </w:rPr>
        <w:t xml:space="preserve"> ≤ 5</w:t>
      </w:r>
      <w:r w:rsidRPr="000304B7">
        <w:t xml:space="preserve">, the similarity graph becomes almost fully connected, and the </w:t>
      </w:r>
      <w:r w:rsidRPr="000304B7">
        <w:lastRenderedPageBreak/>
        <w:t xml:space="preserve">algorithm collapses to </w:t>
      </w:r>
      <w:r w:rsidRPr="000304B7">
        <w:rPr>
          <w:i/>
          <w:iCs/>
        </w:rPr>
        <w:t>K</w:t>
      </w:r>
      <w:r w:rsidRPr="000304B7">
        <w:rPr>
          <w:rFonts w:ascii="Times New Roman" w:hAnsi="Times New Roman" w:cs="Times New Roman"/>
          <w:i/>
          <w:iCs/>
        </w:rPr>
        <w:t>̂</w:t>
      </w:r>
      <w:r w:rsidRPr="000304B7">
        <w:rPr>
          <w:i/>
          <w:iCs/>
        </w:rPr>
        <w:t xml:space="preserve"> = 1</w:t>
      </w:r>
      <w:r w:rsidRPr="000304B7">
        <w:t>.</w:t>
      </w:r>
    </w:p>
    <w:p w14:paraId="2A801BC0" w14:textId="77777777" w:rsidR="000304B7" w:rsidRPr="000304B7" w:rsidRDefault="000304B7" w:rsidP="000304B7">
      <w:r w:rsidRPr="000304B7">
        <w:t xml:space="preserve">This failure occurs because, with fixed </w:t>
      </w:r>
      <w:proofErr w:type="spellStart"/>
      <w:r w:rsidRPr="000304B7">
        <w:rPr>
          <w:i/>
          <w:iCs/>
        </w:rPr>
        <w:t>d_threshold</w:t>
      </w:r>
      <w:proofErr w:type="spellEnd"/>
      <w:r w:rsidRPr="000304B7">
        <w:rPr>
          <w:i/>
          <w:iCs/>
        </w:rPr>
        <w:t xml:space="preserve"> = 1</w:t>
      </w:r>
      <w:r w:rsidRPr="000304B7">
        <w:t>, points from different shells begin to form inter-shell connections once their radial spacing becomes smaller than 1.</w:t>
      </w:r>
      <w:r w:rsidRPr="000304B7">
        <w:br/>
        <w:t>The Laplacian’s block structure disappears, eigenvalues merge, and the Gap Statistic detects fewer clusters.</w:t>
      </w:r>
    </w:p>
    <w:p w14:paraId="0FB56081" w14:textId="77777777" w:rsidR="000304B7" w:rsidRPr="000304B7" w:rsidRDefault="000304B7" w:rsidP="000304B7">
      <w:r w:rsidRPr="000304B7">
        <w:t>Overall, spectral clustering is robust to moderate overlap but breaks down once shells become closer than the connectivity threshold.</w:t>
      </w:r>
      <w:r w:rsidRPr="000304B7">
        <w:br/>
        <w:t>This pattern mirrors Task 1’s findings: as clusters overlap beyond a critical distance, the Gap Statistic underestimates K.</w:t>
      </w:r>
    </w:p>
    <w:p w14:paraId="2BBCA3F7" w14:textId="77777777" w:rsidR="004310C5" w:rsidRDefault="004310C5" w:rsidP="004310C5"/>
    <w:p w14:paraId="4B18C508" w14:textId="77777777" w:rsidR="000304B7" w:rsidRPr="000304B7" w:rsidRDefault="000304B7" w:rsidP="000304B7">
      <w:pPr>
        <w:rPr>
          <w:b/>
          <w:bCs/>
        </w:rPr>
      </w:pPr>
      <w:r w:rsidRPr="000304B7">
        <w:rPr>
          <w:b/>
          <w:bCs/>
        </w:rPr>
        <w:t>Discussion</w:t>
      </w:r>
    </w:p>
    <w:p w14:paraId="104B9AAD" w14:textId="77777777" w:rsidR="000304B7" w:rsidRPr="000304B7" w:rsidRDefault="000304B7" w:rsidP="000304B7">
      <w:r w:rsidRPr="000304B7">
        <w:t>Across both tasks, the Gap Statistic behaves consistently:</w:t>
      </w:r>
    </w:p>
    <w:p w14:paraId="3F799F5C" w14:textId="77777777" w:rsidR="000304B7" w:rsidRPr="000304B7" w:rsidRDefault="000304B7" w:rsidP="000304B7">
      <w:pPr>
        <w:numPr>
          <w:ilvl w:val="0"/>
          <w:numId w:val="2"/>
        </w:numPr>
      </w:pPr>
      <w:r w:rsidRPr="000304B7">
        <w:t>It is reliable when inter-cluster separation is large relative to noise.</w:t>
      </w:r>
    </w:p>
    <w:p w14:paraId="37E37553" w14:textId="77777777" w:rsidR="000304B7" w:rsidRPr="000304B7" w:rsidRDefault="000304B7" w:rsidP="000304B7">
      <w:pPr>
        <w:numPr>
          <w:ilvl w:val="0"/>
          <w:numId w:val="2"/>
        </w:numPr>
      </w:pPr>
      <w:r w:rsidRPr="000304B7">
        <w:t>Once clusters begin to overlap, the estimated number of clusters drops sharply.</w:t>
      </w:r>
    </w:p>
    <w:p w14:paraId="2C18B005" w14:textId="77777777" w:rsidR="000304B7" w:rsidRPr="000304B7" w:rsidRDefault="000304B7" w:rsidP="000304B7">
      <w:pPr>
        <w:numPr>
          <w:ilvl w:val="0"/>
          <w:numId w:val="2"/>
        </w:numPr>
      </w:pPr>
      <w:r w:rsidRPr="000304B7">
        <w:t>Higher-dimensional or more connected data accelerate the breakdown.</w:t>
      </w:r>
    </w:p>
    <w:p w14:paraId="30510218" w14:textId="77777777" w:rsidR="000304B7" w:rsidRPr="000304B7" w:rsidRDefault="000304B7" w:rsidP="004310C5"/>
    <w:p w14:paraId="1AF45474" w14:textId="77777777" w:rsidR="000304B7" w:rsidRDefault="000304B7" w:rsidP="004310C5"/>
    <w:p w14:paraId="2790AB77" w14:textId="77777777" w:rsidR="000304B7" w:rsidRPr="000304B7" w:rsidRDefault="000304B7" w:rsidP="004310C5">
      <w:pPr>
        <w:rPr>
          <w:rFonts w:hint="eastAsia"/>
        </w:rPr>
      </w:pPr>
    </w:p>
    <w:sectPr w:rsidR="000304B7" w:rsidRPr="000304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0059A"/>
    <w:multiLevelType w:val="multilevel"/>
    <w:tmpl w:val="0580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312A7C"/>
    <w:multiLevelType w:val="multilevel"/>
    <w:tmpl w:val="14E8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380895">
    <w:abstractNumId w:val="0"/>
  </w:num>
  <w:num w:numId="2" w16cid:durableId="941181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69E"/>
    <w:rsid w:val="000304B7"/>
    <w:rsid w:val="004310C5"/>
    <w:rsid w:val="00456EEA"/>
    <w:rsid w:val="00A3069E"/>
    <w:rsid w:val="00B622E2"/>
    <w:rsid w:val="00E1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4CD398"/>
  <w15:chartTrackingRefBased/>
  <w15:docId w15:val="{515AC2F1-C3FE-4B6D-A58D-0B541CECB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06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6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6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6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69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6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6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6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06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0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0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06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069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306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06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06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06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06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0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6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06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06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06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06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06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0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06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0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592</Words>
  <Characters>3040</Characters>
  <Application>Microsoft Office Word</Application>
  <DocSecurity>0</DocSecurity>
  <Lines>77</Lines>
  <Paragraphs>29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2210392198@qq.com</dc:creator>
  <cp:keywords/>
  <dc:description/>
  <cp:lastModifiedBy>2210392198@qq.com</cp:lastModifiedBy>
  <cp:revision>2</cp:revision>
  <dcterms:created xsi:type="dcterms:W3CDTF">2025-10-31T03:08:00Z</dcterms:created>
  <dcterms:modified xsi:type="dcterms:W3CDTF">2025-10-31T03:19:00Z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e0fabc77-cd7a-4bc5-9ecd-b4c6bcf7e2a3</vt:lpwstr>
  </property>
</Properties>
</file>