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EC9EB" w14:textId="1AD4828A" w:rsidR="00FD5041" w:rsidRPr="00ED7106" w:rsidRDefault="00855A1A">
      <w:pPr>
        <w:jc w:val="center"/>
        <w:rPr>
          <w:rFonts w:ascii="黑体" w:eastAsia="黑体" w:hAnsi="黑体"/>
          <w:sz w:val="28"/>
          <w:szCs w:val="28"/>
        </w:rPr>
      </w:pPr>
      <w:bookmarkStart w:id="0" w:name="_Hlk72832740"/>
      <w:r w:rsidRPr="00ED7106">
        <w:rPr>
          <w:rFonts w:ascii="黑体" w:eastAsia="黑体" w:hAnsi="黑体" w:hint="eastAsia"/>
          <w:sz w:val="28"/>
          <w:szCs w:val="28"/>
        </w:rPr>
        <w:t>《</w:t>
      </w:r>
      <w:r w:rsidR="00BB4BB8">
        <w:rPr>
          <w:rFonts w:ascii="黑体" w:eastAsia="黑体" w:hAnsi="黑体" w:hint="eastAsia"/>
          <w:sz w:val="28"/>
          <w:szCs w:val="28"/>
        </w:rPr>
        <w:t>智能网联</w:t>
      </w:r>
      <w:r w:rsidR="009B0C23">
        <w:rPr>
          <w:rFonts w:ascii="黑体" w:eastAsia="黑体" w:hAnsi="黑体" w:hint="eastAsia"/>
          <w:sz w:val="28"/>
          <w:szCs w:val="28"/>
        </w:rPr>
        <w:t>汽车概论</w:t>
      </w:r>
      <w:r w:rsidRPr="00ED7106">
        <w:rPr>
          <w:rFonts w:ascii="黑体" w:eastAsia="黑体" w:hAnsi="黑体" w:hint="eastAsia"/>
          <w:sz w:val="28"/>
          <w:szCs w:val="28"/>
        </w:rPr>
        <w:t>》课程思政方案</w:t>
      </w:r>
    </w:p>
    <w:p w14:paraId="4790ACEA" w14:textId="65A0A87F" w:rsidR="00FD5041" w:rsidRPr="00ED7106" w:rsidRDefault="00855A1A">
      <w:pPr>
        <w:adjustRightInd w:val="0"/>
        <w:snapToGrid w:val="0"/>
        <w:ind w:firstLineChars="200" w:firstLine="420"/>
        <w:rPr>
          <w:rFonts w:ascii="宋体" w:eastAsia="宋体" w:hAnsi="宋体"/>
          <w:szCs w:val="21"/>
        </w:rPr>
      </w:pPr>
      <w:r w:rsidRPr="00ED7106">
        <w:rPr>
          <w:rFonts w:ascii="宋体" w:eastAsia="宋体" w:hAnsi="宋体" w:hint="eastAsia"/>
          <w:szCs w:val="21"/>
        </w:rPr>
        <w:t>在专业课程教材中增加“课程思政”元素，以立德树人为根本，以社会主义核心价值观为指导，以中国传统读书人最高理想为主线，深入挖掘提炼各类专业课程所蕴含的思政元素和德育功能，实现思政教育与专业教育的协同推进，知识传授、能力培养与价值引领的有机统一，构建全员育人、全过程育人、全方位育人的思想政治教育大格局，以培养具有“科学素养、家国情怀、工匠精神、创新思维、法律意识、国际视野”并能做好职业规划的高级专门人才和行业精英。</w:t>
      </w:r>
    </w:p>
    <w:p w14:paraId="144679F5" w14:textId="77777777" w:rsidR="00FD5041" w:rsidRPr="00ED7106" w:rsidRDefault="00855A1A">
      <w:pPr>
        <w:pStyle w:val="2"/>
        <w:adjustRightInd w:val="0"/>
        <w:snapToGrid w:val="0"/>
        <w:spacing w:before="0" w:after="0" w:line="240" w:lineRule="auto"/>
        <w:rPr>
          <w:sz w:val="21"/>
          <w:szCs w:val="21"/>
        </w:rPr>
      </w:pPr>
      <w:r w:rsidRPr="00ED7106">
        <w:rPr>
          <w:rFonts w:hint="eastAsia"/>
          <w:sz w:val="21"/>
          <w:szCs w:val="21"/>
        </w:rPr>
        <w:t>一、“课程思政”教材的含义</w:t>
      </w:r>
    </w:p>
    <w:p w14:paraId="6EC16386" w14:textId="77777777" w:rsidR="00FD5041" w:rsidRPr="00ED7106" w:rsidRDefault="00855A1A">
      <w:pPr>
        <w:adjustRightInd w:val="0"/>
        <w:snapToGrid w:val="0"/>
        <w:ind w:firstLineChars="200" w:firstLine="420"/>
        <w:rPr>
          <w:rFonts w:ascii="宋体" w:eastAsia="宋体" w:hAnsi="宋体"/>
          <w:szCs w:val="21"/>
        </w:rPr>
      </w:pPr>
      <w:r w:rsidRPr="00ED7106">
        <w:rPr>
          <w:rFonts w:ascii="宋体" w:eastAsia="宋体" w:hAnsi="宋体" w:hint="eastAsia"/>
          <w:szCs w:val="21"/>
        </w:rPr>
        <w:t>“课程思政”教材，是指以现有专业课程教材为载体，以立德树人为根本，充分挖掘蕴含在教材专业知识中的思政元素和德育功能，实现专业知识与思政内容的有机融合，将德育渗透、贯穿课堂教学的全过程，助力学生的全面发展。</w:t>
      </w:r>
    </w:p>
    <w:p w14:paraId="0C13FC60" w14:textId="77777777" w:rsidR="00FD5041" w:rsidRPr="00ED7106" w:rsidRDefault="00855A1A">
      <w:pPr>
        <w:pStyle w:val="2"/>
        <w:adjustRightInd w:val="0"/>
        <w:snapToGrid w:val="0"/>
        <w:spacing w:before="0" w:after="0" w:line="240" w:lineRule="auto"/>
        <w:rPr>
          <w:sz w:val="21"/>
          <w:szCs w:val="21"/>
        </w:rPr>
      </w:pPr>
      <w:r w:rsidRPr="00ED7106">
        <w:rPr>
          <w:rFonts w:hint="eastAsia"/>
          <w:sz w:val="21"/>
          <w:szCs w:val="21"/>
        </w:rPr>
        <w:t>二、“课程思政”教材的目标</w:t>
      </w:r>
    </w:p>
    <w:p w14:paraId="75C5A98A" w14:textId="77777777" w:rsidR="00FD5041" w:rsidRPr="00ED7106" w:rsidRDefault="00855A1A">
      <w:pPr>
        <w:adjustRightInd w:val="0"/>
        <w:snapToGrid w:val="0"/>
        <w:ind w:firstLineChars="200" w:firstLine="420"/>
        <w:rPr>
          <w:rFonts w:ascii="宋体" w:eastAsia="宋体" w:hAnsi="宋体"/>
          <w:szCs w:val="21"/>
        </w:rPr>
      </w:pPr>
      <w:r w:rsidRPr="00ED7106">
        <w:rPr>
          <w:rFonts w:ascii="宋体" w:eastAsia="宋体" w:hAnsi="宋体" w:hint="eastAsia"/>
          <w:szCs w:val="21"/>
        </w:rPr>
        <w:t>以习近平新时代中国特色社会主义思想为指导，运用可以培养大学生理想信念、价值取向、政治信仰、社会责任的题材与内容，全面提高大学生缘事析理、明辨是非的能力，使学生成为德才兼备、全面发展的人才。</w:t>
      </w:r>
    </w:p>
    <w:p w14:paraId="3B061BF4" w14:textId="77777777" w:rsidR="00FD5041" w:rsidRPr="00ED7106" w:rsidRDefault="00855A1A">
      <w:pPr>
        <w:pStyle w:val="2"/>
        <w:adjustRightInd w:val="0"/>
        <w:snapToGrid w:val="0"/>
        <w:spacing w:before="0" w:after="0" w:line="240" w:lineRule="auto"/>
        <w:rPr>
          <w:sz w:val="21"/>
          <w:szCs w:val="21"/>
        </w:rPr>
      </w:pPr>
      <w:r w:rsidRPr="00ED7106">
        <w:rPr>
          <w:rFonts w:hint="eastAsia"/>
          <w:sz w:val="21"/>
          <w:szCs w:val="21"/>
        </w:rPr>
        <w:t>三、“课程思政”元素的设计思路</w:t>
      </w:r>
    </w:p>
    <w:p w14:paraId="4EB18A90" w14:textId="552AF292" w:rsidR="00FD5041" w:rsidRPr="00ED7106" w:rsidRDefault="00A609CF">
      <w:pPr>
        <w:adjustRightInd w:val="0"/>
        <w:snapToGrid w:val="0"/>
        <w:ind w:firstLineChars="200" w:firstLine="420"/>
        <w:rPr>
          <w:rFonts w:ascii="宋体" w:eastAsia="宋体" w:hAnsi="宋体"/>
          <w:szCs w:val="21"/>
        </w:rPr>
      </w:pPr>
      <w:bookmarkStart w:id="1" w:name="_GoBack"/>
      <w:bookmarkEnd w:id="1"/>
      <w:r>
        <w:rPr>
          <w:rFonts w:ascii="宋体" w:eastAsia="宋体" w:hAnsi="宋体" w:hint="eastAsia"/>
          <w:szCs w:val="21"/>
        </w:rPr>
        <w:t>本</w:t>
      </w:r>
      <w:r w:rsidR="00855A1A" w:rsidRPr="00ED7106">
        <w:rPr>
          <w:rFonts w:ascii="宋体" w:eastAsia="宋体" w:hAnsi="宋体" w:hint="eastAsia"/>
          <w:szCs w:val="21"/>
        </w:rPr>
        <w:t>教材的“课程思政”元素便用“格物、致知、诚意、正心、修身、齐家、治国、平天下”来进行分类，再结合社会主义核心价值观：“富强、民主、文明、和谐、自由、平等、公正、法治、爱国、敬业、诚信、友善”，设计出课程思政的主题，然后紧紧围绕价值塑造、能力培养、知识传授三位一体的课程建设目标，在课程内容中寻找相关的落脚点，通过案例、知识点等教学素材的设计运用，以润物细无声的方式将正确的价值追求有效地传递给学生。</w:t>
      </w:r>
    </w:p>
    <w:tbl>
      <w:tblPr>
        <w:tblStyle w:val="aa"/>
        <w:tblW w:w="5000" w:type="pct"/>
        <w:jc w:val="center"/>
        <w:tblLook w:val="04A0" w:firstRow="1" w:lastRow="0" w:firstColumn="1" w:lastColumn="0" w:noHBand="0" w:noVBand="1"/>
      </w:tblPr>
      <w:tblGrid>
        <w:gridCol w:w="1493"/>
        <w:gridCol w:w="2221"/>
        <w:gridCol w:w="6742"/>
      </w:tblGrid>
      <w:tr w:rsidR="00FD5041" w:rsidRPr="00ED7106" w14:paraId="548643A0" w14:textId="77777777">
        <w:trPr>
          <w:jc w:val="center"/>
        </w:trPr>
        <w:tc>
          <w:tcPr>
            <w:tcW w:w="714" w:type="pct"/>
            <w:vAlign w:val="center"/>
          </w:tcPr>
          <w:p w14:paraId="0C1DA788" w14:textId="77777777" w:rsidR="00FD5041" w:rsidRPr="00ED7106" w:rsidRDefault="00855A1A">
            <w:pPr>
              <w:adjustRightInd w:val="0"/>
              <w:snapToGrid w:val="0"/>
              <w:jc w:val="center"/>
              <w:rPr>
                <w:rFonts w:ascii="黑体" w:eastAsia="黑体" w:hAnsi="黑体"/>
                <w:szCs w:val="21"/>
              </w:rPr>
            </w:pPr>
            <w:r w:rsidRPr="00ED7106">
              <w:rPr>
                <w:rFonts w:ascii="黑体" w:eastAsia="黑体" w:hAnsi="黑体" w:hint="eastAsia"/>
                <w:szCs w:val="21"/>
              </w:rPr>
              <w:t>课程思政分类</w:t>
            </w:r>
          </w:p>
        </w:tc>
        <w:tc>
          <w:tcPr>
            <w:tcW w:w="1062" w:type="pct"/>
            <w:vAlign w:val="center"/>
          </w:tcPr>
          <w:p w14:paraId="68B0D17D" w14:textId="77777777" w:rsidR="00FD5041" w:rsidRPr="00ED7106" w:rsidRDefault="00855A1A">
            <w:pPr>
              <w:adjustRightInd w:val="0"/>
              <w:snapToGrid w:val="0"/>
              <w:jc w:val="center"/>
              <w:rPr>
                <w:rFonts w:ascii="黑体" w:eastAsia="黑体" w:hAnsi="黑体"/>
                <w:szCs w:val="21"/>
              </w:rPr>
            </w:pPr>
            <w:r w:rsidRPr="00ED7106">
              <w:rPr>
                <w:rFonts w:ascii="黑体" w:eastAsia="黑体" w:hAnsi="黑体" w:hint="eastAsia"/>
                <w:szCs w:val="21"/>
              </w:rPr>
              <w:t>课程思政主题</w:t>
            </w:r>
          </w:p>
        </w:tc>
        <w:tc>
          <w:tcPr>
            <w:tcW w:w="3224" w:type="pct"/>
            <w:vAlign w:val="center"/>
          </w:tcPr>
          <w:p w14:paraId="62619461" w14:textId="77777777" w:rsidR="00FD5041" w:rsidRPr="00ED7106" w:rsidRDefault="00855A1A">
            <w:pPr>
              <w:adjustRightInd w:val="0"/>
              <w:snapToGrid w:val="0"/>
              <w:jc w:val="center"/>
              <w:rPr>
                <w:rFonts w:ascii="黑体" w:eastAsia="黑体" w:hAnsi="黑体"/>
                <w:szCs w:val="21"/>
              </w:rPr>
            </w:pPr>
            <w:r w:rsidRPr="00ED7106">
              <w:rPr>
                <w:rFonts w:ascii="黑体" w:eastAsia="黑体" w:hAnsi="黑体" w:hint="eastAsia"/>
                <w:szCs w:val="21"/>
              </w:rPr>
              <w:t>课程思政落脚点（只是举例，不限于此）</w:t>
            </w:r>
          </w:p>
        </w:tc>
      </w:tr>
      <w:tr w:rsidR="00FD5041" w:rsidRPr="00ED7106" w14:paraId="4573C99D" w14:textId="77777777">
        <w:trPr>
          <w:jc w:val="center"/>
        </w:trPr>
        <w:tc>
          <w:tcPr>
            <w:tcW w:w="714" w:type="pct"/>
            <w:vAlign w:val="center"/>
          </w:tcPr>
          <w:p w14:paraId="3DDD2AAA"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格物</w:t>
            </w:r>
          </w:p>
        </w:tc>
        <w:tc>
          <w:tcPr>
            <w:tcW w:w="1062" w:type="pct"/>
            <w:vAlign w:val="center"/>
          </w:tcPr>
          <w:p w14:paraId="68BA97EB"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科学、学习、研究</w:t>
            </w:r>
          </w:p>
        </w:tc>
        <w:tc>
          <w:tcPr>
            <w:tcW w:w="3224" w:type="pct"/>
            <w:vAlign w:val="center"/>
          </w:tcPr>
          <w:p w14:paraId="5962FC3E"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科学精神、科学素养、努力学习、终身学习、自主学习、适应发展、辩证思想、逻辑思维、求真务实</w:t>
            </w:r>
          </w:p>
        </w:tc>
      </w:tr>
      <w:tr w:rsidR="00FD5041" w:rsidRPr="00ED7106" w14:paraId="0B9838FB" w14:textId="77777777">
        <w:trPr>
          <w:jc w:val="center"/>
        </w:trPr>
        <w:tc>
          <w:tcPr>
            <w:tcW w:w="714" w:type="pct"/>
            <w:vAlign w:val="center"/>
          </w:tcPr>
          <w:p w14:paraId="060A65E1"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致知</w:t>
            </w:r>
          </w:p>
        </w:tc>
        <w:tc>
          <w:tcPr>
            <w:tcW w:w="1062" w:type="pct"/>
            <w:vAlign w:val="center"/>
          </w:tcPr>
          <w:p w14:paraId="57F3140C"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道理、知识、能力</w:t>
            </w:r>
          </w:p>
        </w:tc>
        <w:tc>
          <w:tcPr>
            <w:tcW w:w="3224" w:type="pct"/>
            <w:vAlign w:val="center"/>
          </w:tcPr>
          <w:p w14:paraId="2354E9C0"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专业与社会、专业与国家、专业能力、专业水准、实战能力、适者生存、科技发展</w:t>
            </w:r>
          </w:p>
        </w:tc>
      </w:tr>
      <w:tr w:rsidR="00FD5041" w:rsidRPr="00ED7106" w14:paraId="5E3AA8C8" w14:textId="77777777">
        <w:trPr>
          <w:jc w:val="center"/>
        </w:trPr>
        <w:tc>
          <w:tcPr>
            <w:tcW w:w="714" w:type="pct"/>
            <w:vAlign w:val="center"/>
          </w:tcPr>
          <w:p w14:paraId="69CE9A92"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诚意</w:t>
            </w:r>
          </w:p>
        </w:tc>
        <w:tc>
          <w:tcPr>
            <w:tcW w:w="1062" w:type="pct"/>
            <w:vAlign w:val="center"/>
          </w:tcPr>
          <w:p w14:paraId="360CC561"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意识、精神、诚信</w:t>
            </w:r>
          </w:p>
        </w:tc>
        <w:tc>
          <w:tcPr>
            <w:tcW w:w="3224" w:type="pct"/>
            <w:vAlign w:val="center"/>
          </w:tcPr>
          <w:p w14:paraId="22FCFB1F"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诚信、友善、爱祖国、爱人民、爱家乡、谦逊、包容、尊重、毅力</w:t>
            </w:r>
          </w:p>
        </w:tc>
      </w:tr>
      <w:tr w:rsidR="00FD5041" w:rsidRPr="00ED7106" w14:paraId="0CDC8C97" w14:textId="77777777">
        <w:trPr>
          <w:jc w:val="center"/>
        </w:trPr>
        <w:tc>
          <w:tcPr>
            <w:tcW w:w="714" w:type="pct"/>
            <w:vAlign w:val="center"/>
          </w:tcPr>
          <w:p w14:paraId="0B69D64E"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正心</w:t>
            </w:r>
          </w:p>
        </w:tc>
        <w:tc>
          <w:tcPr>
            <w:tcW w:w="1062" w:type="pct"/>
            <w:vAlign w:val="center"/>
          </w:tcPr>
          <w:p w14:paraId="764F130C"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公正、公平、公开、</w:t>
            </w:r>
          </w:p>
          <w:p w14:paraId="529AB3B6"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平等、法律、信念</w:t>
            </w:r>
          </w:p>
        </w:tc>
        <w:tc>
          <w:tcPr>
            <w:tcW w:w="3224" w:type="pct"/>
            <w:vAlign w:val="center"/>
          </w:tcPr>
          <w:p w14:paraId="13ED2CCE"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社会公德、规范与道德、责任与使命、社会责任、法律意识、社会平等、公平正义、纪律、伦理、价值观、人生观、道路自信、理论自信、制度自信、文化自信、政治意识、大局意识、核心意识、看齐意识</w:t>
            </w:r>
          </w:p>
        </w:tc>
      </w:tr>
      <w:tr w:rsidR="00FD5041" w:rsidRPr="00ED7106" w14:paraId="473E7238" w14:textId="77777777">
        <w:trPr>
          <w:jc w:val="center"/>
        </w:trPr>
        <w:tc>
          <w:tcPr>
            <w:tcW w:w="714" w:type="pct"/>
            <w:vAlign w:val="center"/>
          </w:tcPr>
          <w:p w14:paraId="040A47B6"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修身</w:t>
            </w:r>
          </w:p>
        </w:tc>
        <w:tc>
          <w:tcPr>
            <w:tcW w:w="1062" w:type="pct"/>
            <w:vAlign w:val="center"/>
          </w:tcPr>
          <w:p w14:paraId="196DD634"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个人修养、价值观、</w:t>
            </w:r>
          </w:p>
          <w:p w14:paraId="25BF4E80"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责任</w:t>
            </w:r>
          </w:p>
        </w:tc>
        <w:tc>
          <w:tcPr>
            <w:tcW w:w="3224" w:type="pct"/>
            <w:vAlign w:val="center"/>
          </w:tcPr>
          <w:p w14:paraId="37335486"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个人成长、爱岗敬业、创新意识、工匠精神、职业精神、全面发展、先烈英迹、人性光辉、职业规划、热爱工作、热爱劳动、个人管理</w:t>
            </w:r>
          </w:p>
        </w:tc>
      </w:tr>
      <w:tr w:rsidR="00FD5041" w:rsidRPr="00ED7106" w14:paraId="5AFFF2CD" w14:textId="77777777">
        <w:trPr>
          <w:jc w:val="center"/>
        </w:trPr>
        <w:tc>
          <w:tcPr>
            <w:tcW w:w="714" w:type="pct"/>
            <w:vAlign w:val="center"/>
          </w:tcPr>
          <w:p w14:paraId="41B0AA81"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齐家</w:t>
            </w:r>
          </w:p>
        </w:tc>
        <w:tc>
          <w:tcPr>
            <w:tcW w:w="1062" w:type="pct"/>
            <w:vAlign w:val="center"/>
          </w:tcPr>
          <w:p w14:paraId="318A00BD"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家庭、团队、企业</w:t>
            </w:r>
          </w:p>
        </w:tc>
        <w:tc>
          <w:tcPr>
            <w:tcW w:w="3224" w:type="pct"/>
            <w:vAlign w:val="center"/>
          </w:tcPr>
          <w:p w14:paraId="164B1F64"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和谐家庭、家庭美德、团队合作、沟通协作、集体主义、企业文化、行业发展、安全意识</w:t>
            </w:r>
          </w:p>
        </w:tc>
      </w:tr>
      <w:tr w:rsidR="00FD5041" w:rsidRPr="00ED7106" w14:paraId="68A305B7" w14:textId="77777777">
        <w:trPr>
          <w:jc w:val="center"/>
        </w:trPr>
        <w:tc>
          <w:tcPr>
            <w:tcW w:w="714" w:type="pct"/>
            <w:vAlign w:val="center"/>
          </w:tcPr>
          <w:p w14:paraId="28129A82"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治国</w:t>
            </w:r>
          </w:p>
        </w:tc>
        <w:tc>
          <w:tcPr>
            <w:tcW w:w="1062" w:type="pct"/>
            <w:vAlign w:val="center"/>
          </w:tcPr>
          <w:p w14:paraId="6CBE469D"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国家、社会、</w:t>
            </w:r>
          </w:p>
          <w:p w14:paraId="5AA7E99F"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民族、文化</w:t>
            </w:r>
          </w:p>
        </w:tc>
        <w:tc>
          <w:tcPr>
            <w:tcW w:w="3224" w:type="pct"/>
            <w:vAlign w:val="center"/>
          </w:tcPr>
          <w:p w14:paraId="76BA6AE0"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文化传承、民族瑰宝、民族精神、民族自豪感、时代精神、国之重器、现代化、工业化、基本国情、中国梦、传统文化、改革开放、大国复兴、产业报国、经济发展、大国风范、国家安全</w:t>
            </w:r>
          </w:p>
        </w:tc>
      </w:tr>
      <w:tr w:rsidR="00FD5041" w:rsidRPr="00ED7106" w14:paraId="0334D3AC" w14:textId="77777777">
        <w:trPr>
          <w:jc w:val="center"/>
        </w:trPr>
        <w:tc>
          <w:tcPr>
            <w:tcW w:w="714" w:type="pct"/>
            <w:vAlign w:val="center"/>
          </w:tcPr>
          <w:p w14:paraId="511F1E83"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平天下</w:t>
            </w:r>
          </w:p>
        </w:tc>
        <w:tc>
          <w:tcPr>
            <w:tcW w:w="1062" w:type="pct"/>
            <w:vAlign w:val="center"/>
          </w:tcPr>
          <w:p w14:paraId="31E26A0C"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世界、国际、视野</w:t>
            </w:r>
          </w:p>
        </w:tc>
        <w:tc>
          <w:tcPr>
            <w:tcW w:w="3224" w:type="pct"/>
            <w:vAlign w:val="center"/>
          </w:tcPr>
          <w:p w14:paraId="560B1BC2" w14:textId="77777777" w:rsidR="00FD5041" w:rsidRPr="00ED7106" w:rsidRDefault="00855A1A">
            <w:pPr>
              <w:adjustRightInd w:val="0"/>
              <w:snapToGrid w:val="0"/>
              <w:jc w:val="center"/>
              <w:rPr>
                <w:rFonts w:ascii="宋体" w:eastAsia="宋体" w:hAnsi="宋体"/>
                <w:szCs w:val="21"/>
              </w:rPr>
            </w:pPr>
            <w:r w:rsidRPr="00ED7106">
              <w:rPr>
                <w:rFonts w:ascii="宋体" w:eastAsia="宋体" w:hAnsi="宋体" w:hint="eastAsia"/>
                <w:szCs w:val="21"/>
              </w:rPr>
              <w:t>人类命运共同体、世界文化、全球议题、他山之石、国家竞争、中西结合、洋为中用、环保意识、能源意识、可持续发展</w:t>
            </w:r>
          </w:p>
        </w:tc>
      </w:tr>
    </w:tbl>
    <w:p w14:paraId="1CA91A12" w14:textId="625051B1" w:rsidR="00FD5041" w:rsidRPr="00ED7106" w:rsidRDefault="00855A1A">
      <w:pPr>
        <w:adjustRightInd w:val="0"/>
        <w:snapToGrid w:val="0"/>
        <w:ind w:firstLineChars="200" w:firstLine="420"/>
        <w:rPr>
          <w:rFonts w:ascii="宋体" w:eastAsia="宋体" w:hAnsi="宋体"/>
          <w:szCs w:val="21"/>
        </w:rPr>
      </w:pPr>
      <w:r w:rsidRPr="00ED7106">
        <w:rPr>
          <w:rFonts w:ascii="宋体" w:eastAsia="宋体" w:hAnsi="宋体" w:hint="eastAsia"/>
          <w:szCs w:val="21"/>
        </w:rPr>
        <w:t>“课程思政”教材的思政元素基本包括以上八个分类，自成体系，构成一个有机的整体，以全方位引导、培养学生全面发展。</w:t>
      </w:r>
    </w:p>
    <w:p w14:paraId="1E59DAF1" w14:textId="73331F7E" w:rsidR="00FD5041" w:rsidRPr="00ED7106" w:rsidRDefault="00855A1A">
      <w:pPr>
        <w:adjustRightInd w:val="0"/>
        <w:snapToGrid w:val="0"/>
        <w:ind w:firstLineChars="200" w:firstLine="420"/>
        <w:rPr>
          <w:rFonts w:ascii="宋体" w:eastAsia="宋体" w:hAnsi="宋体"/>
          <w:szCs w:val="21"/>
        </w:rPr>
        <w:sectPr w:rsidR="00FD5041" w:rsidRPr="00ED7106">
          <w:pgSz w:w="11906" w:h="16838"/>
          <w:pgMar w:top="720" w:right="720" w:bottom="720" w:left="720" w:header="851" w:footer="992" w:gutter="0"/>
          <w:cols w:space="425"/>
          <w:docGrid w:type="linesAndChars" w:linePitch="312"/>
        </w:sectPr>
      </w:pPr>
      <w:r w:rsidRPr="00ED7106">
        <w:rPr>
          <w:rFonts w:ascii="宋体" w:eastAsia="宋体" w:hAnsi="宋体"/>
          <w:szCs w:val="21"/>
        </w:rPr>
        <w:t>每个思政</w:t>
      </w:r>
      <w:r w:rsidRPr="00ED7106">
        <w:rPr>
          <w:rFonts w:ascii="宋体" w:eastAsia="宋体" w:hAnsi="宋体" w:hint="eastAsia"/>
          <w:szCs w:val="21"/>
        </w:rPr>
        <w:t>元素的教学活动过程</w:t>
      </w:r>
      <w:r w:rsidRPr="00ED7106">
        <w:rPr>
          <w:rFonts w:ascii="宋体" w:eastAsia="宋体" w:hAnsi="宋体"/>
          <w:szCs w:val="21"/>
        </w:rPr>
        <w:t>都包括：内容</w:t>
      </w:r>
      <w:r w:rsidRPr="00ED7106">
        <w:rPr>
          <w:rFonts w:ascii="宋体" w:eastAsia="宋体" w:hAnsi="宋体" w:hint="eastAsia"/>
          <w:szCs w:val="21"/>
        </w:rPr>
        <w:t>导引</w:t>
      </w:r>
      <w:r w:rsidRPr="00ED7106">
        <w:rPr>
          <w:rFonts w:ascii="宋体" w:eastAsia="宋体" w:hAnsi="宋体"/>
          <w:szCs w:val="21"/>
        </w:rPr>
        <w:t>、</w:t>
      </w:r>
      <w:r w:rsidR="00A609CF">
        <w:rPr>
          <w:rFonts w:ascii="宋体" w:eastAsia="宋体" w:hAnsi="宋体" w:hint="eastAsia"/>
          <w:szCs w:val="21"/>
        </w:rPr>
        <w:t>思考问题、</w:t>
      </w:r>
      <w:r w:rsidRPr="00ED7106">
        <w:rPr>
          <w:rFonts w:ascii="宋体" w:eastAsia="宋体" w:hAnsi="宋体" w:hint="eastAsia"/>
          <w:szCs w:val="21"/>
        </w:rPr>
        <w:t>展开研讨</w:t>
      </w:r>
      <w:r w:rsidRPr="00ED7106">
        <w:rPr>
          <w:rFonts w:ascii="宋体" w:eastAsia="宋体" w:hAnsi="宋体"/>
          <w:szCs w:val="21"/>
        </w:rPr>
        <w:t>、总结分析</w:t>
      </w:r>
      <w:r w:rsidR="00B0180A">
        <w:rPr>
          <w:rFonts w:ascii="宋体" w:eastAsia="宋体" w:hAnsi="宋体" w:hint="eastAsia"/>
          <w:szCs w:val="21"/>
        </w:rPr>
        <w:t>等</w:t>
      </w:r>
      <w:r w:rsidRPr="00ED7106">
        <w:rPr>
          <w:rFonts w:ascii="宋体" w:eastAsia="宋体" w:hAnsi="宋体"/>
          <w:szCs w:val="21"/>
        </w:rPr>
        <w:t>。这是一个完整的课程思政</w:t>
      </w:r>
      <w:r w:rsidRPr="00ED7106">
        <w:rPr>
          <w:rFonts w:ascii="宋体" w:eastAsia="宋体" w:hAnsi="宋体" w:hint="eastAsia"/>
          <w:szCs w:val="21"/>
        </w:rPr>
        <w:t>教学</w:t>
      </w:r>
      <w:r w:rsidRPr="00ED7106">
        <w:rPr>
          <w:rFonts w:ascii="宋体" w:eastAsia="宋体" w:hAnsi="宋体"/>
          <w:szCs w:val="21"/>
        </w:rPr>
        <w:t>过程，老师和学生都参与其中，是针对课堂教学而</w:t>
      </w:r>
      <w:r w:rsidRPr="00ED7106">
        <w:rPr>
          <w:rFonts w:ascii="宋体" w:eastAsia="宋体" w:hAnsi="宋体" w:hint="eastAsia"/>
          <w:szCs w:val="21"/>
        </w:rPr>
        <w:t>专门</w:t>
      </w:r>
      <w:r w:rsidRPr="00ED7106">
        <w:rPr>
          <w:rFonts w:ascii="宋体" w:eastAsia="宋体" w:hAnsi="宋体"/>
          <w:szCs w:val="21"/>
        </w:rPr>
        <w:t>设计的</w:t>
      </w:r>
      <w:r w:rsidRPr="00ED7106">
        <w:rPr>
          <w:rFonts w:ascii="宋体" w:eastAsia="宋体" w:hAnsi="宋体" w:hint="eastAsia"/>
          <w:szCs w:val="21"/>
        </w:rPr>
        <w:t>。</w:t>
      </w:r>
    </w:p>
    <w:p w14:paraId="78311515" w14:textId="0FB54126" w:rsidR="00FD5041" w:rsidRPr="00ED7106" w:rsidRDefault="00D141EC">
      <w:pPr>
        <w:pStyle w:val="2"/>
        <w:rPr>
          <w:sz w:val="24"/>
          <w:szCs w:val="24"/>
        </w:rPr>
      </w:pPr>
      <w:r>
        <w:rPr>
          <w:rFonts w:hint="eastAsia"/>
          <w:sz w:val="24"/>
          <w:szCs w:val="24"/>
        </w:rPr>
        <w:lastRenderedPageBreak/>
        <w:t>四、《</w:t>
      </w:r>
      <w:r w:rsidR="00BB4BB8">
        <w:rPr>
          <w:rFonts w:hint="eastAsia"/>
          <w:sz w:val="24"/>
          <w:szCs w:val="24"/>
        </w:rPr>
        <w:t>智能网联</w:t>
      </w:r>
      <w:r w:rsidR="003034B9">
        <w:rPr>
          <w:rFonts w:hint="eastAsia"/>
          <w:sz w:val="24"/>
          <w:szCs w:val="24"/>
        </w:rPr>
        <w:t>汽车概论</w:t>
      </w:r>
      <w:r w:rsidR="00855A1A" w:rsidRPr="00ED7106">
        <w:rPr>
          <w:rFonts w:hint="eastAsia"/>
          <w:sz w:val="24"/>
          <w:szCs w:val="24"/>
        </w:rPr>
        <w:t>》课程思政元素汇总</w:t>
      </w:r>
    </w:p>
    <w:tbl>
      <w:tblPr>
        <w:tblStyle w:val="aa"/>
        <w:tblW w:w="5000" w:type="pct"/>
        <w:tblLook w:val="04A0" w:firstRow="1" w:lastRow="0" w:firstColumn="1" w:lastColumn="0" w:noHBand="0" w:noVBand="1"/>
      </w:tblPr>
      <w:tblGrid>
        <w:gridCol w:w="1144"/>
        <w:gridCol w:w="871"/>
        <w:gridCol w:w="1582"/>
        <w:gridCol w:w="3635"/>
        <w:gridCol w:w="6845"/>
        <w:gridCol w:w="1311"/>
      </w:tblGrid>
      <w:tr w:rsidR="000B283D" w:rsidRPr="00ED7106" w14:paraId="3063A942" w14:textId="77777777" w:rsidTr="009A0796">
        <w:trPr>
          <w:tblHeader/>
        </w:trPr>
        <w:tc>
          <w:tcPr>
            <w:tcW w:w="372" w:type="pct"/>
            <w:shd w:val="clear" w:color="auto" w:fill="97F2FD"/>
            <w:vAlign w:val="center"/>
          </w:tcPr>
          <w:bookmarkEnd w:id="0"/>
          <w:p w14:paraId="0E02B60D" w14:textId="77777777" w:rsidR="000B283D" w:rsidRPr="00ED7106" w:rsidRDefault="000B283D">
            <w:pPr>
              <w:adjustRightInd w:val="0"/>
              <w:snapToGrid w:val="0"/>
              <w:jc w:val="center"/>
              <w:rPr>
                <w:rFonts w:ascii="方正粗黑宋简体" w:eastAsia="方正粗黑宋简体" w:hAnsi="方正粗黑宋简体" w:cs="方正粗黑宋简体"/>
                <w:szCs w:val="21"/>
              </w:rPr>
            </w:pPr>
            <w:r w:rsidRPr="00ED7106">
              <w:rPr>
                <w:rFonts w:ascii="方正粗黑宋简体" w:eastAsia="方正粗黑宋简体" w:hAnsi="方正粗黑宋简体" w:cs="方正粗黑宋简体" w:hint="eastAsia"/>
                <w:szCs w:val="21"/>
              </w:rPr>
              <w:t>分类</w:t>
            </w:r>
          </w:p>
        </w:tc>
        <w:tc>
          <w:tcPr>
            <w:tcW w:w="283" w:type="pct"/>
            <w:shd w:val="clear" w:color="auto" w:fill="97F2FD"/>
            <w:vAlign w:val="center"/>
          </w:tcPr>
          <w:p w14:paraId="190EC819" w14:textId="77777777" w:rsidR="000B283D" w:rsidRPr="00ED7106" w:rsidRDefault="000B283D">
            <w:pPr>
              <w:adjustRightInd w:val="0"/>
              <w:snapToGrid w:val="0"/>
              <w:jc w:val="center"/>
              <w:rPr>
                <w:rFonts w:ascii="方正粗黑宋简体" w:eastAsia="方正粗黑宋简体" w:hAnsi="方正粗黑宋简体" w:cs="方正粗黑宋简体"/>
                <w:szCs w:val="21"/>
              </w:rPr>
            </w:pPr>
            <w:r w:rsidRPr="00ED7106">
              <w:rPr>
                <w:rFonts w:ascii="方正粗黑宋简体" w:eastAsia="方正粗黑宋简体" w:hAnsi="方正粗黑宋简体" w:cs="方正粗黑宋简体" w:hint="eastAsia"/>
                <w:szCs w:val="21"/>
              </w:rPr>
              <w:t>页码</w:t>
            </w:r>
          </w:p>
        </w:tc>
        <w:tc>
          <w:tcPr>
            <w:tcW w:w="514" w:type="pct"/>
            <w:shd w:val="clear" w:color="auto" w:fill="97F2FD"/>
            <w:vAlign w:val="center"/>
          </w:tcPr>
          <w:p w14:paraId="671F2379" w14:textId="77777777" w:rsidR="000B283D" w:rsidRPr="00ED7106" w:rsidRDefault="000B283D">
            <w:pPr>
              <w:adjustRightInd w:val="0"/>
              <w:snapToGrid w:val="0"/>
              <w:jc w:val="center"/>
              <w:rPr>
                <w:rFonts w:ascii="方正粗黑宋简体" w:eastAsia="方正粗黑宋简体" w:hAnsi="方正粗黑宋简体" w:cs="方正粗黑宋简体"/>
                <w:szCs w:val="21"/>
              </w:rPr>
            </w:pPr>
            <w:r w:rsidRPr="00ED7106">
              <w:rPr>
                <w:rFonts w:ascii="方正粗黑宋简体" w:eastAsia="方正粗黑宋简体" w:hAnsi="方正粗黑宋简体" w:cs="方正粗黑宋简体" w:hint="eastAsia"/>
                <w:szCs w:val="21"/>
              </w:rPr>
              <w:t>内容导引</w:t>
            </w:r>
          </w:p>
        </w:tc>
        <w:tc>
          <w:tcPr>
            <w:tcW w:w="1181" w:type="pct"/>
            <w:shd w:val="clear" w:color="auto" w:fill="97F2FD"/>
            <w:vAlign w:val="center"/>
          </w:tcPr>
          <w:p w14:paraId="30A0C23C" w14:textId="4121EC56" w:rsidR="000B283D" w:rsidRPr="00ED7106" w:rsidRDefault="0084499E">
            <w:pPr>
              <w:adjustRightInd w:val="0"/>
              <w:snapToGrid w:val="0"/>
              <w:jc w:val="center"/>
              <w:rPr>
                <w:rFonts w:ascii="方正粗黑宋简体" w:eastAsia="方正粗黑宋简体" w:hAnsi="方正粗黑宋简体" w:cs="方正粗黑宋简体"/>
                <w:szCs w:val="21"/>
              </w:rPr>
            </w:pPr>
            <w:r>
              <w:rPr>
                <w:rFonts w:ascii="方正粗黑宋简体" w:eastAsia="方正粗黑宋简体" w:hAnsi="方正粗黑宋简体" w:cs="方正粗黑宋简体" w:hint="eastAsia"/>
                <w:szCs w:val="21"/>
              </w:rPr>
              <w:t>思考问题</w:t>
            </w:r>
          </w:p>
        </w:tc>
        <w:tc>
          <w:tcPr>
            <w:tcW w:w="2224" w:type="pct"/>
            <w:shd w:val="clear" w:color="auto" w:fill="97F2FD"/>
            <w:vAlign w:val="center"/>
          </w:tcPr>
          <w:p w14:paraId="22483324" w14:textId="77777777" w:rsidR="000B283D" w:rsidRPr="00ED7106" w:rsidRDefault="000B283D">
            <w:pPr>
              <w:adjustRightInd w:val="0"/>
              <w:snapToGrid w:val="0"/>
              <w:jc w:val="center"/>
              <w:rPr>
                <w:rFonts w:ascii="方正粗黑宋简体" w:eastAsia="方正粗黑宋简体" w:hAnsi="方正粗黑宋简体" w:cs="方正粗黑宋简体"/>
                <w:szCs w:val="21"/>
              </w:rPr>
            </w:pPr>
            <w:r w:rsidRPr="00ED7106">
              <w:rPr>
                <w:rFonts w:ascii="方正粗黑宋简体" w:eastAsia="方正粗黑宋简体" w:hAnsi="方正粗黑宋简体" w:cs="方正粗黑宋简体" w:hint="eastAsia"/>
                <w:szCs w:val="21"/>
              </w:rPr>
              <w:t>展开研讨（思政内涵与升华）</w:t>
            </w:r>
          </w:p>
        </w:tc>
        <w:tc>
          <w:tcPr>
            <w:tcW w:w="426" w:type="pct"/>
            <w:shd w:val="clear" w:color="auto" w:fill="97F2FD"/>
            <w:vAlign w:val="center"/>
          </w:tcPr>
          <w:p w14:paraId="46DEC086" w14:textId="77777777" w:rsidR="000B283D" w:rsidRPr="00ED7106" w:rsidRDefault="000B283D">
            <w:pPr>
              <w:adjustRightInd w:val="0"/>
              <w:snapToGrid w:val="0"/>
              <w:jc w:val="center"/>
              <w:rPr>
                <w:rFonts w:ascii="方正粗黑宋简体" w:eastAsia="方正粗黑宋简体" w:hAnsi="方正粗黑宋简体" w:cs="方正粗黑宋简体"/>
                <w:szCs w:val="21"/>
              </w:rPr>
            </w:pPr>
            <w:r w:rsidRPr="00ED7106">
              <w:rPr>
                <w:rFonts w:ascii="方正粗黑宋简体" w:eastAsia="方正粗黑宋简体" w:hAnsi="方正粗黑宋简体" w:cs="方正粗黑宋简体" w:hint="eastAsia"/>
                <w:szCs w:val="21"/>
              </w:rPr>
              <w:t>思政落脚点</w:t>
            </w:r>
          </w:p>
        </w:tc>
      </w:tr>
      <w:tr w:rsidR="00724BE6" w:rsidRPr="00ED7106" w14:paraId="6AB5D097" w14:textId="77777777" w:rsidTr="009A0796">
        <w:trPr>
          <w:trHeight w:val="1485"/>
        </w:trPr>
        <w:tc>
          <w:tcPr>
            <w:tcW w:w="372" w:type="pct"/>
            <w:vAlign w:val="center"/>
          </w:tcPr>
          <w:p w14:paraId="2E35D00E" w14:textId="77777777" w:rsidR="00724BE6" w:rsidRPr="00914508" w:rsidRDefault="00724BE6" w:rsidP="00724BE6">
            <w:pPr>
              <w:pStyle w:val="TableParagraph"/>
              <w:adjustRightInd w:val="0"/>
              <w:snapToGrid w:val="0"/>
              <w:jc w:val="center"/>
              <w:rPr>
                <w:rFonts w:ascii="Times New Roman" w:eastAsia="华文中宋" w:hAnsi="Times New Roman" w:cs="Times New Roman"/>
                <w:sz w:val="21"/>
                <w:szCs w:val="21"/>
              </w:rPr>
            </w:pPr>
            <w:r w:rsidRPr="00914508">
              <w:rPr>
                <w:rFonts w:ascii="Times New Roman" w:eastAsia="华文中宋" w:hAnsi="Times New Roman" w:cs="Times New Roman" w:hint="eastAsia"/>
                <w:sz w:val="21"/>
                <w:szCs w:val="21"/>
              </w:rPr>
              <w:t>治国</w:t>
            </w:r>
          </w:p>
          <w:p w14:paraId="18F0EC87" w14:textId="617B7B35" w:rsidR="00724BE6" w:rsidRPr="00914508" w:rsidRDefault="00724BE6" w:rsidP="00724BE6">
            <w:pPr>
              <w:pStyle w:val="TableParagraph"/>
              <w:adjustRightInd w:val="0"/>
              <w:snapToGrid w:val="0"/>
              <w:jc w:val="center"/>
              <w:rPr>
                <w:rFonts w:ascii="华文中宋" w:eastAsia="华文中宋" w:hAnsi="华文中宋"/>
                <w:sz w:val="21"/>
                <w:szCs w:val="21"/>
              </w:rPr>
            </w:pPr>
            <w:r w:rsidRPr="00914508">
              <w:rPr>
                <w:rFonts w:ascii="Times New Roman" w:eastAsia="华文中宋" w:hAnsi="Times New Roman" w:cs="Times New Roman" w:hint="eastAsia"/>
                <w:sz w:val="21"/>
                <w:szCs w:val="21"/>
              </w:rPr>
              <w:t>平天下</w:t>
            </w:r>
          </w:p>
        </w:tc>
        <w:tc>
          <w:tcPr>
            <w:tcW w:w="283" w:type="pct"/>
            <w:vAlign w:val="center"/>
          </w:tcPr>
          <w:p w14:paraId="6DAEB7C7" w14:textId="4A0E1D6A"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eastAsia="华文中宋" w:hAnsi="Times New Roman" w:cs="Times New Roman" w:hint="eastAsia"/>
                <w:szCs w:val="21"/>
              </w:rPr>
              <w:t>2</w:t>
            </w:r>
          </w:p>
        </w:tc>
        <w:tc>
          <w:tcPr>
            <w:tcW w:w="514" w:type="pct"/>
            <w:vAlign w:val="center"/>
          </w:tcPr>
          <w:p w14:paraId="62CD4B19" w14:textId="4D4D9E94" w:rsidR="00724BE6" w:rsidRPr="003034B9" w:rsidRDefault="00724BE6" w:rsidP="00724BE6">
            <w:pPr>
              <w:adjustRightInd w:val="0"/>
              <w:snapToGrid w:val="0"/>
              <w:ind w:firstLineChars="100" w:firstLine="210"/>
              <w:rPr>
                <w:rFonts w:ascii="Times New Roman" w:eastAsia="华文中宋" w:hAnsi="Times New Roman" w:cs="Times New Roman"/>
                <w:color w:val="0070C0"/>
                <w:szCs w:val="21"/>
              </w:rPr>
            </w:pPr>
            <w:r w:rsidRPr="00180FDA">
              <w:rPr>
                <w:rFonts w:ascii="华文中宋" w:eastAsia="华文中宋" w:hAnsi="华文中宋" w:hint="eastAsia"/>
                <w:color w:val="0070C0"/>
                <w:szCs w:val="21"/>
              </w:rPr>
              <w:t>智能网联汽车</w:t>
            </w:r>
            <w:r>
              <w:rPr>
                <w:rFonts w:ascii="华文中宋" w:eastAsia="华文中宋" w:hAnsi="华文中宋" w:hint="eastAsia"/>
                <w:color w:val="0070C0"/>
                <w:szCs w:val="21"/>
              </w:rPr>
              <w:t>的定义与分级</w:t>
            </w:r>
          </w:p>
        </w:tc>
        <w:tc>
          <w:tcPr>
            <w:tcW w:w="1181" w:type="pct"/>
            <w:vAlign w:val="center"/>
          </w:tcPr>
          <w:p w14:paraId="5922C823" w14:textId="77777777" w:rsidR="00724BE6" w:rsidRPr="005132E9" w:rsidRDefault="00724BE6" w:rsidP="00724BE6">
            <w:pPr>
              <w:ind w:firstLineChars="100" w:firstLine="210"/>
              <w:rPr>
                <w:rFonts w:ascii="华文中宋" w:eastAsia="华文中宋" w:hAnsi="华文中宋" w:cs="宋体"/>
                <w:color w:val="000000" w:themeColor="text1"/>
                <w:kern w:val="0"/>
                <w:szCs w:val="21"/>
              </w:rPr>
            </w:pPr>
            <w:r w:rsidRPr="005132E9">
              <w:rPr>
                <w:rFonts w:ascii="华文中宋" w:eastAsia="华文中宋" w:hAnsi="华文中宋" w:cs="宋体" w:hint="eastAsia"/>
                <w:color w:val="000000" w:themeColor="text1"/>
                <w:kern w:val="0"/>
                <w:szCs w:val="21"/>
              </w:rPr>
              <w:t>1.什么是智能网联汽车？</w:t>
            </w:r>
          </w:p>
          <w:p w14:paraId="78C6D705" w14:textId="3D83CF39" w:rsidR="00724BE6" w:rsidRPr="005132E9" w:rsidRDefault="00724BE6" w:rsidP="00724BE6">
            <w:pPr>
              <w:ind w:firstLineChars="100" w:firstLine="210"/>
              <w:rPr>
                <w:rFonts w:ascii="华文中宋" w:eastAsia="华文中宋" w:hAnsi="华文中宋" w:cs="Times New Roman"/>
                <w:szCs w:val="21"/>
              </w:rPr>
            </w:pPr>
            <w:r w:rsidRPr="005132E9">
              <w:rPr>
                <w:rFonts w:ascii="华文中宋" w:eastAsia="华文中宋" w:hAnsi="华文中宋" w:cs="宋体" w:hint="eastAsia"/>
                <w:color w:val="000000" w:themeColor="text1"/>
                <w:kern w:val="0"/>
                <w:szCs w:val="21"/>
              </w:rPr>
              <w:t>2.智能网联汽车和无人驾驶汽车有什么区别？</w:t>
            </w:r>
          </w:p>
        </w:tc>
        <w:tc>
          <w:tcPr>
            <w:tcW w:w="2224" w:type="pct"/>
            <w:vAlign w:val="center"/>
          </w:tcPr>
          <w:p w14:paraId="7F33CBF4" w14:textId="5DDAD89E" w:rsidR="00724BE6" w:rsidRPr="005132E9" w:rsidRDefault="00724BE6" w:rsidP="00724BE6">
            <w:pPr>
              <w:pStyle w:val="TableParagraph"/>
              <w:adjustRightInd w:val="0"/>
              <w:snapToGrid w:val="0"/>
              <w:ind w:firstLineChars="100" w:firstLine="210"/>
              <w:jc w:val="both"/>
              <w:rPr>
                <w:rFonts w:ascii="华文中宋" w:eastAsia="华文中宋" w:hAnsi="华文中宋" w:cs="Times New Roman"/>
                <w:sz w:val="21"/>
                <w:szCs w:val="21"/>
              </w:rPr>
            </w:pPr>
            <w:r w:rsidRPr="005132E9">
              <w:rPr>
                <w:rFonts w:ascii="华文中宋" w:eastAsia="华文中宋" w:hAnsi="华文中宋" w:cs="Times New Roman"/>
                <w:sz w:val="21"/>
                <w:szCs w:val="21"/>
              </w:rPr>
              <w:t>智能网络汽车与无人驾驶汽车不完全等同，智能网联汽车是指智能技术的初级阶段，是指智能网联汽车智能驾驶的L1~L3级；无人驾驶汽车是智能新技术的最高阶段，是指智能网联汽车智能驾驶的L4和L5级；智能网联汽车的终极发展目标是无人驾驶汽车。机构预测，无人驾驶汽车可减少90%的交通事故、90%的通勤时间、90%的汽车数量、90%的能源消耗，每年能帮助减少二氧化碳排放量约3亿吨。中国从20世纪80年代开始进行无人驾驶汽车的研究，国防科技大学在1992年成功研制出中国第一辆真正意义上的无人驾驶汽车。2015年12月，百度公司宣布，百度无人驾驶汽车在国内首次实现城市、环路及高速道路混合路况下的全自动驾驶，测试时最高速度达到100km/h。百度无人驾驶汽车的技术核心是“百度汽车大脑”，包括高精度地图、定位、感知、智能决策与控制四大模块。其中，百度自主采集和制作的高精度地图记录完整的三维道路信息，能在厘米级精度实现车辆定位。同时，百度无人驾驶汽车依托国际领先的交通场景物体识别技术和环境感知技术，实现高精度车辆探测识别、跟踪、距离和速度估计、路面分割、车道线检测，为自动驾驶的智能决策提供依据。百度的无人驾驶解决方案是以人工智能、高精度地图为核心，依托传感器、激光雷达等硬件设备构筑的最高级别无人驾驶系统。百度大脑基于计算机和人工智能，模拟人脑思维的模式，拥有200亿个参数，通过模拟人脑的无数神经元的工作原理进行再造、存储及“思考”。目前国内的智能网联汽车、无人驾驶汽车的技术与国外先进技术差别不大。查找与思政落脚点相关的案例，通过讲解与研讨，</w:t>
            </w:r>
            <w:r w:rsidRPr="005132E9">
              <w:rPr>
                <w:rStyle w:val="bjh-p"/>
                <w:rFonts w:ascii="华文中宋" w:eastAsia="华文中宋" w:hAnsi="华文中宋" w:cs="Times New Roman"/>
                <w:sz w:val="21"/>
                <w:szCs w:val="21"/>
              </w:rPr>
              <w:t>激发学生的民族自豪感和时代精神，增强国家的核心竞争力，实现可持续发展。</w:t>
            </w:r>
          </w:p>
        </w:tc>
        <w:tc>
          <w:tcPr>
            <w:tcW w:w="426" w:type="pct"/>
            <w:vAlign w:val="center"/>
          </w:tcPr>
          <w:p w14:paraId="05266502" w14:textId="77777777" w:rsidR="00724BE6" w:rsidRPr="00180FDA" w:rsidRDefault="00724BE6" w:rsidP="00724BE6">
            <w:pPr>
              <w:pStyle w:val="TableParagraph"/>
              <w:jc w:val="center"/>
              <w:rPr>
                <w:rStyle w:val="bjh-p"/>
                <w:rFonts w:ascii="华文中宋" w:eastAsia="华文中宋" w:hAnsi="华文中宋"/>
                <w:color w:val="0070C0"/>
                <w:sz w:val="21"/>
                <w:szCs w:val="21"/>
              </w:rPr>
            </w:pPr>
            <w:r w:rsidRPr="00180FDA">
              <w:rPr>
                <w:rStyle w:val="bjh-p"/>
                <w:rFonts w:ascii="华文中宋" w:eastAsia="华文中宋" w:hAnsi="华文中宋" w:hint="eastAsia"/>
                <w:color w:val="0070C0"/>
                <w:sz w:val="21"/>
                <w:szCs w:val="21"/>
              </w:rPr>
              <w:t>民族自豪感</w:t>
            </w:r>
          </w:p>
          <w:p w14:paraId="2CFDA6B7" w14:textId="77777777" w:rsidR="00724BE6" w:rsidRPr="00180FDA" w:rsidRDefault="00724BE6" w:rsidP="00724BE6">
            <w:pPr>
              <w:pStyle w:val="TableParagraph"/>
              <w:jc w:val="center"/>
              <w:rPr>
                <w:rStyle w:val="bjh-p"/>
                <w:rFonts w:ascii="华文中宋" w:eastAsia="华文中宋" w:hAnsi="华文中宋"/>
                <w:color w:val="0070C0"/>
                <w:sz w:val="21"/>
                <w:szCs w:val="21"/>
              </w:rPr>
            </w:pPr>
            <w:r w:rsidRPr="00180FDA">
              <w:rPr>
                <w:rStyle w:val="bjh-p"/>
                <w:rFonts w:ascii="华文中宋" w:eastAsia="华文中宋" w:hAnsi="华文中宋" w:hint="eastAsia"/>
                <w:color w:val="0070C0"/>
                <w:sz w:val="21"/>
                <w:szCs w:val="21"/>
              </w:rPr>
              <w:t>时代精神</w:t>
            </w:r>
          </w:p>
          <w:p w14:paraId="19F17BAC" w14:textId="77777777" w:rsidR="00724BE6" w:rsidRPr="00180FDA" w:rsidRDefault="00724BE6" w:rsidP="00724BE6">
            <w:pPr>
              <w:pStyle w:val="TableParagraph"/>
              <w:jc w:val="center"/>
              <w:rPr>
                <w:rStyle w:val="bjh-p"/>
                <w:rFonts w:ascii="华文中宋" w:eastAsia="华文中宋" w:hAnsi="华文中宋"/>
                <w:color w:val="0070C0"/>
                <w:sz w:val="21"/>
                <w:szCs w:val="21"/>
              </w:rPr>
            </w:pPr>
            <w:r w:rsidRPr="00180FDA">
              <w:rPr>
                <w:rStyle w:val="bjh-p"/>
                <w:rFonts w:ascii="华文中宋" w:eastAsia="华文中宋" w:hAnsi="华文中宋" w:hint="eastAsia"/>
                <w:color w:val="0070C0"/>
                <w:sz w:val="21"/>
                <w:szCs w:val="21"/>
              </w:rPr>
              <w:t>国家竞争</w:t>
            </w:r>
          </w:p>
          <w:p w14:paraId="01245AA3" w14:textId="19B2753B" w:rsidR="00724BE6" w:rsidRPr="003034B9" w:rsidRDefault="00724BE6" w:rsidP="00724BE6">
            <w:pPr>
              <w:pStyle w:val="TableParagraph"/>
              <w:jc w:val="center"/>
              <w:rPr>
                <w:rFonts w:ascii="华文中宋" w:eastAsia="华文中宋" w:hAnsi="华文中宋"/>
                <w:color w:val="0070C0"/>
                <w:sz w:val="21"/>
                <w:szCs w:val="21"/>
              </w:rPr>
            </w:pPr>
            <w:r w:rsidRPr="00180FDA">
              <w:rPr>
                <w:rStyle w:val="bjh-p"/>
                <w:rFonts w:ascii="华文中宋" w:eastAsia="华文中宋" w:hAnsi="华文中宋" w:hint="eastAsia"/>
                <w:color w:val="0070C0"/>
                <w:sz w:val="21"/>
                <w:szCs w:val="21"/>
              </w:rPr>
              <w:t>可持续发展</w:t>
            </w:r>
          </w:p>
        </w:tc>
      </w:tr>
      <w:tr w:rsidR="00724BE6" w:rsidRPr="00ED7106" w14:paraId="2159B3E5" w14:textId="77777777" w:rsidTr="009A0796">
        <w:trPr>
          <w:trHeight w:val="1485"/>
        </w:trPr>
        <w:tc>
          <w:tcPr>
            <w:tcW w:w="372" w:type="pct"/>
            <w:vAlign w:val="center"/>
          </w:tcPr>
          <w:p w14:paraId="44F22A27" w14:textId="77777777" w:rsidR="00724BE6" w:rsidRPr="00B6132E" w:rsidRDefault="00724BE6" w:rsidP="00724BE6">
            <w:pPr>
              <w:widowControl/>
              <w:jc w:val="center"/>
              <w:rPr>
                <w:rStyle w:val="bjh-p"/>
                <w:rFonts w:ascii="华文中宋" w:eastAsia="华文中宋" w:hAnsi="华文中宋"/>
                <w:szCs w:val="21"/>
              </w:rPr>
            </w:pPr>
            <w:r w:rsidRPr="00B6132E">
              <w:rPr>
                <w:rStyle w:val="bjh-p"/>
                <w:rFonts w:ascii="华文中宋" w:eastAsia="华文中宋" w:hAnsi="华文中宋" w:hint="eastAsia"/>
                <w:szCs w:val="21"/>
              </w:rPr>
              <w:t>平天下</w:t>
            </w:r>
          </w:p>
          <w:p w14:paraId="418606C2" w14:textId="1947E493" w:rsidR="00724BE6" w:rsidRPr="00914508" w:rsidRDefault="00724BE6" w:rsidP="00724BE6">
            <w:pPr>
              <w:pStyle w:val="TableParagraph"/>
              <w:adjustRightInd w:val="0"/>
              <w:snapToGrid w:val="0"/>
              <w:jc w:val="center"/>
              <w:rPr>
                <w:rFonts w:ascii="Times New Roman" w:eastAsia="华文中宋" w:hAnsi="Times New Roman" w:cs="Times New Roman"/>
                <w:sz w:val="21"/>
                <w:szCs w:val="21"/>
              </w:rPr>
            </w:pPr>
            <w:r w:rsidRPr="00B6132E">
              <w:rPr>
                <w:rStyle w:val="bjh-p"/>
                <w:rFonts w:ascii="华文中宋" w:eastAsia="华文中宋" w:hAnsi="华文中宋" w:hint="eastAsia"/>
                <w:sz w:val="21"/>
                <w:szCs w:val="21"/>
              </w:rPr>
              <w:t>修身</w:t>
            </w:r>
          </w:p>
        </w:tc>
        <w:tc>
          <w:tcPr>
            <w:tcW w:w="283" w:type="pct"/>
            <w:vAlign w:val="center"/>
          </w:tcPr>
          <w:p w14:paraId="4DBE17FE" w14:textId="6A580B5E"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eastAsia="华文中宋" w:hAnsi="Times New Roman" w:cs="Times New Roman" w:hint="eastAsia"/>
                <w:szCs w:val="21"/>
              </w:rPr>
              <w:t>20</w:t>
            </w:r>
          </w:p>
        </w:tc>
        <w:tc>
          <w:tcPr>
            <w:tcW w:w="514" w:type="pct"/>
            <w:vAlign w:val="center"/>
          </w:tcPr>
          <w:p w14:paraId="10AB4B1C" w14:textId="48CFA8D1" w:rsidR="00724BE6" w:rsidRPr="00180FDA"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我国智能网联汽车的发展规划</w:t>
            </w:r>
          </w:p>
        </w:tc>
        <w:tc>
          <w:tcPr>
            <w:tcW w:w="1181" w:type="pct"/>
            <w:vAlign w:val="center"/>
          </w:tcPr>
          <w:p w14:paraId="14D39AE7" w14:textId="77777777" w:rsidR="00724BE6" w:rsidRPr="005132E9" w:rsidRDefault="00724BE6" w:rsidP="00724BE6">
            <w:pPr>
              <w:ind w:firstLineChars="100" w:firstLine="210"/>
              <w:rPr>
                <w:rFonts w:ascii="华文中宋" w:eastAsia="华文中宋" w:hAnsi="华文中宋" w:cs="宋体"/>
                <w:color w:val="000000" w:themeColor="text1"/>
                <w:kern w:val="0"/>
                <w:szCs w:val="21"/>
              </w:rPr>
            </w:pPr>
            <w:r w:rsidRPr="005132E9">
              <w:rPr>
                <w:rFonts w:ascii="华文中宋" w:eastAsia="华文中宋" w:hAnsi="华文中宋" w:cs="宋体" w:hint="eastAsia"/>
                <w:color w:val="000000" w:themeColor="text1"/>
                <w:kern w:val="0"/>
                <w:szCs w:val="21"/>
              </w:rPr>
              <w:t>1.智能网联汽车发展的总体思路是什么？</w:t>
            </w:r>
          </w:p>
          <w:p w14:paraId="166D30DD" w14:textId="52E7BA01"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hint="eastAsia"/>
                <w:b w:val="0"/>
                <w:sz w:val="21"/>
                <w:szCs w:val="21"/>
              </w:rPr>
              <w:t>2.智能网联汽车的发展目标是什么？</w:t>
            </w:r>
          </w:p>
        </w:tc>
        <w:tc>
          <w:tcPr>
            <w:tcW w:w="2224" w:type="pct"/>
            <w:vAlign w:val="center"/>
          </w:tcPr>
          <w:p w14:paraId="75F850E5" w14:textId="4F31C780" w:rsidR="00724BE6" w:rsidRPr="005132E9" w:rsidRDefault="00724BE6" w:rsidP="00724BE6">
            <w:pPr>
              <w:widowControl/>
              <w:ind w:firstLineChars="100" w:firstLine="210"/>
              <w:rPr>
                <w:rFonts w:ascii="华文中宋" w:eastAsia="华文中宋" w:hAnsi="华文中宋" w:cs="Times New Roman"/>
                <w:szCs w:val="21"/>
              </w:rPr>
            </w:pPr>
            <w:r w:rsidRPr="005132E9">
              <w:rPr>
                <w:rFonts w:ascii="华文中宋" w:eastAsia="华文中宋" w:hAnsi="华文中宋" w:cs="宋体"/>
                <w:kern w:val="0"/>
                <w:szCs w:val="21"/>
                <w:lang w:val="en"/>
              </w:rPr>
              <w:t>我国的汽车历史可以追溯到</w:t>
            </w:r>
            <w:r w:rsidRPr="005132E9">
              <w:rPr>
                <w:rFonts w:ascii="华文中宋" w:eastAsia="华文中宋" w:hAnsi="华文中宋" w:cs="宋体" w:hint="eastAsia"/>
                <w:kern w:val="0"/>
                <w:szCs w:val="21"/>
                <w:lang w:val="en"/>
              </w:rPr>
              <w:t>上世纪50年代</w:t>
            </w:r>
            <w:r w:rsidRPr="005132E9">
              <w:rPr>
                <w:rFonts w:ascii="华文中宋" w:eastAsia="华文中宋" w:hAnsi="华文中宋" w:cs="宋体"/>
                <w:kern w:val="0"/>
                <w:szCs w:val="21"/>
                <w:lang w:val="en"/>
              </w:rPr>
              <w:t>，那是1956年7月13日，从长春第一汽车制造厂的生产线上，驶下了解放牌的第一辆汽车，这意味着中国拉开了属于自己的汽车工业史的大幕。如今，我国的汽车工业也真正完成了从一穷二白到全球最大的汽车产销市场的演变。数十年的艰苦奋斗后，中国汽车工业在国际上争得一席之地。</w:t>
            </w:r>
            <w:r w:rsidRPr="005132E9">
              <w:rPr>
                <w:rFonts w:ascii="华文中宋" w:eastAsia="华文中宋" w:hAnsi="华文中宋" w:hint="eastAsia"/>
                <w:bCs/>
                <w:szCs w:val="21"/>
              </w:rPr>
              <w:t>目前汽车工业正在发生三大革命，即能源革命、智能革命和互联革命。汽车从耗能机械向移动能源变</w:t>
            </w:r>
            <w:r w:rsidRPr="005132E9">
              <w:rPr>
                <w:rFonts w:ascii="华文中宋" w:eastAsia="华文中宋" w:hAnsi="华文中宋" w:hint="eastAsia"/>
                <w:bCs/>
                <w:szCs w:val="21"/>
              </w:rPr>
              <w:lastRenderedPageBreak/>
              <w:t>化；人驾驶车向自动驾驶变化；信息孤岛向智能终端变化。</w:t>
            </w:r>
            <w:r w:rsidRPr="005132E9">
              <w:rPr>
                <w:rStyle w:val="bjh-p"/>
                <w:rFonts w:ascii="华文中宋" w:eastAsia="华文中宋" w:hAnsi="华文中宋"/>
                <w:szCs w:val="21"/>
              </w:rPr>
              <w:t>党中央、国务院高度重视汽车产业发展，习近平总书记强调，要成为制造业强国，就要做汽车强国。工信部认真贯彻落实，牢牢把握汽车产业变革趋势，把发展智能网联汽车作为重要战略方向，坚持单车智能和网联赋能并行发展路径，推动智能网联汽车产业实现高质量发展。近年来，我国推动汽车网联化、智能化与电动化协同发展，智能网联汽车呈现强劲发展势头。政策体系逐步完善，相继出台了智能网联汽车准入管理意见、测试示范管理规范、数据安全管理规定等政策性文件，支持创新产品加速进入市场。我国智能网联汽车发展正从测试验证转向多场景示范应用新阶段。要加快规模化示范应用，以城市/区域为载体，深化“车-路-网-云”协同发展，扩大北斗导航</w:t>
            </w:r>
            <w:r w:rsidRPr="005132E9">
              <w:rPr>
                <w:rStyle w:val="bjh-p"/>
                <w:rFonts w:ascii="华文中宋" w:eastAsia="华文中宋" w:hAnsi="华文中宋" w:cs="Times New Roman"/>
                <w:szCs w:val="21"/>
              </w:rPr>
              <w:t>、5G</w:t>
            </w:r>
            <w:r w:rsidRPr="005132E9">
              <w:rPr>
                <w:rStyle w:val="bjh-p"/>
                <w:rFonts w:ascii="华文中宋" w:eastAsia="华文中宋" w:hAnsi="华文中宋"/>
                <w:szCs w:val="21"/>
              </w:rPr>
              <w:t>通信等技术和产品应用。要不断完善政策法规，积极探索融合监管模式，通过准入管理、标准制定、安全监管、产品召回等方式，促进智能网联汽车加快创新、安全应用。要加快关键技术创新，支持龙头企业和制造业创新中心，聚焦关键技术，开展联合攻关，推动整车平台、自动驾驶平台等研发及产业化。要深化开放合作，鼓励支持各国行业组织、跨国企业广泛开展合作，共同培育和开拓未来市场，实现共赢发展。</w:t>
            </w:r>
            <w:r w:rsidRPr="005132E9">
              <w:rPr>
                <w:rStyle w:val="bjh-p"/>
                <w:rFonts w:ascii="华文中宋" w:eastAsia="华文中宋" w:hAnsi="华文中宋" w:hint="eastAsia"/>
                <w:szCs w:val="21"/>
              </w:rPr>
              <w:t>查找与思政落脚点相关的案例，通过讲解与研讨，引导学生关注全球议题，增强国家竞争实力；树立创新意识，促进全面发展。</w:t>
            </w:r>
          </w:p>
        </w:tc>
        <w:tc>
          <w:tcPr>
            <w:tcW w:w="426" w:type="pct"/>
            <w:vAlign w:val="center"/>
          </w:tcPr>
          <w:p w14:paraId="6B812449" w14:textId="77777777" w:rsidR="00724BE6" w:rsidRPr="00B6132E" w:rsidRDefault="00724BE6" w:rsidP="00724BE6">
            <w:pPr>
              <w:widowControl/>
              <w:jc w:val="center"/>
              <w:rPr>
                <w:rStyle w:val="bjh-p"/>
                <w:rFonts w:ascii="华文中宋" w:eastAsia="华文中宋" w:hAnsi="华文中宋"/>
                <w:color w:val="0070C0"/>
                <w:szCs w:val="21"/>
              </w:rPr>
            </w:pPr>
            <w:r w:rsidRPr="00B6132E">
              <w:rPr>
                <w:rStyle w:val="bjh-p"/>
                <w:rFonts w:ascii="华文中宋" w:eastAsia="华文中宋" w:hAnsi="华文中宋" w:hint="eastAsia"/>
                <w:color w:val="0070C0"/>
                <w:szCs w:val="21"/>
              </w:rPr>
              <w:lastRenderedPageBreak/>
              <w:t>全球议题</w:t>
            </w:r>
          </w:p>
          <w:p w14:paraId="5459F6B6" w14:textId="77777777" w:rsidR="00724BE6" w:rsidRPr="00B6132E" w:rsidRDefault="00724BE6" w:rsidP="00724BE6">
            <w:pPr>
              <w:widowControl/>
              <w:jc w:val="center"/>
              <w:rPr>
                <w:rStyle w:val="bjh-p"/>
                <w:rFonts w:ascii="华文中宋" w:eastAsia="华文中宋" w:hAnsi="华文中宋"/>
                <w:color w:val="0070C0"/>
                <w:szCs w:val="21"/>
              </w:rPr>
            </w:pPr>
            <w:r w:rsidRPr="00B6132E">
              <w:rPr>
                <w:rStyle w:val="bjh-p"/>
                <w:rFonts w:ascii="华文中宋" w:eastAsia="华文中宋" w:hAnsi="华文中宋" w:hint="eastAsia"/>
                <w:color w:val="0070C0"/>
                <w:szCs w:val="21"/>
              </w:rPr>
              <w:t>国家竞争</w:t>
            </w:r>
          </w:p>
          <w:p w14:paraId="1A5A7711" w14:textId="77777777" w:rsidR="00724BE6" w:rsidRPr="00B6132E" w:rsidRDefault="00724BE6" w:rsidP="00724BE6">
            <w:pPr>
              <w:widowControl/>
              <w:jc w:val="center"/>
              <w:rPr>
                <w:rStyle w:val="bjh-p"/>
                <w:rFonts w:ascii="华文中宋" w:eastAsia="华文中宋" w:hAnsi="华文中宋"/>
                <w:color w:val="0070C0"/>
                <w:szCs w:val="21"/>
              </w:rPr>
            </w:pPr>
            <w:r w:rsidRPr="00B6132E">
              <w:rPr>
                <w:rStyle w:val="bjh-p"/>
                <w:rFonts w:ascii="华文中宋" w:eastAsia="华文中宋" w:hAnsi="华文中宋" w:hint="eastAsia"/>
                <w:color w:val="0070C0"/>
                <w:szCs w:val="21"/>
              </w:rPr>
              <w:t>创新意识</w:t>
            </w:r>
          </w:p>
          <w:p w14:paraId="52444D63" w14:textId="775C454B" w:rsidR="00724BE6" w:rsidRPr="00180FDA" w:rsidRDefault="00724BE6" w:rsidP="00724BE6">
            <w:pPr>
              <w:widowControl/>
              <w:jc w:val="center"/>
              <w:rPr>
                <w:rStyle w:val="bjh-p"/>
                <w:rFonts w:ascii="华文中宋" w:eastAsia="华文中宋" w:hAnsi="华文中宋"/>
                <w:color w:val="0070C0"/>
                <w:szCs w:val="21"/>
              </w:rPr>
            </w:pPr>
            <w:r w:rsidRPr="00B6132E">
              <w:rPr>
                <w:rStyle w:val="bjh-p"/>
                <w:rFonts w:ascii="华文中宋" w:eastAsia="华文中宋" w:hAnsi="华文中宋" w:hint="eastAsia"/>
                <w:color w:val="0070C0"/>
                <w:szCs w:val="21"/>
              </w:rPr>
              <w:t>全面发展</w:t>
            </w:r>
          </w:p>
        </w:tc>
      </w:tr>
      <w:tr w:rsidR="00724BE6" w:rsidRPr="00ED7106" w14:paraId="6CD11CC2" w14:textId="77777777" w:rsidTr="009A0796">
        <w:trPr>
          <w:trHeight w:val="1485"/>
        </w:trPr>
        <w:tc>
          <w:tcPr>
            <w:tcW w:w="372" w:type="pct"/>
            <w:vAlign w:val="center"/>
          </w:tcPr>
          <w:p w14:paraId="31ADCAEE" w14:textId="77777777" w:rsidR="00724BE6" w:rsidRPr="00914508" w:rsidRDefault="00724BE6" w:rsidP="00724BE6">
            <w:pPr>
              <w:pStyle w:val="TableParagraph"/>
              <w:spacing w:before="13"/>
              <w:jc w:val="center"/>
              <w:rPr>
                <w:rFonts w:ascii="华文中宋" w:eastAsia="华文中宋" w:hAnsi="华文中宋" w:cs="Arial"/>
                <w:sz w:val="21"/>
                <w:szCs w:val="21"/>
              </w:rPr>
            </w:pPr>
            <w:r w:rsidRPr="00914508">
              <w:rPr>
                <w:rFonts w:ascii="华文中宋" w:eastAsia="华文中宋" w:hAnsi="华文中宋" w:cs="Arial" w:hint="eastAsia"/>
                <w:sz w:val="21"/>
                <w:szCs w:val="21"/>
              </w:rPr>
              <w:lastRenderedPageBreak/>
              <w:t>正心</w:t>
            </w:r>
          </w:p>
          <w:p w14:paraId="734ED7E9" w14:textId="77777777" w:rsidR="00724BE6" w:rsidRPr="00914508" w:rsidRDefault="00724BE6" w:rsidP="00724BE6">
            <w:pPr>
              <w:pStyle w:val="TableParagraph"/>
              <w:spacing w:before="13"/>
              <w:jc w:val="center"/>
              <w:rPr>
                <w:rFonts w:ascii="华文中宋" w:eastAsia="华文中宋" w:hAnsi="华文中宋" w:cs="Arial"/>
                <w:sz w:val="21"/>
                <w:szCs w:val="21"/>
              </w:rPr>
            </w:pPr>
            <w:r w:rsidRPr="00914508">
              <w:rPr>
                <w:rFonts w:ascii="华文中宋" w:eastAsia="华文中宋" w:hAnsi="华文中宋" w:cs="Arial" w:hint="eastAsia"/>
                <w:sz w:val="21"/>
                <w:szCs w:val="21"/>
              </w:rPr>
              <w:t>齐家</w:t>
            </w:r>
          </w:p>
          <w:p w14:paraId="4646801E" w14:textId="77777777" w:rsidR="00724BE6" w:rsidRPr="00914508" w:rsidRDefault="00724BE6" w:rsidP="00724BE6">
            <w:pPr>
              <w:pStyle w:val="TableParagraph"/>
              <w:adjustRightInd w:val="0"/>
              <w:snapToGrid w:val="0"/>
              <w:jc w:val="center"/>
              <w:rPr>
                <w:rFonts w:ascii="Times New Roman" w:eastAsia="华文中宋" w:hAnsi="Times New Roman" w:cs="Times New Roman"/>
                <w:sz w:val="21"/>
                <w:szCs w:val="21"/>
              </w:rPr>
            </w:pPr>
          </w:p>
        </w:tc>
        <w:tc>
          <w:tcPr>
            <w:tcW w:w="283" w:type="pct"/>
            <w:vAlign w:val="center"/>
          </w:tcPr>
          <w:p w14:paraId="19ADCCE7" w14:textId="2919A18C"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hAnsi="Times New Roman" w:cs="Times New Roman" w:hint="eastAsia"/>
                <w:szCs w:val="21"/>
              </w:rPr>
              <w:t>25</w:t>
            </w:r>
          </w:p>
        </w:tc>
        <w:tc>
          <w:tcPr>
            <w:tcW w:w="514" w:type="pct"/>
            <w:vAlign w:val="center"/>
          </w:tcPr>
          <w:p w14:paraId="3B9A70C4" w14:textId="5709AC51" w:rsidR="00724BE6" w:rsidRPr="00180FDA" w:rsidRDefault="00724BE6" w:rsidP="00724BE6">
            <w:pPr>
              <w:adjustRightInd w:val="0"/>
              <w:snapToGrid w:val="0"/>
              <w:ind w:firstLineChars="100" w:firstLine="210"/>
              <w:rPr>
                <w:rFonts w:ascii="华文中宋" w:eastAsia="华文中宋" w:hAnsi="华文中宋"/>
                <w:color w:val="0070C0"/>
                <w:szCs w:val="21"/>
              </w:rPr>
            </w:pPr>
            <w:r w:rsidRPr="00B327FF">
              <w:rPr>
                <w:rFonts w:ascii="华文中宋" w:eastAsia="华文中宋" w:hAnsi="华文中宋" w:hint="eastAsia"/>
                <w:color w:val="0070C0"/>
                <w:szCs w:val="21"/>
              </w:rPr>
              <w:t>环境感知</w:t>
            </w:r>
            <w:r>
              <w:rPr>
                <w:rFonts w:ascii="华文中宋" w:eastAsia="华文中宋" w:hAnsi="华文中宋" w:hint="eastAsia"/>
                <w:color w:val="0070C0"/>
                <w:szCs w:val="21"/>
              </w:rPr>
              <w:t>的定义与组成</w:t>
            </w:r>
          </w:p>
        </w:tc>
        <w:tc>
          <w:tcPr>
            <w:tcW w:w="1181" w:type="pct"/>
            <w:vAlign w:val="center"/>
          </w:tcPr>
          <w:p w14:paraId="2EE47BEA" w14:textId="55BC25C1" w:rsidR="00724BE6" w:rsidRPr="005132E9" w:rsidRDefault="00724BE6" w:rsidP="00724BE6">
            <w:pPr>
              <w:ind w:firstLineChars="117" w:firstLine="246"/>
              <w:rPr>
                <w:rFonts w:ascii="华文中宋" w:eastAsia="华文中宋" w:hAnsi="华文中宋" w:cs="Times New Roman"/>
                <w:color w:val="000000" w:themeColor="text1"/>
                <w:kern w:val="0"/>
                <w:szCs w:val="21"/>
              </w:rPr>
            </w:pPr>
            <w:r w:rsidRPr="005132E9">
              <w:rPr>
                <w:rFonts w:ascii="华文中宋" w:eastAsia="华文中宋" w:hAnsi="华文中宋" w:cs="Times New Roman"/>
                <w:color w:val="000000" w:themeColor="text1"/>
                <w:kern w:val="0"/>
                <w:szCs w:val="21"/>
              </w:rPr>
              <w:t>1.</w:t>
            </w:r>
            <w:r w:rsidRPr="005132E9">
              <w:rPr>
                <w:rFonts w:ascii="华文中宋" w:eastAsia="华文中宋" w:hAnsi="华文中宋" w:cs="Times New Roman" w:hint="eastAsia"/>
                <w:color w:val="000000" w:themeColor="text1"/>
                <w:kern w:val="0"/>
                <w:szCs w:val="21"/>
              </w:rPr>
              <w:t>什么是</w:t>
            </w:r>
            <w:r w:rsidRPr="005132E9">
              <w:rPr>
                <w:rFonts w:ascii="华文中宋" w:eastAsia="华文中宋" w:hAnsi="华文中宋" w:cs="Times New Roman"/>
                <w:color w:val="000000" w:themeColor="text1"/>
                <w:kern w:val="0"/>
                <w:szCs w:val="21"/>
              </w:rPr>
              <w:t>环境感知？</w:t>
            </w:r>
          </w:p>
          <w:p w14:paraId="2EE4E78C" w14:textId="24537A3A" w:rsidR="00724BE6" w:rsidRPr="005132E9" w:rsidRDefault="00724BE6" w:rsidP="00724BE6">
            <w:pPr>
              <w:ind w:firstLineChars="100" w:firstLine="210"/>
              <w:rPr>
                <w:rFonts w:ascii="华文中宋" w:eastAsia="华文中宋" w:hAnsi="华文中宋" w:cs="宋体"/>
                <w:color w:val="000000" w:themeColor="text1"/>
                <w:kern w:val="0"/>
                <w:szCs w:val="21"/>
              </w:rPr>
            </w:pPr>
            <w:r w:rsidRPr="005132E9">
              <w:rPr>
                <w:rFonts w:ascii="华文中宋" w:eastAsia="华文中宋" w:hAnsi="华文中宋" w:cs="Times New Roman"/>
                <w:color w:val="000000" w:themeColor="text1"/>
                <w:szCs w:val="21"/>
              </w:rPr>
              <w:t>2.环境感知</w:t>
            </w:r>
            <w:r w:rsidRPr="005132E9">
              <w:rPr>
                <w:rFonts w:ascii="华文中宋" w:eastAsia="华文中宋" w:hAnsi="华文中宋" w:cs="Times New Roman" w:hint="eastAsia"/>
                <w:color w:val="000000" w:themeColor="text1"/>
                <w:szCs w:val="21"/>
              </w:rPr>
              <w:t>系统的组成是怎样的</w:t>
            </w:r>
            <w:r w:rsidRPr="005132E9">
              <w:rPr>
                <w:rFonts w:ascii="华文中宋" w:eastAsia="华文中宋" w:hAnsi="华文中宋" w:cs="Times New Roman"/>
                <w:color w:val="000000" w:themeColor="text1"/>
                <w:szCs w:val="21"/>
              </w:rPr>
              <w:t>？</w:t>
            </w:r>
          </w:p>
        </w:tc>
        <w:tc>
          <w:tcPr>
            <w:tcW w:w="2224" w:type="pct"/>
            <w:vAlign w:val="center"/>
          </w:tcPr>
          <w:p w14:paraId="1E939F42" w14:textId="2156DAF7" w:rsidR="00724BE6" w:rsidRPr="005132E9" w:rsidRDefault="00724BE6" w:rsidP="00724BE6">
            <w:pPr>
              <w:pStyle w:val="TableParagraph"/>
              <w:adjustRightInd w:val="0"/>
              <w:snapToGrid w:val="0"/>
              <w:ind w:firstLineChars="100" w:firstLine="210"/>
              <w:jc w:val="both"/>
              <w:rPr>
                <w:rFonts w:ascii="华文中宋" w:eastAsia="华文中宋" w:hAnsi="华文中宋" w:cs="Times New Roman"/>
                <w:sz w:val="21"/>
                <w:szCs w:val="21"/>
              </w:rPr>
            </w:pPr>
            <w:r w:rsidRPr="005132E9">
              <w:rPr>
                <w:rFonts w:ascii="华文中宋" w:eastAsia="华文中宋" w:hAnsi="华文中宋" w:cs="Times New Roman"/>
                <w:sz w:val="21"/>
                <w:szCs w:val="21"/>
              </w:rPr>
              <w:t>环境感知是指通过安装在智能网联汽车上的智能传感器或V2X通信技术获取道路、车辆、行人、交通标志和交通信号灯等信息，并将这些信息传输给车载控制中心，应用于先进驾驶辅助系统或自动驾驶系统，保障智能网联汽车安全、准确到达目的地。环境感知传感器主要是指视觉传感器、超声波雷达、毫米波雷达和激光雷达。环境感知相当于智能网联汽车的“眼睛和耳朵”，它的性能将决定智能网联汽车能否适应复杂多变的交通环境。自动驾驶程度越高，对环境感知要求越高，无人驾驶汽车对环境感知的要求最高，其次是自动驾驶汽车、智能网联汽车和智能汽车。随着智能网联汽车驾驶级别的提高，感知传感器也越来越大，多达几十个。这些传感器完成各自的任务，又相互配合，才能保障汽车安全行驶。查找与思政落脚点相关的案例，通过讲解与研讨，引导学生树立大局意识、核心意识；通过沟通协作、团队合作才能发挥最大的作用。</w:t>
            </w:r>
          </w:p>
        </w:tc>
        <w:tc>
          <w:tcPr>
            <w:tcW w:w="426" w:type="pct"/>
            <w:vAlign w:val="center"/>
          </w:tcPr>
          <w:p w14:paraId="7C7175F5" w14:textId="77777777" w:rsidR="00724BE6" w:rsidRPr="00216579" w:rsidRDefault="00724BE6" w:rsidP="00724BE6">
            <w:pPr>
              <w:pStyle w:val="TableParagraph"/>
              <w:spacing w:before="13"/>
              <w:jc w:val="center"/>
              <w:rPr>
                <w:rFonts w:ascii="华文中宋" w:eastAsia="华文中宋" w:hAnsi="华文中宋" w:cs="Arial"/>
                <w:color w:val="0070C0"/>
                <w:sz w:val="21"/>
                <w:szCs w:val="21"/>
              </w:rPr>
            </w:pPr>
            <w:r w:rsidRPr="00216579">
              <w:rPr>
                <w:rFonts w:ascii="华文中宋" w:eastAsia="华文中宋" w:hAnsi="华文中宋" w:cs="Arial" w:hint="eastAsia"/>
                <w:color w:val="0070C0"/>
                <w:sz w:val="21"/>
                <w:szCs w:val="21"/>
              </w:rPr>
              <w:t>大局意识</w:t>
            </w:r>
          </w:p>
          <w:p w14:paraId="27C7379C" w14:textId="77777777" w:rsidR="00724BE6" w:rsidRPr="00216579" w:rsidRDefault="00724BE6" w:rsidP="00724BE6">
            <w:pPr>
              <w:pStyle w:val="TableParagraph"/>
              <w:spacing w:before="13"/>
              <w:jc w:val="center"/>
              <w:rPr>
                <w:rFonts w:ascii="华文中宋" w:eastAsia="华文中宋" w:hAnsi="华文中宋" w:cs="Arial"/>
                <w:color w:val="0070C0"/>
                <w:sz w:val="21"/>
                <w:szCs w:val="21"/>
              </w:rPr>
            </w:pPr>
            <w:r w:rsidRPr="00216579">
              <w:rPr>
                <w:rFonts w:ascii="华文中宋" w:eastAsia="华文中宋" w:hAnsi="华文中宋" w:cs="Arial" w:hint="eastAsia"/>
                <w:color w:val="0070C0"/>
                <w:sz w:val="21"/>
                <w:szCs w:val="21"/>
              </w:rPr>
              <w:t>核心意识</w:t>
            </w:r>
          </w:p>
          <w:p w14:paraId="20AD1C0A" w14:textId="77777777" w:rsidR="00724BE6" w:rsidRPr="00216579" w:rsidRDefault="00724BE6" w:rsidP="00724BE6">
            <w:pPr>
              <w:pStyle w:val="TableParagraph"/>
              <w:spacing w:before="13"/>
              <w:jc w:val="center"/>
              <w:rPr>
                <w:rFonts w:ascii="华文中宋" w:eastAsia="华文中宋" w:hAnsi="华文中宋" w:cs="Arial"/>
                <w:color w:val="0070C0"/>
                <w:sz w:val="21"/>
                <w:szCs w:val="21"/>
              </w:rPr>
            </w:pPr>
            <w:r w:rsidRPr="00216579">
              <w:rPr>
                <w:rFonts w:ascii="华文中宋" w:eastAsia="华文中宋" w:hAnsi="华文中宋" w:cs="Arial" w:hint="eastAsia"/>
                <w:color w:val="0070C0"/>
                <w:sz w:val="21"/>
                <w:szCs w:val="21"/>
              </w:rPr>
              <w:t>沟通协作</w:t>
            </w:r>
          </w:p>
          <w:p w14:paraId="20515FB3" w14:textId="2C19603C" w:rsidR="00724BE6" w:rsidRPr="00180FDA" w:rsidRDefault="00724BE6" w:rsidP="00724BE6">
            <w:pPr>
              <w:pStyle w:val="TableParagraph"/>
              <w:jc w:val="center"/>
              <w:rPr>
                <w:rStyle w:val="bjh-p"/>
                <w:rFonts w:ascii="华文中宋" w:eastAsia="华文中宋" w:hAnsi="华文中宋"/>
                <w:color w:val="0070C0"/>
                <w:sz w:val="21"/>
                <w:szCs w:val="21"/>
              </w:rPr>
            </w:pPr>
            <w:r w:rsidRPr="00216579">
              <w:rPr>
                <w:rFonts w:ascii="华文中宋" w:eastAsia="华文中宋" w:hAnsi="华文中宋" w:cs="Arial" w:hint="eastAsia"/>
                <w:color w:val="0070C0"/>
                <w:sz w:val="21"/>
                <w:szCs w:val="21"/>
              </w:rPr>
              <w:t>团队协作</w:t>
            </w:r>
          </w:p>
        </w:tc>
      </w:tr>
      <w:tr w:rsidR="00724BE6" w:rsidRPr="00ED7106" w14:paraId="5F46AAD3" w14:textId="77777777" w:rsidTr="009A0796">
        <w:trPr>
          <w:trHeight w:val="1485"/>
        </w:trPr>
        <w:tc>
          <w:tcPr>
            <w:tcW w:w="372" w:type="pct"/>
            <w:vAlign w:val="center"/>
          </w:tcPr>
          <w:p w14:paraId="1E07ED6E" w14:textId="77777777" w:rsidR="00724BE6" w:rsidRPr="00975726" w:rsidRDefault="00724BE6" w:rsidP="00724BE6">
            <w:pPr>
              <w:jc w:val="center"/>
              <w:rPr>
                <w:rFonts w:ascii="华文中宋" w:eastAsia="华文中宋" w:hAnsi="华文中宋" w:cs="Times New Roman"/>
                <w:szCs w:val="21"/>
              </w:rPr>
            </w:pPr>
            <w:r w:rsidRPr="00975726">
              <w:rPr>
                <w:rFonts w:ascii="华文中宋" w:eastAsia="华文中宋" w:hAnsi="华文中宋" w:cs="Times New Roman" w:hint="eastAsia"/>
                <w:szCs w:val="21"/>
              </w:rPr>
              <w:lastRenderedPageBreak/>
              <w:t>正心</w:t>
            </w:r>
          </w:p>
          <w:p w14:paraId="3C49C08D" w14:textId="647956E8" w:rsidR="00724BE6" w:rsidRPr="00914508" w:rsidRDefault="00724BE6" w:rsidP="00724BE6">
            <w:pPr>
              <w:jc w:val="center"/>
              <w:rPr>
                <w:rFonts w:ascii="华文中宋" w:eastAsia="华文中宋" w:hAnsi="华文中宋" w:cs="Arial"/>
                <w:szCs w:val="21"/>
              </w:rPr>
            </w:pPr>
            <w:r w:rsidRPr="00975726">
              <w:rPr>
                <w:rFonts w:ascii="华文中宋" w:eastAsia="华文中宋" w:hAnsi="华文中宋" w:cs="Times New Roman" w:hint="eastAsia"/>
                <w:szCs w:val="21"/>
              </w:rPr>
              <w:t>齐家</w:t>
            </w:r>
          </w:p>
        </w:tc>
        <w:tc>
          <w:tcPr>
            <w:tcW w:w="283" w:type="pct"/>
            <w:vAlign w:val="center"/>
          </w:tcPr>
          <w:p w14:paraId="746CAC00" w14:textId="49FD67AF"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hAnsi="Times New Roman" w:cs="Times New Roman" w:hint="eastAsia"/>
                <w:szCs w:val="21"/>
              </w:rPr>
              <w:t>31</w:t>
            </w:r>
          </w:p>
        </w:tc>
        <w:tc>
          <w:tcPr>
            <w:tcW w:w="514" w:type="pct"/>
            <w:vAlign w:val="center"/>
          </w:tcPr>
          <w:p w14:paraId="080F607C" w14:textId="11C045FB" w:rsidR="00724BE6" w:rsidRPr="00B327FF"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环境感知传感器的融合</w:t>
            </w:r>
          </w:p>
        </w:tc>
        <w:tc>
          <w:tcPr>
            <w:tcW w:w="1181" w:type="pct"/>
            <w:vAlign w:val="center"/>
          </w:tcPr>
          <w:p w14:paraId="3572B9BB" w14:textId="77777777" w:rsidR="00724BE6" w:rsidRPr="005132E9" w:rsidRDefault="00724BE6" w:rsidP="00724BE6">
            <w:pPr>
              <w:ind w:firstLineChars="117" w:firstLine="246"/>
              <w:rPr>
                <w:rFonts w:ascii="华文中宋" w:eastAsia="华文中宋" w:hAnsi="华文中宋" w:cs="Times New Roman"/>
                <w:color w:val="000000" w:themeColor="text1"/>
                <w:kern w:val="0"/>
                <w:szCs w:val="21"/>
              </w:rPr>
            </w:pPr>
            <w:r w:rsidRPr="005132E9">
              <w:rPr>
                <w:rFonts w:ascii="华文中宋" w:eastAsia="华文中宋" w:hAnsi="华文中宋" w:cs="Times New Roman" w:hint="eastAsia"/>
                <w:color w:val="000000" w:themeColor="text1"/>
                <w:kern w:val="0"/>
                <w:szCs w:val="21"/>
              </w:rPr>
              <w:t>1.什么是传感器的融合？</w:t>
            </w:r>
          </w:p>
          <w:p w14:paraId="50F5187D" w14:textId="51126C6B"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hint="eastAsia"/>
                <w:b w:val="0"/>
                <w:sz w:val="21"/>
                <w:szCs w:val="21"/>
              </w:rPr>
              <w:t>2.多传感器融合有哪几种形式？</w:t>
            </w:r>
          </w:p>
        </w:tc>
        <w:tc>
          <w:tcPr>
            <w:tcW w:w="2224" w:type="pct"/>
            <w:vAlign w:val="center"/>
          </w:tcPr>
          <w:p w14:paraId="65B94A06" w14:textId="515A11F1" w:rsidR="00724BE6" w:rsidRPr="005132E9" w:rsidRDefault="00724BE6" w:rsidP="00724BE6">
            <w:pPr>
              <w:widowControl/>
              <w:ind w:firstLineChars="100" w:firstLine="210"/>
              <w:rPr>
                <w:rFonts w:ascii="华文中宋" w:eastAsia="华文中宋" w:hAnsi="华文中宋" w:cs="Times New Roman"/>
                <w:szCs w:val="21"/>
              </w:rPr>
            </w:pPr>
            <w:r w:rsidRPr="005132E9">
              <w:rPr>
                <w:rStyle w:val="ab"/>
                <w:rFonts w:ascii="华文中宋" w:eastAsia="华文中宋" w:hAnsi="华文中宋" w:hint="eastAsia"/>
                <w:b w:val="0"/>
                <w:szCs w:val="21"/>
              </w:rPr>
              <w:t>智能网联汽车环境感知的</w:t>
            </w:r>
            <w:r w:rsidRPr="005132E9">
              <w:rPr>
                <w:rStyle w:val="ab"/>
                <w:rFonts w:ascii="华文中宋" w:eastAsia="华文中宋" w:hAnsi="华文中宋"/>
                <w:b w:val="0"/>
                <w:szCs w:val="21"/>
              </w:rPr>
              <w:t>单一传感器</w:t>
            </w:r>
            <w:r w:rsidRPr="005132E9">
              <w:rPr>
                <w:rFonts w:ascii="华文中宋" w:eastAsia="华文中宋" w:hAnsi="华文中宋"/>
                <w:szCs w:val="21"/>
              </w:rPr>
              <w:t>有其局限性，比如激光雷达测量位置更准，但无法测量速度；毫米波雷达测量速度准确，但在位置测量的精度上低于激光雷达。为了充分利用各个传感器的优势，多传感器融合的技术应运而生。</w:t>
            </w:r>
            <w:r w:rsidRPr="005132E9">
              <w:rPr>
                <w:rFonts w:ascii="华文中宋" w:eastAsia="华文中宋" w:hAnsi="华文中宋" w:cs="宋体"/>
                <w:bCs/>
                <w:kern w:val="0"/>
                <w:szCs w:val="21"/>
              </w:rPr>
              <w:t>多传感器信息融合技术的基本原理</w:t>
            </w:r>
            <w:r w:rsidRPr="005132E9">
              <w:rPr>
                <w:rFonts w:ascii="华文中宋" w:eastAsia="华文中宋" w:hAnsi="华文中宋" w:cs="宋体"/>
                <w:kern w:val="0"/>
                <w:szCs w:val="21"/>
              </w:rPr>
              <w:t>就像人的大脑综合处理信息的过程一样，将各种传感器进行</w:t>
            </w:r>
            <w:r w:rsidRPr="005132E9">
              <w:rPr>
                <w:rFonts w:ascii="华文中宋" w:eastAsia="华文中宋" w:hAnsi="华文中宋" w:cs="宋体"/>
                <w:bCs/>
                <w:kern w:val="0"/>
                <w:szCs w:val="21"/>
              </w:rPr>
              <w:t>多层次</w:t>
            </w:r>
            <w:r w:rsidRPr="005132E9">
              <w:rPr>
                <w:rFonts w:ascii="华文中宋" w:eastAsia="华文中宋" w:hAnsi="华文中宋" w:cs="宋体"/>
                <w:kern w:val="0"/>
                <w:szCs w:val="21"/>
              </w:rPr>
              <w:t>、</w:t>
            </w:r>
            <w:r w:rsidRPr="005132E9">
              <w:rPr>
                <w:rFonts w:ascii="华文中宋" w:eastAsia="华文中宋" w:hAnsi="华文中宋" w:cs="宋体"/>
                <w:bCs/>
                <w:kern w:val="0"/>
                <w:szCs w:val="21"/>
              </w:rPr>
              <w:t>多空间</w:t>
            </w:r>
            <w:r w:rsidRPr="005132E9">
              <w:rPr>
                <w:rFonts w:ascii="华文中宋" w:eastAsia="华文中宋" w:hAnsi="华文中宋" w:cs="宋体"/>
                <w:kern w:val="0"/>
                <w:szCs w:val="21"/>
              </w:rPr>
              <w:t>的信息互补和优化组合处理，最终产生对观测环境的一致性解释。在这个过程中要充分地利用多源数据进行合理支配与使用，而信息融合的最终目标则是</w:t>
            </w:r>
            <w:r w:rsidRPr="005132E9">
              <w:rPr>
                <w:rFonts w:ascii="华文中宋" w:eastAsia="华文中宋" w:hAnsi="华文中宋" w:cs="宋体"/>
                <w:bCs/>
                <w:kern w:val="0"/>
                <w:szCs w:val="21"/>
              </w:rPr>
              <w:t>基于各传感器</w:t>
            </w:r>
            <w:r w:rsidRPr="005132E9">
              <w:rPr>
                <w:rFonts w:ascii="华文中宋" w:eastAsia="华文中宋" w:hAnsi="华文中宋" w:cs="宋体"/>
                <w:kern w:val="0"/>
                <w:szCs w:val="21"/>
              </w:rPr>
              <w:t>获得的分离观测信息，通过对信息多级别、多方面组合导出更多有用信息。这不仅是利用了多个传感器相互协同操作的优势，而且也综合处理了其它信息源的数据来提高整个传感器系统的智能化。虽然自动驾驶在全球范围内已掀起浪潮，但是从技术方面而言依然存在挑战。目前自动驾驶的痛点在于稳定可靠的感知及认知，包括</w:t>
            </w:r>
            <w:r w:rsidRPr="005132E9">
              <w:rPr>
                <w:rFonts w:ascii="华文中宋" w:eastAsia="华文中宋" w:hAnsi="华文中宋" w:cs="宋体"/>
                <w:bCs/>
                <w:kern w:val="0"/>
                <w:szCs w:val="21"/>
              </w:rPr>
              <w:t>清晰的视觉</w:t>
            </w:r>
            <w:r w:rsidRPr="005132E9">
              <w:rPr>
                <w:rFonts w:ascii="华文中宋" w:eastAsia="华文中宋" w:hAnsi="华文中宋" w:cs="宋体"/>
                <w:kern w:val="0"/>
                <w:szCs w:val="21"/>
              </w:rPr>
              <w:t>、</w:t>
            </w:r>
            <w:r w:rsidRPr="005132E9">
              <w:rPr>
                <w:rFonts w:ascii="华文中宋" w:eastAsia="华文中宋" w:hAnsi="华文中宋" w:cs="宋体"/>
                <w:bCs/>
                <w:kern w:val="0"/>
                <w:szCs w:val="21"/>
              </w:rPr>
              <w:t>优质的算法</w:t>
            </w:r>
            <w:r w:rsidRPr="005132E9">
              <w:rPr>
                <w:rFonts w:ascii="华文中宋" w:eastAsia="华文中宋" w:hAnsi="华文中宋" w:cs="宋体"/>
                <w:kern w:val="0"/>
                <w:szCs w:val="21"/>
              </w:rPr>
              <w:t>、</w:t>
            </w:r>
            <w:r w:rsidRPr="005132E9">
              <w:rPr>
                <w:rFonts w:ascii="华文中宋" w:eastAsia="华文中宋" w:hAnsi="华文中宋" w:cs="宋体"/>
                <w:bCs/>
                <w:kern w:val="0"/>
                <w:szCs w:val="21"/>
              </w:rPr>
              <w:t>多传感器融合</w:t>
            </w:r>
            <w:r w:rsidRPr="005132E9">
              <w:rPr>
                <w:rFonts w:ascii="华文中宋" w:eastAsia="华文中宋" w:hAnsi="华文中宋" w:cs="宋体"/>
                <w:kern w:val="0"/>
                <w:szCs w:val="21"/>
              </w:rPr>
              <w:t>以及高效强大的运算能力。据分析，由自动驾驶引发的安全事故原因中，相关传感器的可能误判也成为了主要原因之一。多个传感器信息融合、综合判断无疑成为提升自动驾驶安全性及赋能车辆环境感知的新趋势。</w:t>
            </w:r>
            <w:r w:rsidRPr="005132E9">
              <w:rPr>
                <w:rFonts w:ascii="华文中宋" w:eastAsia="华文中宋" w:hAnsi="华文中宋" w:cs="宋体" w:hint="eastAsia"/>
                <w:kern w:val="0"/>
                <w:szCs w:val="21"/>
              </w:rPr>
              <w:t>查找与思政落脚点相关的案例，通过讲解与研讨，引导学生树立大局意识、看齐意识；在学习工作中与团队建立良好的沟通与合作。</w:t>
            </w:r>
          </w:p>
        </w:tc>
        <w:tc>
          <w:tcPr>
            <w:tcW w:w="426" w:type="pct"/>
            <w:vAlign w:val="center"/>
          </w:tcPr>
          <w:p w14:paraId="734A835B" w14:textId="77777777" w:rsidR="00724BE6" w:rsidRPr="00975726" w:rsidRDefault="00724BE6" w:rsidP="00724BE6">
            <w:pPr>
              <w:jc w:val="center"/>
              <w:rPr>
                <w:rFonts w:ascii="华文中宋" w:eastAsia="华文中宋" w:hAnsi="华文中宋" w:cs="宋体"/>
                <w:color w:val="0070C0"/>
                <w:kern w:val="0"/>
                <w:szCs w:val="21"/>
              </w:rPr>
            </w:pPr>
            <w:r w:rsidRPr="00975726">
              <w:rPr>
                <w:rFonts w:ascii="华文中宋" w:eastAsia="华文中宋" w:hAnsi="华文中宋" w:cs="宋体" w:hint="eastAsia"/>
                <w:color w:val="0070C0"/>
                <w:kern w:val="0"/>
                <w:szCs w:val="21"/>
              </w:rPr>
              <w:t>大局意识</w:t>
            </w:r>
          </w:p>
          <w:p w14:paraId="0C9E1E2B" w14:textId="77777777" w:rsidR="00724BE6" w:rsidRPr="00975726" w:rsidRDefault="00724BE6" w:rsidP="00724BE6">
            <w:pPr>
              <w:jc w:val="center"/>
              <w:rPr>
                <w:rFonts w:ascii="华文中宋" w:eastAsia="华文中宋" w:hAnsi="华文中宋" w:cs="宋体"/>
                <w:color w:val="0070C0"/>
                <w:kern w:val="0"/>
                <w:szCs w:val="21"/>
              </w:rPr>
            </w:pPr>
            <w:r w:rsidRPr="00975726">
              <w:rPr>
                <w:rFonts w:ascii="华文中宋" w:eastAsia="华文中宋" w:hAnsi="华文中宋" w:cs="宋体" w:hint="eastAsia"/>
                <w:color w:val="0070C0"/>
                <w:kern w:val="0"/>
                <w:szCs w:val="21"/>
              </w:rPr>
              <w:t>看齐意识</w:t>
            </w:r>
          </w:p>
          <w:p w14:paraId="28F7FE83" w14:textId="77777777" w:rsidR="00724BE6" w:rsidRPr="00975726" w:rsidRDefault="00724BE6" w:rsidP="00724BE6">
            <w:pPr>
              <w:jc w:val="center"/>
              <w:rPr>
                <w:rFonts w:ascii="华文中宋" w:eastAsia="华文中宋" w:hAnsi="华文中宋" w:cs="宋体"/>
                <w:color w:val="0070C0"/>
                <w:kern w:val="0"/>
                <w:szCs w:val="21"/>
              </w:rPr>
            </w:pPr>
            <w:r w:rsidRPr="00975726">
              <w:rPr>
                <w:rFonts w:ascii="华文中宋" w:eastAsia="华文中宋" w:hAnsi="华文中宋" w:cs="宋体" w:hint="eastAsia"/>
                <w:color w:val="0070C0"/>
                <w:kern w:val="0"/>
                <w:szCs w:val="21"/>
              </w:rPr>
              <w:t>团队合作</w:t>
            </w:r>
          </w:p>
          <w:p w14:paraId="1059C77C" w14:textId="07383AE0" w:rsidR="00724BE6" w:rsidRPr="00216579" w:rsidRDefault="00724BE6" w:rsidP="00724BE6">
            <w:pPr>
              <w:jc w:val="center"/>
              <w:rPr>
                <w:rFonts w:ascii="华文中宋" w:eastAsia="华文中宋" w:hAnsi="华文中宋" w:cs="Arial"/>
                <w:color w:val="0070C0"/>
                <w:szCs w:val="21"/>
              </w:rPr>
            </w:pPr>
            <w:r w:rsidRPr="00975726">
              <w:rPr>
                <w:rFonts w:ascii="华文中宋" w:eastAsia="华文中宋" w:hAnsi="华文中宋" w:cs="宋体" w:hint="eastAsia"/>
                <w:color w:val="0070C0"/>
                <w:kern w:val="0"/>
                <w:szCs w:val="21"/>
              </w:rPr>
              <w:t>沟通协作</w:t>
            </w:r>
          </w:p>
        </w:tc>
      </w:tr>
      <w:tr w:rsidR="00724BE6" w:rsidRPr="00ED7106" w14:paraId="2BAEA4EE" w14:textId="77777777" w:rsidTr="00565058">
        <w:trPr>
          <w:trHeight w:val="1066"/>
        </w:trPr>
        <w:tc>
          <w:tcPr>
            <w:tcW w:w="372" w:type="pct"/>
            <w:vAlign w:val="center"/>
          </w:tcPr>
          <w:p w14:paraId="7948F237" w14:textId="77777777" w:rsidR="00724BE6" w:rsidRPr="00565058" w:rsidRDefault="00724BE6" w:rsidP="00724BE6">
            <w:pPr>
              <w:jc w:val="center"/>
              <w:rPr>
                <w:rFonts w:ascii="华文中宋" w:eastAsia="华文中宋" w:hAnsi="华文中宋" w:cs="Times New Roman"/>
                <w:szCs w:val="21"/>
              </w:rPr>
            </w:pPr>
            <w:r w:rsidRPr="00565058">
              <w:rPr>
                <w:rFonts w:ascii="华文中宋" w:eastAsia="华文中宋" w:hAnsi="华文中宋" w:cs="Times New Roman" w:hint="eastAsia"/>
                <w:szCs w:val="21"/>
              </w:rPr>
              <w:t>格物</w:t>
            </w:r>
          </w:p>
          <w:p w14:paraId="077B79BB" w14:textId="38C4C94B" w:rsidR="00724BE6" w:rsidRPr="00914508" w:rsidRDefault="00724BE6" w:rsidP="00724BE6">
            <w:pPr>
              <w:jc w:val="center"/>
              <w:rPr>
                <w:rFonts w:ascii="华文中宋" w:eastAsia="华文中宋" w:hAnsi="华文中宋" w:cs="Arial"/>
                <w:szCs w:val="21"/>
              </w:rPr>
            </w:pPr>
            <w:r w:rsidRPr="00565058">
              <w:rPr>
                <w:rFonts w:ascii="华文中宋" w:eastAsia="华文中宋" w:hAnsi="华文中宋" w:cs="Times New Roman" w:hint="eastAsia"/>
                <w:szCs w:val="21"/>
              </w:rPr>
              <w:t>致知</w:t>
            </w:r>
          </w:p>
        </w:tc>
        <w:tc>
          <w:tcPr>
            <w:tcW w:w="283" w:type="pct"/>
            <w:vAlign w:val="center"/>
          </w:tcPr>
          <w:p w14:paraId="26F9B90D" w14:textId="4C9169A0"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hAnsi="Times New Roman" w:cs="Times New Roman" w:hint="eastAsia"/>
                <w:szCs w:val="21"/>
              </w:rPr>
              <w:t>37</w:t>
            </w:r>
          </w:p>
        </w:tc>
        <w:tc>
          <w:tcPr>
            <w:tcW w:w="514" w:type="pct"/>
            <w:vAlign w:val="center"/>
          </w:tcPr>
          <w:p w14:paraId="553CF173" w14:textId="6B8283FF" w:rsidR="00724BE6" w:rsidRPr="00B327FF"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毫米波雷达</w:t>
            </w:r>
          </w:p>
        </w:tc>
        <w:tc>
          <w:tcPr>
            <w:tcW w:w="1181" w:type="pct"/>
            <w:vAlign w:val="center"/>
          </w:tcPr>
          <w:p w14:paraId="70943489" w14:textId="77777777" w:rsidR="00724BE6" w:rsidRPr="005132E9" w:rsidRDefault="00724BE6" w:rsidP="00724BE6">
            <w:pPr>
              <w:ind w:leftChars="-10" w:left="-21" w:firstLineChars="100" w:firstLine="210"/>
              <w:rPr>
                <w:rFonts w:ascii="华文中宋" w:eastAsia="华文中宋" w:hAnsi="华文中宋" w:cs="Times New Roman"/>
                <w:color w:val="000000" w:themeColor="text1"/>
                <w:kern w:val="0"/>
                <w:szCs w:val="21"/>
              </w:rPr>
            </w:pPr>
            <w:r w:rsidRPr="005132E9">
              <w:rPr>
                <w:rFonts w:ascii="华文中宋" w:eastAsia="华文中宋" w:hAnsi="华文中宋" w:cs="Times New Roman" w:hint="eastAsia"/>
                <w:color w:val="000000" w:themeColor="text1"/>
                <w:kern w:val="0"/>
                <w:szCs w:val="21"/>
              </w:rPr>
              <w:t>1.什么是毫米波雷达？</w:t>
            </w:r>
          </w:p>
          <w:p w14:paraId="1E07BECB" w14:textId="6B0F66B0" w:rsidR="00724BE6" w:rsidRPr="005132E9" w:rsidRDefault="00724BE6" w:rsidP="00724BE6">
            <w:pPr>
              <w:pStyle w:val="2"/>
              <w:spacing w:before="0" w:after="0" w:line="240" w:lineRule="auto"/>
              <w:ind w:firstLineChars="100" w:firstLine="210"/>
              <w:rPr>
                <w:rFonts w:ascii="华文中宋" w:eastAsia="华文中宋" w:hAnsi="华文中宋" w:cs="Times New Roman"/>
                <w:b w:val="0"/>
                <w:sz w:val="21"/>
                <w:szCs w:val="21"/>
              </w:rPr>
            </w:pPr>
            <w:r w:rsidRPr="005132E9">
              <w:rPr>
                <w:rFonts w:ascii="华文中宋" w:eastAsia="华文中宋" w:hAnsi="华文中宋" w:cs="Times New Roman"/>
                <w:b w:val="0"/>
                <w:sz w:val="21"/>
                <w:szCs w:val="21"/>
              </w:rPr>
              <w:t>2.毫米波雷达有什么特点？</w:t>
            </w:r>
          </w:p>
        </w:tc>
        <w:tc>
          <w:tcPr>
            <w:tcW w:w="2224" w:type="pct"/>
            <w:vAlign w:val="center"/>
          </w:tcPr>
          <w:p w14:paraId="2A2F2872" w14:textId="4C41741B" w:rsidR="00724BE6" w:rsidRPr="005132E9" w:rsidRDefault="00724BE6" w:rsidP="00724BE6">
            <w:pPr>
              <w:ind w:firstLineChars="113" w:firstLine="237"/>
              <w:rPr>
                <w:rFonts w:ascii="华文中宋" w:eastAsia="华文中宋" w:hAnsi="华文中宋" w:cs="Times New Roman"/>
                <w:szCs w:val="21"/>
              </w:rPr>
            </w:pPr>
            <w:r w:rsidRPr="005132E9">
              <w:rPr>
                <w:rFonts w:ascii="华文中宋" w:eastAsia="华文中宋" w:hAnsi="华文中宋" w:cs="Times New Roman"/>
                <w:szCs w:val="21"/>
              </w:rPr>
              <w:t>第二代世界大战期间，基于战争的实际需求，1944年，英国马可尼公司成功设计、开发并生产「布袋式」系统，以及「地毡式」雷达干扰系统。前者用来截取德国的无线电通讯，而后者则用来装备英国皇家空军的轰炸机队；1947年，美国贝尔电话实验室研制出线性调频脉冲雷达。50年代中期美国装备了超距预警雷达系统，可以探寻超音速飞机。不久又研制出脉冲多普勒雷达。</w:t>
            </w:r>
            <w:r w:rsidRPr="005132E9">
              <w:rPr>
                <w:rFonts w:ascii="华文中宋" w:eastAsia="华文中宋" w:hAnsi="华文中宋" w:cs="Times New Roman"/>
                <w:kern w:val="0"/>
                <w:szCs w:val="21"/>
              </w:rPr>
              <w:t>80年代初期，美国著名大学、研究机构以及几百家企业逐步开始投入毫米波雷技术研究，毫米波雷达技术进入高速发展期。80年代中期，欧洲制定“欧洲高效安全交通系统计划”，全面指导和引发了欧洲、日本等汽车大国的雷达技术研究和发展。1995年，三菱汽车在Diamante上面首次使用了“车前距离控制”系统，不过这套系统只能算是自适应巡航的早期版本，因为它只是通过控制油门以及降挡来降低车速，自身并不会干预刹车。到了1999年，奔驰在</w:t>
            </w:r>
            <w:hyperlink r:id="rId9" w:tgtFrame="_blank" w:history="1">
              <w:r w:rsidRPr="005132E9">
                <w:rPr>
                  <w:rFonts w:ascii="华文中宋" w:eastAsia="华文中宋" w:hAnsi="华文中宋" w:cs="Times New Roman"/>
                  <w:kern w:val="0"/>
                  <w:szCs w:val="21"/>
                </w:rPr>
                <w:t>S级</w:t>
              </w:r>
            </w:hyperlink>
            <w:r w:rsidRPr="005132E9">
              <w:rPr>
                <w:rFonts w:ascii="华文中宋" w:eastAsia="华文中宋" w:hAnsi="华文中宋" w:cs="Times New Roman"/>
                <w:kern w:val="0"/>
                <w:szCs w:val="21"/>
              </w:rPr>
              <w:t>上面首次应用了真正的自适应巡航系统，它的名字想必大家都不陌生，叫做Distronic。</w:t>
            </w:r>
            <w:r w:rsidRPr="005132E9">
              <w:rPr>
                <w:rFonts w:ascii="华文中宋" w:eastAsia="华文中宋" w:hAnsi="华文中宋" w:cs="Times New Roman"/>
                <w:szCs w:val="21"/>
              </w:rPr>
              <w:t>自此之后，随着车载智能化的发展推进，车载毫米波雷达逐步的进入大众视野，成为高端车型的标配器件。直到2015年特斯拉</w:t>
            </w:r>
            <w:hyperlink r:id="rId10" w:tgtFrame="_blank" w:history="1">
              <w:r w:rsidRPr="005132E9">
                <w:rPr>
                  <w:rFonts w:ascii="华文中宋" w:eastAsia="华文中宋" w:hAnsi="华文中宋" w:cs="Times New Roman"/>
                  <w:szCs w:val="21"/>
                </w:rPr>
                <w:t>Model S</w:t>
              </w:r>
            </w:hyperlink>
            <w:r w:rsidRPr="005132E9">
              <w:rPr>
                <w:rFonts w:ascii="华文中宋" w:eastAsia="华文中宋" w:hAnsi="华文中宋" w:cs="Times New Roman"/>
                <w:szCs w:val="21"/>
              </w:rPr>
              <w:t>量产车型</w:t>
            </w:r>
            <w:r w:rsidRPr="005132E9">
              <w:rPr>
                <w:rFonts w:ascii="华文中宋" w:eastAsia="华文中宋" w:hAnsi="华文中宋" w:cs="Times New Roman"/>
                <w:szCs w:val="21"/>
              </w:rPr>
              <w:lastRenderedPageBreak/>
              <w:t>交付，Autopilot系统传感器的应用，再次引爆汽车市场智能驾驶乃至无人驾驶产业布局，全车采用1+12+1传感器应用，更加强化了毫米波雷达在车载领域的作用。24GHz毫米波雷达主要以短距角雷达引用为主，例如盲点监测、并线辅助、防穿越预碰撞预警，以及辅助车身周边短距功能覆盖，例如碰撞缓解、泊车辅助等。77GHz中长距毫米波雷达以前向防碰撞系统、自适应巡航系统、自动刹车系统等。虽然毫米波雷达产业受着国际巨头的控制，但国内企业也存在一定的优势，本土化的服务能力强，响应速度快，产品性价比高，可持续的定制化设计灵活。国际巨头主要目标客户仍在一线品牌车厂，而国内自主品牌车厂依旧很多，并占有细分市场较大份额，包括乘用车、商用车、特种车辆。所以先从小客户做起，紧抓产品质量，提升技术能力，积累经验，逐步抓住重要客户成长起来。国内企业的产品从技术和质量上一旦得到了认可，与主机厂形成良好的供应关系，研发本土化的灵活性将成为一大优势。查找与思政落脚点相关的案例，通过讲解与研讨，引导学生学会用辩证的思想和逻辑思维去看待问题和分析问题，取长补短，激发学生努力学习专业知识，服务社会。</w:t>
            </w:r>
          </w:p>
        </w:tc>
        <w:tc>
          <w:tcPr>
            <w:tcW w:w="426" w:type="pct"/>
            <w:vAlign w:val="center"/>
          </w:tcPr>
          <w:p w14:paraId="091101D6" w14:textId="77777777" w:rsidR="00724BE6" w:rsidRPr="00565058" w:rsidRDefault="00724BE6" w:rsidP="00724BE6">
            <w:pPr>
              <w:jc w:val="center"/>
              <w:rPr>
                <w:rFonts w:ascii="华文中宋" w:eastAsia="华文中宋" w:hAnsi="华文中宋" w:cs="Times New Roman"/>
                <w:color w:val="0070C0"/>
                <w:szCs w:val="21"/>
              </w:rPr>
            </w:pPr>
            <w:r w:rsidRPr="00565058">
              <w:rPr>
                <w:rFonts w:ascii="华文中宋" w:eastAsia="华文中宋" w:hAnsi="华文中宋" w:cs="Times New Roman" w:hint="eastAsia"/>
                <w:color w:val="0070C0"/>
                <w:szCs w:val="21"/>
              </w:rPr>
              <w:lastRenderedPageBreak/>
              <w:t>辩证思想</w:t>
            </w:r>
          </w:p>
          <w:p w14:paraId="6C8014E1" w14:textId="77777777" w:rsidR="00724BE6" w:rsidRPr="00565058" w:rsidRDefault="00724BE6" w:rsidP="00724BE6">
            <w:pPr>
              <w:jc w:val="center"/>
              <w:rPr>
                <w:rFonts w:ascii="华文中宋" w:eastAsia="华文中宋" w:hAnsi="华文中宋" w:cs="Times New Roman"/>
                <w:color w:val="0070C0"/>
                <w:szCs w:val="21"/>
              </w:rPr>
            </w:pPr>
            <w:r w:rsidRPr="00565058">
              <w:rPr>
                <w:rFonts w:ascii="华文中宋" w:eastAsia="华文中宋" w:hAnsi="华文中宋" w:cs="Times New Roman" w:hint="eastAsia"/>
                <w:color w:val="0070C0"/>
                <w:szCs w:val="21"/>
              </w:rPr>
              <w:t>逻辑思维</w:t>
            </w:r>
          </w:p>
          <w:p w14:paraId="08ADE70A" w14:textId="77777777" w:rsidR="00724BE6" w:rsidRPr="00565058" w:rsidRDefault="00724BE6" w:rsidP="00724BE6">
            <w:pPr>
              <w:jc w:val="center"/>
              <w:rPr>
                <w:rFonts w:ascii="华文中宋" w:eastAsia="华文中宋" w:hAnsi="华文中宋" w:cs="Times New Roman"/>
                <w:color w:val="0070C0"/>
                <w:szCs w:val="21"/>
              </w:rPr>
            </w:pPr>
            <w:r w:rsidRPr="00565058">
              <w:rPr>
                <w:rFonts w:ascii="华文中宋" w:eastAsia="华文中宋" w:hAnsi="华文中宋" w:cs="Times New Roman" w:hint="eastAsia"/>
                <w:color w:val="0070C0"/>
                <w:szCs w:val="21"/>
              </w:rPr>
              <w:t>努力学习</w:t>
            </w:r>
          </w:p>
          <w:p w14:paraId="6E2F67D1" w14:textId="1881E29B" w:rsidR="00724BE6" w:rsidRPr="00914508" w:rsidRDefault="00724BE6" w:rsidP="00724BE6">
            <w:pPr>
              <w:jc w:val="center"/>
              <w:rPr>
                <w:rFonts w:ascii="华文中宋" w:eastAsia="华文中宋" w:hAnsi="华文中宋"/>
                <w:color w:val="0070C0"/>
                <w:szCs w:val="21"/>
              </w:rPr>
            </w:pPr>
            <w:r w:rsidRPr="00565058">
              <w:rPr>
                <w:rFonts w:ascii="华文中宋" w:eastAsia="华文中宋" w:hAnsi="华文中宋" w:cs="Times New Roman" w:hint="eastAsia"/>
                <w:color w:val="0070C0"/>
                <w:szCs w:val="21"/>
              </w:rPr>
              <w:t>专业与社会</w:t>
            </w:r>
          </w:p>
        </w:tc>
      </w:tr>
      <w:tr w:rsidR="00724BE6" w:rsidRPr="00ED7106" w14:paraId="21523B73" w14:textId="77777777" w:rsidTr="00565058">
        <w:trPr>
          <w:trHeight w:val="1066"/>
        </w:trPr>
        <w:tc>
          <w:tcPr>
            <w:tcW w:w="372" w:type="pct"/>
            <w:vAlign w:val="center"/>
          </w:tcPr>
          <w:p w14:paraId="1976382D" w14:textId="77777777" w:rsidR="00724BE6" w:rsidRPr="001B3B0F" w:rsidRDefault="00724BE6" w:rsidP="00724BE6">
            <w:pPr>
              <w:jc w:val="center"/>
              <w:rPr>
                <w:rFonts w:ascii="华文中宋" w:eastAsia="华文中宋" w:hAnsi="华文中宋"/>
              </w:rPr>
            </w:pPr>
            <w:r w:rsidRPr="001B3B0F">
              <w:rPr>
                <w:rFonts w:ascii="华文中宋" w:eastAsia="华文中宋" w:hAnsi="华文中宋" w:hint="eastAsia"/>
              </w:rPr>
              <w:lastRenderedPageBreak/>
              <w:t>格物</w:t>
            </w:r>
          </w:p>
          <w:p w14:paraId="7FEBB669" w14:textId="659342A0" w:rsidR="00724BE6" w:rsidRPr="00565058" w:rsidRDefault="00724BE6" w:rsidP="00724BE6">
            <w:pPr>
              <w:jc w:val="center"/>
              <w:rPr>
                <w:rFonts w:ascii="华文中宋" w:eastAsia="华文中宋" w:hAnsi="华文中宋" w:cs="Times New Roman"/>
                <w:szCs w:val="21"/>
              </w:rPr>
            </w:pPr>
            <w:r w:rsidRPr="001B3B0F">
              <w:rPr>
                <w:rFonts w:ascii="华文中宋" w:eastAsia="华文中宋" w:hAnsi="华文中宋" w:hint="eastAsia"/>
              </w:rPr>
              <w:t>修身</w:t>
            </w:r>
          </w:p>
        </w:tc>
        <w:tc>
          <w:tcPr>
            <w:tcW w:w="283" w:type="pct"/>
            <w:vAlign w:val="center"/>
          </w:tcPr>
          <w:p w14:paraId="10C1D69B" w14:textId="3FF39DA0"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hAnsi="Times New Roman" w:cs="Times New Roman" w:hint="eastAsia"/>
                <w:szCs w:val="21"/>
              </w:rPr>
              <w:t>45</w:t>
            </w:r>
          </w:p>
        </w:tc>
        <w:tc>
          <w:tcPr>
            <w:tcW w:w="514" w:type="pct"/>
            <w:vAlign w:val="center"/>
          </w:tcPr>
          <w:p w14:paraId="7752A08B" w14:textId="4E5E4ABB" w:rsidR="00724BE6"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激光雷达</w:t>
            </w:r>
          </w:p>
        </w:tc>
        <w:tc>
          <w:tcPr>
            <w:tcW w:w="1181" w:type="pct"/>
            <w:vAlign w:val="center"/>
          </w:tcPr>
          <w:p w14:paraId="7838D512" w14:textId="6F9CA975" w:rsidR="00724BE6" w:rsidRPr="005132E9" w:rsidRDefault="00724BE6" w:rsidP="00724BE6">
            <w:pPr>
              <w:ind w:left="189"/>
              <w:rPr>
                <w:rFonts w:ascii="华文中宋" w:eastAsia="华文中宋" w:hAnsi="华文中宋" w:cs="Times New Roman"/>
                <w:color w:val="000000" w:themeColor="text1"/>
                <w:szCs w:val="21"/>
              </w:rPr>
            </w:pPr>
            <w:r w:rsidRPr="005132E9">
              <w:rPr>
                <w:rFonts w:ascii="华文中宋" w:eastAsia="华文中宋" w:hAnsi="华文中宋" w:cs="Times New Roman"/>
                <w:color w:val="000000" w:themeColor="text1"/>
                <w:szCs w:val="21"/>
              </w:rPr>
              <w:t>1.什么是激光雷达？</w:t>
            </w:r>
          </w:p>
          <w:p w14:paraId="37E5E317" w14:textId="2FEEF45D"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cs="Times New Roman"/>
                <w:b w:val="0"/>
                <w:sz w:val="21"/>
                <w:szCs w:val="21"/>
              </w:rPr>
              <w:t>2.激光雷达有什么特点</w:t>
            </w:r>
            <w:r w:rsidRPr="005132E9">
              <w:rPr>
                <w:rFonts w:ascii="华文中宋" w:eastAsia="华文中宋" w:hAnsi="华文中宋" w:cs="Times New Roman" w:hint="eastAsia"/>
                <w:b w:val="0"/>
                <w:sz w:val="21"/>
                <w:szCs w:val="21"/>
              </w:rPr>
              <w:t>？</w:t>
            </w:r>
          </w:p>
        </w:tc>
        <w:tc>
          <w:tcPr>
            <w:tcW w:w="2224" w:type="pct"/>
            <w:vAlign w:val="center"/>
          </w:tcPr>
          <w:p w14:paraId="0945C718" w14:textId="3077352B" w:rsidR="00724BE6" w:rsidRPr="005132E9" w:rsidRDefault="00724BE6" w:rsidP="00724BE6">
            <w:pPr>
              <w:widowControl/>
              <w:shd w:val="clear" w:color="auto" w:fill="FFFFFF"/>
              <w:ind w:firstLineChars="113" w:firstLine="237"/>
              <w:rPr>
                <w:rFonts w:ascii="华文中宋" w:eastAsia="华文中宋" w:hAnsi="华文中宋" w:cs="Times New Roman"/>
                <w:szCs w:val="21"/>
              </w:rPr>
            </w:pPr>
            <w:r w:rsidRPr="005132E9">
              <w:rPr>
                <w:rFonts w:ascii="华文中宋" w:eastAsia="华文中宋" w:hAnsi="华文中宋" w:cs="Times New Roman"/>
                <w:kern w:val="0"/>
                <w:szCs w:val="21"/>
              </w:rPr>
              <w:t>激光雷达包括机械式和固态式激光雷达，当前激光雷达市场中仍然以机械旋转式激光雷达为主。机械旋转式雷达的系统结构复杂、核心组件价格昂贵，对厂商的成本控制造成一定压力。相比之下，固态式激光雷达更能够实现量产。L3</w:t>
            </w:r>
            <w:r w:rsidRPr="005132E9">
              <w:rPr>
                <w:rFonts w:ascii="华文中宋" w:eastAsia="华文中宋" w:hAnsi="华文中宋" w:cs="Times New Roman" w:hint="eastAsia"/>
                <w:kern w:val="0"/>
                <w:szCs w:val="21"/>
              </w:rPr>
              <w:t>级</w:t>
            </w:r>
            <w:r w:rsidRPr="005132E9">
              <w:rPr>
                <w:rFonts w:ascii="华文中宋" w:eastAsia="华文中宋" w:hAnsi="华文中宋" w:cs="Times New Roman"/>
                <w:kern w:val="0"/>
                <w:szCs w:val="21"/>
              </w:rPr>
              <w:t>以上自动驾驶方案一定要用激光雷达，传统机械旋转式雷达成本高、体积大，难以过车规。而固态雷达成本低、性能强，而且没有大型旋转结构，更容易通过车规。目前行业内的共识是先用机械式激光雷达研究自动驾驶技术、积累数据，而真正量产上车主要依靠固态激光雷达。固态激光雷达没有机械式的旋转部件，容易达到车规级，类似电子产品的生产过程可以省去人工步骤，从而提高生产效率，降低成本。目前固态激光雷达已经开始出现在测试车上，但成本、功耗尚未达到量产车使用的要求。与国外相比，国内在多线激光雷达方面的技术有较大差距。国内的激光雷达产品大多用于服务机器人、地形测绘、建筑测量等领域，在这些领域技术较为成熟。而在更为高端的技术领域内，国内缺失可用于ADAS及无人驾驶系统的3D激光雷达产品。除了技术的突破，激光雷达的成本和量产也是制约激光雷达应用及市场拓展的重要因素。</w:t>
            </w:r>
            <w:r w:rsidRPr="005132E9">
              <w:rPr>
                <w:rFonts w:ascii="华文中宋" w:eastAsia="华文中宋" w:hAnsi="华文中宋" w:cs="Times New Roman"/>
                <w:szCs w:val="21"/>
              </w:rPr>
              <w:t>随着无人驾驶技术不断发展提升，未来激光雷达市场将有很大的提升空间。目前全球有超过50余家激光雷达初创公司参与市场角逐。国内对于激光雷达技术</w:t>
            </w:r>
            <w:r w:rsidRPr="005132E9">
              <w:rPr>
                <w:rFonts w:ascii="华文中宋" w:eastAsia="华文中宋" w:hAnsi="华文中宋" w:cs="Times New Roman"/>
                <w:szCs w:val="21"/>
              </w:rPr>
              <w:lastRenderedPageBreak/>
              <w:t>的研究开发起步较晚，但发展速度较快，目前已经涌现了一批优秀的公司及产品。查找与思政落脚点相关的案例，通过讲解与研讨，引导学生努力学习、终身学习；培养创新意识和工匠精神，促进智能网联汽车行业快速发展。</w:t>
            </w:r>
          </w:p>
        </w:tc>
        <w:tc>
          <w:tcPr>
            <w:tcW w:w="426" w:type="pct"/>
            <w:vAlign w:val="center"/>
          </w:tcPr>
          <w:p w14:paraId="17370A94" w14:textId="77777777" w:rsidR="00724BE6" w:rsidRPr="001B3B0F" w:rsidRDefault="00724BE6" w:rsidP="00724BE6">
            <w:pPr>
              <w:jc w:val="center"/>
              <w:rPr>
                <w:rFonts w:ascii="华文中宋" w:eastAsia="华文中宋" w:hAnsi="华文中宋"/>
                <w:color w:val="0070C0"/>
              </w:rPr>
            </w:pPr>
            <w:r w:rsidRPr="001B3B0F">
              <w:rPr>
                <w:rFonts w:ascii="华文中宋" w:eastAsia="华文中宋" w:hAnsi="华文中宋" w:hint="eastAsia"/>
                <w:color w:val="0070C0"/>
              </w:rPr>
              <w:lastRenderedPageBreak/>
              <w:t>努力学习</w:t>
            </w:r>
          </w:p>
          <w:p w14:paraId="359D917B" w14:textId="77777777" w:rsidR="00724BE6" w:rsidRPr="001B3B0F" w:rsidRDefault="00724BE6" w:rsidP="00724BE6">
            <w:pPr>
              <w:jc w:val="center"/>
              <w:rPr>
                <w:rFonts w:ascii="华文中宋" w:eastAsia="华文中宋" w:hAnsi="华文中宋"/>
                <w:color w:val="0070C0"/>
              </w:rPr>
            </w:pPr>
            <w:r w:rsidRPr="001B3B0F">
              <w:rPr>
                <w:rFonts w:ascii="华文中宋" w:eastAsia="华文中宋" w:hAnsi="华文中宋" w:hint="eastAsia"/>
                <w:color w:val="0070C0"/>
              </w:rPr>
              <w:t>终身学习</w:t>
            </w:r>
          </w:p>
          <w:p w14:paraId="78E2DA9F" w14:textId="77777777" w:rsidR="00724BE6" w:rsidRPr="001B3B0F" w:rsidRDefault="00724BE6" w:rsidP="00724BE6">
            <w:pPr>
              <w:jc w:val="center"/>
              <w:rPr>
                <w:rFonts w:ascii="华文中宋" w:eastAsia="华文中宋" w:hAnsi="华文中宋"/>
                <w:color w:val="0070C0"/>
              </w:rPr>
            </w:pPr>
            <w:r w:rsidRPr="001B3B0F">
              <w:rPr>
                <w:rFonts w:ascii="华文中宋" w:eastAsia="华文中宋" w:hAnsi="华文中宋" w:hint="eastAsia"/>
                <w:color w:val="0070C0"/>
              </w:rPr>
              <w:t>创新意识</w:t>
            </w:r>
          </w:p>
          <w:p w14:paraId="54F3A01C" w14:textId="7786C269" w:rsidR="00724BE6" w:rsidRPr="00565058" w:rsidRDefault="00724BE6" w:rsidP="00724BE6">
            <w:pPr>
              <w:jc w:val="center"/>
              <w:rPr>
                <w:rFonts w:ascii="华文中宋" w:eastAsia="华文中宋" w:hAnsi="华文中宋" w:cs="Times New Roman"/>
                <w:color w:val="0070C0"/>
                <w:szCs w:val="21"/>
              </w:rPr>
            </w:pPr>
            <w:r w:rsidRPr="001B3B0F">
              <w:rPr>
                <w:rFonts w:ascii="华文中宋" w:eastAsia="华文中宋" w:hAnsi="华文中宋" w:hint="eastAsia"/>
                <w:color w:val="0070C0"/>
              </w:rPr>
              <w:t>工匠精神</w:t>
            </w:r>
          </w:p>
        </w:tc>
      </w:tr>
      <w:tr w:rsidR="00724BE6" w:rsidRPr="00ED7106" w14:paraId="53894419" w14:textId="77777777" w:rsidTr="00565058">
        <w:trPr>
          <w:trHeight w:val="1066"/>
        </w:trPr>
        <w:tc>
          <w:tcPr>
            <w:tcW w:w="372" w:type="pct"/>
            <w:vAlign w:val="center"/>
          </w:tcPr>
          <w:p w14:paraId="1939B89F" w14:textId="77777777" w:rsidR="00724BE6" w:rsidRPr="004E0153" w:rsidRDefault="00724BE6" w:rsidP="00724BE6">
            <w:pPr>
              <w:jc w:val="center"/>
              <w:rPr>
                <w:rFonts w:ascii="华文中宋" w:eastAsia="华文中宋" w:hAnsi="华文中宋" w:cs="Times New Roman"/>
                <w:szCs w:val="21"/>
              </w:rPr>
            </w:pPr>
            <w:r w:rsidRPr="004E0153">
              <w:rPr>
                <w:rFonts w:ascii="华文中宋" w:eastAsia="华文中宋" w:hAnsi="华文中宋" w:cs="Times New Roman" w:hint="eastAsia"/>
                <w:szCs w:val="21"/>
              </w:rPr>
              <w:lastRenderedPageBreak/>
              <w:t>治国</w:t>
            </w:r>
          </w:p>
          <w:p w14:paraId="131377A3" w14:textId="0027FDA1" w:rsidR="00724BE6" w:rsidRPr="001B3B0F" w:rsidRDefault="00724BE6" w:rsidP="00724BE6">
            <w:pPr>
              <w:jc w:val="center"/>
              <w:rPr>
                <w:rFonts w:ascii="华文中宋" w:eastAsia="华文中宋" w:hAnsi="华文中宋"/>
              </w:rPr>
            </w:pPr>
            <w:r w:rsidRPr="004E0153">
              <w:rPr>
                <w:rFonts w:ascii="华文中宋" w:eastAsia="华文中宋" w:hAnsi="华文中宋" w:cs="Times New Roman" w:hint="eastAsia"/>
                <w:szCs w:val="21"/>
              </w:rPr>
              <w:t>修身</w:t>
            </w:r>
          </w:p>
        </w:tc>
        <w:tc>
          <w:tcPr>
            <w:tcW w:w="283" w:type="pct"/>
            <w:vAlign w:val="center"/>
          </w:tcPr>
          <w:p w14:paraId="6CE15ADD" w14:textId="226754A1"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eastAsia="华文中宋" w:hAnsi="Times New Roman" w:cs="Times New Roman" w:hint="eastAsia"/>
                <w:szCs w:val="21"/>
              </w:rPr>
              <w:t>53</w:t>
            </w:r>
          </w:p>
        </w:tc>
        <w:tc>
          <w:tcPr>
            <w:tcW w:w="514" w:type="pct"/>
            <w:vAlign w:val="center"/>
          </w:tcPr>
          <w:p w14:paraId="1C67C866" w14:textId="6DD480A5" w:rsidR="00724BE6"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视觉传感器</w:t>
            </w:r>
          </w:p>
        </w:tc>
        <w:tc>
          <w:tcPr>
            <w:tcW w:w="1181" w:type="pct"/>
            <w:vAlign w:val="center"/>
          </w:tcPr>
          <w:p w14:paraId="727F88A6" w14:textId="77777777" w:rsidR="00724BE6" w:rsidRPr="005132E9" w:rsidRDefault="00724BE6" w:rsidP="00724BE6">
            <w:pPr>
              <w:ind w:left="189"/>
              <w:rPr>
                <w:rFonts w:ascii="华文中宋" w:eastAsia="华文中宋" w:hAnsi="华文中宋" w:cs="Times New Roman"/>
                <w:color w:val="000000" w:themeColor="text1"/>
                <w:szCs w:val="21"/>
              </w:rPr>
            </w:pPr>
            <w:r w:rsidRPr="005132E9">
              <w:rPr>
                <w:rFonts w:ascii="华文中宋" w:eastAsia="华文中宋" w:hAnsi="华文中宋" w:cs="Times New Roman"/>
                <w:color w:val="000000" w:themeColor="text1"/>
                <w:szCs w:val="21"/>
              </w:rPr>
              <w:t>1.什么是视觉传感器？</w:t>
            </w:r>
          </w:p>
          <w:p w14:paraId="547FAB20" w14:textId="68125C73"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cs="Times New Roman"/>
                <w:b w:val="0"/>
                <w:sz w:val="21"/>
                <w:szCs w:val="21"/>
              </w:rPr>
              <w:t>2.视觉传感器有什么特点？</w:t>
            </w:r>
          </w:p>
        </w:tc>
        <w:tc>
          <w:tcPr>
            <w:tcW w:w="2224" w:type="pct"/>
            <w:vAlign w:val="center"/>
          </w:tcPr>
          <w:p w14:paraId="40D4BBB3" w14:textId="66057EAE" w:rsidR="00724BE6" w:rsidRPr="005132E9" w:rsidRDefault="00724BE6" w:rsidP="00724BE6">
            <w:pPr>
              <w:pStyle w:val="a9"/>
              <w:shd w:val="clear" w:color="auto" w:fill="FFFFFF"/>
              <w:spacing w:beforeAutospacing="0" w:afterAutospacing="0"/>
              <w:ind w:firstLineChars="100" w:firstLine="210"/>
              <w:jc w:val="both"/>
              <w:rPr>
                <w:rFonts w:ascii="华文中宋" w:eastAsia="华文中宋" w:hAnsi="华文中宋"/>
                <w:sz w:val="21"/>
                <w:szCs w:val="21"/>
              </w:rPr>
            </w:pPr>
            <w:r w:rsidRPr="005132E9">
              <w:rPr>
                <w:rFonts w:ascii="华文中宋" w:eastAsia="华文中宋" w:hAnsi="华文中宋"/>
                <w:sz w:val="21"/>
                <w:szCs w:val="21"/>
                <w:lang w:eastAsia="zh-Hans"/>
              </w:rPr>
              <w:t>在战国初期，我国学者墨子（公元前468年-公元前376年）和弟子们完成了世界上第一个小孔成像的实验，并记录在《墨经》中：“景到，在午有端，与景长。说在端</w:t>
            </w:r>
            <w:r w:rsidRPr="005132E9">
              <w:rPr>
                <w:rFonts w:ascii="华文中宋" w:eastAsia="华文中宋" w:hAnsi="华文中宋" w:hint="eastAsia"/>
                <w:sz w:val="21"/>
                <w:szCs w:val="21"/>
              </w:rPr>
              <w:t>。</w:t>
            </w:r>
            <w:r w:rsidRPr="005132E9">
              <w:rPr>
                <w:rFonts w:ascii="华文中宋" w:eastAsia="华文中宋" w:hAnsi="华文中宋"/>
                <w:sz w:val="21"/>
                <w:szCs w:val="21"/>
                <w:lang w:eastAsia="zh-Hans"/>
              </w:rPr>
              <w:t>”“景。光之人，煦若射，下者之人也高；高者之人也下。足蔽下光，故成景于上；首蔽上光，故成景于下。在远近有端，与于光，故景库内也。”此文解释了小孔成倒像的原因，指出了光沿直线传播的性质。这是对光直线传播的第一次科学解释。而西方世界直到公元前350年，古希腊学者亚里士多德提出光学法则，西方人从此了解小孔成像的光学原理。</w:t>
            </w:r>
            <w:r w:rsidRPr="005132E9">
              <w:rPr>
                <w:rFonts w:ascii="华文中宋" w:eastAsia="华文中宋" w:hAnsi="华文中宋" w:hint="eastAsia"/>
                <w:sz w:val="21"/>
                <w:szCs w:val="21"/>
              </w:rPr>
              <w:t>视觉传感器就是利用</w:t>
            </w:r>
            <w:r w:rsidRPr="005132E9">
              <w:rPr>
                <w:rFonts w:ascii="华文中宋" w:eastAsia="华文中宋" w:hAnsi="华文中宋"/>
                <w:sz w:val="21"/>
                <w:szCs w:val="21"/>
                <w:lang w:eastAsia="zh-Hans"/>
              </w:rPr>
              <w:t>小孔成像的光学原理</w:t>
            </w:r>
            <w:r w:rsidRPr="005132E9">
              <w:rPr>
                <w:rFonts w:ascii="华文中宋" w:eastAsia="华文中宋" w:hAnsi="华文中宋" w:hint="eastAsia"/>
                <w:sz w:val="21"/>
                <w:szCs w:val="21"/>
              </w:rPr>
              <w:t>。</w:t>
            </w:r>
            <w:r w:rsidRPr="005132E9">
              <w:rPr>
                <w:rFonts w:ascii="华文中宋" w:eastAsia="华文中宋" w:hAnsi="华文中宋"/>
                <w:sz w:val="21"/>
                <w:szCs w:val="21"/>
              </w:rPr>
              <w:t>对于</w:t>
            </w:r>
            <w:hyperlink r:id="rId11" w:tgtFrame="_blank" w:history="1">
              <w:r w:rsidRPr="005132E9">
                <w:rPr>
                  <w:rFonts w:ascii="华文中宋" w:eastAsia="华文中宋" w:hAnsi="华文中宋"/>
                  <w:sz w:val="21"/>
                  <w:szCs w:val="21"/>
                </w:rPr>
                <w:t>自动驾驶</w:t>
              </w:r>
            </w:hyperlink>
            <w:r w:rsidRPr="005132E9">
              <w:rPr>
                <w:rFonts w:ascii="华文中宋" w:eastAsia="华文中宋" w:hAnsi="华文中宋"/>
                <w:sz w:val="21"/>
                <w:szCs w:val="21"/>
              </w:rPr>
              <w:t>汽车来说，</w:t>
            </w:r>
            <w:hyperlink r:id="rId12" w:tgtFrame="_blank" w:history="1">
              <w:r w:rsidRPr="005132E9">
                <w:rPr>
                  <w:rFonts w:ascii="华文中宋" w:eastAsia="华文中宋" w:hAnsi="华文中宋"/>
                  <w:sz w:val="21"/>
                  <w:szCs w:val="21"/>
                </w:rPr>
                <w:t>传感器</w:t>
              </w:r>
            </w:hyperlink>
            <w:r w:rsidRPr="005132E9">
              <w:rPr>
                <w:rFonts w:ascii="华文中宋" w:eastAsia="华文中宋" w:hAnsi="华文中宋"/>
                <w:sz w:val="21"/>
                <w:szCs w:val="21"/>
              </w:rPr>
              <w:t>有很多种，而视觉传感器“摄像头”就属于传感器中价格相对便宜且功能很重要的一种，被称为“智能汽车之眼”。摄像头是一种视频输入设备，它就像我们人的眼睛一样，可以将看到的真实环境记录，以数据形式存储。说起摄像头大家其实并不陌生，因为我们生活中经常在使用，比如手机、数码相机、电脑上的摄像头，汽车上的摄像头，还有马路上交通违章摄像头，小区、银行和商场</w:t>
            </w:r>
            <w:hyperlink r:id="rId13" w:tgtFrame="_blank" w:history="1">
              <w:r w:rsidRPr="005132E9">
                <w:rPr>
                  <w:rFonts w:ascii="华文中宋" w:eastAsia="华文中宋" w:hAnsi="华文中宋"/>
                  <w:sz w:val="21"/>
                  <w:szCs w:val="21"/>
                </w:rPr>
                <w:t>监控</w:t>
              </w:r>
            </w:hyperlink>
            <w:r w:rsidRPr="005132E9">
              <w:rPr>
                <w:rFonts w:ascii="华文中宋" w:eastAsia="华文中宋" w:hAnsi="华文中宋"/>
                <w:sz w:val="21"/>
                <w:szCs w:val="21"/>
              </w:rPr>
              <w:t>摄像头等等。摄像头是如何帮助自动驾驶工作的呢？简单来说，摄像头就是扮演了“车的眼睛”。自动驾驶其实就是让车拥有人脑的工作，而驾驶过程中，我们人会根据看到的景</w:t>
            </w:r>
            <w:r w:rsidRPr="005132E9">
              <w:rPr>
                <w:rFonts w:ascii="华文中宋" w:eastAsia="华文中宋" w:hAnsi="华文中宋" w:hint="eastAsia"/>
                <w:sz w:val="21"/>
                <w:szCs w:val="21"/>
              </w:rPr>
              <w:t>像</w:t>
            </w:r>
            <w:r w:rsidRPr="005132E9">
              <w:rPr>
                <w:rFonts w:ascii="华文中宋" w:eastAsia="华文中宋" w:hAnsi="华文中宋"/>
                <w:sz w:val="21"/>
                <w:szCs w:val="21"/>
              </w:rPr>
              <w:t>进行感知，同时形成认知并传递给大脑，大脑会根据感知到的结果进行分析和决策，从而让手和脚去操作。听起来挺简单的原理，其实是个十分复杂的过程，举个例子，比如说我们打开搜索网站搜索“桌子”，会发现有很多种的样子。我们会发现，不管桌子是方是圆，是黑是白，那么我们人类强大的大脑会迅速地知道它是一张桌子。但如果换作计算机，我们就需要通过摄像头作为输入，通过</w:t>
            </w:r>
            <w:hyperlink r:id="rId14" w:tgtFrame="_blank" w:history="1">
              <w:r w:rsidRPr="005132E9">
                <w:rPr>
                  <w:rFonts w:ascii="华文中宋" w:eastAsia="华文中宋" w:hAnsi="华文中宋"/>
                  <w:sz w:val="21"/>
                  <w:szCs w:val="21"/>
                </w:rPr>
                <w:t>AI</w:t>
              </w:r>
            </w:hyperlink>
            <w:r w:rsidRPr="005132E9">
              <w:rPr>
                <w:rFonts w:ascii="华文中宋" w:eastAsia="华文中宋" w:hAnsi="华文中宋"/>
                <w:sz w:val="21"/>
                <w:szCs w:val="21"/>
              </w:rPr>
              <w:t>算法让汽车知道这是什么。在</w:t>
            </w:r>
            <w:hyperlink r:id="rId15" w:tgtFrame="_blank" w:history="1">
              <w:r w:rsidRPr="005132E9">
                <w:rPr>
                  <w:rFonts w:ascii="华文中宋" w:eastAsia="华文中宋" w:hAnsi="华文中宋"/>
                  <w:sz w:val="21"/>
                  <w:szCs w:val="21"/>
                </w:rPr>
                <w:t>AD</w:t>
              </w:r>
            </w:hyperlink>
            <w:r w:rsidRPr="005132E9">
              <w:rPr>
                <w:rFonts w:ascii="华文中宋" w:eastAsia="华文中宋" w:hAnsi="华文中宋"/>
                <w:sz w:val="21"/>
                <w:szCs w:val="21"/>
              </w:rPr>
              <w:t>AS层面，目前汽车的一些功能如行人探测与防撞预警、车道保持和偏离预警等功能都有摄像头的参与，而针对L</w:t>
            </w:r>
            <w:r w:rsidRPr="005132E9">
              <w:rPr>
                <w:rFonts w:ascii="华文中宋" w:eastAsia="华文中宋" w:hAnsi="华文中宋" w:hint="eastAsia"/>
                <w:sz w:val="21"/>
                <w:szCs w:val="21"/>
              </w:rPr>
              <w:t>3级</w:t>
            </w:r>
            <w:r w:rsidRPr="005132E9">
              <w:rPr>
                <w:rFonts w:ascii="华文中宋" w:eastAsia="华文中宋" w:hAnsi="华文中宋"/>
                <w:sz w:val="21"/>
                <w:szCs w:val="21"/>
              </w:rPr>
              <w:t>及以上自动驾驶的功能，摄像头更是重要的传感器之一。</w:t>
            </w:r>
            <w:r w:rsidRPr="005132E9">
              <w:rPr>
                <w:rFonts w:ascii="华文中宋" w:eastAsia="华文中宋" w:hAnsi="华文中宋" w:hint="eastAsia"/>
                <w:sz w:val="21"/>
                <w:szCs w:val="21"/>
              </w:rPr>
              <w:t>查找与思政落脚点相关的案例，通过讲解与研讨，激发学生的民族自豪感和职业精神，培养创新意识，为国家经济发展做贡献。</w:t>
            </w:r>
          </w:p>
        </w:tc>
        <w:tc>
          <w:tcPr>
            <w:tcW w:w="426" w:type="pct"/>
            <w:vAlign w:val="center"/>
          </w:tcPr>
          <w:p w14:paraId="15D4D0A4" w14:textId="77777777" w:rsidR="00724BE6" w:rsidRPr="004E0153"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4E0153">
              <w:rPr>
                <w:rFonts w:ascii="华文中宋" w:eastAsia="华文中宋" w:hAnsi="华文中宋" w:hint="eastAsia"/>
                <w:color w:val="0070C0"/>
                <w:sz w:val="21"/>
                <w:szCs w:val="21"/>
              </w:rPr>
              <w:t>民族自豪感</w:t>
            </w:r>
          </w:p>
          <w:p w14:paraId="2054E6A4" w14:textId="77777777" w:rsidR="00724BE6" w:rsidRPr="004E0153"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4E0153">
              <w:rPr>
                <w:rFonts w:ascii="华文中宋" w:eastAsia="华文中宋" w:hAnsi="华文中宋" w:hint="eastAsia"/>
                <w:color w:val="0070C0"/>
                <w:sz w:val="21"/>
                <w:szCs w:val="21"/>
              </w:rPr>
              <w:t>经济发展</w:t>
            </w:r>
          </w:p>
          <w:p w14:paraId="7420EADB" w14:textId="77777777" w:rsidR="00724BE6" w:rsidRPr="004E0153"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4E0153">
              <w:rPr>
                <w:rFonts w:ascii="华文中宋" w:eastAsia="华文中宋" w:hAnsi="华文中宋" w:hint="eastAsia"/>
                <w:color w:val="0070C0"/>
                <w:sz w:val="21"/>
                <w:szCs w:val="21"/>
              </w:rPr>
              <w:t>创新意识</w:t>
            </w:r>
          </w:p>
          <w:p w14:paraId="3C318A09" w14:textId="5663891F" w:rsidR="00724BE6" w:rsidRPr="001B3B0F" w:rsidRDefault="00724BE6" w:rsidP="00724BE6">
            <w:pPr>
              <w:pStyle w:val="a9"/>
              <w:shd w:val="clear" w:color="auto" w:fill="FFFFFF"/>
              <w:spacing w:beforeAutospacing="0" w:afterAutospacing="0"/>
              <w:jc w:val="center"/>
              <w:rPr>
                <w:rFonts w:ascii="华文中宋" w:eastAsia="华文中宋" w:hAnsi="华文中宋"/>
                <w:color w:val="0070C0"/>
              </w:rPr>
            </w:pPr>
            <w:r w:rsidRPr="004E0153">
              <w:rPr>
                <w:rFonts w:ascii="华文中宋" w:eastAsia="华文中宋" w:hAnsi="华文中宋" w:hint="eastAsia"/>
                <w:color w:val="0070C0"/>
                <w:sz w:val="21"/>
                <w:szCs w:val="21"/>
              </w:rPr>
              <w:t>职业精神</w:t>
            </w:r>
          </w:p>
        </w:tc>
      </w:tr>
      <w:tr w:rsidR="00724BE6" w:rsidRPr="00ED7106" w14:paraId="57F9AB9A" w14:textId="77777777" w:rsidTr="00565058">
        <w:trPr>
          <w:trHeight w:val="1066"/>
        </w:trPr>
        <w:tc>
          <w:tcPr>
            <w:tcW w:w="372" w:type="pct"/>
            <w:vAlign w:val="center"/>
          </w:tcPr>
          <w:p w14:paraId="03F7C292" w14:textId="77777777" w:rsidR="00724BE6" w:rsidRPr="00322323" w:rsidRDefault="00724BE6" w:rsidP="00724BE6">
            <w:pPr>
              <w:pStyle w:val="a9"/>
              <w:shd w:val="clear" w:color="auto" w:fill="FFFFFF"/>
              <w:spacing w:beforeAutospacing="0" w:afterAutospacing="0"/>
              <w:jc w:val="center"/>
              <w:rPr>
                <w:rFonts w:ascii="华文中宋" w:eastAsia="华文中宋" w:hAnsi="华文中宋" w:cs="Arial"/>
                <w:bCs/>
                <w:sz w:val="21"/>
                <w:szCs w:val="21"/>
              </w:rPr>
            </w:pPr>
            <w:r w:rsidRPr="00322323">
              <w:rPr>
                <w:rFonts w:ascii="华文中宋" w:eastAsia="华文中宋" w:hAnsi="华文中宋" w:cs="Arial" w:hint="eastAsia"/>
                <w:bCs/>
                <w:sz w:val="21"/>
                <w:szCs w:val="21"/>
              </w:rPr>
              <w:lastRenderedPageBreak/>
              <w:t>格物</w:t>
            </w:r>
          </w:p>
          <w:p w14:paraId="4FD98880" w14:textId="52EFFD6E" w:rsidR="00724BE6" w:rsidRPr="004E0153" w:rsidRDefault="00724BE6" w:rsidP="00724BE6">
            <w:pPr>
              <w:pStyle w:val="a9"/>
              <w:shd w:val="clear" w:color="auto" w:fill="FFFFFF"/>
              <w:spacing w:beforeAutospacing="0" w:afterAutospacing="0"/>
              <w:jc w:val="center"/>
              <w:rPr>
                <w:rFonts w:ascii="华文中宋" w:eastAsia="华文中宋" w:hAnsi="华文中宋"/>
                <w:szCs w:val="21"/>
              </w:rPr>
            </w:pPr>
            <w:r w:rsidRPr="00322323">
              <w:rPr>
                <w:rFonts w:ascii="华文中宋" w:eastAsia="华文中宋" w:hAnsi="华文中宋" w:cs="Arial" w:hint="eastAsia"/>
                <w:bCs/>
                <w:sz w:val="21"/>
                <w:szCs w:val="21"/>
              </w:rPr>
              <w:t>致知</w:t>
            </w:r>
          </w:p>
        </w:tc>
        <w:tc>
          <w:tcPr>
            <w:tcW w:w="283" w:type="pct"/>
            <w:vAlign w:val="center"/>
          </w:tcPr>
          <w:p w14:paraId="67568039" w14:textId="6856E166"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hAnsi="Times New Roman" w:cs="Times New Roman" w:hint="eastAsia"/>
                <w:szCs w:val="21"/>
              </w:rPr>
              <w:t>60</w:t>
            </w:r>
          </w:p>
        </w:tc>
        <w:tc>
          <w:tcPr>
            <w:tcW w:w="514" w:type="pct"/>
            <w:vAlign w:val="center"/>
          </w:tcPr>
          <w:p w14:paraId="7C81EFDB" w14:textId="01723F07" w:rsidR="00724BE6"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道路识别</w:t>
            </w:r>
          </w:p>
        </w:tc>
        <w:tc>
          <w:tcPr>
            <w:tcW w:w="1181" w:type="pct"/>
            <w:vAlign w:val="center"/>
          </w:tcPr>
          <w:p w14:paraId="072DC785" w14:textId="4974706B" w:rsidR="00724BE6" w:rsidRPr="005132E9" w:rsidRDefault="00724BE6" w:rsidP="00724BE6">
            <w:pPr>
              <w:ind w:left="189"/>
              <w:rPr>
                <w:rFonts w:ascii="华文中宋" w:eastAsia="华文中宋" w:hAnsi="华文中宋" w:cs="Times New Roman"/>
                <w:color w:val="000000" w:themeColor="text1"/>
                <w:szCs w:val="21"/>
              </w:rPr>
            </w:pPr>
            <w:r w:rsidRPr="005132E9">
              <w:rPr>
                <w:rFonts w:ascii="华文中宋" w:eastAsia="华文中宋" w:hAnsi="华文中宋" w:cs="Times New Roman"/>
                <w:color w:val="000000" w:themeColor="text1"/>
                <w:szCs w:val="21"/>
              </w:rPr>
              <w:t>1</w:t>
            </w:r>
            <w:r w:rsidRPr="005132E9">
              <w:rPr>
                <w:rFonts w:ascii="华文中宋" w:eastAsia="华文中宋" w:hAnsi="华文中宋" w:cs="Times New Roman"/>
                <w:b/>
                <w:szCs w:val="21"/>
              </w:rPr>
              <w:t>.</w:t>
            </w:r>
            <w:r w:rsidRPr="005132E9">
              <w:rPr>
                <w:rFonts w:ascii="华文中宋" w:eastAsia="华文中宋" w:hAnsi="华文中宋" w:cs="Times New Roman"/>
                <w:color w:val="000000" w:themeColor="text1"/>
                <w:szCs w:val="21"/>
              </w:rPr>
              <w:t>什么是道路识别？</w:t>
            </w:r>
          </w:p>
          <w:p w14:paraId="1FDBAD01" w14:textId="696B34B2"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cs="Times New Roman"/>
                <w:b w:val="0"/>
                <w:sz w:val="21"/>
                <w:szCs w:val="21"/>
              </w:rPr>
              <w:t>2.道路识别的传感器有哪些？</w:t>
            </w:r>
          </w:p>
        </w:tc>
        <w:tc>
          <w:tcPr>
            <w:tcW w:w="2224" w:type="pct"/>
            <w:vAlign w:val="center"/>
          </w:tcPr>
          <w:p w14:paraId="4988D05C" w14:textId="6BB6745F" w:rsidR="00724BE6" w:rsidRPr="005132E9" w:rsidRDefault="00724BE6" w:rsidP="00724BE6">
            <w:pPr>
              <w:widowControl/>
              <w:ind w:firstLineChars="113" w:firstLine="237"/>
              <w:rPr>
                <w:rFonts w:ascii="华文中宋" w:eastAsia="华文中宋" w:hAnsi="华文中宋"/>
                <w:szCs w:val="21"/>
                <w:lang w:eastAsia="zh-Hans"/>
              </w:rPr>
            </w:pPr>
            <w:r w:rsidRPr="005132E9">
              <w:rPr>
                <w:rFonts w:ascii="华文中宋" w:eastAsia="华文中宋" w:hAnsi="华文中宋" w:cs="Arial"/>
                <w:kern w:val="0"/>
                <w:szCs w:val="21"/>
              </w:rPr>
              <w:t>随着自动驾驶时代的到来，需要车道线识别的应用场景也越来越广泛，相应车道线识别技术也越来越重要，具体原因如下：</w:t>
            </w:r>
            <w:r w:rsidRPr="005132E9">
              <w:rPr>
                <w:rFonts w:ascii="华文中宋" w:eastAsia="华文中宋" w:hAnsi="华文中宋" w:cs="Arial"/>
                <w:bCs/>
                <w:kern w:val="0"/>
                <w:szCs w:val="21"/>
              </w:rPr>
              <w:t>第一，覆盖场景广，</w:t>
            </w:r>
            <w:r w:rsidRPr="005132E9">
              <w:rPr>
                <w:rFonts w:ascii="华文中宋" w:eastAsia="华文中宋" w:hAnsi="华文中宋" w:cs="Arial"/>
                <w:kern w:val="0"/>
                <w:szCs w:val="21"/>
              </w:rPr>
              <w:t>车道线识别存在于自动驾驶大多数的应用场景，是自动驾驶不可或缺的基础算法；</w:t>
            </w:r>
            <w:r w:rsidRPr="005132E9">
              <w:rPr>
                <w:rFonts w:ascii="华文中宋" w:eastAsia="华文中宋" w:hAnsi="华文中宋" w:cs="Arial"/>
                <w:bCs/>
                <w:kern w:val="0"/>
                <w:szCs w:val="21"/>
              </w:rPr>
              <w:t>第二，重要安全保障，</w:t>
            </w:r>
            <w:r w:rsidRPr="005132E9">
              <w:rPr>
                <w:rFonts w:ascii="华文中宋" w:eastAsia="华文中宋" w:hAnsi="华文中宋" w:cs="Arial"/>
                <w:kern w:val="0"/>
                <w:szCs w:val="21"/>
              </w:rPr>
              <w:t>车道线识别能精准的识别道路并最终帮助机器决策，也是行车安全的重要保障。</w:t>
            </w:r>
            <w:r w:rsidRPr="005132E9">
              <w:rPr>
                <w:rFonts w:ascii="华文中宋" w:eastAsia="华文中宋" w:hAnsi="华文中宋" w:cs="Arial"/>
                <w:bCs/>
                <w:kern w:val="0"/>
                <w:szCs w:val="21"/>
              </w:rPr>
              <w:t>此外，</w:t>
            </w:r>
            <w:r w:rsidRPr="005132E9">
              <w:rPr>
                <w:rFonts w:ascii="华文中宋" w:eastAsia="华文中宋" w:hAnsi="华文中宋" w:cs="Arial"/>
                <w:kern w:val="0"/>
                <w:szCs w:val="21"/>
              </w:rPr>
              <w:t>在高精</w:t>
            </w:r>
            <w:r w:rsidRPr="005132E9">
              <w:rPr>
                <w:rFonts w:ascii="华文中宋" w:eastAsia="华文中宋" w:hAnsi="华文中宋" w:cs="Arial" w:hint="eastAsia"/>
                <w:kern w:val="0"/>
                <w:szCs w:val="21"/>
              </w:rPr>
              <w:t>度</w:t>
            </w:r>
            <w:r w:rsidRPr="005132E9">
              <w:rPr>
                <w:rFonts w:ascii="华文中宋" w:eastAsia="华文中宋" w:hAnsi="华文中宋" w:cs="Arial"/>
                <w:kern w:val="0"/>
                <w:szCs w:val="21"/>
              </w:rPr>
              <w:t>地图领域，车道是所有高精</w:t>
            </w:r>
            <w:r w:rsidRPr="005132E9">
              <w:rPr>
                <w:rFonts w:ascii="华文中宋" w:eastAsia="华文中宋" w:hAnsi="华文中宋" w:cs="Arial" w:hint="eastAsia"/>
                <w:kern w:val="0"/>
                <w:szCs w:val="21"/>
              </w:rPr>
              <w:t>度</w:t>
            </w:r>
            <w:r w:rsidRPr="005132E9">
              <w:rPr>
                <w:rFonts w:ascii="华文中宋" w:eastAsia="华文中宋" w:hAnsi="华文中宋" w:cs="Arial"/>
                <w:kern w:val="0"/>
                <w:szCs w:val="21"/>
              </w:rPr>
              <w:t>地图要素的道路关联的主键，所以车道线要素在高精</w:t>
            </w:r>
            <w:r w:rsidRPr="005132E9">
              <w:rPr>
                <w:rFonts w:ascii="华文中宋" w:eastAsia="华文中宋" w:hAnsi="华文中宋" w:cs="Arial" w:hint="eastAsia"/>
                <w:kern w:val="0"/>
                <w:szCs w:val="21"/>
              </w:rPr>
              <w:t>度</w:t>
            </w:r>
            <w:r w:rsidRPr="005132E9">
              <w:rPr>
                <w:rFonts w:ascii="华文中宋" w:eastAsia="华文中宋" w:hAnsi="华文中宋" w:cs="Arial"/>
                <w:kern w:val="0"/>
                <w:szCs w:val="21"/>
              </w:rPr>
              <w:t>地图中是重中之重，车道线识别算法也至关重要。</w:t>
            </w:r>
            <w:r w:rsidRPr="005132E9">
              <w:rPr>
                <w:rFonts w:ascii="华文中宋" w:eastAsia="华文中宋" w:hAnsi="华文中宋"/>
                <w:szCs w:val="21"/>
                <w:lang w:eastAsia="zh-Hans"/>
              </w:rPr>
              <w:t>无论是传统的图像处理技术还是新兴的深度学习方法，都是目前常见的车道表现检测的解决方法。传统的车道检测方法分两步：（1）特征提取（2）车道几何模型的建立与匹配。传统的计算机视觉算法是利用边缘检测</w:t>
            </w:r>
            <w:r w:rsidRPr="005132E9">
              <w:rPr>
                <w:rFonts w:ascii="华文中宋" w:eastAsia="华文中宋" w:hAnsi="华文中宋" w:hint="eastAsia"/>
                <w:szCs w:val="21"/>
              </w:rPr>
              <w:t>、</w:t>
            </w:r>
            <w:r w:rsidRPr="005132E9">
              <w:rPr>
                <w:rFonts w:ascii="华文中宋" w:eastAsia="华文中宋" w:hAnsi="华文中宋"/>
                <w:szCs w:val="21"/>
                <w:lang w:eastAsia="zh-Hans"/>
              </w:rPr>
              <w:t>霍夫变换等算法，把车道线从道路图片中提取分离出来。这是典型的人工设计特征的方法。如今火热的深度学习，正</w:t>
            </w:r>
            <w:r w:rsidRPr="005132E9">
              <w:rPr>
                <w:rFonts w:ascii="华文中宋" w:eastAsia="华文中宋" w:hAnsi="华文中宋" w:hint="eastAsia"/>
                <w:szCs w:val="21"/>
              </w:rPr>
              <w:t>在</w:t>
            </w:r>
            <w:r w:rsidRPr="005132E9">
              <w:rPr>
                <w:rFonts w:ascii="华文中宋" w:eastAsia="华文中宋" w:hAnsi="华文中宋"/>
                <w:szCs w:val="21"/>
                <w:lang w:eastAsia="zh-Hans"/>
              </w:rPr>
              <w:t>取代人工设计特征，让计算机自行学习所需要的特征的技术。基于深度学习的方法面临的一大问题是数据量的问题。目前国内外没用公开的公认的道路标线检测数据集，针对该问题的研究学者普遍采用自行驾车拍摄、自行标注的方法制作数据集。因此在数据样本方面就有着或多或少的差异，从而导致对各种算法的性能考核也没有一个完全统一的标准。</w:t>
            </w:r>
            <w:r w:rsidRPr="005132E9">
              <w:rPr>
                <w:rFonts w:ascii="华文中宋" w:eastAsia="华文中宋" w:hAnsi="华文中宋" w:cs="Arial"/>
                <w:bCs/>
                <w:kern w:val="0"/>
                <w:szCs w:val="21"/>
              </w:rPr>
              <w:t>自动驾驶对于车道线识别结果精度的超高要求，使得传统的图像处理方法或已无法满足车道线识别超高精度的需求，相比传统方法，深度学习方法在计算机视觉的各个领域更具优势，车道线识别算法将进入深度学习时代。</w:t>
            </w:r>
            <w:r w:rsidRPr="005132E9">
              <w:rPr>
                <w:rFonts w:ascii="华文中宋" w:eastAsia="华文中宋" w:hAnsi="华文中宋" w:cs="Arial" w:hint="eastAsia"/>
                <w:bCs/>
                <w:szCs w:val="21"/>
              </w:rPr>
              <w:t>查找与思政落脚点相关的案例，通过讲解与研讨，激发学生努力学习和终身学习，提高专业能力和专业水准，促进自动驾驶汽车发展。</w:t>
            </w:r>
          </w:p>
        </w:tc>
        <w:tc>
          <w:tcPr>
            <w:tcW w:w="426" w:type="pct"/>
            <w:vAlign w:val="center"/>
          </w:tcPr>
          <w:p w14:paraId="16D9F63C" w14:textId="77777777" w:rsidR="00724BE6" w:rsidRPr="00B33AF1" w:rsidRDefault="00724BE6" w:rsidP="00724BE6">
            <w:pPr>
              <w:pStyle w:val="a9"/>
              <w:shd w:val="clear" w:color="auto" w:fill="FFFFFF"/>
              <w:spacing w:beforeAutospacing="0" w:afterAutospacing="0"/>
              <w:jc w:val="center"/>
              <w:rPr>
                <w:rFonts w:ascii="华文中宋" w:eastAsia="华文中宋" w:hAnsi="华文中宋" w:cs="Arial"/>
                <w:bCs/>
                <w:color w:val="0070C0"/>
                <w:sz w:val="21"/>
                <w:szCs w:val="21"/>
              </w:rPr>
            </w:pPr>
            <w:r w:rsidRPr="00B33AF1">
              <w:rPr>
                <w:rFonts w:ascii="华文中宋" w:eastAsia="华文中宋" w:hAnsi="华文中宋" w:cs="Arial" w:hint="eastAsia"/>
                <w:bCs/>
                <w:color w:val="0070C0"/>
                <w:sz w:val="21"/>
                <w:szCs w:val="21"/>
              </w:rPr>
              <w:t>努力学习</w:t>
            </w:r>
          </w:p>
          <w:p w14:paraId="42C81C76" w14:textId="77777777" w:rsidR="00724BE6" w:rsidRPr="00B33AF1" w:rsidRDefault="00724BE6" w:rsidP="00724BE6">
            <w:pPr>
              <w:pStyle w:val="a9"/>
              <w:shd w:val="clear" w:color="auto" w:fill="FFFFFF"/>
              <w:spacing w:beforeAutospacing="0" w:afterAutospacing="0"/>
              <w:jc w:val="center"/>
              <w:rPr>
                <w:rFonts w:ascii="华文中宋" w:eastAsia="华文中宋" w:hAnsi="华文中宋" w:cs="Arial"/>
                <w:bCs/>
                <w:color w:val="0070C0"/>
                <w:sz w:val="21"/>
                <w:szCs w:val="21"/>
              </w:rPr>
            </w:pPr>
            <w:r w:rsidRPr="00B33AF1">
              <w:rPr>
                <w:rFonts w:ascii="华文中宋" w:eastAsia="华文中宋" w:hAnsi="华文中宋" w:cs="Arial" w:hint="eastAsia"/>
                <w:bCs/>
                <w:color w:val="0070C0"/>
                <w:sz w:val="21"/>
                <w:szCs w:val="21"/>
              </w:rPr>
              <w:t>终身学习</w:t>
            </w:r>
          </w:p>
          <w:p w14:paraId="11F8AB58" w14:textId="77777777" w:rsidR="00724BE6" w:rsidRPr="00B33AF1" w:rsidRDefault="00724BE6" w:rsidP="00724BE6">
            <w:pPr>
              <w:pStyle w:val="a9"/>
              <w:shd w:val="clear" w:color="auto" w:fill="FFFFFF"/>
              <w:spacing w:beforeAutospacing="0" w:afterAutospacing="0"/>
              <w:jc w:val="center"/>
              <w:rPr>
                <w:rFonts w:ascii="华文中宋" w:eastAsia="华文中宋" w:hAnsi="华文中宋" w:cs="Arial"/>
                <w:bCs/>
                <w:color w:val="0070C0"/>
                <w:sz w:val="21"/>
                <w:szCs w:val="21"/>
              </w:rPr>
            </w:pPr>
            <w:r w:rsidRPr="00B33AF1">
              <w:rPr>
                <w:rFonts w:ascii="华文中宋" w:eastAsia="华文中宋" w:hAnsi="华文中宋" w:cs="Arial" w:hint="eastAsia"/>
                <w:bCs/>
                <w:color w:val="0070C0"/>
                <w:sz w:val="21"/>
                <w:szCs w:val="21"/>
              </w:rPr>
              <w:t>专业能力</w:t>
            </w:r>
          </w:p>
          <w:p w14:paraId="20AE40D3" w14:textId="132D5BA8" w:rsidR="00724BE6" w:rsidRPr="004E0153"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B33AF1">
              <w:rPr>
                <w:rFonts w:ascii="华文中宋" w:eastAsia="华文中宋" w:hAnsi="华文中宋" w:cs="Arial" w:hint="eastAsia"/>
                <w:bCs/>
                <w:color w:val="0070C0"/>
                <w:sz w:val="21"/>
                <w:szCs w:val="21"/>
              </w:rPr>
              <w:t>专业水准</w:t>
            </w:r>
          </w:p>
        </w:tc>
      </w:tr>
      <w:tr w:rsidR="00724BE6" w:rsidRPr="00ED7106" w14:paraId="1A05BB39" w14:textId="77777777" w:rsidTr="00565058">
        <w:trPr>
          <w:trHeight w:val="1066"/>
        </w:trPr>
        <w:tc>
          <w:tcPr>
            <w:tcW w:w="372" w:type="pct"/>
            <w:vAlign w:val="center"/>
          </w:tcPr>
          <w:p w14:paraId="0BC1605F" w14:textId="77777777" w:rsidR="00724BE6" w:rsidRPr="002A7AE3" w:rsidRDefault="00724BE6" w:rsidP="00724BE6">
            <w:pPr>
              <w:pStyle w:val="a9"/>
              <w:shd w:val="clear" w:color="auto" w:fill="FFFFFF"/>
              <w:spacing w:beforeAutospacing="0" w:afterAutospacing="0"/>
              <w:jc w:val="center"/>
              <w:rPr>
                <w:rFonts w:ascii="华文中宋" w:eastAsia="华文中宋" w:hAnsi="华文中宋"/>
                <w:sz w:val="21"/>
                <w:szCs w:val="21"/>
              </w:rPr>
            </w:pPr>
            <w:r w:rsidRPr="002A7AE3">
              <w:rPr>
                <w:rFonts w:ascii="华文中宋" w:eastAsia="华文中宋" w:hAnsi="华文中宋" w:hint="eastAsia"/>
                <w:sz w:val="21"/>
                <w:szCs w:val="21"/>
              </w:rPr>
              <w:t>修身</w:t>
            </w:r>
          </w:p>
          <w:p w14:paraId="076AF176" w14:textId="149AC846" w:rsidR="00724BE6" w:rsidRPr="00322323" w:rsidRDefault="00724BE6" w:rsidP="00724BE6">
            <w:pPr>
              <w:pStyle w:val="a9"/>
              <w:shd w:val="clear" w:color="auto" w:fill="FFFFFF"/>
              <w:spacing w:beforeAutospacing="0" w:afterAutospacing="0"/>
              <w:jc w:val="center"/>
              <w:rPr>
                <w:rFonts w:ascii="华文中宋" w:eastAsia="华文中宋" w:hAnsi="华文中宋" w:cs="Arial"/>
                <w:bCs/>
                <w:sz w:val="21"/>
                <w:szCs w:val="21"/>
              </w:rPr>
            </w:pPr>
            <w:r w:rsidRPr="002A7AE3">
              <w:rPr>
                <w:rFonts w:ascii="华文中宋" w:eastAsia="华文中宋" w:hAnsi="华文中宋" w:hint="eastAsia"/>
                <w:sz w:val="21"/>
                <w:szCs w:val="21"/>
              </w:rPr>
              <w:t>致知</w:t>
            </w:r>
          </w:p>
        </w:tc>
        <w:tc>
          <w:tcPr>
            <w:tcW w:w="283" w:type="pct"/>
            <w:vAlign w:val="center"/>
          </w:tcPr>
          <w:p w14:paraId="2CBDE933" w14:textId="13D502B1"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hAnsi="Times New Roman" w:cs="Times New Roman" w:hint="eastAsia"/>
                <w:szCs w:val="21"/>
              </w:rPr>
              <w:t>65</w:t>
            </w:r>
          </w:p>
        </w:tc>
        <w:tc>
          <w:tcPr>
            <w:tcW w:w="514" w:type="pct"/>
            <w:vAlign w:val="center"/>
          </w:tcPr>
          <w:p w14:paraId="0CA81F40" w14:textId="25176CBF" w:rsidR="00724BE6"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车辆识别</w:t>
            </w:r>
          </w:p>
        </w:tc>
        <w:tc>
          <w:tcPr>
            <w:tcW w:w="1181" w:type="pct"/>
            <w:vAlign w:val="center"/>
          </w:tcPr>
          <w:p w14:paraId="32C669F3" w14:textId="77777777" w:rsidR="00724BE6" w:rsidRPr="005132E9" w:rsidRDefault="00724BE6" w:rsidP="00724BE6">
            <w:pPr>
              <w:ind w:left="189"/>
              <w:rPr>
                <w:rFonts w:ascii="华文中宋" w:eastAsia="华文中宋" w:hAnsi="华文中宋" w:cs="Times New Roman"/>
                <w:color w:val="000000" w:themeColor="text1"/>
                <w:szCs w:val="21"/>
              </w:rPr>
            </w:pPr>
            <w:r w:rsidRPr="005132E9">
              <w:rPr>
                <w:rFonts w:ascii="华文中宋" w:eastAsia="华文中宋" w:hAnsi="华文中宋" w:cs="Times New Roman" w:hint="eastAsia"/>
                <w:color w:val="000000" w:themeColor="text1"/>
                <w:szCs w:val="21"/>
              </w:rPr>
              <w:t>1.什么是车牌识别？</w:t>
            </w:r>
          </w:p>
          <w:p w14:paraId="28C385EF" w14:textId="696EB5A8"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hint="eastAsia"/>
                <w:b w:val="0"/>
                <w:sz w:val="21"/>
                <w:szCs w:val="21"/>
              </w:rPr>
              <w:t>2.车牌识别系统的组成是怎样的？</w:t>
            </w:r>
          </w:p>
        </w:tc>
        <w:tc>
          <w:tcPr>
            <w:tcW w:w="2224" w:type="pct"/>
            <w:vAlign w:val="center"/>
          </w:tcPr>
          <w:p w14:paraId="6FF5F7B0" w14:textId="5016A705" w:rsidR="00724BE6" w:rsidRPr="005132E9" w:rsidRDefault="00724BE6" w:rsidP="00724BE6">
            <w:pPr>
              <w:pStyle w:val="a9"/>
              <w:shd w:val="clear" w:color="auto" w:fill="FFFFFF"/>
              <w:spacing w:beforeAutospacing="0" w:afterAutospacing="0"/>
              <w:ind w:firstLineChars="100" w:firstLine="210"/>
              <w:jc w:val="both"/>
              <w:rPr>
                <w:rFonts w:ascii="华文中宋" w:eastAsia="华文中宋" w:hAnsi="华文中宋" w:cs="Arial"/>
                <w:sz w:val="21"/>
                <w:szCs w:val="21"/>
              </w:rPr>
            </w:pPr>
            <w:r w:rsidRPr="005132E9">
              <w:rPr>
                <w:rFonts w:ascii="华文中宋" w:eastAsia="华文中宋" w:hAnsi="华文中宋" w:hint="eastAsia"/>
                <w:sz w:val="21"/>
                <w:szCs w:val="21"/>
              </w:rPr>
              <w:t>车牌识别是车辆识别的一部分。</w:t>
            </w:r>
            <w:r w:rsidRPr="005132E9">
              <w:rPr>
                <w:rFonts w:ascii="华文中宋" w:eastAsia="华文中宋" w:hAnsi="华文中宋"/>
                <w:sz w:val="21"/>
                <w:szCs w:val="21"/>
                <w:lang w:eastAsia="zh-Hans"/>
              </w:rPr>
              <w:t>车牌识别是现代智能交通系统中的重要组成部分之一，应用十分广泛。车牌识别对于维护交通安全和城市治安，防止交通堵塞，实现交通自动化管理有着现实的意义。车牌识别</w:t>
            </w:r>
            <w:r w:rsidRPr="005132E9">
              <w:rPr>
                <w:rFonts w:ascii="华文中宋" w:eastAsia="华文中宋" w:hAnsi="华文中宋" w:hint="eastAsia"/>
                <w:sz w:val="21"/>
                <w:szCs w:val="21"/>
              </w:rPr>
              <w:t>是</w:t>
            </w:r>
            <w:r w:rsidRPr="005132E9">
              <w:rPr>
                <w:rFonts w:ascii="华文中宋" w:eastAsia="华文中宋" w:hAnsi="华文中宋"/>
                <w:sz w:val="21"/>
                <w:szCs w:val="21"/>
                <w:lang w:eastAsia="zh-Hans"/>
              </w:rPr>
              <w:t>以数字图像处理、模式识别、计算机视觉等技术为基础，对摄像机所拍摄的车辆图像或者视频序列进行分析，得到每一辆汽车唯一的车牌号码，从而完成识别过程</w:t>
            </w:r>
            <w:r w:rsidRPr="005132E9">
              <w:rPr>
                <w:rFonts w:ascii="华文中宋" w:eastAsia="华文中宋" w:hAnsi="华文中宋" w:hint="eastAsia"/>
                <w:sz w:val="21"/>
                <w:szCs w:val="21"/>
              </w:rPr>
              <w:t>。</w:t>
            </w:r>
            <w:r w:rsidRPr="005132E9">
              <w:rPr>
                <w:rFonts w:ascii="华文中宋" w:eastAsia="华文中宋" w:hAnsi="华文中宋"/>
                <w:sz w:val="21"/>
                <w:szCs w:val="21"/>
                <w:lang w:eastAsia="zh-Hans"/>
              </w:rPr>
              <w:t>当前的车牌识别技术主要有4个特点：一是前端嵌入式一体化，二是算法基本都是基于深度学习架构；三是前端设备除算法外，还集成了很多原来需要配套设备实现的功能，四是绝大部分采用的都是海思芯片。虽然车牌识别技术这些年取得了飞速的进步，但还未达到普适化通用的程度，要让车牌识别一体机发挥最大的作用，各个应用场景的产品还是使用专用的车牌识别相机效果较好。比如高速公路的放在停车场就明显不</w:t>
            </w:r>
            <w:r w:rsidRPr="005132E9">
              <w:rPr>
                <w:rFonts w:ascii="华文中宋" w:eastAsia="华文中宋" w:hAnsi="华文中宋"/>
                <w:sz w:val="21"/>
                <w:szCs w:val="21"/>
                <w:lang w:eastAsia="zh-Hans"/>
              </w:rPr>
              <w:lastRenderedPageBreak/>
              <w:t>太适应，停车场的用在加油站、工地等场景也表现差强人意。现如今车牌识别技术在应用方面已开始由交通领域走向了非交通领域，比如4S店、汽修店、汽车美容店、加油站、地磅、充电桩、工地等领域，这些复杂场景的识别特点、需要集成的应用功能与交通场景存在极大的不同，所以现有的许多适用于动态交通或者静态交通的车牌识别产品，在这些更加细分的复杂场景中使用存在诸多痛点。正是在这样的背景下，专注于非交通领域的车牌识别技术获得了越来越多的关注。可以预见，未来越来越多的细分场景都必须要使用场景专用智能车牌识别一体机，才能让车牌识别技术为产业革命带来更多的发展方向，帮助企业实现大数据管理，从而完成行业改革进步。</w:t>
            </w:r>
            <w:r w:rsidRPr="005132E9">
              <w:rPr>
                <w:rFonts w:ascii="华文中宋" w:eastAsia="华文中宋" w:hAnsi="华文中宋" w:hint="eastAsia"/>
                <w:sz w:val="21"/>
                <w:szCs w:val="21"/>
              </w:rPr>
              <w:t>查找与思政落脚点相关的案例，通过讲解与研讨，引导学生加强个人管理，树立干一行、爱一行的爱岗敬业精神；</w:t>
            </w:r>
            <w:r w:rsidRPr="005132E9">
              <w:rPr>
                <w:rFonts w:ascii="华文中宋" w:eastAsia="华文中宋" w:hAnsi="华文中宋"/>
                <w:sz w:val="21"/>
                <w:szCs w:val="21"/>
              </w:rPr>
              <w:t>提高专业能力</w:t>
            </w:r>
            <w:r w:rsidRPr="005132E9">
              <w:rPr>
                <w:rFonts w:ascii="华文中宋" w:eastAsia="华文中宋" w:hAnsi="华文中宋" w:hint="eastAsia"/>
                <w:sz w:val="21"/>
                <w:szCs w:val="21"/>
              </w:rPr>
              <w:t>，</w:t>
            </w:r>
            <w:r w:rsidRPr="005132E9">
              <w:rPr>
                <w:rFonts w:ascii="华文中宋" w:eastAsia="华文中宋" w:hAnsi="华文中宋"/>
                <w:sz w:val="21"/>
                <w:szCs w:val="21"/>
              </w:rPr>
              <w:t>促进科技</w:t>
            </w:r>
            <w:r w:rsidRPr="005132E9">
              <w:rPr>
                <w:rFonts w:ascii="华文中宋" w:eastAsia="华文中宋" w:hAnsi="华文中宋" w:hint="eastAsia"/>
                <w:sz w:val="21"/>
                <w:szCs w:val="21"/>
              </w:rPr>
              <w:t>发展。</w:t>
            </w:r>
          </w:p>
        </w:tc>
        <w:tc>
          <w:tcPr>
            <w:tcW w:w="426" w:type="pct"/>
            <w:vAlign w:val="center"/>
          </w:tcPr>
          <w:p w14:paraId="571EF0F9" w14:textId="77777777" w:rsidR="00724BE6" w:rsidRPr="002A7AE3"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2A7AE3">
              <w:rPr>
                <w:rFonts w:ascii="华文中宋" w:eastAsia="华文中宋" w:hAnsi="华文中宋" w:hint="eastAsia"/>
                <w:color w:val="0070C0"/>
                <w:sz w:val="21"/>
                <w:szCs w:val="21"/>
              </w:rPr>
              <w:lastRenderedPageBreak/>
              <w:t>个人管理</w:t>
            </w:r>
          </w:p>
          <w:p w14:paraId="590F6263" w14:textId="77777777" w:rsidR="00724BE6" w:rsidRPr="002A7AE3"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2A7AE3">
              <w:rPr>
                <w:rFonts w:ascii="华文中宋" w:eastAsia="华文中宋" w:hAnsi="华文中宋" w:hint="eastAsia"/>
                <w:color w:val="0070C0"/>
                <w:sz w:val="21"/>
                <w:szCs w:val="21"/>
              </w:rPr>
              <w:t>爱岗敬业</w:t>
            </w:r>
          </w:p>
          <w:p w14:paraId="3E3E5951" w14:textId="77777777" w:rsidR="00724BE6" w:rsidRPr="002A7AE3"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2A7AE3">
              <w:rPr>
                <w:rFonts w:ascii="华文中宋" w:eastAsia="华文中宋" w:hAnsi="华文中宋" w:hint="eastAsia"/>
                <w:color w:val="0070C0"/>
                <w:sz w:val="21"/>
                <w:szCs w:val="21"/>
              </w:rPr>
              <w:t>专业能力</w:t>
            </w:r>
          </w:p>
          <w:p w14:paraId="4A2C2149" w14:textId="72DB34FB" w:rsidR="00724BE6" w:rsidRPr="00B33AF1" w:rsidRDefault="00724BE6" w:rsidP="00724BE6">
            <w:pPr>
              <w:pStyle w:val="a9"/>
              <w:shd w:val="clear" w:color="auto" w:fill="FFFFFF"/>
              <w:spacing w:beforeAutospacing="0" w:afterAutospacing="0"/>
              <w:jc w:val="center"/>
              <w:rPr>
                <w:rFonts w:ascii="华文中宋" w:eastAsia="华文中宋" w:hAnsi="华文中宋" w:cs="Arial"/>
                <w:bCs/>
                <w:color w:val="0070C0"/>
                <w:sz w:val="21"/>
                <w:szCs w:val="21"/>
              </w:rPr>
            </w:pPr>
            <w:r w:rsidRPr="002A7AE3">
              <w:rPr>
                <w:rFonts w:ascii="华文中宋" w:eastAsia="华文中宋" w:hAnsi="华文中宋" w:hint="eastAsia"/>
                <w:color w:val="0070C0"/>
                <w:sz w:val="21"/>
                <w:szCs w:val="21"/>
              </w:rPr>
              <w:t>科技发展</w:t>
            </w:r>
          </w:p>
        </w:tc>
      </w:tr>
      <w:tr w:rsidR="00724BE6" w:rsidRPr="00ED7106" w14:paraId="0529D58F" w14:textId="77777777" w:rsidTr="006F5147">
        <w:trPr>
          <w:trHeight w:val="1350"/>
        </w:trPr>
        <w:tc>
          <w:tcPr>
            <w:tcW w:w="372" w:type="pct"/>
            <w:vAlign w:val="center"/>
          </w:tcPr>
          <w:p w14:paraId="79332C84" w14:textId="77777777" w:rsidR="00724BE6" w:rsidRPr="008105E9" w:rsidRDefault="00724BE6" w:rsidP="00724BE6">
            <w:pPr>
              <w:pStyle w:val="TableParagraph"/>
              <w:adjustRightInd w:val="0"/>
              <w:snapToGrid w:val="0"/>
              <w:jc w:val="center"/>
              <w:rPr>
                <w:rFonts w:ascii="华文中宋" w:eastAsia="华文中宋" w:hAnsi="华文中宋"/>
                <w:sz w:val="21"/>
                <w:szCs w:val="21"/>
              </w:rPr>
            </w:pPr>
            <w:r w:rsidRPr="008105E9">
              <w:rPr>
                <w:rFonts w:ascii="华文中宋" w:eastAsia="华文中宋" w:hAnsi="华文中宋" w:hint="eastAsia"/>
                <w:sz w:val="21"/>
                <w:szCs w:val="21"/>
              </w:rPr>
              <w:lastRenderedPageBreak/>
              <w:t>齐家</w:t>
            </w:r>
          </w:p>
          <w:p w14:paraId="787B3E62" w14:textId="3B3FCE59" w:rsidR="00724BE6" w:rsidRPr="00322323" w:rsidRDefault="00724BE6" w:rsidP="00724BE6">
            <w:pPr>
              <w:pStyle w:val="a9"/>
              <w:shd w:val="clear" w:color="auto" w:fill="FFFFFF"/>
              <w:spacing w:beforeAutospacing="0" w:afterAutospacing="0"/>
              <w:jc w:val="center"/>
              <w:rPr>
                <w:rFonts w:ascii="华文中宋" w:eastAsia="华文中宋" w:hAnsi="华文中宋" w:cs="Arial"/>
                <w:bCs/>
                <w:sz w:val="21"/>
                <w:szCs w:val="21"/>
              </w:rPr>
            </w:pPr>
            <w:r w:rsidRPr="008105E9">
              <w:rPr>
                <w:rFonts w:ascii="华文中宋" w:eastAsia="华文中宋" w:hAnsi="华文中宋" w:hint="eastAsia"/>
                <w:sz w:val="21"/>
                <w:szCs w:val="21"/>
              </w:rPr>
              <w:t>致</w:t>
            </w:r>
            <w:r w:rsidRPr="008105E9">
              <w:rPr>
                <w:rFonts w:ascii="华文中宋" w:eastAsia="华文中宋" w:hAnsi="华文中宋"/>
                <w:sz w:val="21"/>
                <w:szCs w:val="21"/>
              </w:rPr>
              <w:t>知</w:t>
            </w:r>
          </w:p>
        </w:tc>
        <w:tc>
          <w:tcPr>
            <w:tcW w:w="283" w:type="pct"/>
            <w:vAlign w:val="center"/>
          </w:tcPr>
          <w:p w14:paraId="2B153821" w14:textId="1C45BA3A"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hAnsi="Times New Roman" w:cs="Times New Roman" w:hint="eastAsia"/>
                <w:szCs w:val="21"/>
              </w:rPr>
              <w:t>68</w:t>
            </w:r>
          </w:p>
        </w:tc>
        <w:tc>
          <w:tcPr>
            <w:tcW w:w="514" w:type="pct"/>
            <w:vAlign w:val="center"/>
          </w:tcPr>
          <w:p w14:paraId="68170DA5" w14:textId="0442C53B" w:rsidR="00724BE6"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行人识别</w:t>
            </w:r>
          </w:p>
        </w:tc>
        <w:tc>
          <w:tcPr>
            <w:tcW w:w="1181" w:type="pct"/>
            <w:vAlign w:val="center"/>
          </w:tcPr>
          <w:p w14:paraId="665B676A" w14:textId="77777777" w:rsidR="00724BE6" w:rsidRPr="005132E9" w:rsidRDefault="00724BE6" w:rsidP="00724BE6">
            <w:pPr>
              <w:ind w:left="189"/>
              <w:rPr>
                <w:rFonts w:ascii="华文中宋" w:eastAsia="华文中宋" w:hAnsi="华文中宋" w:cs="Times New Roman"/>
                <w:color w:val="000000" w:themeColor="text1"/>
                <w:szCs w:val="21"/>
              </w:rPr>
            </w:pPr>
            <w:r w:rsidRPr="005132E9">
              <w:rPr>
                <w:rFonts w:ascii="华文中宋" w:eastAsia="华文中宋" w:hAnsi="华文中宋" w:cs="Times New Roman"/>
                <w:color w:val="000000" w:themeColor="text1"/>
                <w:szCs w:val="21"/>
              </w:rPr>
              <w:t>1.什么是行人识别？</w:t>
            </w:r>
          </w:p>
          <w:p w14:paraId="577373F8" w14:textId="6211774F"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cs="Times New Roman"/>
                <w:b w:val="0"/>
                <w:sz w:val="21"/>
                <w:szCs w:val="21"/>
              </w:rPr>
              <w:t>2.行人识别系统的组成是怎样的？</w:t>
            </w:r>
          </w:p>
        </w:tc>
        <w:tc>
          <w:tcPr>
            <w:tcW w:w="2224" w:type="pct"/>
            <w:vAlign w:val="center"/>
          </w:tcPr>
          <w:p w14:paraId="0334C2B2" w14:textId="2A9B3347" w:rsidR="00724BE6" w:rsidRPr="005132E9" w:rsidRDefault="00724BE6" w:rsidP="00724BE6">
            <w:pPr>
              <w:widowControl/>
              <w:ind w:firstLineChars="100" w:firstLine="210"/>
              <w:rPr>
                <w:rFonts w:ascii="华文中宋" w:eastAsia="华文中宋" w:hAnsi="华文中宋" w:cs="Times New Roman"/>
                <w:kern w:val="0"/>
                <w:szCs w:val="21"/>
              </w:rPr>
            </w:pPr>
            <w:r w:rsidRPr="005132E9">
              <w:rPr>
                <w:rFonts w:ascii="华文中宋" w:eastAsia="华文中宋" w:hAnsi="华文中宋" w:cs="Times New Roman"/>
                <w:kern w:val="0"/>
                <w:szCs w:val="21"/>
              </w:rPr>
              <w:t>无论是对于ADAS还是自动驾驶，行人检测一直是难点之一。相比于前方车辆而言，行人的移动性方向更难预测。根据一份某城市的交管部门的资料显示，平均每年涉及人员伤亡的道路交通事故中因行人横穿道路发生的交通事故占据相当大的比重。行人过街所表现出的行为特点，大致可以分为四种类型：一是正常型，始终保持均匀步速，稳步前进；二是中途停驻型，行人横越道路的途中，看到车辆较多，停顿不前或犹豫不决；三是中途加快型，这类行人过街多半是走到马路中线后，看到汽车急速驶来，加快步伐抢行过街；四是中途放慢型，这类行人过街通常先是急忙快步奔跑抢行穿越，待到达中线后一看，路上没有汽车来往，于是放慢步速，稳步行进。在这四种过街类型中后三种类型对安全过街都存在一定的危险，因为此时行人过街的后续行为往往是驾驶员难以预测和估计的，极易造成驾驶员的判断失误而导致操作错误，从而导致悲剧的产生。从人眼的角度，驾驶者更容易判别行人的意图，但基于摄像头等传感器技术，这种直觉判断并不容易。在自动驾驶场景下，车辆对行人的判断是谨慎的，如果无法判断下一步的运动轨迹，车辆必须在碰到行人的时候，进行减速。原因是机器无法排除前方行人在本车辆前方徘徊的可能性。目前，包括Waymo、Uber等自动驾驶公司正从测试中收集数百万英里的传感器数据。他们是否可以通过传感器数据来直接预测行人行为？如果没有行人运动轨迹的预测模型，那么预测行人是否会过马路要困难得多。毕竟，行人可能会站在路边几秒钟等待正确的时机穿过街道。一个自动驾驶汽车最终关心的是</w:t>
            </w:r>
            <w:r w:rsidRPr="005132E9">
              <w:rPr>
                <w:rFonts w:ascii="华文中宋" w:eastAsia="华文中宋" w:hAnsi="华文中宋" w:cs="Times New Roman"/>
                <w:kern w:val="0"/>
                <w:szCs w:val="21"/>
              </w:rPr>
              <w:lastRenderedPageBreak/>
              <w:t>行人是否在过马路，而不仅仅是在下一秒他或她是否会这么做。德国大陆集团发布的第五代车规级摄像头MFC500系列不仅可以在光线更暗的情况下使用，同时还可以应付更复杂的交通路况，以及更精确的识别行人姿态，预测其未来的行动趋势。MFC500可识别人体的四肢、背包、五官，人体在摄像头的镜头下，变成了移动的分段条形物体，通过软件识别算法，依此可以判别出行人的姿态，包括但不限于行、坐、卧、立等状态，以及判断出大人还是小孩。视觉识别的关键目的是对行人运动的趋势做出预判，提前预警可能发生的事故。查找与思政落脚点相关的案例，通过讲解与研讨，</w:t>
            </w:r>
            <w:r w:rsidRPr="005132E9">
              <w:rPr>
                <w:rFonts w:ascii="华文中宋" w:eastAsia="华文中宋" w:hAnsi="华文中宋" w:cs="Times New Roman"/>
                <w:szCs w:val="21"/>
              </w:rPr>
              <w:t>引导学生提高专业能力和安全意识，促进科技进步和行业发展。</w:t>
            </w:r>
          </w:p>
        </w:tc>
        <w:tc>
          <w:tcPr>
            <w:tcW w:w="426" w:type="pct"/>
            <w:vAlign w:val="center"/>
          </w:tcPr>
          <w:p w14:paraId="14DFDF94" w14:textId="77777777" w:rsidR="00724BE6" w:rsidRPr="0081728C" w:rsidRDefault="00724BE6" w:rsidP="00724BE6">
            <w:pPr>
              <w:pStyle w:val="TableParagraph"/>
              <w:spacing w:before="13"/>
              <w:jc w:val="center"/>
              <w:rPr>
                <w:rFonts w:ascii="华文中宋" w:eastAsia="华文中宋" w:hAnsi="华文中宋" w:cstheme="minorBidi"/>
                <w:color w:val="0070C0"/>
                <w:kern w:val="2"/>
                <w:sz w:val="21"/>
                <w:szCs w:val="21"/>
                <w:lang w:val="en-US" w:bidi="ar-SA"/>
              </w:rPr>
            </w:pPr>
            <w:r w:rsidRPr="0081728C">
              <w:rPr>
                <w:rFonts w:ascii="华文中宋" w:eastAsia="华文中宋" w:hAnsi="华文中宋" w:cstheme="minorBidi" w:hint="eastAsia"/>
                <w:color w:val="0070C0"/>
                <w:kern w:val="2"/>
                <w:sz w:val="21"/>
                <w:szCs w:val="21"/>
                <w:lang w:val="en-US" w:bidi="ar-SA"/>
              </w:rPr>
              <w:lastRenderedPageBreak/>
              <w:t>安全意识</w:t>
            </w:r>
          </w:p>
          <w:p w14:paraId="6B90DA59" w14:textId="77777777" w:rsidR="00724BE6" w:rsidRPr="0081728C" w:rsidRDefault="00724BE6" w:rsidP="00724BE6">
            <w:pPr>
              <w:pStyle w:val="TableParagraph"/>
              <w:spacing w:before="13"/>
              <w:jc w:val="center"/>
              <w:rPr>
                <w:rFonts w:ascii="华文中宋" w:eastAsia="华文中宋" w:hAnsi="华文中宋" w:cstheme="minorBidi"/>
                <w:color w:val="0070C0"/>
                <w:kern w:val="2"/>
                <w:sz w:val="21"/>
                <w:szCs w:val="21"/>
                <w:lang w:val="en-US" w:bidi="ar-SA"/>
              </w:rPr>
            </w:pPr>
            <w:r w:rsidRPr="0081728C">
              <w:rPr>
                <w:rFonts w:ascii="华文中宋" w:eastAsia="华文中宋" w:hAnsi="华文中宋" w:cstheme="minorBidi" w:hint="eastAsia"/>
                <w:color w:val="0070C0"/>
                <w:kern w:val="2"/>
                <w:sz w:val="21"/>
                <w:szCs w:val="21"/>
                <w:lang w:val="en-US" w:bidi="ar-SA"/>
              </w:rPr>
              <w:t>行业发展</w:t>
            </w:r>
          </w:p>
          <w:p w14:paraId="2F158145" w14:textId="77777777" w:rsidR="00724BE6" w:rsidRPr="0081728C" w:rsidRDefault="00724BE6" w:rsidP="00724BE6">
            <w:pPr>
              <w:pStyle w:val="TableParagraph"/>
              <w:spacing w:before="13"/>
              <w:jc w:val="center"/>
              <w:rPr>
                <w:rFonts w:ascii="华文中宋" w:eastAsia="华文中宋" w:hAnsi="华文中宋" w:cstheme="minorBidi"/>
                <w:color w:val="0070C0"/>
                <w:kern w:val="2"/>
                <w:sz w:val="21"/>
                <w:szCs w:val="21"/>
                <w:lang w:val="en-US" w:bidi="ar-SA"/>
              </w:rPr>
            </w:pPr>
            <w:r w:rsidRPr="0081728C">
              <w:rPr>
                <w:rFonts w:ascii="华文中宋" w:eastAsia="华文中宋" w:hAnsi="华文中宋" w:cstheme="minorBidi" w:hint="eastAsia"/>
                <w:color w:val="0070C0"/>
                <w:kern w:val="2"/>
                <w:sz w:val="21"/>
                <w:szCs w:val="21"/>
                <w:lang w:val="en-US" w:bidi="ar-SA"/>
              </w:rPr>
              <w:t>专业能力</w:t>
            </w:r>
          </w:p>
          <w:p w14:paraId="1A1DD2B9" w14:textId="670CEE22" w:rsidR="00724BE6" w:rsidRPr="006F5147" w:rsidRDefault="00724BE6" w:rsidP="00724BE6">
            <w:pPr>
              <w:pStyle w:val="a9"/>
              <w:shd w:val="clear" w:color="auto" w:fill="FFFFFF"/>
              <w:spacing w:beforeAutospacing="0" w:afterAutospacing="0"/>
              <w:jc w:val="center"/>
              <w:rPr>
                <w:rFonts w:ascii="华文中宋" w:eastAsia="华文中宋" w:hAnsi="华文中宋" w:cs="Arial"/>
                <w:bCs/>
                <w:sz w:val="21"/>
                <w:szCs w:val="21"/>
              </w:rPr>
            </w:pPr>
            <w:r w:rsidRPr="006F5147">
              <w:rPr>
                <w:rFonts w:ascii="华文中宋" w:eastAsia="华文中宋" w:hAnsi="华文中宋" w:hint="eastAsia"/>
                <w:color w:val="0070C0"/>
                <w:sz w:val="21"/>
                <w:szCs w:val="21"/>
              </w:rPr>
              <w:t>科技发展</w:t>
            </w:r>
          </w:p>
        </w:tc>
      </w:tr>
      <w:tr w:rsidR="00724BE6" w:rsidRPr="00ED7106" w14:paraId="3BA0EBFB" w14:textId="77777777" w:rsidTr="006F5147">
        <w:trPr>
          <w:trHeight w:val="1350"/>
        </w:trPr>
        <w:tc>
          <w:tcPr>
            <w:tcW w:w="372" w:type="pct"/>
            <w:vAlign w:val="center"/>
          </w:tcPr>
          <w:p w14:paraId="198BE044" w14:textId="3FC94EAE" w:rsidR="00724BE6" w:rsidRPr="00225BD1" w:rsidRDefault="00724BE6" w:rsidP="00724BE6">
            <w:pPr>
              <w:pStyle w:val="a9"/>
              <w:widowControl/>
              <w:shd w:val="clear" w:color="auto" w:fill="FFFFFF"/>
              <w:spacing w:beforeAutospacing="0" w:afterAutospacing="0"/>
              <w:jc w:val="center"/>
              <w:rPr>
                <w:rFonts w:ascii="华文中宋" w:eastAsia="华文中宋" w:hAnsi="华文中宋"/>
                <w:sz w:val="21"/>
                <w:szCs w:val="21"/>
              </w:rPr>
            </w:pPr>
            <w:r w:rsidRPr="00225BD1">
              <w:rPr>
                <w:rFonts w:ascii="华文中宋" w:eastAsia="华文中宋" w:hAnsi="华文中宋" w:hint="eastAsia"/>
                <w:sz w:val="21"/>
                <w:szCs w:val="21"/>
              </w:rPr>
              <w:lastRenderedPageBreak/>
              <w:t>修身齐家</w:t>
            </w:r>
          </w:p>
        </w:tc>
        <w:tc>
          <w:tcPr>
            <w:tcW w:w="283" w:type="pct"/>
            <w:vAlign w:val="center"/>
          </w:tcPr>
          <w:p w14:paraId="2627624D" w14:textId="15A17E90"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hAnsi="Times New Roman" w:cs="Times New Roman" w:hint="eastAsia"/>
                <w:szCs w:val="21"/>
              </w:rPr>
              <w:t>75</w:t>
            </w:r>
          </w:p>
        </w:tc>
        <w:tc>
          <w:tcPr>
            <w:tcW w:w="514" w:type="pct"/>
            <w:vAlign w:val="center"/>
          </w:tcPr>
          <w:p w14:paraId="4FF2F665" w14:textId="497545F8" w:rsidR="00724BE6"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交通信号灯识别</w:t>
            </w:r>
          </w:p>
        </w:tc>
        <w:tc>
          <w:tcPr>
            <w:tcW w:w="1181" w:type="pct"/>
            <w:vAlign w:val="center"/>
          </w:tcPr>
          <w:p w14:paraId="235DA577" w14:textId="77777777" w:rsidR="00724BE6" w:rsidRPr="005132E9" w:rsidRDefault="00724BE6" w:rsidP="00724BE6">
            <w:pPr>
              <w:ind w:left="189"/>
              <w:rPr>
                <w:rFonts w:ascii="华文中宋" w:eastAsia="华文中宋" w:hAnsi="华文中宋" w:cs="Times New Roman"/>
                <w:color w:val="000000" w:themeColor="text1"/>
                <w:szCs w:val="21"/>
              </w:rPr>
            </w:pPr>
            <w:r w:rsidRPr="005132E9">
              <w:rPr>
                <w:rFonts w:ascii="华文中宋" w:eastAsia="华文中宋" w:hAnsi="华文中宋" w:cs="Times New Roman"/>
                <w:color w:val="000000" w:themeColor="text1"/>
                <w:szCs w:val="21"/>
              </w:rPr>
              <w:t>1.交通信号灯识别系统的组成是怎样的？</w:t>
            </w:r>
          </w:p>
          <w:p w14:paraId="36E3530A" w14:textId="360508FE"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cs="Times New Roman"/>
                <w:b w:val="0"/>
                <w:sz w:val="21"/>
                <w:szCs w:val="21"/>
              </w:rPr>
              <w:t>2.交通信号灯识别流程的怎样的？</w:t>
            </w:r>
          </w:p>
        </w:tc>
        <w:tc>
          <w:tcPr>
            <w:tcW w:w="2224" w:type="pct"/>
            <w:vAlign w:val="center"/>
          </w:tcPr>
          <w:p w14:paraId="49F57203" w14:textId="0413F428" w:rsidR="00724BE6" w:rsidRPr="005132E9" w:rsidRDefault="00724BE6" w:rsidP="00724BE6">
            <w:pPr>
              <w:pStyle w:val="a9"/>
              <w:shd w:val="clear" w:color="auto" w:fill="FFFFFF"/>
              <w:spacing w:beforeAutospacing="0" w:afterAutospacing="0"/>
              <w:ind w:firstLineChars="100" w:firstLine="210"/>
              <w:jc w:val="both"/>
              <w:rPr>
                <w:rFonts w:ascii="华文中宋" w:eastAsia="华文中宋" w:hAnsi="华文中宋"/>
                <w:sz w:val="21"/>
                <w:szCs w:val="21"/>
              </w:rPr>
            </w:pPr>
            <w:r w:rsidRPr="005132E9">
              <w:rPr>
                <w:rFonts w:ascii="华文中宋" w:eastAsia="华文中宋" w:hAnsi="华文中宋"/>
                <w:bCs/>
                <w:sz w:val="21"/>
                <w:szCs w:val="21"/>
              </w:rPr>
              <w:t>说到交通信号灯的诞生，还要追溯至19世纪中叶。1866年，当时英国铁路信号灯工程师提出了设计带有红、绿两种颜色交通信号灯的想法，并很快付诸实施。1868年12月10日，历史上第一盏交通信号灯出现在英国威斯敏斯特议会大楼前，这个交通信号灯高约7m，在它的顶端悬挂着红、绿两色可旋转的煤气灯。但好景不长，1869年1月2日，仅仅诞生23天的第一盏交通信号灯便突然爆炸损害，并将当时负责进行红绿灯切换的交警炸死。鉴于这种情况，英国政府立即停止了这种信号灯的使用。但这个仅有23天生命的信号灯却点燃了整个欧洲乃至整个世界开发交通信号灯的激情，不久之后，各式各样的交通信号灯便如雨后春笋般出现了。有资料显示，我国最早出现的交通信号灯是在上海，1923年4月13日，南京路二个重要的十字路口最先安装了信号灯，并由交警手动控制。自动驾驶汽车必须能够自动识别交通信号灯。</w:t>
            </w:r>
            <w:r w:rsidRPr="005132E9">
              <w:rPr>
                <w:rFonts w:ascii="华文中宋" w:eastAsia="华文中宋" w:hAnsi="华文中宋"/>
                <w:sz w:val="21"/>
                <w:szCs w:val="21"/>
                <w:lang w:eastAsia="zh-Hans"/>
              </w:rPr>
              <w:t>在我们日常生活中不起眼但是在城市道路不可或缺的</w:t>
            </w:r>
            <w:r w:rsidRPr="005132E9">
              <w:rPr>
                <w:rFonts w:ascii="华文中宋" w:eastAsia="华文中宋" w:hAnsi="华文中宋"/>
                <w:sz w:val="21"/>
                <w:szCs w:val="21"/>
              </w:rPr>
              <w:t>交通信号</w:t>
            </w:r>
            <w:r w:rsidRPr="005132E9">
              <w:rPr>
                <w:rFonts w:ascii="华文中宋" w:eastAsia="华文中宋" w:hAnsi="华文中宋"/>
                <w:sz w:val="21"/>
                <w:szCs w:val="21"/>
                <w:lang w:eastAsia="zh-Hans"/>
              </w:rPr>
              <w:t>灯，要达到量产级别的检测识别，难度是相当大的，涉及到</w:t>
            </w:r>
            <w:r w:rsidRPr="005132E9">
              <w:rPr>
                <w:rFonts w:ascii="华文中宋" w:eastAsia="华文中宋" w:hAnsi="华文中宋"/>
                <w:bCs/>
                <w:sz w:val="21"/>
                <w:szCs w:val="21"/>
                <w:lang w:eastAsia="zh-Hans"/>
              </w:rPr>
              <w:t>不同地区的场景</w:t>
            </w:r>
            <w:r w:rsidRPr="005132E9">
              <w:rPr>
                <w:rFonts w:ascii="华文中宋" w:eastAsia="华文中宋" w:hAnsi="华文中宋"/>
                <w:sz w:val="21"/>
                <w:szCs w:val="21"/>
                <w:lang w:eastAsia="zh-Hans"/>
              </w:rPr>
              <w:t>，</w:t>
            </w:r>
            <w:r w:rsidRPr="005132E9">
              <w:rPr>
                <w:rFonts w:ascii="华文中宋" w:eastAsia="华文中宋" w:hAnsi="华文中宋"/>
                <w:bCs/>
                <w:sz w:val="21"/>
                <w:szCs w:val="21"/>
                <w:lang w:eastAsia="zh-Hans"/>
              </w:rPr>
              <w:t>光照条件的影响</w:t>
            </w:r>
            <w:r w:rsidRPr="005132E9">
              <w:rPr>
                <w:rFonts w:ascii="华文中宋" w:eastAsia="华文中宋" w:hAnsi="华文中宋"/>
                <w:sz w:val="21"/>
                <w:szCs w:val="21"/>
                <w:lang w:eastAsia="zh-Hans"/>
              </w:rPr>
              <w:t>，</w:t>
            </w:r>
            <w:r w:rsidRPr="005132E9">
              <w:rPr>
                <w:rFonts w:ascii="华文中宋" w:eastAsia="华文中宋" w:hAnsi="华文中宋"/>
                <w:bCs/>
                <w:sz w:val="21"/>
                <w:szCs w:val="21"/>
                <w:lang w:eastAsia="zh-Hans"/>
              </w:rPr>
              <w:t>多种技术</w:t>
            </w:r>
            <w:r w:rsidRPr="005132E9">
              <w:rPr>
                <w:rFonts w:ascii="华文中宋" w:eastAsia="华文中宋" w:hAnsi="华文中宋"/>
                <w:sz w:val="21"/>
                <w:szCs w:val="21"/>
                <w:lang w:eastAsia="zh-Hans"/>
              </w:rPr>
              <w:t>(高精度地图/V2X/感知)的融合</w:t>
            </w:r>
            <w:r w:rsidRPr="005132E9">
              <w:rPr>
                <w:rFonts w:ascii="华文中宋" w:eastAsia="华文中宋" w:hAnsi="华文中宋"/>
                <w:sz w:val="21"/>
                <w:szCs w:val="21"/>
              </w:rPr>
              <w:t>，</w:t>
            </w:r>
            <w:r w:rsidRPr="005132E9">
              <w:rPr>
                <w:rFonts w:ascii="华文中宋" w:eastAsia="华文中宋" w:hAnsi="华文中宋"/>
                <w:bCs/>
                <w:sz w:val="21"/>
                <w:szCs w:val="21"/>
                <w:lang w:eastAsia="zh-Hans"/>
              </w:rPr>
              <w:t>多相机的融合</w:t>
            </w:r>
            <w:r w:rsidRPr="005132E9">
              <w:rPr>
                <w:rFonts w:ascii="华文中宋" w:eastAsia="华文中宋" w:hAnsi="华文中宋"/>
                <w:sz w:val="21"/>
                <w:szCs w:val="21"/>
                <w:lang w:eastAsia="zh-Hans"/>
              </w:rPr>
              <w:t>等，难度远远超过车辆</w:t>
            </w:r>
            <w:r w:rsidRPr="005132E9">
              <w:rPr>
                <w:rFonts w:ascii="华文中宋" w:eastAsia="华文中宋" w:hAnsi="华文中宋"/>
                <w:sz w:val="21"/>
                <w:szCs w:val="21"/>
              </w:rPr>
              <w:t>、</w:t>
            </w:r>
            <w:r w:rsidRPr="005132E9">
              <w:rPr>
                <w:rFonts w:ascii="华文中宋" w:eastAsia="华文中宋" w:hAnsi="华文中宋"/>
                <w:sz w:val="21"/>
                <w:szCs w:val="21"/>
                <w:lang w:eastAsia="zh-Hans"/>
              </w:rPr>
              <w:t>行人的检测，所以</w:t>
            </w:r>
            <w:r w:rsidRPr="005132E9">
              <w:rPr>
                <w:rFonts w:ascii="华文中宋" w:eastAsia="华文中宋" w:hAnsi="华文中宋"/>
                <w:sz w:val="21"/>
                <w:szCs w:val="21"/>
              </w:rPr>
              <w:t>交通信号</w:t>
            </w:r>
            <w:r w:rsidRPr="005132E9">
              <w:rPr>
                <w:rFonts w:ascii="华文中宋" w:eastAsia="华文中宋" w:hAnsi="华文中宋"/>
                <w:sz w:val="21"/>
                <w:szCs w:val="21"/>
                <w:lang w:eastAsia="zh-Hans"/>
              </w:rPr>
              <w:t>灯</w:t>
            </w:r>
            <w:r w:rsidRPr="005132E9">
              <w:rPr>
                <w:rFonts w:ascii="华文中宋" w:eastAsia="华文中宋" w:hAnsi="华文中宋"/>
                <w:sz w:val="21"/>
                <w:szCs w:val="21"/>
              </w:rPr>
              <w:t>准确识别</w:t>
            </w:r>
            <w:r w:rsidRPr="005132E9">
              <w:rPr>
                <w:rFonts w:ascii="华文中宋" w:eastAsia="华文中宋" w:hAnsi="华文中宋"/>
                <w:sz w:val="21"/>
                <w:szCs w:val="21"/>
                <w:lang w:eastAsia="zh-Hans"/>
              </w:rPr>
              <w:t>问题难度大，又是在复杂城区智能驾驶不可回避的一个问题。通过单车智能的方式去感知</w:t>
            </w:r>
            <w:r w:rsidRPr="005132E9">
              <w:rPr>
                <w:rFonts w:ascii="华文中宋" w:eastAsia="华文中宋" w:hAnsi="华文中宋"/>
                <w:sz w:val="21"/>
                <w:szCs w:val="21"/>
              </w:rPr>
              <w:t>交通信号</w:t>
            </w:r>
            <w:r w:rsidRPr="005132E9">
              <w:rPr>
                <w:rFonts w:ascii="华文中宋" w:eastAsia="华文中宋" w:hAnsi="华文中宋"/>
                <w:sz w:val="21"/>
                <w:szCs w:val="21"/>
                <w:lang w:eastAsia="zh-Hans"/>
              </w:rPr>
              <w:t>灯难度太大，而且不能保证100%的识别成功率，</w:t>
            </w:r>
            <w:r w:rsidRPr="005132E9">
              <w:rPr>
                <w:rFonts w:ascii="华文中宋" w:eastAsia="华文中宋" w:hAnsi="华文中宋"/>
                <w:sz w:val="21"/>
                <w:szCs w:val="21"/>
              </w:rPr>
              <w:t>交通信号</w:t>
            </w:r>
            <w:r w:rsidRPr="005132E9">
              <w:rPr>
                <w:rFonts w:ascii="华文中宋" w:eastAsia="华文中宋" w:hAnsi="华文中宋"/>
                <w:sz w:val="21"/>
                <w:szCs w:val="21"/>
                <w:lang w:eastAsia="zh-Hans"/>
              </w:rPr>
              <w:t>灯的误识别后果影响很严重，所以智能交通基础设施建设需要及时跟上，包括</w:t>
            </w:r>
            <w:r w:rsidRPr="005132E9">
              <w:rPr>
                <w:rFonts w:ascii="华文中宋" w:eastAsia="华文中宋" w:hAnsi="华文中宋"/>
                <w:bCs/>
                <w:sz w:val="21"/>
                <w:szCs w:val="21"/>
                <w:lang w:eastAsia="zh-Hans"/>
              </w:rPr>
              <w:t>红绿灯的智能化、动态道路分配、智能路网设计</w:t>
            </w:r>
            <w:r w:rsidRPr="005132E9">
              <w:rPr>
                <w:rFonts w:ascii="华文中宋" w:eastAsia="华文中宋" w:hAnsi="华文中宋"/>
                <w:sz w:val="21"/>
                <w:szCs w:val="21"/>
                <w:lang w:eastAsia="zh-Hans"/>
              </w:rPr>
              <w:t>等</w:t>
            </w:r>
            <w:r w:rsidRPr="005132E9">
              <w:rPr>
                <w:rFonts w:ascii="华文中宋" w:eastAsia="华文中宋" w:hAnsi="华文中宋"/>
                <w:sz w:val="21"/>
                <w:szCs w:val="21"/>
              </w:rPr>
              <w:t>，才能促进自动驾驶汽车的发展</w:t>
            </w:r>
            <w:r w:rsidRPr="005132E9">
              <w:rPr>
                <w:rFonts w:ascii="华文中宋" w:eastAsia="华文中宋" w:hAnsi="华文中宋"/>
                <w:sz w:val="21"/>
                <w:szCs w:val="21"/>
                <w:lang w:eastAsia="zh-Hans"/>
              </w:rPr>
              <w:t>。</w:t>
            </w:r>
            <w:r w:rsidRPr="005132E9">
              <w:rPr>
                <w:rFonts w:ascii="华文中宋" w:eastAsia="华文中宋" w:hAnsi="华文中宋"/>
                <w:sz w:val="21"/>
                <w:szCs w:val="21"/>
              </w:rPr>
              <w:t>查找与思政落脚点相关的案例，通过讲解与研讨，引导学生安全意识，树立创新意识和工匠精神，为自动驾驶汽车行业发展贡献力量。</w:t>
            </w:r>
          </w:p>
        </w:tc>
        <w:tc>
          <w:tcPr>
            <w:tcW w:w="426" w:type="pct"/>
            <w:vAlign w:val="center"/>
          </w:tcPr>
          <w:p w14:paraId="4F82872B" w14:textId="77777777" w:rsidR="00724BE6" w:rsidRPr="00225BD1"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225BD1">
              <w:rPr>
                <w:rFonts w:ascii="华文中宋" w:eastAsia="华文中宋" w:hAnsi="华文中宋" w:hint="eastAsia"/>
                <w:color w:val="0070C0"/>
                <w:sz w:val="21"/>
                <w:szCs w:val="21"/>
              </w:rPr>
              <w:t>安全意识</w:t>
            </w:r>
          </w:p>
          <w:p w14:paraId="5D884DB1" w14:textId="77777777" w:rsidR="00724BE6" w:rsidRPr="00225BD1"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225BD1">
              <w:rPr>
                <w:rFonts w:ascii="华文中宋" w:eastAsia="华文中宋" w:hAnsi="华文中宋" w:hint="eastAsia"/>
                <w:color w:val="0070C0"/>
                <w:sz w:val="21"/>
                <w:szCs w:val="21"/>
              </w:rPr>
              <w:t>行业发展</w:t>
            </w:r>
          </w:p>
          <w:p w14:paraId="51196DAB" w14:textId="77777777" w:rsidR="00724BE6" w:rsidRPr="00225BD1"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225BD1">
              <w:rPr>
                <w:rFonts w:ascii="华文中宋" w:eastAsia="华文中宋" w:hAnsi="华文中宋" w:hint="eastAsia"/>
                <w:color w:val="0070C0"/>
                <w:sz w:val="21"/>
                <w:szCs w:val="21"/>
              </w:rPr>
              <w:t>创新意识</w:t>
            </w:r>
          </w:p>
          <w:p w14:paraId="6823AC96" w14:textId="76C4742E" w:rsidR="00724BE6" w:rsidRPr="0081728C" w:rsidRDefault="00724BE6" w:rsidP="00724BE6">
            <w:pPr>
              <w:pStyle w:val="a9"/>
              <w:shd w:val="clear" w:color="auto" w:fill="FFFFFF"/>
              <w:spacing w:beforeAutospacing="0" w:afterAutospacing="0"/>
              <w:jc w:val="center"/>
              <w:rPr>
                <w:rFonts w:ascii="华文中宋" w:eastAsia="华文中宋" w:hAnsi="华文中宋" w:cstheme="minorBidi"/>
                <w:color w:val="0070C0"/>
                <w:kern w:val="2"/>
                <w:sz w:val="21"/>
                <w:szCs w:val="21"/>
              </w:rPr>
            </w:pPr>
            <w:r w:rsidRPr="00225BD1">
              <w:rPr>
                <w:rFonts w:ascii="华文中宋" w:eastAsia="华文中宋" w:hAnsi="华文中宋" w:hint="eastAsia"/>
                <w:color w:val="0070C0"/>
                <w:sz w:val="21"/>
                <w:szCs w:val="21"/>
              </w:rPr>
              <w:t>工匠精神</w:t>
            </w:r>
          </w:p>
        </w:tc>
      </w:tr>
      <w:tr w:rsidR="00724BE6" w:rsidRPr="00ED7106" w14:paraId="3085CF55" w14:textId="77777777" w:rsidTr="006F5147">
        <w:trPr>
          <w:trHeight w:val="1350"/>
        </w:trPr>
        <w:tc>
          <w:tcPr>
            <w:tcW w:w="372" w:type="pct"/>
            <w:vAlign w:val="center"/>
          </w:tcPr>
          <w:p w14:paraId="60E646C1" w14:textId="77777777" w:rsidR="00724BE6" w:rsidRPr="008105E9" w:rsidRDefault="00724BE6" w:rsidP="00724BE6">
            <w:pPr>
              <w:pStyle w:val="TableParagraph"/>
              <w:adjustRightInd w:val="0"/>
              <w:snapToGrid w:val="0"/>
              <w:jc w:val="center"/>
              <w:rPr>
                <w:rFonts w:ascii="华文中宋" w:eastAsia="华文中宋" w:hAnsi="华文中宋"/>
                <w:sz w:val="21"/>
                <w:szCs w:val="21"/>
              </w:rPr>
            </w:pPr>
            <w:r w:rsidRPr="008105E9">
              <w:rPr>
                <w:rFonts w:ascii="华文中宋" w:eastAsia="华文中宋" w:hAnsi="华文中宋" w:hint="eastAsia"/>
                <w:sz w:val="21"/>
                <w:szCs w:val="21"/>
              </w:rPr>
              <w:lastRenderedPageBreak/>
              <w:t>格物</w:t>
            </w:r>
          </w:p>
          <w:p w14:paraId="3DCD27A8" w14:textId="7D35543E" w:rsidR="00724BE6" w:rsidRPr="00225BD1" w:rsidRDefault="00724BE6" w:rsidP="00724BE6">
            <w:pPr>
              <w:pStyle w:val="a9"/>
              <w:widowControl/>
              <w:shd w:val="clear" w:color="auto" w:fill="FFFFFF"/>
              <w:spacing w:beforeAutospacing="0" w:afterAutospacing="0"/>
              <w:jc w:val="center"/>
              <w:rPr>
                <w:rFonts w:ascii="华文中宋" w:eastAsia="华文中宋" w:hAnsi="华文中宋"/>
                <w:sz w:val="21"/>
                <w:szCs w:val="21"/>
              </w:rPr>
            </w:pPr>
            <w:r w:rsidRPr="008105E9">
              <w:rPr>
                <w:rFonts w:ascii="华文中宋" w:eastAsia="华文中宋" w:hAnsi="华文中宋" w:hint="eastAsia"/>
                <w:sz w:val="21"/>
                <w:szCs w:val="21"/>
              </w:rPr>
              <w:t>致知</w:t>
            </w:r>
          </w:p>
        </w:tc>
        <w:tc>
          <w:tcPr>
            <w:tcW w:w="283" w:type="pct"/>
            <w:vAlign w:val="center"/>
          </w:tcPr>
          <w:p w14:paraId="027734B9" w14:textId="47A6F146"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hAnsi="Times New Roman" w:cs="Times New Roman" w:hint="eastAsia"/>
                <w:szCs w:val="21"/>
              </w:rPr>
              <w:t>90</w:t>
            </w:r>
          </w:p>
        </w:tc>
        <w:tc>
          <w:tcPr>
            <w:tcW w:w="514" w:type="pct"/>
            <w:vAlign w:val="center"/>
          </w:tcPr>
          <w:p w14:paraId="322E44C5" w14:textId="66CA0902" w:rsidR="00724BE6"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蓝牙通信</w:t>
            </w:r>
          </w:p>
        </w:tc>
        <w:tc>
          <w:tcPr>
            <w:tcW w:w="1181" w:type="pct"/>
            <w:vAlign w:val="center"/>
          </w:tcPr>
          <w:p w14:paraId="57BC7A3C" w14:textId="730E83A3" w:rsidR="00724BE6" w:rsidRPr="005132E9" w:rsidRDefault="00724BE6" w:rsidP="00724BE6">
            <w:pPr>
              <w:ind w:left="189"/>
              <w:rPr>
                <w:rFonts w:ascii="华文中宋" w:eastAsia="华文中宋" w:hAnsi="华文中宋" w:cs="Times New Roman"/>
                <w:color w:val="000000" w:themeColor="text1"/>
                <w:szCs w:val="21"/>
              </w:rPr>
            </w:pPr>
            <w:r w:rsidRPr="005132E9">
              <w:rPr>
                <w:rFonts w:ascii="华文中宋" w:eastAsia="华文中宋" w:hAnsi="华文中宋" w:cs="Times New Roman"/>
                <w:color w:val="000000" w:themeColor="text1"/>
                <w:szCs w:val="21"/>
              </w:rPr>
              <w:t>1.蓝牙通信有什么特点？</w:t>
            </w:r>
          </w:p>
          <w:p w14:paraId="34110FD0" w14:textId="7339C164"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cs="Times New Roman"/>
                <w:b w:val="0"/>
                <w:sz w:val="21"/>
                <w:szCs w:val="21"/>
              </w:rPr>
              <w:t>2.蓝牙通信在汽车上主要有哪些应用？</w:t>
            </w:r>
          </w:p>
        </w:tc>
        <w:tc>
          <w:tcPr>
            <w:tcW w:w="2224" w:type="pct"/>
            <w:vAlign w:val="center"/>
          </w:tcPr>
          <w:p w14:paraId="0D986BAB" w14:textId="33F266CD" w:rsidR="00724BE6" w:rsidRPr="005132E9" w:rsidRDefault="00724BE6" w:rsidP="00724BE6">
            <w:pPr>
              <w:widowControl/>
              <w:shd w:val="clear" w:color="auto" w:fill="FFFFFF"/>
              <w:ind w:firstLineChars="100" w:firstLine="210"/>
              <w:rPr>
                <w:rFonts w:ascii="华文中宋" w:eastAsia="华文中宋" w:hAnsi="华文中宋"/>
                <w:bCs/>
                <w:szCs w:val="21"/>
              </w:rPr>
            </w:pPr>
            <w:r w:rsidRPr="005132E9">
              <w:rPr>
                <w:rFonts w:ascii="华文中宋" w:eastAsia="华文中宋" w:hAnsi="华文中宋" w:cs="Times New Roman"/>
                <w:kern w:val="0"/>
                <w:szCs w:val="21"/>
                <w:lang w:eastAsia="zh-Hans"/>
              </w:rPr>
              <w:t>蓝牙的历史实际上要追溯到第二次世界大战。蓝牙的核心是短距离无线电通</w:t>
            </w:r>
            <w:r w:rsidRPr="005132E9">
              <w:rPr>
                <w:rFonts w:ascii="华文中宋" w:eastAsia="华文中宋" w:hAnsi="华文中宋" w:cs="Times New Roman" w:hint="eastAsia"/>
                <w:kern w:val="0"/>
                <w:szCs w:val="21"/>
              </w:rPr>
              <w:t>信</w:t>
            </w:r>
            <w:r w:rsidRPr="005132E9">
              <w:rPr>
                <w:rFonts w:ascii="华文中宋" w:eastAsia="华文中宋" w:hAnsi="华文中宋" w:cs="Times New Roman"/>
                <w:kern w:val="0"/>
                <w:szCs w:val="21"/>
                <w:lang w:eastAsia="zh-Hans"/>
              </w:rPr>
              <w:t>，它的基础来自于跳频扩频技术，由好莱坞女演员Hedy Lamarr和钢琴家George Antheil在1942年8月申请的专利上提出。他们从钢琴的按键数量上得到启发，通过使用88种不同载波频率的无线电控制鱼雷，由于传输频率是不断跳变的，因此具有一定的保密能力和抗干扰能力。起初该项技术并没有引起美国军方的重视，直到20世纪80年代才被军方用于战场上的无线通</w:t>
            </w:r>
            <w:r w:rsidRPr="005132E9">
              <w:rPr>
                <w:rFonts w:ascii="华文中宋" w:eastAsia="华文中宋" w:hAnsi="华文中宋" w:cs="Times New Roman" w:hint="eastAsia"/>
                <w:kern w:val="0"/>
                <w:szCs w:val="21"/>
              </w:rPr>
              <w:t>信</w:t>
            </w:r>
            <w:r w:rsidRPr="005132E9">
              <w:rPr>
                <w:rFonts w:ascii="华文中宋" w:eastAsia="华文中宋" w:hAnsi="华文中宋" w:cs="Times New Roman"/>
                <w:kern w:val="0"/>
                <w:szCs w:val="21"/>
                <w:lang w:eastAsia="zh-Hans"/>
              </w:rPr>
              <w:t>系统，跳频扩频技术后来在解决包括蓝牙、WiFi、3G移动通</w:t>
            </w:r>
            <w:r w:rsidRPr="005132E9">
              <w:rPr>
                <w:rFonts w:ascii="华文中宋" w:eastAsia="华文中宋" w:hAnsi="华文中宋" w:cs="Times New Roman" w:hint="eastAsia"/>
                <w:kern w:val="0"/>
                <w:szCs w:val="21"/>
              </w:rPr>
              <w:t>信</w:t>
            </w:r>
            <w:r w:rsidRPr="005132E9">
              <w:rPr>
                <w:rFonts w:ascii="华文中宋" w:eastAsia="华文中宋" w:hAnsi="华文中宋" w:cs="Times New Roman"/>
                <w:kern w:val="0"/>
                <w:szCs w:val="21"/>
                <w:lang w:eastAsia="zh-Hans"/>
              </w:rPr>
              <w:t>系统在无线数据收发问题上发挥着关键作用。蓝牙技术开始于爱立信在1994年创制的方案，该方案旨在研究移动电话和其他配件间进行低功耗、低成本无线通信连接的方法。发明者希望为设备间的无线通</w:t>
            </w:r>
            <w:r w:rsidRPr="005132E9">
              <w:rPr>
                <w:rFonts w:ascii="华文中宋" w:eastAsia="华文中宋" w:hAnsi="华文中宋" w:cs="Times New Roman" w:hint="eastAsia"/>
                <w:kern w:val="0"/>
                <w:szCs w:val="21"/>
              </w:rPr>
              <w:t>信</w:t>
            </w:r>
            <w:r w:rsidRPr="005132E9">
              <w:rPr>
                <w:rFonts w:ascii="华文中宋" w:eastAsia="华文中宋" w:hAnsi="华文中宋" w:cs="Times New Roman"/>
                <w:kern w:val="0"/>
                <w:szCs w:val="21"/>
                <w:lang w:eastAsia="zh-Hans"/>
              </w:rPr>
              <w:t>创造一组统一规则（标准化协议），以解决用户间互不兼容的移动电子设备的通信问题，用于替代RS-232串口通讯标准。1998年5月20日，爱立信联合IBM、英特尔、诺基亚及东芝公司等5家著名厂商成立“特别兴趣小组”，即蓝牙技术联盟的前身，目标是开发一个成本低、效益高、可以在短距离范围内随意无线连接的蓝牙技术标准。</w:t>
            </w:r>
            <w:r w:rsidRPr="005132E9">
              <w:rPr>
                <w:rFonts w:ascii="华文中宋" w:eastAsia="华文中宋" w:hAnsi="华文中宋" w:cs="Times New Roman" w:hint="eastAsia"/>
                <w:kern w:val="0"/>
                <w:szCs w:val="21"/>
              </w:rPr>
              <w:t>到目前为止，蓝牙已发展到6.0版本。</w:t>
            </w:r>
            <w:r w:rsidRPr="005132E9">
              <w:rPr>
                <w:rFonts w:ascii="华文中宋" w:eastAsia="华文中宋" w:hAnsi="华文中宋" w:hint="eastAsia"/>
                <w:szCs w:val="21"/>
              </w:rPr>
              <w:t>蓝牙已经在包括移动电话、掌上电脑、无线耳机、笔记本电脑、智能汽车、相关外设等众多设备之间进行无线信息交互。查找与思政落脚点相关的案例，通过讲解与研讨，</w:t>
            </w:r>
            <w:r w:rsidRPr="005132E9">
              <w:rPr>
                <w:rFonts w:ascii="华文中宋" w:eastAsia="华文中宋" w:hAnsi="华文中宋" w:cs="Arial" w:hint="eastAsia"/>
                <w:szCs w:val="21"/>
              </w:rPr>
              <w:t>引导学生努力学习专业知识，提高专业能力，服务社会，建设国家。</w:t>
            </w:r>
          </w:p>
        </w:tc>
        <w:tc>
          <w:tcPr>
            <w:tcW w:w="426" w:type="pct"/>
            <w:vAlign w:val="center"/>
          </w:tcPr>
          <w:p w14:paraId="7634A832" w14:textId="77777777" w:rsidR="00724BE6" w:rsidRPr="005C7570" w:rsidRDefault="00724BE6" w:rsidP="00724BE6">
            <w:pPr>
              <w:widowControl/>
              <w:jc w:val="center"/>
              <w:rPr>
                <w:rFonts w:ascii="华文中宋" w:eastAsia="华文中宋" w:hAnsi="华文中宋" w:cs="Arial"/>
                <w:color w:val="0070C0"/>
              </w:rPr>
            </w:pPr>
            <w:r w:rsidRPr="005C7570">
              <w:rPr>
                <w:rFonts w:ascii="华文中宋" w:eastAsia="华文中宋" w:hAnsi="华文中宋" w:cs="Arial" w:hint="eastAsia"/>
                <w:color w:val="0070C0"/>
              </w:rPr>
              <w:t>努力学习</w:t>
            </w:r>
          </w:p>
          <w:p w14:paraId="5D258F5B" w14:textId="77777777" w:rsidR="00724BE6" w:rsidRPr="005C7570" w:rsidRDefault="00724BE6" w:rsidP="00724BE6">
            <w:pPr>
              <w:widowControl/>
              <w:jc w:val="center"/>
              <w:rPr>
                <w:rFonts w:ascii="华文中宋" w:eastAsia="华文中宋" w:hAnsi="华文中宋" w:cs="Arial"/>
                <w:color w:val="0070C0"/>
              </w:rPr>
            </w:pPr>
            <w:r w:rsidRPr="005C7570">
              <w:rPr>
                <w:rFonts w:ascii="华文中宋" w:eastAsia="华文中宋" w:hAnsi="华文中宋" w:cs="Arial" w:hint="eastAsia"/>
                <w:color w:val="0070C0"/>
              </w:rPr>
              <w:t>专业能力</w:t>
            </w:r>
          </w:p>
          <w:p w14:paraId="04F98661" w14:textId="77777777" w:rsidR="00724BE6" w:rsidRPr="005C7570" w:rsidRDefault="00724BE6" w:rsidP="00724BE6">
            <w:pPr>
              <w:widowControl/>
              <w:jc w:val="center"/>
              <w:rPr>
                <w:rFonts w:ascii="华文中宋" w:eastAsia="华文中宋" w:hAnsi="华文中宋" w:cs="Arial"/>
                <w:color w:val="0070C0"/>
              </w:rPr>
            </w:pPr>
            <w:r w:rsidRPr="005C7570">
              <w:rPr>
                <w:rFonts w:ascii="华文中宋" w:eastAsia="华文中宋" w:hAnsi="华文中宋" w:cs="Arial" w:hint="eastAsia"/>
                <w:color w:val="0070C0"/>
              </w:rPr>
              <w:t>专业与社会</w:t>
            </w:r>
          </w:p>
          <w:p w14:paraId="2B672F14" w14:textId="73A4F56D" w:rsidR="00724BE6" w:rsidRPr="004B6D4F"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4B6D4F">
              <w:rPr>
                <w:rFonts w:ascii="华文中宋" w:eastAsia="华文中宋" w:hAnsi="华文中宋" w:cs="Arial" w:hint="eastAsia"/>
                <w:color w:val="0070C0"/>
                <w:sz w:val="21"/>
                <w:szCs w:val="21"/>
              </w:rPr>
              <w:t>专业与国家</w:t>
            </w:r>
          </w:p>
        </w:tc>
      </w:tr>
      <w:tr w:rsidR="00724BE6" w:rsidRPr="00ED7106" w14:paraId="6E1A9901" w14:textId="77777777" w:rsidTr="006F5147">
        <w:trPr>
          <w:trHeight w:val="1350"/>
        </w:trPr>
        <w:tc>
          <w:tcPr>
            <w:tcW w:w="372" w:type="pct"/>
            <w:vAlign w:val="center"/>
          </w:tcPr>
          <w:p w14:paraId="5F6AD405" w14:textId="77777777" w:rsidR="00724BE6" w:rsidRPr="003B4869" w:rsidRDefault="00724BE6" w:rsidP="00724BE6">
            <w:pPr>
              <w:pStyle w:val="a9"/>
              <w:shd w:val="clear" w:color="auto" w:fill="FFFFFF"/>
              <w:spacing w:beforeAutospacing="0" w:afterAutospacing="0"/>
              <w:jc w:val="center"/>
              <w:rPr>
                <w:rStyle w:val="bjh-p"/>
                <w:rFonts w:ascii="华文中宋" w:eastAsia="华文中宋" w:hAnsi="华文中宋"/>
                <w:sz w:val="21"/>
                <w:szCs w:val="21"/>
              </w:rPr>
            </w:pPr>
            <w:r w:rsidRPr="003B4869">
              <w:rPr>
                <w:rStyle w:val="bjh-p"/>
                <w:rFonts w:ascii="华文中宋" w:eastAsia="华文中宋" w:hAnsi="华文中宋" w:hint="eastAsia"/>
                <w:sz w:val="21"/>
                <w:szCs w:val="21"/>
              </w:rPr>
              <w:t>治国</w:t>
            </w:r>
          </w:p>
          <w:p w14:paraId="500CD588" w14:textId="20549E42" w:rsidR="00724BE6" w:rsidRPr="008105E9" w:rsidRDefault="00724BE6" w:rsidP="00724BE6">
            <w:pPr>
              <w:pStyle w:val="a9"/>
              <w:shd w:val="clear" w:color="auto" w:fill="FFFFFF"/>
              <w:spacing w:beforeAutospacing="0" w:afterAutospacing="0"/>
              <w:jc w:val="center"/>
              <w:rPr>
                <w:rFonts w:ascii="华文中宋" w:eastAsia="华文中宋" w:hAnsi="华文中宋"/>
                <w:sz w:val="21"/>
                <w:szCs w:val="21"/>
              </w:rPr>
            </w:pPr>
            <w:r w:rsidRPr="003B4869">
              <w:rPr>
                <w:rStyle w:val="bjh-p"/>
                <w:rFonts w:ascii="华文中宋" w:eastAsia="华文中宋" w:hAnsi="华文中宋" w:hint="eastAsia"/>
                <w:sz w:val="21"/>
                <w:szCs w:val="21"/>
              </w:rPr>
              <w:t>诚意</w:t>
            </w:r>
          </w:p>
        </w:tc>
        <w:tc>
          <w:tcPr>
            <w:tcW w:w="283" w:type="pct"/>
            <w:vAlign w:val="center"/>
          </w:tcPr>
          <w:p w14:paraId="1768A6D0" w14:textId="3CE8E0CE"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hAnsi="Times New Roman" w:cs="Times New Roman" w:hint="eastAsia"/>
                <w:szCs w:val="21"/>
              </w:rPr>
              <w:t>99</w:t>
            </w:r>
          </w:p>
        </w:tc>
        <w:tc>
          <w:tcPr>
            <w:tcW w:w="514" w:type="pct"/>
            <w:vAlign w:val="center"/>
          </w:tcPr>
          <w:p w14:paraId="24D43C53" w14:textId="4D4B7C82" w:rsidR="00724BE6"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移动通信</w:t>
            </w:r>
          </w:p>
        </w:tc>
        <w:tc>
          <w:tcPr>
            <w:tcW w:w="1181" w:type="pct"/>
            <w:vAlign w:val="center"/>
          </w:tcPr>
          <w:p w14:paraId="07957DD7" w14:textId="77777777" w:rsidR="00724BE6" w:rsidRPr="005132E9" w:rsidRDefault="00724BE6" w:rsidP="00724BE6">
            <w:pPr>
              <w:ind w:left="189"/>
              <w:rPr>
                <w:rFonts w:ascii="华文中宋" w:eastAsia="华文中宋" w:hAnsi="华文中宋" w:cs="Times New Roman"/>
                <w:color w:val="000000" w:themeColor="text1"/>
                <w:szCs w:val="21"/>
              </w:rPr>
            </w:pPr>
            <w:r w:rsidRPr="005132E9">
              <w:rPr>
                <w:rFonts w:ascii="华文中宋" w:eastAsia="华文中宋" w:hAnsi="华文中宋" w:cs="Times New Roman" w:hint="eastAsia"/>
                <w:color w:val="000000" w:themeColor="text1"/>
                <w:szCs w:val="21"/>
              </w:rPr>
              <w:t>1.什么是移动通信？</w:t>
            </w:r>
          </w:p>
          <w:p w14:paraId="7D1B0FEB" w14:textId="145C93C3"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hint="eastAsia"/>
                <w:b w:val="0"/>
                <w:sz w:val="21"/>
                <w:szCs w:val="21"/>
              </w:rPr>
              <w:t>2.</w:t>
            </w:r>
            <w:r w:rsidRPr="005132E9">
              <w:rPr>
                <w:rFonts w:ascii="华文中宋" w:eastAsia="华文中宋" w:hAnsi="华文中宋"/>
                <w:b w:val="0"/>
                <w:sz w:val="21"/>
                <w:szCs w:val="21"/>
              </w:rPr>
              <w:t>5G</w:t>
            </w:r>
            <w:r w:rsidRPr="005132E9">
              <w:rPr>
                <w:rFonts w:ascii="华文中宋" w:eastAsia="华文中宋" w:hAnsi="华文中宋" w:hint="eastAsia"/>
                <w:b w:val="0"/>
                <w:sz w:val="21"/>
                <w:szCs w:val="21"/>
              </w:rPr>
              <w:t>有什么特点？</w:t>
            </w:r>
          </w:p>
        </w:tc>
        <w:tc>
          <w:tcPr>
            <w:tcW w:w="2224" w:type="pct"/>
            <w:vAlign w:val="center"/>
          </w:tcPr>
          <w:p w14:paraId="123EAD6C" w14:textId="4A80CB80" w:rsidR="00724BE6" w:rsidRPr="005132E9" w:rsidRDefault="00724BE6" w:rsidP="00724BE6">
            <w:pPr>
              <w:pStyle w:val="a9"/>
              <w:shd w:val="clear" w:color="auto" w:fill="FFFFFF"/>
              <w:spacing w:beforeAutospacing="0" w:afterAutospacing="0"/>
              <w:ind w:firstLineChars="113" w:firstLine="237"/>
              <w:jc w:val="both"/>
              <w:rPr>
                <w:rFonts w:ascii="华文中宋" w:eastAsia="华文中宋" w:hAnsi="华文中宋"/>
                <w:sz w:val="21"/>
                <w:szCs w:val="21"/>
                <w:lang w:eastAsia="zh-Hans"/>
              </w:rPr>
            </w:pPr>
            <w:r w:rsidRPr="005132E9">
              <w:rPr>
                <w:rFonts w:ascii="华文中宋" w:eastAsia="华文中宋" w:hAnsi="华文中宋"/>
                <w:sz w:val="21"/>
                <w:szCs w:val="21"/>
                <w:lang w:eastAsia="zh-Hans"/>
              </w:rPr>
              <w:t>5G</w:t>
            </w:r>
            <w:r w:rsidRPr="005132E9">
              <w:rPr>
                <w:rFonts w:ascii="华文中宋" w:eastAsia="华文中宋" w:hAnsi="华文中宋" w:hint="eastAsia"/>
                <w:sz w:val="21"/>
                <w:szCs w:val="21"/>
              </w:rPr>
              <w:t>由华为技术有限公司开发。</w:t>
            </w:r>
            <w:r w:rsidRPr="005132E9">
              <w:rPr>
                <w:rFonts w:ascii="华文中宋" w:eastAsia="华文中宋" w:hAnsi="华文中宋"/>
                <w:sz w:val="21"/>
                <w:szCs w:val="21"/>
                <w:lang w:eastAsia="zh-Hans"/>
              </w:rPr>
              <w:t>5G加速千行百业数字化转型，已经成为产业界的广泛共识，据工信部的数据，我国5G行业应用创新案例已经超过1万个。工信部还发布了《5G应用“扬帆”行动计划（2021-2023年）》，持续举办“绽放杯”5G应用大赛，推动产业界探索5G应用技术、商业模式，加速行业场景落地。5G除了带来更极致的体验和更大的容量，它还将开启物联网时代，并渗透进至各个行业。5G将结合大数据，云计算，人工智能等诸多创新技术，一起迎接信息通</w:t>
            </w:r>
            <w:r w:rsidRPr="005132E9">
              <w:rPr>
                <w:rFonts w:ascii="华文中宋" w:eastAsia="华文中宋" w:hAnsi="华文中宋" w:hint="eastAsia"/>
                <w:sz w:val="21"/>
                <w:szCs w:val="21"/>
              </w:rPr>
              <w:t>信</w:t>
            </w:r>
            <w:r w:rsidRPr="005132E9">
              <w:rPr>
                <w:rFonts w:ascii="华文中宋" w:eastAsia="华文中宋" w:hAnsi="华文中宋"/>
                <w:sz w:val="21"/>
                <w:szCs w:val="21"/>
                <w:lang w:eastAsia="zh-Hans"/>
              </w:rPr>
              <w:t>黄金10年的到来。</w:t>
            </w:r>
            <w:r w:rsidRPr="005132E9">
              <w:rPr>
                <w:rStyle w:val="bjh-p"/>
                <w:rFonts w:ascii="华文中宋" w:eastAsia="华文中宋" w:hAnsi="华文中宋"/>
                <w:sz w:val="21"/>
                <w:szCs w:val="21"/>
              </w:rPr>
              <w:t>自动驾驶依靠的是人工智能、视觉计算、雷达探测、监控装置和全球定位系统协同合作，让汽车电脑可以在没有任何人类主动操作的情况下，自动安全地驾驶汽车，这需要大量的视频采集、数据分析和不断反馈调整，而且必须做到低延时。如果一辆自动驾驶汽车在高速公路上以120</w:t>
            </w:r>
            <w:r w:rsidRPr="005132E9">
              <w:rPr>
                <w:rStyle w:val="bjh-p"/>
                <w:rFonts w:ascii="华文中宋" w:eastAsia="华文中宋" w:hAnsi="华文中宋" w:hint="eastAsia"/>
                <w:sz w:val="21"/>
                <w:szCs w:val="21"/>
              </w:rPr>
              <w:t>km</w:t>
            </w:r>
            <w:r w:rsidRPr="005132E9">
              <w:rPr>
                <w:rStyle w:val="bjh-p"/>
                <w:rFonts w:ascii="华文中宋" w:eastAsia="华文中宋" w:hAnsi="华文中宋"/>
                <w:sz w:val="21"/>
                <w:szCs w:val="21"/>
              </w:rPr>
              <w:t>/</w:t>
            </w:r>
            <w:r w:rsidRPr="005132E9">
              <w:rPr>
                <w:rStyle w:val="bjh-p"/>
                <w:rFonts w:ascii="华文中宋" w:eastAsia="华文中宋" w:hAnsi="华文中宋" w:hint="eastAsia"/>
                <w:sz w:val="21"/>
                <w:szCs w:val="21"/>
              </w:rPr>
              <w:t>h</w:t>
            </w:r>
            <w:r w:rsidRPr="005132E9">
              <w:rPr>
                <w:rStyle w:val="bjh-p"/>
                <w:rFonts w:ascii="华文中宋" w:eastAsia="华文中宋" w:hAnsi="华文中宋"/>
                <w:sz w:val="21"/>
                <w:szCs w:val="21"/>
              </w:rPr>
              <w:t>的速度高速行驶，却没办法及时探测出前方100</w:t>
            </w:r>
            <w:r w:rsidRPr="005132E9">
              <w:rPr>
                <w:rStyle w:val="bjh-p"/>
                <w:rFonts w:ascii="华文中宋" w:eastAsia="华文中宋" w:hAnsi="华文中宋" w:hint="eastAsia"/>
                <w:sz w:val="21"/>
                <w:szCs w:val="21"/>
              </w:rPr>
              <w:t>m</w:t>
            </w:r>
            <w:r w:rsidRPr="005132E9">
              <w:rPr>
                <w:rStyle w:val="bjh-p"/>
                <w:rFonts w:ascii="华文中宋" w:eastAsia="华文中宋" w:hAnsi="华文中宋"/>
                <w:sz w:val="21"/>
                <w:szCs w:val="21"/>
              </w:rPr>
              <w:t>范围内的汽车有刹车动作，从而没来得及立即减速，那么安全性能如何保证呢？这样的操作对人</w:t>
            </w:r>
            <w:r w:rsidRPr="005132E9">
              <w:rPr>
                <w:rStyle w:val="bjh-p"/>
                <w:rFonts w:ascii="华文中宋" w:eastAsia="华文中宋" w:hAnsi="华文中宋"/>
                <w:sz w:val="21"/>
                <w:szCs w:val="21"/>
              </w:rPr>
              <w:lastRenderedPageBreak/>
              <w:t>类来讲很简单，但对于自动驾驶汽车，却非常考验其对复杂交通环境的判断和执行能力。5G强悍的网络通</w:t>
            </w:r>
            <w:r w:rsidRPr="005132E9">
              <w:rPr>
                <w:rStyle w:val="bjh-p"/>
                <w:rFonts w:ascii="华文中宋" w:eastAsia="华文中宋" w:hAnsi="华文中宋" w:hint="eastAsia"/>
                <w:sz w:val="21"/>
                <w:szCs w:val="21"/>
              </w:rPr>
              <w:t>信</w:t>
            </w:r>
            <w:r w:rsidRPr="005132E9">
              <w:rPr>
                <w:rStyle w:val="bjh-p"/>
                <w:rFonts w:ascii="华文中宋" w:eastAsia="华文中宋" w:hAnsi="华文中宋"/>
                <w:sz w:val="21"/>
                <w:szCs w:val="21"/>
              </w:rPr>
              <w:t>能力则可以在很大程度上解决这一顽疾，要实现自动驾驶，车辆与网络/云（V2N）、车辆与车辆（V2V）、车辆与道路基础设施（V2I）、车辆与行人（V2P）必须要实时通</w:t>
            </w:r>
            <w:r w:rsidRPr="005132E9">
              <w:rPr>
                <w:rStyle w:val="bjh-p"/>
                <w:rFonts w:ascii="华文中宋" w:eastAsia="华文中宋" w:hAnsi="华文中宋" w:hint="eastAsia"/>
                <w:sz w:val="21"/>
                <w:szCs w:val="21"/>
              </w:rPr>
              <w:t>信</w:t>
            </w:r>
            <w:r w:rsidRPr="005132E9">
              <w:rPr>
                <w:rStyle w:val="bjh-p"/>
                <w:rFonts w:ascii="华文中宋" w:eastAsia="华文中宋" w:hAnsi="华文中宋"/>
                <w:sz w:val="21"/>
                <w:szCs w:val="21"/>
              </w:rPr>
              <w:t>，有了5G，通</w:t>
            </w:r>
            <w:r w:rsidRPr="005132E9">
              <w:rPr>
                <w:rStyle w:val="bjh-p"/>
                <w:rFonts w:ascii="华文中宋" w:eastAsia="华文中宋" w:hAnsi="华文中宋" w:hint="eastAsia"/>
                <w:sz w:val="21"/>
                <w:szCs w:val="21"/>
              </w:rPr>
              <w:t>信</w:t>
            </w:r>
            <w:r w:rsidRPr="005132E9">
              <w:rPr>
                <w:rStyle w:val="bjh-p"/>
                <w:rFonts w:ascii="华文中宋" w:eastAsia="华文中宋" w:hAnsi="华文中宋"/>
                <w:sz w:val="21"/>
                <w:szCs w:val="21"/>
              </w:rPr>
              <w:t>速度和容量大大提高，这就有利于汽车电脑能够快速获取到自动驾驶汽车检测到的道路环境、交通状况、行人动作等高清视频和其他数据，从而做出有效判断。自动驾驶并不是独立的一辆车，而是需要在一个网络系统管理下协作运行，既要接受系统管理也要实时反馈当前车况，这样频繁的数据沟通，没有5G技术确实比较难做。5G势必会加速自动驾驶汽车的到来，从而实实在在地改变我们的日常生活。</w:t>
            </w:r>
            <w:r w:rsidRPr="005132E9">
              <w:rPr>
                <w:rStyle w:val="bjh-p"/>
                <w:rFonts w:ascii="华文中宋" w:eastAsia="华文中宋" w:hAnsi="华文中宋" w:hint="eastAsia"/>
                <w:sz w:val="21"/>
                <w:szCs w:val="21"/>
              </w:rPr>
              <w:t>查找与思政落脚点相关的案例，通过讲解与研讨，引导学生感受国之重器，增强民族自豪感，培养爱祖国、爱人民的公德。</w:t>
            </w:r>
          </w:p>
        </w:tc>
        <w:tc>
          <w:tcPr>
            <w:tcW w:w="426" w:type="pct"/>
            <w:vAlign w:val="center"/>
          </w:tcPr>
          <w:p w14:paraId="653994EB" w14:textId="77777777" w:rsidR="00724BE6" w:rsidRPr="003B4869" w:rsidRDefault="00724BE6" w:rsidP="00724BE6">
            <w:pPr>
              <w:pStyle w:val="a9"/>
              <w:shd w:val="clear" w:color="auto" w:fill="FFFFFF"/>
              <w:spacing w:beforeAutospacing="0" w:afterAutospacing="0"/>
              <w:jc w:val="center"/>
              <w:rPr>
                <w:rStyle w:val="bjh-p"/>
                <w:rFonts w:ascii="华文中宋" w:eastAsia="华文中宋" w:hAnsi="华文中宋"/>
                <w:color w:val="0070C0"/>
                <w:sz w:val="21"/>
                <w:szCs w:val="21"/>
              </w:rPr>
            </w:pPr>
            <w:r w:rsidRPr="003B4869">
              <w:rPr>
                <w:rStyle w:val="bjh-p"/>
                <w:rFonts w:ascii="华文中宋" w:eastAsia="华文中宋" w:hAnsi="华文中宋" w:hint="eastAsia"/>
                <w:color w:val="0070C0"/>
                <w:sz w:val="21"/>
                <w:szCs w:val="21"/>
              </w:rPr>
              <w:lastRenderedPageBreak/>
              <w:t>国之重器</w:t>
            </w:r>
          </w:p>
          <w:p w14:paraId="6D12EB3D" w14:textId="77777777" w:rsidR="00724BE6" w:rsidRPr="003B4869" w:rsidRDefault="00724BE6" w:rsidP="00724BE6">
            <w:pPr>
              <w:pStyle w:val="a9"/>
              <w:shd w:val="clear" w:color="auto" w:fill="FFFFFF"/>
              <w:spacing w:beforeAutospacing="0" w:afterAutospacing="0"/>
              <w:jc w:val="center"/>
              <w:rPr>
                <w:rStyle w:val="bjh-p"/>
                <w:rFonts w:ascii="华文中宋" w:eastAsia="华文中宋" w:hAnsi="华文中宋"/>
                <w:color w:val="0070C0"/>
                <w:sz w:val="21"/>
                <w:szCs w:val="21"/>
              </w:rPr>
            </w:pPr>
            <w:r w:rsidRPr="003B4869">
              <w:rPr>
                <w:rStyle w:val="bjh-p"/>
                <w:rFonts w:ascii="华文中宋" w:eastAsia="华文中宋" w:hAnsi="华文中宋" w:hint="eastAsia"/>
                <w:color w:val="0070C0"/>
                <w:sz w:val="21"/>
                <w:szCs w:val="21"/>
              </w:rPr>
              <w:t>民族自豪感</w:t>
            </w:r>
          </w:p>
          <w:p w14:paraId="09D76445" w14:textId="77777777" w:rsidR="00724BE6" w:rsidRPr="003B4869" w:rsidRDefault="00724BE6" w:rsidP="00724BE6">
            <w:pPr>
              <w:pStyle w:val="a9"/>
              <w:shd w:val="clear" w:color="auto" w:fill="FFFFFF"/>
              <w:spacing w:beforeAutospacing="0" w:afterAutospacing="0"/>
              <w:jc w:val="center"/>
              <w:rPr>
                <w:rStyle w:val="bjh-p"/>
                <w:rFonts w:ascii="华文中宋" w:eastAsia="华文中宋" w:hAnsi="华文中宋"/>
                <w:color w:val="0070C0"/>
                <w:sz w:val="21"/>
                <w:szCs w:val="21"/>
              </w:rPr>
            </w:pPr>
            <w:r w:rsidRPr="003B4869">
              <w:rPr>
                <w:rStyle w:val="bjh-p"/>
                <w:rFonts w:ascii="华文中宋" w:eastAsia="华文中宋" w:hAnsi="华文中宋" w:hint="eastAsia"/>
                <w:color w:val="0070C0"/>
                <w:sz w:val="21"/>
                <w:szCs w:val="21"/>
              </w:rPr>
              <w:t>爱祖国</w:t>
            </w:r>
          </w:p>
          <w:p w14:paraId="098FD63D" w14:textId="3B43B145" w:rsidR="00724BE6" w:rsidRPr="005C7570" w:rsidRDefault="00724BE6" w:rsidP="00724BE6">
            <w:pPr>
              <w:pStyle w:val="a9"/>
              <w:shd w:val="clear" w:color="auto" w:fill="FFFFFF"/>
              <w:spacing w:beforeAutospacing="0" w:afterAutospacing="0"/>
              <w:jc w:val="center"/>
              <w:rPr>
                <w:rFonts w:ascii="华文中宋" w:eastAsia="华文中宋" w:hAnsi="华文中宋" w:cs="Arial"/>
                <w:color w:val="0070C0"/>
              </w:rPr>
            </w:pPr>
            <w:r w:rsidRPr="003B4869">
              <w:rPr>
                <w:rStyle w:val="bjh-p"/>
                <w:rFonts w:ascii="华文中宋" w:eastAsia="华文中宋" w:hAnsi="华文中宋" w:hint="eastAsia"/>
                <w:color w:val="0070C0"/>
                <w:sz w:val="21"/>
                <w:szCs w:val="21"/>
              </w:rPr>
              <w:t>爱人民</w:t>
            </w:r>
          </w:p>
        </w:tc>
      </w:tr>
      <w:tr w:rsidR="00724BE6" w:rsidRPr="00ED7106" w14:paraId="31D8D68C" w14:textId="77777777" w:rsidTr="006F5147">
        <w:trPr>
          <w:trHeight w:val="1350"/>
        </w:trPr>
        <w:tc>
          <w:tcPr>
            <w:tcW w:w="372" w:type="pct"/>
            <w:vAlign w:val="center"/>
          </w:tcPr>
          <w:p w14:paraId="0B599247" w14:textId="77777777" w:rsidR="00724BE6" w:rsidRPr="009B594F" w:rsidRDefault="00724BE6" w:rsidP="00724BE6">
            <w:pPr>
              <w:pStyle w:val="a9"/>
              <w:shd w:val="clear" w:color="auto" w:fill="FFFFFF"/>
              <w:spacing w:beforeAutospacing="0" w:afterAutospacing="0"/>
              <w:jc w:val="center"/>
              <w:rPr>
                <w:rStyle w:val="bjh-p"/>
                <w:rFonts w:ascii="华文中宋" w:eastAsia="华文中宋" w:hAnsi="华文中宋"/>
                <w:sz w:val="21"/>
                <w:szCs w:val="21"/>
              </w:rPr>
            </w:pPr>
            <w:r w:rsidRPr="009B594F">
              <w:rPr>
                <w:rStyle w:val="bjh-p"/>
                <w:rFonts w:ascii="华文中宋" w:eastAsia="华文中宋" w:hAnsi="华文中宋" w:hint="eastAsia"/>
                <w:sz w:val="21"/>
                <w:szCs w:val="21"/>
              </w:rPr>
              <w:lastRenderedPageBreak/>
              <w:t>齐家</w:t>
            </w:r>
          </w:p>
          <w:p w14:paraId="31DA9920" w14:textId="70E48F47" w:rsidR="00724BE6" w:rsidRPr="003B4869" w:rsidRDefault="00724BE6" w:rsidP="00724BE6">
            <w:pPr>
              <w:pStyle w:val="a9"/>
              <w:shd w:val="clear" w:color="auto" w:fill="FFFFFF"/>
              <w:spacing w:beforeAutospacing="0" w:afterAutospacing="0"/>
              <w:jc w:val="center"/>
              <w:rPr>
                <w:rStyle w:val="bjh-p"/>
                <w:rFonts w:ascii="华文中宋" w:eastAsia="华文中宋" w:hAnsi="华文中宋"/>
                <w:sz w:val="21"/>
                <w:szCs w:val="21"/>
              </w:rPr>
            </w:pPr>
            <w:r w:rsidRPr="009B594F">
              <w:rPr>
                <w:rStyle w:val="bjh-p"/>
                <w:rFonts w:ascii="华文中宋" w:eastAsia="华文中宋" w:hAnsi="华文中宋" w:hint="eastAsia"/>
                <w:sz w:val="21"/>
                <w:szCs w:val="21"/>
              </w:rPr>
              <w:t>正心</w:t>
            </w:r>
          </w:p>
        </w:tc>
        <w:tc>
          <w:tcPr>
            <w:tcW w:w="283" w:type="pct"/>
            <w:vAlign w:val="center"/>
          </w:tcPr>
          <w:p w14:paraId="2A312EDA" w14:textId="565444BF"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eastAsia="华文中宋" w:hAnsi="Times New Roman" w:cs="Times New Roman" w:hint="eastAsia"/>
                <w:szCs w:val="21"/>
              </w:rPr>
              <w:t>109</w:t>
            </w:r>
          </w:p>
        </w:tc>
        <w:tc>
          <w:tcPr>
            <w:tcW w:w="514" w:type="pct"/>
            <w:vAlign w:val="center"/>
          </w:tcPr>
          <w:p w14:paraId="3BDF2CF3" w14:textId="79FEE047" w:rsidR="00724BE6"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车载网络</w:t>
            </w:r>
          </w:p>
        </w:tc>
        <w:tc>
          <w:tcPr>
            <w:tcW w:w="1181" w:type="pct"/>
            <w:vAlign w:val="center"/>
          </w:tcPr>
          <w:p w14:paraId="0658B935" w14:textId="77777777" w:rsidR="00724BE6" w:rsidRPr="005132E9" w:rsidRDefault="00724BE6" w:rsidP="00724BE6">
            <w:pPr>
              <w:ind w:left="189"/>
              <w:rPr>
                <w:rFonts w:ascii="华文中宋" w:eastAsia="华文中宋" w:hAnsi="华文中宋" w:cs="Times New Roman"/>
                <w:szCs w:val="21"/>
              </w:rPr>
            </w:pPr>
            <w:r w:rsidRPr="005132E9">
              <w:rPr>
                <w:rFonts w:ascii="华文中宋" w:eastAsia="华文中宋" w:hAnsi="华文中宋" w:cs="Times New Roman" w:hint="eastAsia"/>
                <w:szCs w:val="21"/>
              </w:rPr>
              <w:t>1.车载网络主要有哪些类型？</w:t>
            </w:r>
          </w:p>
          <w:p w14:paraId="7BCC3240" w14:textId="2E703CC9"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hint="eastAsia"/>
                <w:b w:val="0"/>
                <w:sz w:val="21"/>
                <w:szCs w:val="21"/>
              </w:rPr>
              <w:t>2.</w:t>
            </w:r>
            <w:r w:rsidRPr="005132E9">
              <w:rPr>
                <w:rFonts w:ascii="华文中宋" w:eastAsia="华文中宋" w:hAnsi="华文中宋"/>
                <w:b w:val="0"/>
                <w:sz w:val="21"/>
                <w:szCs w:val="21"/>
              </w:rPr>
              <w:t>CAN</w:t>
            </w:r>
            <w:r w:rsidRPr="005132E9">
              <w:rPr>
                <w:rFonts w:ascii="华文中宋" w:eastAsia="华文中宋" w:hAnsi="华文中宋" w:hint="eastAsia"/>
                <w:b w:val="0"/>
                <w:sz w:val="21"/>
                <w:szCs w:val="21"/>
              </w:rPr>
              <w:t>网络在汽车上有哪些应用？</w:t>
            </w:r>
          </w:p>
        </w:tc>
        <w:tc>
          <w:tcPr>
            <w:tcW w:w="2224" w:type="pct"/>
            <w:vAlign w:val="center"/>
          </w:tcPr>
          <w:p w14:paraId="63B0C87E" w14:textId="42AB921A" w:rsidR="00724BE6" w:rsidRPr="005132E9" w:rsidRDefault="00724BE6" w:rsidP="00724BE6">
            <w:pPr>
              <w:pStyle w:val="a9"/>
              <w:shd w:val="clear" w:color="auto" w:fill="FFFFFF"/>
              <w:spacing w:beforeAutospacing="0" w:afterAutospacing="0"/>
              <w:ind w:firstLineChars="113" w:firstLine="237"/>
              <w:jc w:val="both"/>
              <w:rPr>
                <w:rFonts w:ascii="华文中宋" w:eastAsia="华文中宋" w:hAnsi="华文中宋"/>
                <w:sz w:val="21"/>
                <w:szCs w:val="21"/>
                <w:lang w:eastAsia="zh-Hans"/>
              </w:rPr>
            </w:pPr>
            <w:r w:rsidRPr="005132E9">
              <w:rPr>
                <w:rStyle w:val="fontstyle01"/>
                <w:rFonts w:ascii="华文中宋" w:eastAsia="华文中宋" w:hAnsi="华文中宋"/>
                <w:color w:val="auto"/>
                <w:sz w:val="21"/>
                <w:szCs w:val="21"/>
              </w:rPr>
              <w:t>汽车车载网络类型主要有</w:t>
            </w:r>
            <w:r w:rsidRPr="005132E9">
              <w:rPr>
                <w:rStyle w:val="fontstyle21"/>
                <w:rFonts w:ascii="华文中宋" w:eastAsia="华文中宋" w:hAnsi="华文中宋"/>
                <w:color w:val="auto"/>
                <w:sz w:val="21"/>
                <w:szCs w:val="21"/>
              </w:rPr>
              <w:t>CAN</w:t>
            </w:r>
            <w:r w:rsidRPr="005132E9">
              <w:rPr>
                <w:rStyle w:val="fontstyle01"/>
                <w:rFonts w:ascii="华文中宋" w:eastAsia="华文中宋" w:hAnsi="华文中宋"/>
                <w:color w:val="auto"/>
                <w:sz w:val="21"/>
                <w:szCs w:val="21"/>
              </w:rPr>
              <w:t>、</w:t>
            </w:r>
            <w:r w:rsidRPr="005132E9">
              <w:rPr>
                <w:rStyle w:val="fontstyle21"/>
                <w:rFonts w:ascii="华文中宋" w:eastAsia="华文中宋" w:hAnsi="华文中宋"/>
                <w:color w:val="auto"/>
                <w:sz w:val="21"/>
                <w:szCs w:val="21"/>
              </w:rPr>
              <w:t>LIN</w:t>
            </w:r>
            <w:r w:rsidRPr="005132E9">
              <w:rPr>
                <w:rStyle w:val="fontstyle01"/>
                <w:rFonts w:ascii="华文中宋" w:eastAsia="华文中宋" w:hAnsi="华文中宋"/>
                <w:color w:val="auto"/>
                <w:sz w:val="21"/>
                <w:szCs w:val="21"/>
              </w:rPr>
              <w:t>、</w:t>
            </w:r>
            <w:r w:rsidRPr="005132E9">
              <w:rPr>
                <w:rStyle w:val="fontstyle21"/>
                <w:rFonts w:ascii="华文中宋" w:eastAsia="华文中宋" w:hAnsi="华文中宋"/>
                <w:color w:val="auto"/>
                <w:sz w:val="21"/>
                <w:szCs w:val="21"/>
              </w:rPr>
              <w:t>FlexRay</w:t>
            </w:r>
            <w:r w:rsidRPr="005132E9">
              <w:rPr>
                <w:rStyle w:val="fontstyle01"/>
                <w:rFonts w:ascii="华文中宋" w:eastAsia="华文中宋" w:hAnsi="华文中宋"/>
                <w:color w:val="auto"/>
                <w:sz w:val="21"/>
                <w:szCs w:val="21"/>
              </w:rPr>
              <w:t>、</w:t>
            </w:r>
            <w:r w:rsidRPr="005132E9">
              <w:rPr>
                <w:rStyle w:val="fontstyle21"/>
                <w:rFonts w:ascii="华文中宋" w:eastAsia="华文中宋" w:hAnsi="华文中宋"/>
                <w:color w:val="auto"/>
                <w:sz w:val="21"/>
                <w:szCs w:val="21"/>
              </w:rPr>
              <w:t>MOST</w:t>
            </w:r>
            <w:r w:rsidRPr="005132E9">
              <w:rPr>
                <w:rStyle w:val="fontstyle01"/>
                <w:rFonts w:ascii="华文中宋" w:eastAsia="华文中宋" w:hAnsi="华文中宋"/>
                <w:color w:val="auto"/>
                <w:sz w:val="21"/>
                <w:szCs w:val="21"/>
              </w:rPr>
              <w:t>等，</w:t>
            </w:r>
            <w:r w:rsidRPr="005132E9">
              <w:rPr>
                <w:rStyle w:val="fontstyle01"/>
                <w:rFonts w:ascii="华文中宋" w:eastAsia="华文中宋" w:hAnsi="华文中宋" w:hint="eastAsia"/>
                <w:sz w:val="21"/>
                <w:szCs w:val="21"/>
              </w:rPr>
              <w:t>车载网络</w:t>
            </w:r>
            <w:r w:rsidRPr="005132E9">
              <w:rPr>
                <w:rFonts w:ascii="华文中宋" w:eastAsia="华文中宋" w:hAnsi="华文中宋"/>
                <w:sz w:val="21"/>
                <w:szCs w:val="21"/>
              </w:rPr>
              <w:t>主要是用来进行数据传输的，</w:t>
            </w:r>
            <w:r w:rsidRPr="005132E9">
              <w:rPr>
                <w:rFonts w:ascii="华文中宋" w:eastAsia="华文中宋" w:hAnsi="华文中宋" w:hint="eastAsia"/>
                <w:sz w:val="21"/>
                <w:szCs w:val="21"/>
              </w:rPr>
              <w:t>它</w:t>
            </w:r>
            <w:r w:rsidRPr="005132E9">
              <w:rPr>
                <w:rFonts w:ascii="华文中宋" w:eastAsia="华文中宋" w:hAnsi="华文中宋"/>
                <w:sz w:val="21"/>
                <w:szCs w:val="21"/>
              </w:rPr>
              <w:t>可以使数字</w:t>
            </w:r>
            <w:hyperlink r:id="rId16" w:tgtFrame="_blank" w:history="1">
              <w:r w:rsidRPr="005132E9">
                <w:rPr>
                  <w:rFonts w:ascii="华文中宋" w:eastAsia="华文中宋" w:hAnsi="华文中宋"/>
                  <w:sz w:val="21"/>
                  <w:szCs w:val="21"/>
                </w:rPr>
                <w:t>信号</w:t>
              </w:r>
            </w:hyperlink>
            <w:r w:rsidRPr="005132E9">
              <w:rPr>
                <w:rFonts w:ascii="华文中宋" w:eastAsia="华文中宋" w:hAnsi="华文中宋"/>
                <w:sz w:val="21"/>
                <w:szCs w:val="21"/>
              </w:rPr>
              <w:t>通过共同传输线路进行传输。系统工作时，各种操作开关的输入指令或</w:t>
            </w:r>
            <w:hyperlink r:id="rId17" w:tgtFrame="_blank" w:history="1">
              <w:r w:rsidRPr="005132E9">
                <w:rPr>
                  <w:rFonts w:ascii="华文中宋" w:eastAsia="华文中宋" w:hAnsi="华文中宋"/>
                  <w:sz w:val="21"/>
                  <w:szCs w:val="21"/>
                </w:rPr>
                <w:t>传感器检测</w:t>
              </w:r>
            </w:hyperlink>
            <w:r w:rsidRPr="005132E9">
              <w:rPr>
                <w:rFonts w:ascii="华文中宋" w:eastAsia="华文中宋" w:hAnsi="华文中宋"/>
                <w:sz w:val="21"/>
                <w:szCs w:val="21"/>
              </w:rPr>
              <w:t>到的各种信息，先输送到中央微处理器进行A/D（模拟/数字）转换、处理，得到的数字信号以串行信号的方式通过上述的共同传输线路传输给相应的电子控制单元（例如</w:t>
            </w:r>
            <w:hyperlink r:id="rId18" w:tgtFrame="_blank" w:history="1">
              <w:r w:rsidRPr="005132E9">
                <w:rPr>
                  <w:rFonts w:ascii="华文中宋" w:eastAsia="华文中宋" w:hAnsi="华文中宋"/>
                  <w:sz w:val="21"/>
                  <w:szCs w:val="21"/>
                </w:rPr>
                <w:t>发动机</w:t>
              </w:r>
            </w:hyperlink>
            <w:hyperlink r:id="rId19" w:tgtFrame="_blank" w:history="1">
              <w:r w:rsidRPr="005132E9">
                <w:rPr>
                  <w:rFonts w:ascii="华文中宋" w:eastAsia="华文中宋" w:hAnsi="华文中宋"/>
                  <w:sz w:val="21"/>
                  <w:szCs w:val="21"/>
                </w:rPr>
                <w:t>ECU</w:t>
              </w:r>
            </w:hyperlink>
            <w:r w:rsidRPr="005132E9">
              <w:rPr>
                <w:rFonts w:ascii="华文中宋" w:eastAsia="华文中宋" w:hAnsi="华文中宋"/>
                <w:sz w:val="21"/>
                <w:szCs w:val="21"/>
              </w:rPr>
              <w:t>），由该电子控制单元将接收到的数字信号处理成为执行指令，并进行相应的动作。</w:t>
            </w:r>
            <w:r w:rsidRPr="005132E9">
              <w:rPr>
                <w:rStyle w:val="fontstyle01"/>
                <w:rFonts w:ascii="华文中宋" w:eastAsia="华文中宋" w:hAnsi="华文中宋"/>
                <w:color w:val="auto"/>
                <w:sz w:val="21"/>
                <w:szCs w:val="21"/>
              </w:rPr>
              <w:t>车载网络技术的应用提高了信息传输的速度，增强了汽车控制系统的稳定性和可靠性，特别是智能网联汽车和无人驾驶汽车，对车载网络提出了更高的要求</w:t>
            </w:r>
            <w:r w:rsidRPr="005132E9">
              <w:rPr>
                <w:rStyle w:val="fontstyle01"/>
                <w:rFonts w:ascii="华文中宋" w:eastAsia="华文中宋" w:hAnsi="华文中宋" w:hint="eastAsia"/>
                <w:sz w:val="21"/>
                <w:szCs w:val="21"/>
              </w:rPr>
              <w:t>。</w:t>
            </w:r>
            <w:r w:rsidRPr="005132E9">
              <w:rPr>
                <w:rStyle w:val="fontstyle01"/>
                <w:rFonts w:ascii="华文中宋" w:eastAsia="华文中宋" w:hAnsi="华文中宋"/>
                <w:color w:val="auto"/>
                <w:sz w:val="21"/>
                <w:szCs w:val="21"/>
              </w:rPr>
              <w:t>随着</w:t>
            </w:r>
            <w:r w:rsidRPr="005132E9">
              <w:rPr>
                <w:rStyle w:val="fontstyle01"/>
                <w:rFonts w:ascii="华文中宋" w:eastAsia="华文中宋" w:hAnsi="华文中宋" w:hint="eastAsia"/>
                <w:sz w:val="21"/>
                <w:szCs w:val="21"/>
              </w:rPr>
              <w:t>自动驾驶</w:t>
            </w:r>
            <w:r w:rsidRPr="005132E9">
              <w:rPr>
                <w:rStyle w:val="fontstyle01"/>
                <w:rFonts w:ascii="华文中宋" w:eastAsia="华文中宋" w:hAnsi="华文中宋"/>
                <w:color w:val="auto"/>
                <w:sz w:val="21"/>
                <w:szCs w:val="21"/>
              </w:rPr>
              <w:t>汽车的发展，以太网的应用已引起广泛重视。</w:t>
            </w:r>
            <w:r w:rsidRPr="005132E9">
              <w:rPr>
                <w:rStyle w:val="fontstyle01"/>
                <w:rFonts w:ascii="华文中宋" w:eastAsia="华文中宋" w:hAnsi="华文中宋" w:hint="eastAsia"/>
                <w:sz w:val="21"/>
                <w:szCs w:val="21"/>
              </w:rPr>
              <w:t>因为传统汽车车载网络无法达到激光雷达所要求的70</w:t>
            </w:r>
            <w:r w:rsidRPr="005132E9">
              <w:rPr>
                <w:rStyle w:val="fontstyle01"/>
                <w:rFonts w:ascii="华文中宋" w:eastAsia="华文中宋" w:hAnsi="华文中宋"/>
                <w:sz w:val="21"/>
                <w:szCs w:val="21"/>
              </w:rPr>
              <w:t>MB/</w:t>
            </w:r>
            <w:r w:rsidRPr="005132E9">
              <w:rPr>
                <w:rStyle w:val="fontstyle01"/>
                <w:rFonts w:ascii="华文中宋" w:eastAsia="华文中宋" w:hAnsi="华文中宋" w:hint="eastAsia"/>
                <w:sz w:val="21"/>
                <w:szCs w:val="21"/>
              </w:rPr>
              <w:t>s的数据速率。当各种传感技术和无线通信技术整合在一起时，通常需要同时使用激光雷达、毫米波雷达、摄像头和V</w:t>
            </w:r>
            <w:r w:rsidRPr="005132E9">
              <w:rPr>
                <w:rStyle w:val="fontstyle01"/>
                <w:rFonts w:ascii="华文中宋" w:eastAsia="华文中宋" w:hAnsi="华文中宋"/>
                <w:sz w:val="21"/>
                <w:szCs w:val="21"/>
              </w:rPr>
              <w:t>2X</w:t>
            </w:r>
            <w:r w:rsidRPr="005132E9">
              <w:rPr>
                <w:rStyle w:val="fontstyle01"/>
                <w:rFonts w:ascii="华文中宋" w:eastAsia="华文中宋" w:hAnsi="华文中宋" w:hint="eastAsia"/>
                <w:sz w:val="21"/>
                <w:szCs w:val="21"/>
              </w:rPr>
              <w:t>通信，在这种情况下，需要传输的数据量远超过传统汽车车载网络的容量，因此，自动驾驶汽车引入以太网，以便使自动驾驶汽车和先进驾驶辅助系统变成现实。当然，车载网络还是由多种总线构成，各负其责，协调工作，共同完成数据传输任务，但核心总线可能由C</w:t>
            </w:r>
            <w:r w:rsidRPr="005132E9">
              <w:rPr>
                <w:rStyle w:val="fontstyle01"/>
                <w:rFonts w:ascii="华文中宋" w:eastAsia="华文中宋" w:hAnsi="华文中宋"/>
                <w:sz w:val="21"/>
                <w:szCs w:val="21"/>
              </w:rPr>
              <w:t>AN</w:t>
            </w:r>
            <w:r w:rsidRPr="005132E9">
              <w:rPr>
                <w:rStyle w:val="fontstyle01"/>
                <w:rFonts w:ascii="华文中宋" w:eastAsia="华文中宋" w:hAnsi="华文中宋" w:hint="eastAsia"/>
                <w:sz w:val="21"/>
                <w:szCs w:val="21"/>
              </w:rPr>
              <w:t>变成以太网。查找具体实例，查找与思政落脚点相关的案例，通过讲解与研讨，</w:t>
            </w:r>
            <w:r w:rsidRPr="005132E9">
              <w:rPr>
                <w:rFonts w:ascii="华文中宋" w:eastAsia="华文中宋" w:hAnsi="华文中宋"/>
                <w:sz w:val="21"/>
                <w:szCs w:val="21"/>
              </w:rPr>
              <w:t>引导学生理解团队合作、沟通协作以及个体责任与使命担当的重要性；培养学生树立集体主义观念。</w:t>
            </w:r>
          </w:p>
        </w:tc>
        <w:tc>
          <w:tcPr>
            <w:tcW w:w="426" w:type="pct"/>
            <w:vAlign w:val="center"/>
          </w:tcPr>
          <w:p w14:paraId="4FBC7088" w14:textId="77777777" w:rsidR="00724BE6" w:rsidRPr="009B594F"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9B594F">
              <w:rPr>
                <w:rFonts w:ascii="华文中宋" w:eastAsia="华文中宋" w:hAnsi="华文中宋"/>
                <w:color w:val="0070C0"/>
                <w:sz w:val="21"/>
                <w:szCs w:val="21"/>
              </w:rPr>
              <w:t>团队合作</w:t>
            </w:r>
          </w:p>
          <w:p w14:paraId="0B35EE65" w14:textId="77777777" w:rsidR="00724BE6" w:rsidRPr="009B594F"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9B594F">
              <w:rPr>
                <w:rFonts w:ascii="华文中宋" w:eastAsia="华文中宋" w:hAnsi="华文中宋"/>
                <w:color w:val="0070C0"/>
                <w:sz w:val="21"/>
                <w:szCs w:val="21"/>
              </w:rPr>
              <w:t>沟通协作</w:t>
            </w:r>
          </w:p>
          <w:p w14:paraId="2F075C21" w14:textId="77777777" w:rsidR="00724BE6" w:rsidRPr="009B594F"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9B594F">
              <w:rPr>
                <w:rFonts w:ascii="华文中宋" w:eastAsia="华文中宋" w:hAnsi="华文中宋" w:hint="eastAsia"/>
                <w:color w:val="0070C0"/>
                <w:sz w:val="21"/>
                <w:szCs w:val="21"/>
              </w:rPr>
              <w:t>集体主义</w:t>
            </w:r>
          </w:p>
          <w:p w14:paraId="100884BC" w14:textId="1176345A" w:rsidR="00724BE6" w:rsidRPr="003B4869" w:rsidRDefault="00724BE6" w:rsidP="00724BE6">
            <w:pPr>
              <w:pStyle w:val="a9"/>
              <w:shd w:val="clear" w:color="auto" w:fill="FFFFFF"/>
              <w:spacing w:beforeAutospacing="0" w:afterAutospacing="0"/>
              <w:jc w:val="center"/>
              <w:rPr>
                <w:rStyle w:val="bjh-p"/>
                <w:rFonts w:ascii="华文中宋" w:eastAsia="华文中宋" w:hAnsi="华文中宋"/>
                <w:color w:val="0070C0"/>
                <w:sz w:val="21"/>
                <w:szCs w:val="21"/>
              </w:rPr>
            </w:pPr>
            <w:r w:rsidRPr="009B594F">
              <w:rPr>
                <w:rStyle w:val="bjh-p"/>
                <w:rFonts w:ascii="华文中宋" w:eastAsia="华文中宋" w:hAnsi="华文中宋" w:hint="eastAsia"/>
                <w:color w:val="0070C0"/>
                <w:sz w:val="21"/>
                <w:szCs w:val="21"/>
              </w:rPr>
              <w:t>责任与使命</w:t>
            </w:r>
          </w:p>
        </w:tc>
      </w:tr>
      <w:tr w:rsidR="00724BE6" w:rsidRPr="00ED7106" w14:paraId="238D1BCB" w14:textId="77777777" w:rsidTr="006F5147">
        <w:trPr>
          <w:trHeight w:val="1350"/>
        </w:trPr>
        <w:tc>
          <w:tcPr>
            <w:tcW w:w="372" w:type="pct"/>
            <w:vAlign w:val="center"/>
          </w:tcPr>
          <w:p w14:paraId="168C00BD" w14:textId="77777777" w:rsidR="00724BE6" w:rsidRPr="005B6F17" w:rsidRDefault="00724BE6" w:rsidP="00724BE6">
            <w:pPr>
              <w:pStyle w:val="a9"/>
              <w:shd w:val="clear" w:color="auto" w:fill="FFFFFF"/>
              <w:spacing w:beforeAutospacing="0" w:afterAutospacing="0"/>
              <w:jc w:val="center"/>
              <w:rPr>
                <w:rFonts w:ascii="华文中宋" w:eastAsia="华文中宋" w:hAnsi="华文中宋"/>
                <w:sz w:val="21"/>
                <w:szCs w:val="21"/>
              </w:rPr>
            </w:pPr>
            <w:r w:rsidRPr="005B6F17">
              <w:rPr>
                <w:rFonts w:ascii="华文中宋" w:eastAsia="华文中宋" w:hAnsi="华文中宋" w:hint="eastAsia"/>
                <w:sz w:val="21"/>
                <w:szCs w:val="21"/>
              </w:rPr>
              <w:lastRenderedPageBreak/>
              <w:t>诚意</w:t>
            </w:r>
          </w:p>
          <w:p w14:paraId="751ECB9B" w14:textId="140502C4" w:rsidR="00724BE6" w:rsidRPr="003B4869" w:rsidRDefault="00724BE6" w:rsidP="00724BE6">
            <w:pPr>
              <w:pStyle w:val="a9"/>
              <w:shd w:val="clear" w:color="auto" w:fill="FFFFFF"/>
              <w:spacing w:beforeAutospacing="0" w:afterAutospacing="0"/>
              <w:jc w:val="center"/>
              <w:rPr>
                <w:rStyle w:val="bjh-p"/>
                <w:rFonts w:ascii="华文中宋" w:eastAsia="华文中宋" w:hAnsi="华文中宋"/>
                <w:sz w:val="21"/>
                <w:szCs w:val="21"/>
              </w:rPr>
            </w:pPr>
            <w:r w:rsidRPr="005B6F17">
              <w:rPr>
                <w:rFonts w:ascii="华文中宋" w:eastAsia="华文中宋" w:hAnsi="华文中宋" w:hint="eastAsia"/>
                <w:sz w:val="21"/>
                <w:szCs w:val="21"/>
              </w:rPr>
              <w:t>平天下</w:t>
            </w:r>
          </w:p>
        </w:tc>
        <w:tc>
          <w:tcPr>
            <w:tcW w:w="283" w:type="pct"/>
            <w:vAlign w:val="center"/>
          </w:tcPr>
          <w:p w14:paraId="3975E4E8" w14:textId="5A5A68AC"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eastAsia="华文中宋" w:hAnsi="Times New Roman" w:cs="Times New Roman" w:hint="eastAsia"/>
                <w:szCs w:val="21"/>
              </w:rPr>
              <w:t>123</w:t>
            </w:r>
          </w:p>
        </w:tc>
        <w:tc>
          <w:tcPr>
            <w:tcW w:w="514" w:type="pct"/>
            <w:vAlign w:val="center"/>
          </w:tcPr>
          <w:p w14:paraId="7ADB6BD3" w14:textId="7032424A" w:rsidR="00724BE6" w:rsidRDefault="00724BE6" w:rsidP="00724BE6">
            <w:pPr>
              <w:adjustRightInd w:val="0"/>
              <w:snapToGrid w:val="0"/>
              <w:ind w:firstLineChars="100" w:firstLine="210"/>
              <w:rPr>
                <w:rFonts w:ascii="华文中宋" w:eastAsia="华文中宋" w:hAnsi="华文中宋"/>
                <w:color w:val="0070C0"/>
                <w:szCs w:val="21"/>
              </w:rPr>
            </w:pPr>
            <w:r>
              <w:rPr>
                <w:rFonts w:ascii="华文中宋" w:eastAsia="华文中宋" w:hAnsi="华文中宋" w:hint="eastAsia"/>
                <w:color w:val="0070C0"/>
                <w:szCs w:val="21"/>
              </w:rPr>
              <w:t>移动互联网</w:t>
            </w:r>
          </w:p>
        </w:tc>
        <w:tc>
          <w:tcPr>
            <w:tcW w:w="1181" w:type="pct"/>
            <w:vAlign w:val="center"/>
          </w:tcPr>
          <w:p w14:paraId="348524B2" w14:textId="13285AC5" w:rsidR="00724BE6" w:rsidRPr="005132E9" w:rsidRDefault="00724BE6" w:rsidP="00724BE6">
            <w:pPr>
              <w:ind w:left="189"/>
              <w:rPr>
                <w:rFonts w:ascii="华文中宋" w:eastAsia="华文中宋" w:hAnsi="华文中宋" w:cs="Times New Roman"/>
                <w:szCs w:val="21"/>
              </w:rPr>
            </w:pPr>
            <w:r w:rsidRPr="005132E9">
              <w:rPr>
                <w:rFonts w:ascii="华文中宋" w:eastAsia="华文中宋" w:hAnsi="华文中宋" w:cs="Times New Roman" w:hint="eastAsia"/>
                <w:szCs w:val="21"/>
              </w:rPr>
              <w:t>1.什么是车载移动互联网？</w:t>
            </w:r>
          </w:p>
          <w:p w14:paraId="4EC46BCC" w14:textId="1793E6FB"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hint="eastAsia"/>
                <w:b w:val="0"/>
                <w:sz w:val="21"/>
                <w:szCs w:val="21"/>
              </w:rPr>
              <w:t>2.车载移动互联网有哪些应用？</w:t>
            </w:r>
          </w:p>
        </w:tc>
        <w:tc>
          <w:tcPr>
            <w:tcW w:w="2224" w:type="pct"/>
            <w:vAlign w:val="center"/>
          </w:tcPr>
          <w:p w14:paraId="60684B8C" w14:textId="5F59F7EE" w:rsidR="00724BE6" w:rsidRPr="005132E9" w:rsidRDefault="00724BE6" w:rsidP="00724BE6">
            <w:pPr>
              <w:pStyle w:val="a9"/>
              <w:shd w:val="clear" w:color="auto" w:fill="FFFFFF"/>
              <w:spacing w:beforeAutospacing="0" w:afterAutospacing="0"/>
              <w:ind w:firstLineChars="113" w:firstLine="237"/>
              <w:jc w:val="both"/>
              <w:rPr>
                <w:rFonts w:ascii="华文中宋" w:eastAsia="华文中宋" w:hAnsi="华文中宋"/>
                <w:sz w:val="21"/>
                <w:szCs w:val="21"/>
              </w:rPr>
            </w:pPr>
            <w:r w:rsidRPr="005132E9">
              <w:rPr>
                <w:rFonts w:ascii="华文中宋" w:eastAsia="华文中宋" w:hAnsi="华文中宋" w:cs="Arial"/>
                <w:sz w:val="21"/>
                <w:szCs w:val="21"/>
              </w:rPr>
              <w:t>我国已经成为互联网大国，网络规模、网民数量、智能手机用户以及利用智能手机上网的人数等都处于世界第一位。同时，我国国内域名数量、境内网站数量以及互联网企业等也处于世界前列。</w:t>
            </w:r>
            <w:r w:rsidRPr="005132E9">
              <w:rPr>
                <w:rFonts w:ascii="华文中宋" w:eastAsia="华文中宋" w:hAnsi="华文中宋" w:cs="Arial" w:hint="eastAsia"/>
                <w:sz w:val="21"/>
                <w:szCs w:val="21"/>
              </w:rPr>
              <w:t>但</w:t>
            </w:r>
            <w:r w:rsidRPr="005132E9">
              <w:rPr>
                <w:rFonts w:ascii="华文中宋" w:eastAsia="华文中宋" w:hAnsi="华文中宋" w:cs="Arial"/>
                <w:sz w:val="21"/>
                <w:szCs w:val="21"/>
              </w:rPr>
              <w:t>以信息化驱动新型工业化、新型城镇化、农业现代化和国家治理现代化的任务十分繁重。</w:t>
            </w:r>
            <w:r w:rsidRPr="005132E9">
              <w:rPr>
                <w:rFonts w:ascii="华文中宋" w:eastAsia="华文中宋" w:hAnsi="华文中宋" w:cs="Arial" w:hint="eastAsia"/>
                <w:sz w:val="21"/>
                <w:szCs w:val="21"/>
              </w:rPr>
              <w:t>要</w:t>
            </w:r>
            <w:r w:rsidRPr="005132E9">
              <w:rPr>
                <w:rFonts w:ascii="华文中宋" w:eastAsia="华文中宋" w:hAnsi="华文中宋" w:cs="Arial"/>
                <w:sz w:val="21"/>
                <w:szCs w:val="21"/>
              </w:rPr>
              <w:t>制定和实施网络强国战略，要站在世界互联网发展的前沿，把握互联网未来发展趋势，紧密结合我国实际，对指导思想、战略目标、重点领域应用推进策略以及保障条件等作出明确规定，以此统一思想和行动。大力发展产业互联网和消费互联网，推进互联网与传统产业融合，可以加速产业由中低端向中高端跨越，加速我国由制造业大国向制造业强国跨越。与此同时，应以智慧城市和智慧政府建设为纽带，提升社会信息化水平，带动智慧民生，发展智慧经济。</w:t>
            </w:r>
            <w:r w:rsidRPr="005132E9">
              <w:rPr>
                <w:rFonts w:ascii="华文中宋" w:eastAsia="华文中宋" w:hAnsi="华文中宋" w:hint="eastAsia"/>
                <w:sz w:val="21"/>
                <w:szCs w:val="21"/>
              </w:rPr>
              <w:t>车载移动互联网的典型应用就是车联网。</w:t>
            </w:r>
            <w:r w:rsidRPr="005132E9">
              <w:rPr>
                <w:rFonts w:ascii="华文中宋" w:eastAsia="华文中宋" w:hAnsi="华文中宋" w:cs="Arial"/>
                <w:sz w:val="21"/>
                <w:szCs w:val="21"/>
              </w:rPr>
              <w:t>2021年是“十四五”开局之年，建设“数字中国”迈入新台阶，加快数字化发展，打造数字经济新优势，已经成为中国经济新一轮增长的巨擘。当前，中国数字经济迅速发展下，以5G、人工智能、大数据、云计算等为核心的数字技术催生出了一系列新产品、新业态以及新模式。车联网不仅是中国战略性新兴产业的重点发展方向，也是数字经济的重要一环</w:t>
            </w:r>
            <w:r w:rsidRPr="005132E9">
              <w:rPr>
                <w:rFonts w:ascii="华文中宋" w:eastAsia="华文中宋" w:hAnsi="华文中宋" w:cs="Arial" w:hint="eastAsia"/>
                <w:sz w:val="21"/>
                <w:szCs w:val="21"/>
              </w:rPr>
              <w:t>。</w:t>
            </w:r>
            <w:r w:rsidRPr="005132E9">
              <w:rPr>
                <w:rFonts w:ascii="华文中宋" w:eastAsia="华文中宋" w:hAnsi="华文中宋" w:cs="Arial"/>
                <w:sz w:val="21"/>
                <w:szCs w:val="21"/>
              </w:rPr>
              <w:t>车联网产业是汽车、电子、信息通信和道路交通运输等行业深度融合的新型产业，是全球创新热点和未来发展制高点。2021年2月24日，中共中央、国务院印发了《国家综合立体交通网规划纲要》，针对国内交通行业现实短板和发展需求作出部署，将智能网联汽车、智慧交通基础设施建设均作为重点任务协同发展。</w:t>
            </w:r>
            <w:r w:rsidRPr="005132E9">
              <w:rPr>
                <w:rFonts w:ascii="华文中宋" w:eastAsia="华文中宋" w:hAnsi="华文中宋" w:cs="Arial" w:hint="eastAsia"/>
                <w:sz w:val="21"/>
                <w:szCs w:val="21"/>
              </w:rPr>
              <w:t>查找与思政落脚点相关的案例，通过讲解与研讨，培养学生树立家国情怀，以产业报国，实现伟大复兴的中国梦。</w:t>
            </w:r>
          </w:p>
        </w:tc>
        <w:tc>
          <w:tcPr>
            <w:tcW w:w="426" w:type="pct"/>
            <w:vAlign w:val="center"/>
          </w:tcPr>
          <w:p w14:paraId="25B1AE69" w14:textId="77777777" w:rsidR="00724BE6" w:rsidRPr="005B6F17"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5B6F17">
              <w:rPr>
                <w:rFonts w:ascii="华文中宋" w:eastAsia="华文中宋" w:hAnsi="华文中宋" w:hint="eastAsia"/>
                <w:color w:val="0070C0"/>
                <w:sz w:val="21"/>
                <w:szCs w:val="21"/>
              </w:rPr>
              <w:t>爱国家</w:t>
            </w:r>
          </w:p>
          <w:p w14:paraId="2C7CB32F" w14:textId="77777777" w:rsidR="00724BE6" w:rsidRPr="005B6F17"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5B6F17">
              <w:rPr>
                <w:rFonts w:ascii="华文中宋" w:eastAsia="华文中宋" w:hAnsi="华文中宋" w:hint="eastAsia"/>
                <w:color w:val="0070C0"/>
                <w:sz w:val="21"/>
                <w:szCs w:val="21"/>
              </w:rPr>
              <w:t>产业报国</w:t>
            </w:r>
          </w:p>
          <w:p w14:paraId="46F2DF07" w14:textId="77777777" w:rsidR="00724BE6" w:rsidRPr="005B6F17"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5B6F17">
              <w:rPr>
                <w:rFonts w:ascii="华文中宋" w:eastAsia="华文中宋" w:hAnsi="华文中宋" w:hint="eastAsia"/>
                <w:color w:val="0070C0"/>
                <w:sz w:val="21"/>
                <w:szCs w:val="21"/>
              </w:rPr>
              <w:t>大国复兴</w:t>
            </w:r>
          </w:p>
          <w:p w14:paraId="1C271CEB" w14:textId="61026468" w:rsidR="00724BE6" w:rsidRPr="003B4869" w:rsidRDefault="00724BE6" w:rsidP="00724BE6">
            <w:pPr>
              <w:pStyle w:val="a9"/>
              <w:shd w:val="clear" w:color="auto" w:fill="FFFFFF"/>
              <w:spacing w:beforeAutospacing="0" w:afterAutospacing="0"/>
              <w:jc w:val="center"/>
              <w:rPr>
                <w:rStyle w:val="bjh-p"/>
                <w:rFonts w:ascii="华文中宋" w:eastAsia="华文中宋" w:hAnsi="华文中宋"/>
                <w:color w:val="0070C0"/>
                <w:sz w:val="21"/>
                <w:szCs w:val="21"/>
              </w:rPr>
            </w:pPr>
            <w:r w:rsidRPr="005B6F17">
              <w:rPr>
                <w:rFonts w:ascii="华文中宋" w:eastAsia="华文中宋" w:hAnsi="华文中宋" w:hint="eastAsia"/>
                <w:color w:val="0070C0"/>
                <w:sz w:val="21"/>
                <w:szCs w:val="21"/>
              </w:rPr>
              <w:t>中国梦</w:t>
            </w:r>
          </w:p>
        </w:tc>
      </w:tr>
      <w:tr w:rsidR="00724BE6" w:rsidRPr="00ED7106" w14:paraId="1D4CA034" w14:textId="77777777" w:rsidTr="006F5147">
        <w:trPr>
          <w:trHeight w:val="1350"/>
        </w:trPr>
        <w:tc>
          <w:tcPr>
            <w:tcW w:w="372" w:type="pct"/>
            <w:vAlign w:val="center"/>
          </w:tcPr>
          <w:p w14:paraId="0ADFE615" w14:textId="77777777" w:rsidR="00724BE6" w:rsidRPr="000C4789" w:rsidRDefault="00724BE6" w:rsidP="00724BE6">
            <w:pPr>
              <w:pStyle w:val="a9"/>
              <w:shd w:val="clear" w:color="auto" w:fill="FFFFFF"/>
              <w:spacing w:beforeAutospacing="0" w:afterAutospacing="0"/>
              <w:jc w:val="center"/>
              <w:rPr>
                <w:rFonts w:ascii="华文中宋" w:eastAsia="华文中宋" w:hAnsi="华文中宋"/>
                <w:sz w:val="21"/>
                <w:szCs w:val="21"/>
              </w:rPr>
            </w:pPr>
            <w:r w:rsidRPr="000C4789">
              <w:rPr>
                <w:rFonts w:ascii="华文中宋" w:eastAsia="华文中宋" w:hAnsi="华文中宋" w:hint="eastAsia"/>
                <w:sz w:val="21"/>
                <w:szCs w:val="21"/>
              </w:rPr>
              <w:t>格物</w:t>
            </w:r>
          </w:p>
          <w:p w14:paraId="3C8944D6" w14:textId="4A8A68E7" w:rsidR="00724BE6" w:rsidRPr="005B6F17" w:rsidRDefault="00724BE6" w:rsidP="00724BE6">
            <w:pPr>
              <w:pStyle w:val="a9"/>
              <w:shd w:val="clear" w:color="auto" w:fill="FFFFFF"/>
              <w:spacing w:beforeAutospacing="0" w:afterAutospacing="0"/>
              <w:jc w:val="center"/>
              <w:rPr>
                <w:rFonts w:ascii="华文中宋" w:eastAsia="华文中宋" w:hAnsi="华文中宋"/>
                <w:sz w:val="21"/>
                <w:szCs w:val="21"/>
              </w:rPr>
            </w:pPr>
            <w:r w:rsidRPr="000C4789">
              <w:rPr>
                <w:rFonts w:ascii="华文中宋" w:eastAsia="华文中宋" w:hAnsi="华文中宋" w:hint="eastAsia"/>
                <w:sz w:val="21"/>
                <w:szCs w:val="21"/>
              </w:rPr>
              <w:t>平天下</w:t>
            </w:r>
          </w:p>
        </w:tc>
        <w:tc>
          <w:tcPr>
            <w:tcW w:w="283" w:type="pct"/>
            <w:vAlign w:val="center"/>
          </w:tcPr>
          <w:p w14:paraId="79228EB8" w14:textId="7FDDD932"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eastAsia="华文中宋" w:hAnsi="Times New Roman" w:cs="Times New Roman" w:hint="eastAsia"/>
                <w:szCs w:val="21"/>
              </w:rPr>
              <w:t>138</w:t>
            </w:r>
          </w:p>
        </w:tc>
        <w:tc>
          <w:tcPr>
            <w:tcW w:w="514" w:type="pct"/>
            <w:vAlign w:val="center"/>
          </w:tcPr>
          <w:p w14:paraId="3DCA25E6" w14:textId="4CB3923B" w:rsidR="00724BE6" w:rsidRPr="009F6F73" w:rsidRDefault="00724BE6" w:rsidP="00724BE6">
            <w:pPr>
              <w:adjustRightInd w:val="0"/>
              <w:snapToGrid w:val="0"/>
              <w:ind w:firstLineChars="100" w:firstLine="210"/>
              <w:rPr>
                <w:rFonts w:ascii="华文中宋" w:eastAsia="华文中宋" w:hAnsi="华文中宋"/>
                <w:color w:val="0070C0"/>
                <w:szCs w:val="21"/>
              </w:rPr>
            </w:pPr>
            <w:r w:rsidRPr="009F6F73">
              <w:rPr>
                <w:rFonts w:ascii="华文中宋" w:eastAsia="华文中宋" w:hAnsi="华文中宋" w:hint="eastAsia"/>
                <w:color w:val="0070C0"/>
              </w:rPr>
              <w:t>北斗卫星导航定位系统</w:t>
            </w:r>
          </w:p>
        </w:tc>
        <w:tc>
          <w:tcPr>
            <w:tcW w:w="1181" w:type="pct"/>
            <w:vAlign w:val="center"/>
          </w:tcPr>
          <w:p w14:paraId="1711AAC5" w14:textId="77777777" w:rsidR="00724BE6" w:rsidRPr="005132E9" w:rsidRDefault="00724BE6" w:rsidP="00724BE6">
            <w:pPr>
              <w:ind w:left="189"/>
              <w:rPr>
                <w:rFonts w:ascii="华文中宋" w:eastAsia="华文中宋" w:hAnsi="华文中宋"/>
                <w:szCs w:val="21"/>
              </w:rPr>
            </w:pPr>
            <w:r w:rsidRPr="005132E9">
              <w:rPr>
                <w:rFonts w:ascii="华文中宋" w:eastAsia="华文中宋" w:hAnsi="华文中宋" w:cs="Times New Roman" w:hint="eastAsia"/>
                <w:szCs w:val="21"/>
              </w:rPr>
              <w:t>1.</w:t>
            </w:r>
            <w:r w:rsidRPr="005132E9">
              <w:rPr>
                <w:rFonts w:ascii="华文中宋" w:eastAsia="华文中宋" w:hAnsi="华文中宋" w:hint="eastAsia"/>
                <w:szCs w:val="21"/>
              </w:rPr>
              <w:t>北斗卫星导航定位系统的组成是怎样的？</w:t>
            </w:r>
          </w:p>
          <w:p w14:paraId="0F1CC88B" w14:textId="5CC350E9"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hint="eastAsia"/>
                <w:b w:val="0"/>
                <w:sz w:val="21"/>
                <w:szCs w:val="21"/>
              </w:rPr>
              <w:t>2.北斗卫星导航定位系统有哪些特点？</w:t>
            </w:r>
          </w:p>
        </w:tc>
        <w:tc>
          <w:tcPr>
            <w:tcW w:w="2224" w:type="pct"/>
            <w:vAlign w:val="center"/>
          </w:tcPr>
          <w:p w14:paraId="5E4623C2" w14:textId="431A29F4" w:rsidR="00724BE6" w:rsidRPr="005132E9" w:rsidRDefault="00724BE6" w:rsidP="00724BE6">
            <w:pPr>
              <w:widowControl/>
              <w:ind w:firstLineChars="100" w:firstLine="210"/>
              <w:rPr>
                <w:rFonts w:ascii="华文中宋" w:eastAsia="华文中宋" w:hAnsi="华文中宋" w:cs="Arial"/>
                <w:szCs w:val="21"/>
              </w:rPr>
            </w:pPr>
            <w:r w:rsidRPr="005132E9">
              <w:rPr>
                <w:rFonts w:ascii="华文中宋" w:eastAsia="华文中宋" w:hAnsi="华文中宋" w:cs="宋体"/>
                <w:kern w:val="0"/>
                <w:szCs w:val="21"/>
              </w:rPr>
              <w:t>北斗卫星导航系统</w:t>
            </w:r>
            <w:r w:rsidRPr="005132E9">
              <w:rPr>
                <w:rFonts w:ascii="华文中宋" w:eastAsia="华文中宋" w:hAnsi="华文中宋" w:cs="Times New Roman"/>
                <w:kern w:val="0"/>
                <w:szCs w:val="21"/>
              </w:rPr>
              <w:t>（BDS）是</w:t>
            </w:r>
            <w:r w:rsidRPr="005132E9">
              <w:rPr>
                <w:rFonts w:ascii="华文中宋" w:eastAsia="华文中宋" w:hAnsi="华文中宋" w:cs="宋体"/>
                <w:kern w:val="0"/>
                <w:szCs w:val="21"/>
              </w:rPr>
              <w:t>中国着眼于</w:t>
            </w:r>
            <w:r w:rsidRPr="005132E9">
              <w:rPr>
                <w:rFonts w:ascii="华文中宋" w:eastAsia="华文中宋" w:hAnsi="华文中宋" w:cs="宋体"/>
                <w:bCs/>
                <w:kern w:val="0"/>
                <w:szCs w:val="21"/>
              </w:rPr>
              <w:t>国家安全</w:t>
            </w:r>
            <w:r w:rsidRPr="005132E9">
              <w:rPr>
                <w:rFonts w:ascii="华文中宋" w:eastAsia="华文中宋" w:hAnsi="华文中宋" w:cs="宋体"/>
                <w:kern w:val="0"/>
                <w:szCs w:val="21"/>
              </w:rPr>
              <w:t>和</w:t>
            </w:r>
            <w:r w:rsidRPr="005132E9">
              <w:rPr>
                <w:rFonts w:ascii="华文中宋" w:eastAsia="华文中宋" w:hAnsi="华文中宋" w:cs="宋体"/>
                <w:bCs/>
                <w:kern w:val="0"/>
                <w:szCs w:val="21"/>
              </w:rPr>
              <w:t>经济社会发展需要</w:t>
            </w:r>
            <w:r w:rsidRPr="005132E9">
              <w:rPr>
                <w:rFonts w:ascii="华文中宋" w:eastAsia="华文中宋" w:hAnsi="华文中宋" w:cs="宋体"/>
                <w:kern w:val="0"/>
                <w:szCs w:val="21"/>
              </w:rPr>
              <w:t>，</w:t>
            </w:r>
            <w:r w:rsidRPr="005132E9">
              <w:rPr>
                <w:rFonts w:ascii="华文中宋" w:eastAsia="华文中宋" w:hAnsi="华文中宋" w:cs="宋体"/>
                <w:bCs/>
                <w:kern w:val="0"/>
                <w:szCs w:val="21"/>
              </w:rPr>
              <w:t>自主建设、独立运行</w:t>
            </w:r>
            <w:r w:rsidRPr="005132E9">
              <w:rPr>
                <w:rFonts w:ascii="华文中宋" w:eastAsia="华文中宋" w:hAnsi="华文中宋" w:cs="宋体"/>
                <w:kern w:val="0"/>
                <w:szCs w:val="21"/>
              </w:rPr>
              <w:t>的全球卫星导航系统，是为全球用户提供</w:t>
            </w:r>
            <w:r w:rsidRPr="005132E9">
              <w:rPr>
                <w:rFonts w:ascii="华文中宋" w:eastAsia="华文中宋" w:hAnsi="华文中宋" w:cs="宋体"/>
                <w:bCs/>
                <w:kern w:val="0"/>
                <w:szCs w:val="21"/>
              </w:rPr>
              <w:t>全天候、全天时、高精度</w:t>
            </w:r>
            <w:r w:rsidRPr="005132E9">
              <w:rPr>
                <w:rFonts w:ascii="华文中宋" w:eastAsia="华文中宋" w:hAnsi="华文中宋" w:cs="宋体"/>
                <w:kern w:val="0"/>
                <w:szCs w:val="21"/>
              </w:rPr>
              <w:t>的</w:t>
            </w:r>
            <w:r w:rsidRPr="005132E9">
              <w:rPr>
                <w:rFonts w:ascii="华文中宋" w:eastAsia="华文中宋" w:hAnsi="华文中宋" w:cs="宋体"/>
                <w:bCs/>
                <w:kern w:val="0"/>
                <w:szCs w:val="21"/>
              </w:rPr>
              <w:t>定位、导航和授时服务</w:t>
            </w:r>
            <w:r w:rsidRPr="005132E9">
              <w:rPr>
                <w:rFonts w:ascii="华文中宋" w:eastAsia="华文中宋" w:hAnsi="华文中宋" w:cs="宋体"/>
                <w:kern w:val="0"/>
                <w:szCs w:val="21"/>
              </w:rPr>
              <w:t>的</w:t>
            </w:r>
            <w:r w:rsidRPr="005132E9">
              <w:rPr>
                <w:rFonts w:ascii="华文中宋" w:eastAsia="华文中宋" w:hAnsi="华文中宋" w:cs="宋体"/>
                <w:bCs/>
                <w:kern w:val="0"/>
                <w:szCs w:val="21"/>
              </w:rPr>
              <w:t>国家重要时空基础设施</w:t>
            </w:r>
            <w:r w:rsidRPr="005132E9">
              <w:rPr>
                <w:rFonts w:ascii="华文中宋" w:eastAsia="华文中宋" w:hAnsi="华文中宋" w:cs="宋体"/>
                <w:kern w:val="0"/>
                <w:szCs w:val="21"/>
              </w:rPr>
              <w:t>。中国高度重视北斗卫星导航系统建设发展，</w:t>
            </w:r>
            <w:r w:rsidRPr="005132E9">
              <w:rPr>
                <w:rFonts w:ascii="华文中宋" w:eastAsia="华文中宋" w:hAnsi="华文中宋" w:cs="Times New Roman"/>
                <w:kern w:val="0"/>
                <w:szCs w:val="21"/>
              </w:rPr>
              <w:t>自20世纪80年代开始探索适合国情的卫星导航系统发展道路，形成了“三步走”发展战略</w:t>
            </w:r>
            <w:r w:rsidRPr="005132E9">
              <w:rPr>
                <w:rFonts w:ascii="华文中宋" w:eastAsia="华文中宋" w:hAnsi="华文中宋" w:cs="Times New Roman" w:hint="eastAsia"/>
                <w:kern w:val="0"/>
                <w:szCs w:val="21"/>
              </w:rPr>
              <w:t>。</w:t>
            </w:r>
            <w:r w:rsidRPr="005132E9">
              <w:rPr>
                <w:rFonts w:ascii="华文中宋" w:eastAsia="华文中宋" w:hAnsi="华文中宋" w:cs="宋体" w:hint="eastAsia"/>
                <w:szCs w:val="21"/>
              </w:rPr>
              <w:t>第一步，</w:t>
            </w:r>
            <w:r w:rsidRPr="005132E9">
              <w:rPr>
                <w:rFonts w:ascii="华文中宋" w:eastAsia="华文中宋" w:hAnsi="华文中宋" w:cs="Times New Roman"/>
                <w:szCs w:val="21"/>
              </w:rPr>
              <w:t>建设北斗一号系统。</w:t>
            </w:r>
            <w:r w:rsidRPr="005132E9">
              <w:rPr>
                <w:rFonts w:ascii="华文中宋" w:eastAsia="华文中宋" w:hAnsi="华文中宋" w:cs="宋体" w:hint="eastAsia"/>
                <w:szCs w:val="21"/>
              </w:rPr>
              <w:t>第二步，建设北斗二号系统。第三步，建设北斗三号系统。</w:t>
            </w:r>
            <w:r w:rsidRPr="005132E9">
              <w:rPr>
                <w:rFonts w:ascii="华文中宋" w:eastAsia="华文中宋" w:hAnsi="华文中宋" w:cs="Times New Roman"/>
                <w:kern w:val="20"/>
                <w:szCs w:val="21"/>
              </w:rPr>
              <w:t>按照计划，2035年，我国还将建设更加</w:t>
            </w:r>
            <w:r w:rsidRPr="005132E9">
              <w:rPr>
                <w:rFonts w:ascii="华文中宋" w:eastAsia="华文中宋" w:hAnsi="华文中宋" w:cs="Times New Roman"/>
                <w:bCs/>
                <w:kern w:val="20"/>
                <w:szCs w:val="21"/>
              </w:rPr>
              <w:t>泛在</w:t>
            </w:r>
            <w:r w:rsidRPr="005132E9">
              <w:rPr>
                <w:rFonts w:ascii="华文中宋" w:eastAsia="华文中宋" w:hAnsi="华文中宋" w:cs="Times New Roman"/>
                <w:kern w:val="20"/>
                <w:szCs w:val="21"/>
              </w:rPr>
              <w:t>、更加</w:t>
            </w:r>
            <w:r w:rsidRPr="005132E9">
              <w:rPr>
                <w:rFonts w:ascii="华文中宋" w:eastAsia="华文中宋" w:hAnsi="华文中宋" w:cs="Times New Roman"/>
                <w:bCs/>
                <w:kern w:val="20"/>
                <w:szCs w:val="21"/>
              </w:rPr>
              <w:t>融合</w:t>
            </w:r>
            <w:r w:rsidRPr="005132E9">
              <w:rPr>
                <w:rFonts w:ascii="华文中宋" w:eastAsia="华文中宋" w:hAnsi="华文中宋" w:cs="Times New Roman"/>
                <w:kern w:val="20"/>
                <w:szCs w:val="21"/>
              </w:rPr>
              <w:t>、更加</w:t>
            </w:r>
            <w:r w:rsidRPr="005132E9">
              <w:rPr>
                <w:rFonts w:ascii="华文中宋" w:eastAsia="华文中宋" w:hAnsi="华文中宋" w:cs="Times New Roman"/>
                <w:bCs/>
                <w:kern w:val="20"/>
                <w:szCs w:val="21"/>
              </w:rPr>
              <w:t>智能</w:t>
            </w:r>
            <w:r w:rsidRPr="005132E9">
              <w:rPr>
                <w:rFonts w:ascii="华文中宋" w:eastAsia="华文中宋" w:hAnsi="华文中宋" w:cs="Times New Roman"/>
                <w:kern w:val="20"/>
                <w:szCs w:val="21"/>
              </w:rPr>
              <w:t>的</w:t>
            </w:r>
            <w:r w:rsidRPr="005132E9">
              <w:rPr>
                <w:rFonts w:ascii="华文中宋" w:eastAsia="华文中宋" w:hAnsi="华文中宋" w:cs="Times New Roman"/>
                <w:bCs/>
                <w:kern w:val="20"/>
                <w:szCs w:val="21"/>
              </w:rPr>
              <w:t>综合定位导航授时体系</w:t>
            </w:r>
            <w:r w:rsidRPr="005132E9">
              <w:rPr>
                <w:rFonts w:ascii="华文中宋" w:eastAsia="华文中宋" w:hAnsi="华文中宋" w:cs="Times New Roman"/>
                <w:kern w:val="20"/>
                <w:szCs w:val="21"/>
              </w:rPr>
              <w:t>。北斗将以</w:t>
            </w:r>
            <w:r w:rsidRPr="005132E9">
              <w:rPr>
                <w:rFonts w:ascii="华文中宋" w:eastAsia="华文中宋" w:hAnsi="华文中宋" w:cs="Times New Roman"/>
                <w:bCs/>
                <w:kern w:val="20"/>
                <w:szCs w:val="21"/>
              </w:rPr>
              <w:t>更强的功能</w:t>
            </w:r>
            <w:r w:rsidRPr="005132E9">
              <w:rPr>
                <w:rFonts w:ascii="华文中宋" w:eastAsia="华文中宋" w:hAnsi="华文中宋" w:cs="Times New Roman"/>
                <w:b/>
                <w:bCs/>
                <w:kern w:val="20"/>
                <w:szCs w:val="21"/>
              </w:rPr>
              <w:t>、</w:t>
            </w:r>
            <w:r w:rsidRPr="005132E9">
              <w:rPr>
                <w:rFonts w:ascii="华文中宋" w:eastAsia="华文中宋" w:hAnsi="华文中宋" w:cs="Times New Roman"/>
                <w:bCs/>
                <w:kern w:val="20"/>
                <w:szCs w:val="21"/>
              </w:rPr>
              <w:t>更优的性能服务全球</w:t>
            </w:r>
            <w:r w:rsidRPr="005132E9">
              <w:rPr>
                <w:rFonts w:ascii="华文中宋" w:eastAsia="华文中宋" w:hAnsi="华文中宋" w:cs="Times New Roman"/>
                <w:kern w:val="20"/>
                <w:szCs w:val="21"/>
              </w:rPr>
              <w:t>。北斗卫星导航系统自提供服务以来，已在</w:t>
            </w:r>
            <w:r w:rsidRPr="005132E9">
              <w:rPr>
                <w:rFonts w:ascii="华文中宋" w:eastAsia="华文中宋" w:hAnsi="华文中宋" w:cs="Times New Roman"/>
                <w:bCs/>
                <w:kern w:val="20"/>
                <w:szCs w:val="21"/>
              </w:rPr>
              <w:t>交通运输、农林渔业、水文监测、气象测报、通信时统、电力调度、救灾减灾、公共安全</w:t>
            </w:r>
            <w:r w:rsidRPr="005132E9">
              <w:rPr>
                <w:rFonts w:ascii="华文中宋" w:eastAsia="华文中宋" w:hAnsi="华文中宋" w:cs="Times New Roman"/>
                <w:kern w:val="20"/>
                <w:szCs w:val="21"/>
              </w:rPr>
              <w:t>等领域得到广泛应</w:t>
            </w:r>
            <w:r w:rsidRPr="005132E9">
              <w:rPr>
                <w:rFonts w:ascii="华文中宋" w:eastAsia="华文中宋" w:hAnsi="华文中宋" w:cs="Times New Roman"/>
                <w:kern w:val="20"/>
                <w:szCs w:val="21"/>
              </w:rPr>
              <w:lastRenderedPageBreak/>
              <w:t>用，融入</w:t>
            </w:r>
            <w:r w:rsidRPr="005132E9">
              <w:rPr>
                <w:rFonts w:ascii="华文中宋" w:eastAsia="华文中宋" w:hAnsi="华文中宋" w:cs="Times New Roman"/>
                <w:bCs/>
                <w:kern w:val="20"/>
                <w:szCs w:val="21"/>
              </w:rPr>
              <w:t>国家核心基础设施</w:t>
            </w:r>
            <w:r w:rsidRPr="005132E9">
              <w:rPr>
                <w:rFonts w:ascii="华文中宋" w:eastAsia="华文中宋" w:hAnsi="华文中宋" w:cs="Times New Roman"/>
                <w:kern w:val="20"/>
                <w:szCs w:val="21"/>
              </w:rPr>
              <w:t>，产生了显著的经济效益和社会效益。北斗与</w:t>
            </w:r>
            <w:r w:rsidRPr="005132E9">
              <w:rPr>
                <w:rFonts w:ascii="华文中宋" w:eastAsia="华文中宋" w:hAnsi="华文中宋" w:cs="Times New Roman"/>
                <w:bCs/>
                <w:kern w:val="20"/>
                <w:szCs w:val="21"/>
              </w:rPr>
              <w:t>互联网、大数据、人工智能</w:t>
            </w:r>
            <w:r w:rsidRPr="005132E9">
              <w:rPr>
                <w:rFonts w:ascii="华文中宋" w:eastAsia="华文中宋" w:hAnsi="华文中宋" w:cs="Times New Roman"/>
                <w:kern w:val="20"/>
                <w:szCs w:val="21"/>
              </w:rPr>
              <w:t>等新技术的融合发展，正在构建以北斗时空信息为主要内容的</w:t>
            </w:r>
            <w:r w:rsidRPr="005132E9">
              <w:rPr>
                <w:rFonts w:ascii="华文中宋" w:eastAsia="华文中宋" w:hAnsi="华文中宋" w:cs="Times New Roman"/>
                <w:bCs/>
                <w:kern w:val="20"/>
                <w:szCs w:val="21"/>
              </w:rPr>
              <w:t>新兴产业生态链</w:t>
            </w:r>
            <w:r w:rsidRPr="005132E9">
              <w:rPr>
                <w:rFonts w:ascii="华文中宋" w:eastAsia="华文中宋" w:hAnsi="华文中宋" w:cs="Times New Roman"/>
                <w:kern w:val="20"/>
                <w:szCs w:val="21"/>
              </w:rPr>
              <w:t>，并正在成为北斗产业快速发展的新引擎和助推器，推动着</w:t>
            </w:r>
            <w:r w:rsidRPr="005132E9">
              <w:rPr>
                <w:rFonts w:ascii="华文中宋" w:eastAsia="华文中宋" w:hAnsi="华文中宋" w:cs="Times New Roman"/>
                <w:bCs/>
                <w:kern w:val="20"/>
                <w:szCs w:val="21"/>
              </w:rPr>
              <w:t>生产生活方式</w:t>
            </w:r>
            <w:r w:rsidRPr="005132E9">
              <w:rPr>
                <w:rFonts w:ascii="华文中宋" w:eastAsia="华文中宋" w:hAnsi="华文中宋" w:cs="Times New Roman"/>
                <w:kern w:val="20"/>
                <w:szCs w:val="21"/>
              </w:rPr>
              <w:t>变革和</w:t>
            </w:r>
            <w:r w:rsidRPr="005132E9">
              <w:rPr>
                <w:rFonts w:ascii="华文中宋" w:eastAsia="华文中宋" w:hAnsi="华文中宋" w:cs="Times New Roman"/>
                <w:bCs/>
                <w:kern w:val="20"/>
                <w:szCs w:val="21"/>
              </w:rPr>
              <w:t>商业模式</w:t>
            </w:r>
            <w:r w:rsidRPr="005132E9">
              <w:rPr>
                <w:rFonts w:ascii="华文中宋" w:eastAsia="华文中宋" w:hAnsi="华文中宋" w:cs="Times New Roman"/>
                <w:kern w:val="20"/>
                <w:szCs w:val="21"/>
              </w:rPr>
              <w:t>的不断创新。未来，中国北斗将持续推进海内外应用推广，不断深化卫星导航的</w:t>
            </w:r>
            <w:r w:rsidRPr="005132E9">
              <w:rPr>
                <w:rFonts w:ascii="华文中宋" w:eastAsia="华文中宋" w:hAnsi="华文中宋" w:cs="Times New Roman"/>
                <w:bCs/>
                <w:kern w:val="20"/>
                <w:szCs w:val="21"/>
              </w:rPr>
              <w:t>高精度服务</w:t>
            </w:r>
            <w:r w:rsidRPr="005132E9">
              <w:rPr>
                <w:rFonts w:ascii="华文中宋" w:eastAsia="华文中宋" w:hAnsi="华文中宋" w:cs="Times New Roman"/>
                <w:kern w:val="20"/>
                <w:szCs w:val="21"/>
              </w:rPr>
              <w:t>与</w:t>
            </w:r>
            <w:r w:rsidRPr="005132E9">
              <w:rPr>
                <w:rFonts w:ascii="华文中宋" w:eastAsia="华文中宋" w:hAnsi="华文中宋" w:cs="Times New Roman"/>
                <w:bCs/>
                <w:kern w:val="20"/>
                <w:szCs w:val="21"/>
              </w:rPr>
              <w:t>云计算、物联网、大数据</w:t>
            </w:r>
            <w:r w:rsidRPr="005132E9">
              <w:rPr>
                <w:rFonts w:ascii="华文中宋" w:eastAsia="华文中宋" w:hAnsi="华文中宋" w:cs="Times New Roman"/>
                <w:kern w:val="20"/>
                <w:szCs w:val="21"/>
              </w:rPr>
              <w:t>的继续融合，加快卫星导航领域与</w:t>
            </w:r>
            <w:r w:rsidRPr="005132E9">
              <w:rPr>
                <w:rFonts w:ascii="华文中宋" w:eastAsia="华文中宋" w:hAnsi="华文中宋" w:cs="Times New Roman"/>
                <w:bCs/>
                <w:kern w:val="20"/>
                <w:szCs w:val="21"/>
              </w:rPr>
              <w:t>高端制造业、软件业</w:t>
            </w:r>
            <w:r w:rsidRPr="005132E9">
              <w:rPr>
                <w:rFonts w:ascii="华文中宋" w:eastAsia="华文中宋" w:hAnsi="华文中宋" w:cs="Times New Roman"/>
                <w:kern w:val="20"/>
                <w:szCs w:val="21"/>
              </w:rPr>
              <w:t>的融合，推动生产方式和发展模式的变革，服务国民经济和社会信息化发展。</w:t>
            </w:r>
            <w:r w:rsidRPr="005132E9">
              <w:rPr>
                <w:rFonts w:ascii="华文中宋" w:eastAsia="华文中宋" w:hAnsi="华文中宋" w:cs="Times New Roman" w:hint="eastAsia"/>
                <w:kern w:val="20"/>
                <w:szCs w:val="21"/>
              </w:rPr>
              <w:t>北斗也将助推智能网联汽车向自动驾驶、无人驾驶方向快速发展。</w:t>
            </w:r>
            <w:r w:rsidRPr="005132E9">
              <w:rPr>
                <w:rStyle w:val="bjh-p"/>
                <w:rFonts w:ascii="华文中宋" w:eastAsia="华文中宋" w:hAnsi="华文中宋" w:hint="eastAsia"/>
                <w:szCs w:val="21"/>
              </w:rPr>
              <w:t>查找与思政落脚点相关的案例，通过讲解与研讨，</w:t>
            </w:r>
            <w:r w:rsidRPr="005132E9">
              <w:rPr>
                <w:rFonts w:ascii="华文中宋" w:eastAsia="华文中宋" w:hAnsi="华文中宋" w:hint="eastAsia"/>
                <w:szCs w:val="21"/>
              </w:rPr>
              <w:t>引导学生树立不断探索的科学精神，提高科学素养；关注全球议题，增强国家竞争力。</w:t>
            </w:r>
          </w:p>
        </w:tc>
        <w:tc>
          <w:tcPr>
            <w:tcW w:w="426" w:type="pct"/>
            <w:vAlign w:val="center"/>
          </w:tcPr>
          <w:p w14:paraId="698FB7A3" w14:textId="77777777" w:rsidR="00724BE6" w:rsidRPr="000C4789"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0C4789">
              <w:rPr>
                <w:rFonts w:ascii="华文中宋" w:eastAsia="华文中宋" w:hAnsi="华文中宋" w:hint="eastAsia"/>
                <w:color w:val="0070C0"/>
                <w:sz w:val="21"/>
                <w:szCs w:val="21"/>
              </w:rPr>
              <w:lastRenderedPageBreak/>
              <w:t>科学精神</w:t>
            </w:r>
          </w:p>
          <w:p w14:paraId="4984D10A" w14:textId="77777777" w:rsidR="00724BE6" w:rsidRPr="000C4789"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0C4789">
              <w:rPr>
                <w:rFonts w:ascii="华文中宋" w:eastAsia="华文中宋" w:hAnsi="华文中宋" w:hint="eastAsia"/>
                <w:color w:val="0070C0"/>
                <w:sz w:val="21"/>
                <w:szCs w:val="21"/>
              </w:rPr>
              <w:t>科学素养</w:t>
            </w:r>
          </w:p>
          <w:p w14:paraId="07544AE5" w14:textId="77777777" w:rsidR="00724BE6" w:rsidRPr="000C4789"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0C4789">
              <w:rPr>
                <w:rFonts w:ascii="华文中宋" w:eastAsia="华文中宋" w:hAnsi="华文中宋" w:hint="eastAsia"/>
                <w:color w:val="0070C0"/>
                <w:sz w:val="21"/>
                <w:szCs w:val="21"/>
              </w:rPr>
              <w:t>全球议题</w:t>
            </w:r>
          </w:p>
          <w:p w14:paraId="43D6AA36" w14:textId="2A889E6E" w:rsidR="00724BE6" w:rsidRPr="005B6F17"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0C4789">
              <w:rPr>
                <w:rFonts w:ascii="华文中宋" w:eastAsia="华文中宋" w:hAnsi="华文中宋" w:hint="eastAsia"/>
                <w:color w:val="0070C0"/>
                <w:sz w:val="21"/>
                <w:szCs w:val="21"/>
              </w:rPr>
              <w:t>国家竞争</w:t>
            </w:r>
          </w:p>
        </w:tc>
      </w:tr>
      <w:tr w:rsidR="00724BE6" w:rsidRPr="00ED7106" w14:paraId="626F7FCD" w14:textId="77777777" w:rsidTr="00295B7C">
        <w:trPr>
          <w:trHeight w:val="924"/>
        </w:trPr>
        <w:tc>
          <w:tcPr>
            <w:tcW w:w="372" w:type="pct"/>
            <w:vAlign w:val="center"/>
          </w:tcPr>
          <w:p w14:paraId="118E07E8" w14:textId="77777777" w:rsidR="00724BE6" w:rsidRPr="00295B7C" w:rsidRDefault="00724BE6" w:rsidP="00724BE6">
            <w:pPr>
              <w:pStyle w:val="a9"/>
              <w:spacing w:beforeAutospacing="0" w:afterAutospacing="0"/>
              <w:jc w:val="center"/>
              <w:rPr>
                <w:rFonts w:ascii="华文中宋" w:eastAsia="华文中宋" w:hAnsi="华文中宋" w:cs="Arial"/>
                <w:sz w:val="21"/>
                <w:szCs w:val="21"/>
              </w:rPr>
            </w:pPr>
            <w:r w:rsidRPr="00295B7C">
              <w:rPr>
                <w:rFonts w:ascii="华文中宋" w:eastAsia="华文中宋" w:hAnsi="华文中宋" w:cs="Arial" w:hint="eastAsia"/>
                <w:sz w:val="21"/>
                <w:szCs w:val="21"/>
              </w:rPr>
              <w:lastRenderedPageBreak/>
              <w:t>正心</w:t>
            </w:r>
          </w:p>
          <w:p w14:paraId="147C8838" w14:textId="10D21006" w:rsidR="00724BE6" w:rsidRPr="000C4789" w:rsidRDefault="00724BE6" w:rsidP="00724BE6">
            <w:pPr>
              <w:pStyle w:val="a9"/>
              <w:shd w:val="clear" w:color="auto" w:fill="FFFFFF"/>
              <w:spacing w:beforeAutospacing="0" w:afterAutospacing="0"/>
              <w:jc w:val="center"/>
              <w:rPr>
                <w:rFonts w:ascii="华文中宋" w:eastAsia="华文中宋" w:hAnsi="华文中宋"/>
                <w:sz w:val="21"/>
                <w:szCs w:val="21"/>
              </w:rPr>
            </w:pPr>
            <w:r w:rsidRPr="00295B7C">
              <w:rPr>
                <w:rFonts w:ascii="华文中宋" w:eastAsia="华文中宋" w:hAnsi="华文中宋" w:cs="Arial" w:hint="eastAsia"/>
                <w:sz w:val="21"/>
                <w:szCs w:val="21"/>
              </w:rPr>
              <w:t>修身</w:t>
            </w:r>
          </w:p>
        </w:tc>
        <w:tc>
          <w:tcPr>
            <w:tcW w:w="283" w:type="pct"/>
            <w:vAlign w:val="center"/>
          </w:tcPr>
          <w:p w14:paraId="08827782" w14:textId="0F54E98A"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eastAsia="华文中宋" w:hAnsi="Times New Roman" w:cs="Times New Roman" w:hint="eastAsia"/>
                <w:szCs w:val="21"/>
              </w:rPr>
              <w:t>139</w:t>
            </w:r>
          </w:p>
        </w:tc>
        <w:tc>
          <w:tcPr>
            <w:tcW w:w="514" w:type="pct"/>
            <w:vAlign w:val="center"/>
          </w:tcPr>
          <w:p w14:paraId="102F5B52" w14:textId="70009646" w:rsidR="00724BE6" w:rsidRPr="009F6F73" w:rsidRDefault="00724BE6" w:rsidP="00724BE6">
            <w:pPr>
              <w:adjustRightInd w:val="0"/>
              <w:snapToGrid w:val="0"/>
              <w:ind w:firstLineChars="100" w:firstLine="210"/>
              <w:rPr>
                <w:rFonts w:ascii="华文中宋" w:eastAsia="华文中宋" w:hAnsi="华文中宋"/>
                <w:color w:val="0070C0"/>
              </w:rPr>
            </w:pPr>
            <w:r>
              <w:rPr>
                <w:rFonts w:ascii="华文中宋" w:eastAsia="华文中宋" w:hAnsi="华文中宋" w:hint="eastAsia"/>
                <w:color w:val="0070C0"/>
              </w:rPr>
              <w:t>惯性导航系统</w:t>
            </w:r>
          </w:p>
        </w:tc>
        <w:tc>
          <w:tcPr>
            <w:tcW w:w="1181" w:type="pct"/>
            <w:vAlign w:val="center"/>
          </w:tcPr>
          <w:p w14:paraId="223FB738" w14:textId="60F955D7" w:rsidR="00724BE6" w:rsidRPr="005132E9" w:rsidRDefault="00724BE6" w:rsidP="00724BE6">
            <w:pPr>
              <w:ind w:left="189"/>
              <w:rPr>
                <w:rFonts w:ascii="华文中宋" w:eastAsia="华文中宋" w:hAnsi="华文中宋" w:cs="Times New Roman"/>
                <w:szCs w:val="21"/>
              </w:rPr>
            </w:pPr>
            <w:r w:rsidRPr="005132E9">
              <w:rPr>
                <w:rFonts w:ascii="华文中宋" w:eastAsia="华文中宋" w:hAnsi="华文中宋" w:cs="Times New Roman" w:hint="eastAsia"/>
                <w:szCs w:val="21"/>
              </w:rPr>
              <w:t>1.什么是惯性导航系统？</w:t>
            </w:r>
          </w:p>
          <w:p w14:paraId="03CF08E6" w14:textId="001F12A7"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hint="eastAsia"/>
                <w:b w:val="0"/>
                <w:sz w:val="21"/>
                <w:szCs w:val="21"/>
              </w:rPr>
              <w:t>2</w:t>
            </w:r>
            <w:r w:rsidRPr="005132E9">
              <w:rPr>
                <w:rFonts w:ascii="华文中宋" w:eastAsia="华文中宋" w:hAnsi="华文中宋" w:cs="Times New Roman" w:hint="eastAsia"/>
                <w:b w:val="0"/>
                <w:sz w:val="21"/>
                <w:szCs w:val="21"/>
              </w:rPr>
              <w:t>.</w:t>
            </w:r>
            <w:r w:rsidRPr="005132E9">
              <w:rPr>
                <w:rFonts w:ascii="华文中宋" w:eastAsia="华文中宋" w:hAnsi="华文中宋" w:hint="eastAsia"/>
                <w:b w:val="0"/>
                <w:sz w:val="21"/>
                <w:szCs w:val="21"/>
              </w:rPr>
              <w:t>惯性导航系统有什么作用？</w:t>
            </w:r>
          </w:p>
        </w:tc>
        <w:tc>
          <w:tcPr>
            <w:tcW w:w="2224" w:type="pct"/>
            <w:vAlign w:val="center"/>
          </w:tcPr>
          <w:p w14:paraId="38950432" w14:textId="6778C08B" w:rsidR="00724BE6" w:rsidRPr="005132E9" w:rsidRDefault="00724BE6" w:rsidP="00724BE6">
            <w:pPr>
              <w:pStyle w:val="a9"/>
              <w:spacing w:beforeAutospacing="0" w:afterAutospacing="0"/>
              <w:ind w:firstLineChars="100" w:firstLine="210"/>
              <w:jc w:val="both"/>
              <w:rPr>
                <w:rFonts w:ascii="华文中宋" w:eastAsia="华文中宋" w:hAnsi="华文中宋" w:cs="宋体"/>
                <w:sz w:val="21"/>
                <w:szCs w:val="21"/>
              </w:rPr>
            </w:pPr>
            <w:r w:rsidRPr="005132E9">
              <w:rPr>
                <w:rFonts w:ascii="华文中宋" w:eastAsia="华文中宋" w:hAnsi="华文中宋" w:cs="Arial"/>
                <w:sz w:val="21"/>
                <w:szCs w:val="21"/>
              </w:rPr>
              <w:t>惯性导航系统是一种利用惯性敏感器件、基准方向及最初的位置信息来确定运载体在惯性空间中的位置、方向和速度的自主式导航系统。</w:t>
            </w:r>
            <w:r w:rsidRPr="005132E9">
              <w:rPr>
                <w:rFonts w:ascii="华文中宋" w:eastAsia="华文中宋" w:hAnsi="华文中宋" w:hint="eastAsia"/>
                <w:sz w:val="21"/>
                <w:szCs w:val="21"/>
              </w:rPr>
              <w:t>惯性导航技术起源并发展于西方，发展至今已有百余年历史。</w:t>
            </w:r>
            <w:r w:rsidRPr="005132E9">
              <w:rPr>
                <w:rFonts w:ascii="华文中宋" w:eastAsia="华文中宋" w:hAnsi="华文中宋" w:cs="Arial"/>
                <w:sz w:val="21"/>
                <w:szCs w:val="21"/>
              </w:rPr>
              <w:t>第一代惯性导航技术指1930年以前的惯性技术，奠定了整个惯性导航发展的基础</w:t>
            </w:r>
            <w:r w:rsidRPr="005132E9">
              <w:rPr>
                <w:rFonts w:ascii="华文中宋" w:eastAsia="华文中宋" w:hAnsi="华文中宋" w:cs="Arial" w:hint="eastAsia"/>
                <w:sz w:val="21"/>
                <w:szCs w:val="21"/>
              </w:rPr>
              <w:t>，</w:t>
            </w:r>
            <w:r w:rsidRPr="005132E9">
              <w:rPr>
                <w:rFonts w:ascii="华文中宋" w:eastAsia="华文中宋" w:hAnsi="华文中宋" w:cs="Arial"/>
                <w:sz w:val="21"/>
                <w:szCs w:val="21"/>
              </w:rPr>
              <w:t>牛顿三大定律成为惯性导航的理论。第二代惯性技术开始于上世纪40年代火箭发展的初期，其研究内容从惯性仪表技术发展扩大到惯性导航系统的应用。70年代初期，第三代惯性技术发展阶段出现了一些新型陀螺、加速度计和相应的惯性导航系统，其研究目标是进一步提高INS的性能，并通过多种技术途径来推广和应用惯性技术。当前，惯性技术正处于第四代发展阶段，其目标是实现高精度、高可靠性、低成本、小型化、数字化、应用领域更加广泛的导航系统。惯性导航产业最早起步于军用，如航天、航空、制导武器、舰船、战机等领域，随着电子技术的发展和商业价值的挖掘，惯性导航技术的应用扩展到车辆导航、轨道交通、隧道、消防定位、室内定位等民用领域，甚至在无人机、自动驾驶、便携式定位终端（如智能手机、儿童/老人定位追踪器等）中也被广泛应用。不同应用领域对惯性元器件性能和惯导精度的要求各不相同。从精度方面来看，航空航天、轨道交通领域对即时定位精度要求高，且要求连续工作时间长；从系统寿命来看，卫星、空间站等航天器要求最高，因其发射升空后不可更换或维修；涉及到军事应用等领域，对可靠性要求较高；对于民用领域，如车辆导航、室内定位、无人机、自动驾驶等应用，对惯导系统的性价比要求高。惯导系统一般不能单独使用，只能作为其他主定位导航技术（如GNSS定位、UWB定位、WLAN定位、地磁定位等）的辅助，比如车辆在GPS</w:t>
            </w:r>
            <w:r w:rsidRPr="005132E9">
              <w:rPr>
                <w:rFonts w:ascii="华文中宋" w:eastAsia="华文中宋" w:hAnsi="华文中宋" w:cs="Arial"/>
                <w:sz w:val="21"/>
                <w:szCs w:val="21"/>
              </w:rPr>
              <w:lastRenderedPageBreak/>
              <w:t>导航过程中，在失去GPS信号的情况下能够利用自带的加速度和陀螺仪进行惯性导航。</w:t>
            </w:r>
            <w:r w:rsidRPr="005132E9">
              <w:rPr>
                <w:rFonts w:ascii="华文中宋" w:eastAsia="华文中宋" w:hAnsi="华文中宋" w:cs="Arial" w:hint="eastAsia"/>
                <w:sz w:val="21"/>
                <w:szCs w:val="21"/>
              </w:rPr>
              <w:t>查找与思政落脚点相关的案例，通过讲解与研讨，引导学生树立正确的价值观和人生观；做好职业规划，促进个人成长。</w:t>
            </w:r>
          </w:p>
        </w:tc>
        <w:tc>
          <w:tcPr>
            <w:tcW w:w="426" w:type="pct"/>
            <w:vAlign w:val="center"/>
          </w:tcPr>
          <w:p w14:paraId="4FE05E6C" w14:textId="77777777" w:rsidR="00724BE6" w:rsidRPr="00295B7C" w:rsidRDefault="00724BE6" w:rsidP="00724BE6">
            <w:pPr>
              <w:pStyle w:val="a9"/>
              <w:spacing w:beforeAutospacing="0" w:afterAutospacing="0"/>
              <w:jc w:val="center"/>
              <w:rPr>
                <w:rFonts w:ascii="华文中宋" w:eastAsia="华文中宋" w:hAnsi="华文中宋" w:cs="Arial"/>
                <w:color w:val="0070C0"/>
                <w:sz w:val="21"/>
                <w:szCs w:val="21"/>
              </w:rPr>
            </w:pPr>
            <w:r w:rsidRPr="00295B7C">
              <w:rPr>
                <w:rFonts w:ascii="华文中宋" w:eastAsia="华文中宋" w:hAnsi="华文中宋" w:cs="Arial" w:hint="eastAsia"/>
                <w:color w:val="0070C0"/>
                <w:sz w:val="21"/>
                <w:szCs w:val="21"/>
              </w:rPr>
              <w:lastRenderedPageBreak/>
              <w:t>价值观</w:t>
            </w:r>
          </w:p>
          <w:p w14:paraId="6D93391D" w14:textId="77777777" w:rsidR="00724BE6" w:rsidRPr="00295B7C" w:rsidRDefault="00724BE6" w:rsidP="00724BE6">
            <w:pPr>
              <w:pStyle w:val="a9"/>
              <w:spacing w:beforeAutospacing="0" w:afterAutospacing="0"/>
              <w:jc w:val="center"/>
              <w:rPr>
                <w:rFonts w:ascii="华文中宋" w:eastAsia="华文中宋" w:hAnsi="华文中宋" w:cs="Arial"/>
                <w:color w:val="0070C0"/>
                <w:sz w:val="21"/>
                <w:szCs w:val="21"/>
              </w:rPr>
            </w:pPr>
            <w:r w:rsidRPr="00295B7C">
              <w:rPr>
                <w:rFonts w:ascii="华文中宋" w:eastAsia="华文中宋" w:hAnsi="华文中宋" w:cs="Arial" w:hint="eastAsia"/>
                <w:color w:val="0070C0"/>
                <w:sz w:val="21"/>
                <w:szCs w:val="21"/>
              </w:rPr>
              <w:t>人生观</w:t>
            </w:r>
          </w:p>
          <w:p w14:paraId="4402EC3F" w14:textId="77777777" w:rsidR="00724BE6" w:rsidRPr="00295B7C" w:rsidRDefault="00724BE6" w:rsidP="00724BE6">
            <w:pPr>
              <w:pStyle w:val="a9"/>
              <w:spacing w:beforeAutospacing="0" w:afterAutospacing="0"/>
              <w:jc w:val="center"/>
              <w:rPr>
                <w:rFonts w:ascii="华文中宋" w:eastAsia="华文中宋" w:hAnsi="华文中宋" w:cs="Arial"/>
                <w:color w:val="0070C0"/>
                <w:sz w:val="21"/>
                <w:szCs w:val="21"/>
              </w:rPr>
            </w:pPr>
            <w:r w:rsidRPr="00295B7C">
              <w:rPr>
                <w:rFonts w:ascii="华文中宋" w:eastAsia="华文中宋" w:hAnsi="华文中宋" w:cs="Arial" w:hint="eastAsia"/>
                <w:color w:val="0070C0"/>
                <w:sz w:val="21"/>
                <w:szCs w:val="21"/>
              </w:rPr>
              <w:t>职业规划</w:t>
            </w:r>
          </w:p>
          <w:p w14:paraId="47CEC52F" w14:textId="616EFA24" w:rsidR="00724BE6" w:rsidRPr="000C4789" w:rsidRDefault="00724BE6" w:rsidP="00724BE6">
            <w:pPr>
              <w:pStyle w:val="a9"/>
              <w:spacing w:beforeAutospacing="0" w:afterAutospacing="0"/>
              <w:jc w:val="center"/>
              <w:rPr>
                <w:rFonts w:ascii="华文中宋" w:eastAsia="华文中宋" w:hAnsi="华文中宋"/>
                <w:color w:val="0070C0"/>
                <w:sz w:val="21"/>
                <w:szCs w:val="21"/>
              </w:rPr>
            </w:pPr>
            <w:r w:rsidRPr="00295B7C">
              <w:rPr>
                <w:rFonts w:ascii="华文中宋" w:eastAsia="华文中宋" w:hAnsi="华文中宋" w:cs="Arial" w:hint="eastAsia"/>
                <w:color w:val="0070C0"/>
                <w:sz w:val="21"/>
                <w:szCs w:val="21"/>
              </w:rPr>
              <w:t>个人成长</w:t>
            </w:r>
          </w:p>
        </w:tc>
      </w:tr>
      <w:tr w:rsidR="00724BE6" w:rsidRPr="00ED7106" w14:paraId="011E754D" w14:textId="77777777" w:rsidTr="00295B7C">
        <w:trPr>
          <w:trHeight w:val="924"/>
        </w:trPr>
        <w:tc>
          <w:tcPr>
            <w:tcW w:w="372" w:type="pct"/>
            <w:vAlign w:val="center"/>
          </w:tcPr>
          <w:p w14:paraId="0E72EF93" w14:textId="77777777" w:rsidR="00724BE6" w:rsidRPr="00BF6E97" w:rsidRDefault="00724BE6" w:rsidP="00724BE6">
            <w:pPr>
              <w:widowControl/>
              <w:shd w:val="clear" w:color="auto" w:fill="FFFFFF"/>
              <w:jc w:val="center"/>
              <w:rPr>
                <w:rFonts w:ascii="华文中宋" w:eastAsia="华文中宋" w:hAnsi="华文中宋" w:cs="宋体"/>
                <w:kern w:val="0"/>
                <w:szCs w:val="21"/>
              </w:rPr>
            </w:pPr>
            <w:r w:rsidRPr="00BF6E97">
              <w:rPr>
                <w:rFonts w:ascii="华文中宋" w:eastAsia="华文中宋" w:hAnsi="华文中宋" w:cs="宋体" w:hint="eastAsia"/>
                <w:kern w:val="0"/>
                <w:szCs w:val="21"/>
              </w:rPr>
              <w:lastRenderedPageBreak/>
              <w:t>治国</w:t>
            </w:r>
          </w:p>
          <w:p w14:paraId="29721FAB" w14:textId="21F923D6" w:rsidR="00724BE6" w:rsidRPr="00295B7C" w:rsidRDefault="00724BE6" w:rsidP="00724BE6">
            <w:pPr>
              <w:widowControl/>
              <w:shd w:val="clear" w:color="auto" w:fill="FFFFFF"/>
              <w:jc w:val="center"/>
              <w:rPr>
                <w:rFonts w:ascii="华文中宋" w:eastAsia="华文中宋" w:hAnsi="华文中宋" w:cs="Arial"/>
                <w:szCs w:val="21"/>
              </w:rPr>
            </w:pPr>
            <w:r w:rsidRPr="00BF6E97">
              <w:rPr>
                <w:rFonts w:ascii="华文中宋" w:eastAsia="华文中宋" w:hAnsi="华文中宋" w:cs="宋体" w:hint="eastAsia"/>
                <w:kern w:val="0"/>
                <w:szCs w:val="21"/>
              </w:rPr>
              <w:t>正心</w:t>
            </w:r>
          </w:p>
        </w:tc>
        <w:tc>
          <w:tcPr>
            <w:tcW w:w="283" w:type="pct"/>
            <w:vAlign w:val="center"/>
          </w:tcPr>
          <w:p w14:paraId="1A35BAB7" w14:textId="7D150C6D"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eastAsia="华文中宋" w:hAnsi="Times New Roman" w:cs="Times New Roman" w:hint="eastAsia"/>
                <w:szCs w:val="21"/>
              </w:rPr>
              <w:t>145</w:t>
            </w:r>
          </w:p>
        </w:tc>
        <w:tc>
          <w:tcPr>
            <w:tcW w:w="514" w:type="pct"/>
            <w:vAlign w:val="center"/>
          </w:tcPr>
          <w:p w14:paraId="1A48BEEC" w14:textId="24471810" w:rsidR="00724BE6" w:rsidRDefault="00724BE6" w:rsidP="00724BE6">
            <w:pPr>
              <w:adjustRightInd w:val="0"/>
              <w:snapToGrid w:val="0"/>
              <w:ind w:firstLineChars="100" w:firstLine="210"/>
              <w:rPr>
                <w:rFonts w:ascii="华文中宋" w:eastAsia="华文中宋" w:hAnsi="华文中宋"/>
                <w:color w:val="0070C0"/>
              </w:rPr>
            </w:pPr>
            <w:r>
              <w:rPr>
                <w:rFonts w:ascii="华文中宋" w:eastAsia="华文中宋" w:hAnsi="华文中宋" w:hint="eastAsia"/>
                <w:color w:val="0070C0"/>
              </w:rPr>
              <w:t>高精度地图</w:t>
            </w:r>
          </w:p>
        </w:tc>
        <w:tc>
          <w:tcPr>
            <w:tcW w:w="1181" w:type="pct"/>
            <w:vAlign w:val="center"/>
          </w:tcPr>
          <w:p w14:paraId="59F263DB" w14:textId="77777777" w:rsidR="00724BE6" w:rsidRPr="005132E9" w:rsidRDefault="00724BE6" w:rsidP="00724BE6">
            <w:pPr>
              <w:ind w:left="189"/>
              <w:rPr>
                <w:rFonts w:ascii="华文中宋" w:eastAsia="华文中宋" w:hAnsi="华文中宋" w:cs="Times New Roman"/>
                <w:szCs w:val="21"/>
              </w:rPr>
            </w:pPr>
            <w:r w:rsidRPr="005132E9">
              <w:rPr>
                <w:rFonts w:ascii="华文中宋" w:eastAsia="华文中宋" w:hAnsi="华文中宋" w:cs="Times New Roman" w:hint="eastAsia"/>
                <w:szCs w:val="21"/>
              </w:rPr>
              <w:t>1.什么是高精度地图？</w:t>
            </w:r>
          </w:p>
          <w:p w14:paraId="73D11F4D" w14:textId="6EDA72D1" w:rsidR="00724BE6" w:rsidRPr="005132E9" w:rsidRDefault="00724BE6" w:rsidP="00724BE6">
            <w:pPr>
              <w:pStyle w:val="2"/>
              <w:spacing w:before="0" w:after="0" w:line="240" w:lineRule="auto"/>
              <w:ind w:firstLineChars="100" w:firstLine="210"/>
              <w:rPr>
                <w:rFonts w:ascii="华文中宋" w:eastAsia="华文中宋" w:hAnsi="华文中宋"/>
                <w:b w:val="0"/>
                <w:sz w:val="21"/>
                <w:szCs w:val="21"/>
              </w:rPr>
            </w:pPr>
            <w:r w:rsidRPr="005132E9">
              <w:rPr>
                <w:rFonts w:ascii="华文中宋" w:eastAsia="华文中宋" w:hAnsi="华文中宋" w:hint="eastAsia"/>
                <w:b w:val="0"/>
                <w:sz w:val="21"/>
                <w:szCs w:val="21"/>
              </w:rPr>
              <w:t>2.高精度地图有什么作用？</w:t>
            </w:r>
          </w:p>
        </w:tc>
        <w:tc>
          <w:tcPr>
            <w:tcW w:w="2224" w:type="pct"/>
            <w:vAlign w:val="center"/>
          </w:tcPr>
          <w:p w14:paraId="38AAB653" w14:textId="1F27EC53" w:rsidR="00724BE6" w:rsidRPr="005132E9" w:rsidRDefault="00724BE6" w:rsidP="00724BE6">
            <w:pPr>
              <w:widowControl/>
              <w:shd w:val="clear" w:color="auto" w:fill="FFFFFF"/>
              <w:ind w:firstLineChars="113" w:firstLine="237"/>
              <w:rPr>
                <w:rFonts w:ascii="华文中宋" w:eastAsia="华文中宋" w:hAnsi="华文中宋" w:cs="Arial"/>
                <w:szCs w:val="21"/>
              </w:rPr>
            </w:pPr>
            <w:r w:rsidRPr="005132E9">
              <w:rPr>
                <w:rFonts w:ascii="华文中宋" w:eastAsia="华文中宋" w:hAnsi="华文中宋" w:cs="宋体"/>
                <w:kern w:val="0"/>
                <w:szCs w:val="21"/>
              </w:rPr>
              <w:t>随着自动驾驶各领域技术的快速发展，自动驾驶的功能正快速走进我们的生活日常，并逐步影响着我们的驾驶习惯。人们在体验自动驾驶带来的舒适和便利体验的同时，对安全问题一直持续关注。自动驾驶功能的不断升级，高精</w:t>
            </w:r>
            <w:r w:rsidRPr="005132E9">
              <w:rPr>
                <w:rFonts w:ascii="华文中宋" w:eastAsia="华文中宋" w:hAnsi="华文中宋" w:cs="宋体" w:hint="eastAsia"/>
                <w:kern w:val="0"/>
                <w:szCs w:val="21"/>
              </w:rPr>
              <w:t>度</w:t>
            </w:r>
            <w:r w:rsidRPr="005132E9">
              <w:rPr>
                <w:rFonts w:ascii="华文中宋" w:eastAsia="华文中宋" w:hAnsi="华文中宋" w:cs="宋体"/>
                <w:kern w:val="0"/>
                <w:szCs w:val="21"/>
              </w:rPr>
              <w:t>地图的价值得到了广泛的认可，作为自动驾驶不可或缺的信息源，高精</w:t>
            </w:r>
            <w:r w:rsidRPr="005132E9">
              <w:rPr>
                <w:rFonts w:ascii="华文中宋" w:eastAsia="华文中宋" w:hAnsi="华文中宋" w:cs="宋体" w:hint="eastAsia"/>
                <w:kern w:val="0"/>
                <w:szCs w:val="21"/>
              </w:rPr>
              <w:t>度</w:t>
            </w:r>
            <w:r w:rsidRPr="005132E9">
              <w:rPr>
                <w:rFonts w:ascii="华文中宋" w:eastAsia="华文中宋" w:hAnsi="华文中宋" w:cs="宋体"/>
                <w:kern w:val="0"/>
                <w:szCs w:val="21"/>
              </w:rPr>
              <w:t>地图与其他车载感知设备的区别主要体现在三个方面，首先高精地图提供了超视距的精细化感知信息，可以定制化的提供行驶路线上前向环境信息，既可以是规划路径上的沿线信息，也可以包含沿途分离和合并道路的信息，这是都是车载感知系统无法实时获取的；其次高精地图提供了更深层次的道路级，车道级拓扑连接关系，现实世界的每个车道之间的通行关系，都得到了完整精准的体现；同时高精</w:t>
            </w:r>
            <w:r w:rsidRPr="005132E9">
              <w:rPr>
                <w:rFonts w:ascii="华文中宋" w:eastAsia="华文中宋" w:hAnsi="华文中宋" w:cs="宋体" w:hint="eastAsia"/>
                <w:kern w:val="0"/>
                <w:szCs w:val="21"/>
              </w:rPr>
              <w:t>度</w:t>
            </w:r>
            <w:r w:rsidRPr="005132E9">
              <w:rPr>
                <w:rFonts w:ascii="华文中宋" w:eastAsia="华文中宋" w:hAnsi="华文中宋" w:cs="宋体"/>
                <w:kern w:val="0"/>
                <w:szCs w:val="21"/>
              </w:rPr>
              <w:t>地图还通过整合道路标线</w:t>
            </w:r>
            <w:r w:rsidRPr="005132E9">
              <w:rPr>
                <w:rFonts w:ascii="华文中宋" w:eastAsia="华文中宋" w:hAnsi="华文中宋" w:cs="宋体" w:hint="eastAsia"/>
                <w:kern w:val="0"/>
                <w:szCs w:val="21"/>
              </w:rPr>
              <w:t>、</w:t>
            </w:r>
            <w:r w:rsidRPr="005132E9">
              <w:rPr>
                <w:rFonts w:ascii="华文中宋" w:eastAsia="华文中宋" w:hAnsi="华文中宋" w:cs="宋体"/>
                <w:kern w:val="0"/>
                <w:szCs w:val="21"/>
              </w:rPr>
              <w:t>标牌</w:t>
            </w:r>
            <w:r w:rsidRPr="005132E9">
              <w:rPr>
                <w:rFonts w:ascii="华文中宋" w:eastAsia="华文中宋" w:hAnsi="华文中宋" w:cs="宋体" w:hint="eastAsia"/>
                <w:kern w:val="0"/>
                <w:szCs w:val="21"/>
              </w:rPr>
              <w:t>、</w:t>
            </w:r>
            <w:r w:rsidRPr="005132E9">
              <w:rPr>
                <w:rFonts w:ascii="华文中宋" w:eastAsia="华文中宋" w:hAnsi="华文中宋" w:cs="宋体"/>
                <w:kern w:val="0"/>
                <w:szCs w:val="21"/>
              </w:rPr>
              <w:t>标志的综合信息形成的各类的交通限制信息</w:t>
            </w:r>
            <w:r w:rsidRPr="005132E9">
              <w:rPr>
                <w:rFonts w:ascii="华文中宋" w:eastAsia="华文中宋" w:hAnsi="华文中宋" w:cs="宋体" w:hint="eastAsia"/>
                <w:kern w:val="0"/>
                <w:szCs w:val="21"/>
              </w:rPr>
              <w:t>和</w:t>
            </w:r>
            <w:r w:rsidRPr="005132E9">
              <w:rPr>
                <w:rFonts w:ascii="华文中宋" w:eastAsia="华文中宋" w:hAnsi="华文中宋" w:cs="宋体"/>
                <w:kern w:val="0"/>
                <w:szCs w:val="21"/>
              </w:rPr>
              <w:t>交通禁止信息。这些深层次的交通语义规则信息以及拓扑信息会大大降低车端计算的复杂度</w:t>
            </w:r>
            <w:r w:rsidRPr="005132E9">
              <w:rPr>
                <w:rFonts w:ascii="华文中宋" w:eastAsia="华文中宋" w:hAnsi="华文中宋" w:cs="宋体" w:hint="eastAsia"/>
                <w:kern w:val="0"/>
                <w:szCs w:val="21"/>
              </w:rPr>
              <w:t>，</w:t>
            </w:r>
            <w:r w:rsidRPr="005132E9">
              <w:rPr>
                <w:rFonts w:ascii="华文中宋" w:eastAsia="华文中宋" w:hAnsi="华文中宋" w:cs="宋体"/>
                <w:kern w:val="0"/>
                <w:szCs w:val="21"/>
              </w:rPr>
              <w:t>也让自动驾驶的决策更深入的依赖高精</w:t>
            </w:r>
            <w:r w:rsidRPr="005132E9">
              <w:rPr>
                <w:rFonts w:ascii="华文中宋" w:eastAsia="华文中宋" w:hAnsi="华文中宋" w:cs="宋体" w:hint="eastAsia"/>
                <w:kern w:val="0"/>
                <w:szCs w:val="21"/>
              </w:rPr>
              <w:t>度</w:t>
            </w:r>
            <w:r w:rsidRPr="005132E9">
              <w:rPr>
                <w:rFonts w:ascii="华文中宋" w:eastAsia="华文中宋" w:hAnsi="华文中宋" w:cs="宋体"/>
                <w:kern w:val="0"/>
                <w:szCs w:val="21"/>
              </w:rPr>
              <w:t>地图的信息输出。高精地图承载了大量的物理世界的要素形态信息</w:t>
            </w:r>
            <w:r w:rsidRPr="005132E9">
              <w:rPr>
                <w:rFonts w:ascii="华文中宋" w:eastAsia="华文中宋" w:hAnsi="华文中宋" w:cs="宋体" w:hint="eastAsia"/>
                <w:kern w:val="0"/>
                <w:szCs w:val="21"/>
              </w:rPr>
              <w:t>、</w:t>
            </w:r>
            <w:r w:rsidRPr="005132E9">
              <w:rPr>
                <w:rFonts w:ascii="华文中宋" w:eastAsia="华文中宋" w:hAnsi="华文中宋" w:cs="宋体"/>
                <w:kern w:val="0"/>
                <w:szCs w:val="21"/>
              </w:rPr>
              <w:t>属性信息以及语义信息，我们经常说高精</w:t>
            </w:r>
            <w:r w:rsidRPr="005132E9">
              <w:rPr>
                <w:rFonts w:ascii="华文中宋" w:eastAsia="华文中宋" w:hAnsi="华文中宋" w:cs="宋体" w:hint="eastAsia"/>
                <w:kern w:val="0"/>
                <w:szCs w:val="21"/>
              </w:rPr>
              <w:t>度</w:t>
            </w:r>
            <w:r w:rsidRPr="005132E9">
              <w:rPr>
                <w:rFonts w:ascii="华文中宋" w:eastAsia="华文中宋" w:hAnsi="华文中宋" w:cs="宋体"/>
                <w:kern w:val="0"/>
                <w:szCs w:val="21"/>
              </w:rPr>
              <w:t>地图是现实世界的数字孪生，丰富大量的信息必然会带来更高的制作和维护难度，要素的丰富度也使得高精</w:t>
            </w:r>
            <w:r w:rsidRPr="005132E9">
              <w:rPr>
                <w:rFonts w:ascii="华文中宋" w:eastAsia="华文中宋" w:hAnsi="华文中宋" w:cs="宋体" w:hint="eastAsia"/>
                <w:kern w:val="0"/>
                <w:szCs w:val="21"/>
              </w:rPr>
              <w:t>度</w:t>
            </w:r>
            <w:r w:rsidRPr="005132E9">
              <w:rPr>
                <w:rFonts w:ascii="华文中宋" w:eastAsia="华文中宋" w:hAnsi="华文中宋" w:cs="宋体"/>
                <w:kern w:val="0"/>
                <w:szCs w:val="21"/>
              </w:rPr>
              <w:t>地图的时间敏感性更强，更多的现实世界的变化需要被及时发现和体现到数据更新里面。</w:t>
            </w:r>
            <w:r w:rsidRPr="005132E9">
              <w:rPr>
                <w:rStyle w:val="bjh-p"/>
                <w:rFonts w:ascii="华文中宋" w:eastAsia="华文中宋" w:hAnsi="华文中宋"/>
                <w:szCs w:val="21"/>
              </w:rPr>
              <w:t>高精度地图是自动驾驶感知层和决策层的数据基础。</w:t>
            </w:r>
            <w:r w:rsidRPr="005132E9">
              <w:rPr>
                <w:rStyle w:val="bjh-p"/>
                <w:rFonts w:ascii="华文中宋" w:eastAsia="华文中宋" w:hAnsi="华文中宋" w:hint="eastAsia"/>
                <w:szCs w:val="21"/>
              </w:rPr>
              <w:t>高精度地图是自动驾驶汽车的“行动指南”。我们必须开发适合国情的高精度地图，同时也要保护国家地理安全。查找与思政落脚点相关的案例，通过讲解与研讨，引导学生了解我国的基本国情，懂得维护国家安全的重要性；树立政治意识和大局意识。</w:t>
            </w:r>
          </w:p>
        </w:tc>
        <w:tc>
          <w:tcPr>
            <w:tcW w:w="426" w:type="pct"/>
            <w:vAlign w:val="center"/>
          </w:tcPr>
          <w:p w14:paraId="0015CE0C" w14:textId="77777777" w:rsidR="00724BE6" w:rsidRPr="00BF6E97" w:rsidRDefault="00724BE6" w:rsidP="00724BE6">
            <w:pPr>
              <w:widowControl/>
              <w:shd w:val="clear" w:color="auto" w:fill="FFFFFF"/>
              <w:jc w:val="center"/>
              <w:rPr>
                <w:rStyle w:val="bjh-p"/>
                <w:rFonts w:ascii="华文中宋" w:eastAsia="华文中宋" w:hAnsi="华文中宋"/>
                <w:color w:val="0070C0"/>
              </w:rPr>
            </w:pPr>
            <w:r w:rsidRPr="00BF6E97">
              <w:rPr>
                <w:rStyle w:val="bjh-p"/>
                <w:rFonts w:ascii="华文中宋" w:eastAsia="华文中宋" w:hAnsi="华文中宋" w:hint="eastAsia"/>
                <w:color w:val="0070C0"/>
              </w:rPr>
              <w:t>基本国情</w:t>
            </w:r>
          </w:p>
          <w:p w14:paraId="5F8E5EAD" w14:textId="77777777" w:rsidR="00724BE6" w:rsidRPr="00BF6E97" w:rsidRDefault="00724BE6" w:rsidP="00724BE6">
            <w:pPr>
              <w:widowControl/>
              <w:shd w:val="clear" w:color="auto" w:fill="FFFFFF"/>
              <w:jc w:val="center"/>
              <w:rPr>
                <w:rStyle w:val="bjh-p"/>
                <w:rFonts w:ascii="华文中宋" w:eastAsia="华文中宋" w:hAnsi="华文中宋"/>
                <w:color w:val="0070C0"/>
              </w:rPr>
            </w:pPr>
            <w:r w:rsidRPr="00BF6E97">
              <w:rPr>
                <w:rStyle w:val="bjh-p"/>
                <w:rFonts w:ascii="华文中宋" w:eastAsia="华文中宋" w:hAnsi="华文中宋" w:hint="eastAsia"/>
                <w:color w:val="0070C0"/>
              </w:rPr>
              <w:t>国家安全</w:t>
            </w:r>
          </w:p>
          <w:p w14:paraId="73D2F527" w14:textId="77777777" w:rsidR="00724BE6" w:rsidRPr="00BF6E97" w:rsidRDefault="00724BE6" w:rsidP="00724BE6">
            <w:pPr>
              <w:widowControl/>
              <w:shd w:val="clear" w:color="auto" w:fill="FFFFFF"/>
              <w:jc w:val="center"/>
              <w:rPr>
                <w:rStyle w:val="bjh-p"/>
                <w:rFonts w:ascii="华文中宋" w:eastAsia="华文中宋" w:hAnsi="华文中宋"/>
                <w:color w:val="0070C0"/>
              </w:rPr>
            </w:pPr>
            <w:r w:rsidRPr="00BF6E97">
              <w:rPr>
                <w:rStyle w:val="bjh-p"/>
                <w:rFonts w:ascii="华文中宋" w:eastAsia="华文中宋" w:hAnsi="华文中宋" w:hint="eastAsia"/>
                <w:color w:val="0070C0"/>
              </w:rPr>
              <w:t>政治意识</w:t>
            </w:r>
          </w:p>
          <w:p w14:paraId="0821509E" w14:textId="359E393F" w:rsidR="00724BE6" w:rsidRPr="00295B7C" w:rsidRDefault="00724BE6" w:rsidP="00724BE6">
            <w:pPr>
              <w:widowControl/>
              <w:shd w:val="clear" w:color="auto" w:fill="FFFFFF"/>
              <w:jc w:val="center"/>
              <w:rPr>
                <w:rFonts w:ascii="华文中宋" w:eastAsia="华文中宋" w:hAnsi="华文中宋" w:cs="Arial"/>
                <w:color w:val="0070C0"/>
                <w:szCs w:val="21"/>
              </w:rPr>
            </w:pPr>
            <w:r w:rsidRPr="00BF6E97">
              <w:rPr>
                <w:rStyle w:val="bjh-p"/>
                <w:rFonts w:ascii="华文中宋" w:eastAsia="华文中宋" w:hAnsi="华文中宋" w:hint="eastAsia"/>
                <w:color w:val="0070C0"/>
              </w:rPr>
              <w:t>大局意识</w:t>
            </w:r>
          </w:p>
        </w:tc>
      </w:tr>
      <w:tr w:rsidR="00724BE6" w:rsidRPr="00ED7106" w14:paraId="0E239316" w14:textId="77777777" w:rsidTr="00295B7C">
        <w:trPr>
          <w:trHeight w:val="924"/>
        </w:trPr>
        <w:tc>
          <w:tcPr>
            <w:tcW w:w="372" w:type="pct"/>
            <w:vAlign w:val="center"/>
          </w:tcPr>
          <w:p w14:paraId="462393B8" w14:textId="77777777" w:rsidR="00724BE6" w:rsidRPr="00914508" w:rsidRDefault="00724BE6" w:rsidP="00724BE6">
            <w:pPr>
              <w:pStyle w:val="a9"/>
              <w:shd w:val="clear" w:color="auto" w:fill="FFFFFF"/>
              <w:spacing w:beforeAutospacing="0" w:afterAutospacing="0"/>
              <w:jc w:val="center"/>
              <w:rPr>
                <w:rFonts w:ascii="华文中宋" w:eastAsia="华文中宋" w:hAnsi="华文中宋"/>
                <w:sz w:val="21"/>
                <w:szCs w:val="21"/>
              </w:rPr>
            </w:pPr>
            <w:r w:rsidRPr="00914508">
              <w:rPr>
                <w:rFonts w:ascii="华文中宋" w:eastAsia="华文中宋" w:hAnsi="华文中宋" w:hint="eastAsia"/>
                <w:sz w:val="21"/>
                <w:szCs w:val="21"/>
              </w:rPr>
              <w:t>正心</w:t>
            </w:r>
          </w:p>
          <w:p w14:paraId="3DDF1F39" w14:textId="796B083A" w:rsidR="00724BE6" w:rsidRPr="00BF6E97" w:rsidRDefault="00724BE6" w:rsidP="00724BE6">
            <w:pPr>
              <w:pStyle w:val="a9"/>
              <w:shd w:val="clear" w:color="auto" w:fill="FFFFFF"/>
              <w:spacing w:beforeAutospacing="0" w:afterAutospacing="0"/>
              <w:jc w:val="center"/>
              <w:rPr>
                <w:rFonts w:ascii="华文中宋" w:eastAsia="华文中宋" w:hAnsi="华文中宋" w:cs="宋体"/>
                <w:szCs w:val="21"/>
              </w:rPr>
            </w:pPr>
            <w:r w:rsidRPr="00914508">
              <w:rPr>
                <w:rFonts w:ascii="华文中宋" w:eastAsia="华文中宋" w:hAnsi="华文中宋" w:hint="eastAsia"/>
                <w:sz w:val="21"/>
                <w:szCs w:val="21"/>
              </w:rPr>
              <w:t>齐家</w:t>
            </w:r>
          </w:p>
        </w:tc>
        <w:tc>
          <w:tcPr>
            <w:tcW w:w="283" w:type="pct"/>
            <w:vAlign w:val="center"/>
          </w:tcPr>
          <w:p w14:paraId="33BDA72C" w14:textId="7FA37BF2"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eastAsia="华文中宋" w:hAnsi="Times New Roman" w:cs="Times New Roman" w:hint="eastAsia"/>
                <w:szCs w:val="21"/>
              </w:rPr>
              <w:t>150</w:t>
            </w:r>
          </w:p>
        </w:tc>
        <w:tc>
          <w:tcPr>
            <w:tcW w:w="514" w:type="pct"/>
            <w:vAlign w:val="center"/>
          </w:tcPr>
          <w:p w14:paraId="0DC3182E" w14:textId="766D0526" w:rsidR="00724BE6" w:rsidRDefault="00724BE6" w:rsidP="00724BE6">
            <w:pPr>
              <w:adjustRightInd w:val="0"/>
              <w:snapToGrid w:val="0"/>
              <w:ind w:firstLineChars="100" w:firstLine="210"/>
              <w:rPr>
                <w:rFonts w:ascii="华文中宋" w:eastAsia="华文中宋" w:hAnsi="华文中宋"/>
                <w:color w:val="0070C0"/>
              </w:rPr>
            </w:pPr>
            <w:r>
              <w:rPr>
                <w:rFonts w:ascii="华文中宋" w:eastAsia="华文中宋" w:hAnsi="华文中宋" w:hint="eastAsia"/>
                <w:color w:val="0070C0"/>
              </w:rPr>
              <w:t>先进驾驶辅助系统的定义与类型</w:t>
            </w:r>
          </w:p>
        </w:tc>
        <w:tc>
          <w:tcPr>
            <w:tcW w:w="1181" w:type="pct"/>
            <w:vAlign w:val="center"/>
          </w:tcPr>
          <w:p w14:paraId="14F4C35F" w14:textId="01C05BDA" w:rsidR="00724BE6" w:rsidRPr="005132E9" w:rsidRDefault="00724BE6" w:rsidP="00724BE6">
            <w:pPr>
              <w:pStyle w:val="TableParagraph"/>
              <w:adjustRightInd w:val="0"/>
              <w:snapToGrid w:val="0"/>
              <w:ind w:firstLineChars="100" w:firstLine="210"/>
              <w:jc w:val="both"/>
              <w:rPr>
                <w:rFonts w:ascii="华文中宋" w:eastAsia="华文中宋" w:hAnsi="华文中宋" w:cs="Times New Roman"/>
                <w:sz w:val="21"/>
                <w:szCs w:val="21"/>
                <w:lang w:val="en-US"/>
              </w:rPr>
            </w:pPr>
            <w:r w:rsidRPr="005132E9">
              <w:rPr>
                <w:rFonts w:ascii="华文中宋" w:eastAsia="华文中宋" w:hAnsi="华文中宋" w:cs="Times New Roman"/>
                <w:sz w:val="21"/>
                <w:szCs w:val="21"/>
                <w:lang w:val="en-US"/>
              </w:rPr>
              <w:t>1.</w:t>
            </w:r>
            <w:r w:rsidRPr="005132E9">
              <w:rPr>
                <w:rFonts w:ascii="华文中宋" w:eastAsia="华文中宋" w:hAnsi="华文中宋" w:cs="Times New Roman" w:hint="eastAsia"/>
                <w:sz w:val="21"/>
                <w:szCs w:val="21"/>
                <w:lang w:val="en-US"/>
              </w:rPr>
              <w:t>什么是先进驾驶辅助系统</w:t>
            </w:r>
            <w:r w:rsidRPr="005132E9">
              <w:rPr>
                <w:rFonts w:ascii="华文中宋" w:eastAsia="华文中宋" w:hAnsi="华文中宋" w:cs="Times New Roman"/>
                <w:sz w:val="21"/>
                <w:szCs w:val="21"/>
                <w:lang w:val="en-US"/>
              </w:rPr>
              <w:t>？</w:t>
            </w:r>
          </w:p>
          <w:p w14:paraId="10836458" w14:textId="4FFDF60F" w:rsidR="00724BE6" w:rsidRPr="005132E9" w:rsidRDefault="00724BE6" w:rsidP="00724BE6">
            <w:pPr>
              <w:ind w:left="189"/>
              <w:rPr>
                <w:rFonts w:ascii="华文中宋" w:eastAsia="华文中宋" w:hAnsi="华文中宋" w:cs="Times New Roman"/>
                <w:szCs w:val="21"/>
              </w:rPr>
            </w:pPr>
            <w:r w:rsidRPr="005132E9">
              <w:rPr>
                <w:rFonts w:ascii="华文中宋" w:eastAsia="华文中宋" w:hAnsi="华文中宋" w:cs="Times New Roman"/>
                <w:szCs w:val="21"/>
              </w:rPr>
              <w:t>2.</w:t>
            </w:r>
            <w:r w:rsidRPr="005132E9">
              <w:rPr>
                <w:rFonts w:ascii="华文中宋" w:eastAsia="华文中宋" w:hAnsi="华文中宋" w:cs="Times New Roman" w:hint="eastAsia"/>
                <w:szCs w:val="21"/>
              </w:rPr>
              <w:t>先进驾驶辅助系统有哪些类型</w:t>
            </w:r>
            <w:r w:rsidRPr="005132E9">
              <w:rPr>
                <w:rFonts w:ascii="华文中宋" w:eastAsia="华文中宋" w:hAnsi="华文中宋" w:cs="Times New Roman"/>
                <w:szCs w:val="21"/>
              </w:rPr>
              <w:t>？</w:t>
            </w:r>
          </w:p>
        </w:tc>
        <w:tc>
          <w:tcPr>
            <w:tcW w:w="2224" w:type="pct"/>
            <w:vAlign w:val="center"/>
          </w:tcPr>
          <w:p w14:paraId="1BAD5053" w14:textId="3207356C" w:rsidR="00724BE6" w:rsidRPr="005132E9" w:rsidRDefault="00724BE6" w:rsidP="00724BE6">
            <w:pPr>
              <w:widowControl/>
              <w:shd w:val="clear" w:color="auto" w:fill="FFFFFF"/>
              <w:ind w:firstLineChars="113" w:firstLine="237"/>
              <w:rPr>
                <w:rFonts w:ascii="华文中宋" w:eastAsia="华文中宋" w:hAnsi="华文中宋" w:cs="宋体"/>
                <w:kern w:val="0"/>
                <w:szCs w:val="21"/>
              </w:rPr>
            </w:pPr>
            <w:r w:rsidRPr="005132E9">
              <w:rPr>
                <w:rFonts w:ascii="华文中宋" w:eastAsia="华文中宋" w:hAnsi="华文中宋"/>
                <w:szCs w:val="21"/>
                <w:lang w:eastAsia="zh-Hans"/>
              </w:rPr>
              <w:t>交通事故一直以来都是公众生命安全和财产安全的重大威胁，为了改善道路交通安全状况，降低交通事故率，国内外众多的科研机构、汽车企业均投入大量精力在汽车安全防护系统的研究和开发。从一开始的安全带、安全气囊等被动安全设备，到防抱死制动、牵引力控制等主动安全系统，发展至今，</w:t>
            </w:r>
            <w:r w:rsidRPr="005132E9">
              <w:rPr>
                <w:rFonts w:ascii="华文中宋" w:eastAsia="华文中宋" w:hAnsi="华文中宋" w:hint="eastAsia"/>
                <w:szCs w:val="21"/>
              </w:rPr>
              <w:t>装备先进</w:t>
            </w:r>
            <w:r w:rsidRPr="005132E9">
              <w:rPr>
                <w:rFonts w:ascii="华文中宋" w:eastAsia="华文中宋" w:hAnsi="华文中宋"/>
                <w:szCs w:val="21"/>
                <w:lang w:eastAsia="zh-Hans"/>
              </w:rPr>
              <w:t>驾驶</w:t>
            </w:r>
            <w:r w:rsidRPr="005132E9">
              <w:rPr>
                <w:rFonts w:ascii="华文中宋" w:eastAsia="华文中宋" w:hAnsi="华文中宋" w:hint="eastAsia"/>
                <w:szCs w:val="21"/>
              </w:rPr>
              <w:t>辅助</w:t>
            </w:r>
            <w:r w:rsidRPr="005132E9">
              <w:rPr>
                <w:rFonts w:ascii="华文中宋" w:eastAsia="华文中宋" w:hAnsi="华文中宋"/>
                <w:szCs w:val="21"/>
                <w:lang w:eastAsia="zh-Hans"/>
              </w:rPr>
              <w:t>系统已成为大趋势。</w:t>
            </w:r>
            <w:r w:rsidRPr="005132E9">
              <w:rPr>
                <w:rFonts w:ascii="华文中宋" w:eastAsia="华文中宋" w:hAnsi="华文中宋" w:cs="宋体"/>
                <w:szCs w:val="21"/>
              </w:rPr>
              <w:t>先进驾驶辅助系统</w:t>
            </w:r>
            <w:r w:rsidRPr="005132E9">
              <w:rPr>
                <w:rFonts w:ascii="华文中宋" w:eastAsia="华文中宋" w:hAnsi="华文中宋" w:cs="宋体" w:hint="eastAsia"/>
                <w:szCs w:val="21"/>
              </w:rPr>
              <w:t>是利用安装在车辆上的传感、通信、决策及执行等装置，实时监测驾驶员、车辆及其行驶环境，并通过影像、灯光、声音、触觉提示/警告或控制等</w:t>
            </w:r>
            <w:r w:rsidRPr="005132E9">
              <w:rPr>
                <w:rFonts w:ascii="华文中宋" w:eastAsia="华文中宋" w:hAnsi="华文中宋" w:cs="宋体" w:hint="eastAsia"/>
                <w:szCs w:val="21"/>
              </w:rPr>
              <w:lastRenderedPageBreak/>
              <w:t>方式辅助驾驶员执行驾驶任务或主动避免/减轻碰撞危害的各类系统的总称。</w:t>
            </w:r>
            <w:r w:rsidRPr="005132E9">
              <w:rPr>
                <w:rFonts w:ascii="华文中宋" w:eastAsia="华文中宋" w:hAnsi="华文中宋" w:hint="eastAsia"/>
                <w:szCs w:val="21"/>
              </w:rPr>
              <w:t>盲区监测系统是在驾驶员超车或变道时，通过传感器监测外后视镜盲区内有其他可能会引起碰撞的车辆，并通过视觉信号或听觉信号对驾驶员进行提醒，从而消除视野盲区，提高行车安全。汽车自适应前照明系统是一种照明装置，它能够根据天气情况、外部光线、道路状况以及行驶信息，来自动改变前照明系统的工作模式，调整照射光线的光形，消除因为夜间或能见度低时转弯或其他特殊行驶条件下带来的视野暗区，能够为驾驶员提供更宽范围、更为可靠的照明视野，保证驾驶员和道路行人的安全。虽然很多汽车都配备了先进驾驶辅助系统，但汽车的行驶安全还是由驾驶人负责，还是要遵守道路交通法，文明驾驶。查找与思政落脚点相关的案例，通过讲解与研讨，引导学生理解遵纪守法、按规操作及道德自律的重要性；遵守社会公德，培养学生树立正确的安全意识和法律意识。</w:t>
            </w:r>
          </w:p>
        </w:tc>
        <w:tc>
          <w:tcPr>
            <w:tcW w:w="426" w:type="pct"/>
            <w:vAlign w:val="center"/>
          </w:tcPr>
          <w:p w14:paraId="62011C22" w14:textId="77777777" w:rsidR="00724BE6" w:rsidRPr="00914508"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914508">
              <w:rPr>
                <w:rFonts w:ascii="华文中宋" w:eastAsia="华文中宋" w:hAnsi="华文中宋" w:hint="eastAsia"/>
                <w:color w:val="0070C0"/>
                <w:sz w:val="21"/>
                <w:szCs w:val="21"/>
              </w:rPr>
              <w:lastRenderedPageBreak/>
              <w:t>规范与道德</w:t>
            </w:r>
          </w:p>
          <w:p w14:paraId="5FA124A2" w14:textId="77777777" w:rsidR="00724BE6" w:rsidRPr="00914508"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914508">
              <w:rPr>
                <w:rFonts w:ascii="华文中宋" w:eastAsia="华文中宋" w:hAnsi="华文中宋" w:hint="eastAsia"/>
                <w:color w:val="0070C0"/>
                <w:sz w:val="21"/>
                <w:szCs w:val="21"/>
              </w:rPr>
              <w:t>社会公德</w:t>
            </w:r>
          </w:p>
          <w:p w14:paraId="4407445A" w14:textId="77777777" w:rsidR="00724BE6" w:rsidRPr="00914508" w:rsidRDefault="00724BE6" w:rsidP="00724BE6">
            <w:pPr>
              <w:pStyle w:val="a9"/>
              <w:shd w:val="clear" w:color="auto" w:fill="FFFFFF"/>
              <w:spacing w:beforeAutospacing="0" w:afterAutospacing="0"/>
              <w:jc w:val="center"/>
              <w:rPr>
                <w:rFonts w:ascii="华文中宋" w:eastAsia="华文中宋" w:hAnsi="华文中宋"/>
                <w:color w:val="0070C0"/>
                <w:sz w:val="21"/>
                <w:szCs w:val="21"/>
              </w:rPr>
            </w:pPr>
            <w:r w:rsidRPr="00914508">
              <w:rPr>
                <w:rFonts w:ascii="华文中宋" w:eastAsia="华文中宋" w:hAnsi="华文中宋" w:hint="eastAsia"/>
                <w:color w:val="0070C0"/>
                <w:sz w:val="21"/>
                <w:szCs w:val="21"/>
              </w:rPr>
              <w:t>安全意识</w:t>
            </w:r>
          </w:p>
          <w:p w14:paraId="62EF3726" w14:textId="65D600F1" w:rsidR="00724BE6" w:rsidRPr="00BF6E97" w:rsidRDefault="00724BE6" w:rsidP="00724BE6">
            <w:pPr>
              <w:widowControl/>
              <w:shd w:val="clear" w:color="auto" w:fill="FFFFFF"/>
              <w:jc w:val="center"/>
              <w:rPr>
                <w:rStyle w:val="bjh-p"/>
                <w:rFonts w:ascii="华文中宋" w:eastAsia="华文中宋" w:hAnsi="华文中宋"/>
                <w:color w:val="0070C0"/>
              </w:rPr>
            </w:pPr>
            <w:r w:rsidRPr="00914508">
              <w:rPr>
                <w:rFonts w:ascii="华文中宋" w:eastAsia="华文中宋" w:hAnsi="华文中宋" w:hint="eastAsia"/>
                <w:color w:val="0070C0"/>
                <w:szCs w:val="21"/>
              </w:rPr>
              <w:t>法律意识</w:t>
            </w:r>
          </w:p>
        </w:tc>
      </w:tr>
      <w:tr w:rsidR="00724BE6" w14:paraId="6F451769" w14:textId="77777777" w:rsidTr="00E80E24">
        <w:trPr>
          <w:trHeight w:val="1463"/>
        </w:trPr>
        <w:tc>
          <w:tcPr>
            <w:tcW w:w="372" w:type="pct"/>
            <w:vAlign w:val="center"/>
          </w:tcPr>
          <w:p w14:paraId="59CE86BD" w14:textId="77777777" w:rsidR="00724BE6" w:rsidRPr="00DA6729" w:rsidRDefault="00724BE6" w:rsidP="00724BE6">
            <w:pPr>
              <w:pStyle w:val="a9"/>
              <w:spacing w:beforeAutospacing="0" w:afterAutospacing="0"/>
              <w:jc w:val="center"/>
              <w:rPr>
                <w:rFonts w:ascii="华文中宋" w:eastAsia="华文中宋" w:hAnsi="华文中宋"/>
                <w:sz w:val="21"/>
                <w:szCs w:val="21"/>
              </w:rPr>
            </w:pPr>
            <w:bookmarkStart w:id="2" w:name="_Hlk78982866"/>
            <w:r w:rsidRPr="00DA6729">
              <w:rPr>
                <w:rFonts w:ascii="华文中宋" w:eastAsia="华文中宋" w:hAnsi="华文中宋" w:hint="eastAsia"/>
                <w:sz w:val="21"/>
                <w:szCs w:val="21"/>
              </w:rPr>
              <w:lastRenderedPageBreak/>
              <w:t>修身</w:t>
            </w:r>
          </w:p>
          <w:p w14:paraId="5DA0ABA3" w14:textId="35B0C6FC" w:rsidR="00724BE6" w:rsidRPr="00914508" w:rsidRDefault="00724BE6" w:rsidP="00724BE6">
            <w:pPr>
              <w:pStyle w:val="a9"/>
              <w:spacing w:beforeAutospacing="0" w:afterAutospacing="0"/>
              <w:jc w:val="center"/>
              <w:rPr>
                <w:rFonts w:ascii="华文中宋" w:eastAsia="华文中宋" w:hAnsi="华文中宋"/>
                <w:sz w:val="21"/>
                <w:szCs w:val="21"/>
              </w:rPr>
            </w:pPr>
            <w:r w:rsidRPr="00DA6729">
              <w:rPr>
                <w:rFonts w:ascii="华文中宋" w:eastAsia="华文中宋" w:hAnsi="华文中宋" w:hint="eastAsia"/>
                <w:sz w:val="21"/>
                <w:szCs w:val="21"/>
              </w:rPr>
              <w:t>致知</w:t>
            </w:r>
          </w:p>
        </w:tc>
        <w:tc>
          <w:tcPr>
            <w:tcW w:w="283" w:type="pct"/>
            <w:vAlign w:val="center"/>
          </w:tcPr>
          <w:p w14:paraId="77E579D5" w14:textId="785F4D0E" w:rsidR="00724BE6" w:rsidRDefault="00724BE6" w:rsidP="00724BE6">
            <w:pPr>
              <w:pStyle w:val="TableParagraph"/>
              <w:adjustRightInd w:val="0"/>
              <w:snapToGrid w:val="0"/>
              <w:jc w:val="center"/>
              <w:rPr>
                <w:rFonts w:ascii="Times New Roman" w:eastAsia="华文中宋" w:hAnsi="Times New Roman" w:cs="Times New Roman"/>
                <w:sz w:val="21"/>
                <w:szCs w:val="21"/>
                <w:lang w:val="en-US"/>
              </w:rPr>
            </w:pPr>
            <w:r>
              <w:rPr>
                <w:rFonts w:ascii="Times New Roman" w:hAnsi="Times New Roman" w:cs="Times New Roman" w:hint="eastAsia"/>
                <w:szCs w:val="21"/>
              </w:rPr>
              <w:t>188</w:t>
            </w:r>
          </w:p>
        </w:tc>
        <w:tc>
          <w:tcPr>
            <w:tcW w:w="514" w:type="pct"/>
            <w:vAlign w:val="center"/>
          </w:tcPr>
          <w:p w14:paraId="397FD69E" w14:textId="42417403" w:rsidR="00724BE6" w:rsidRPr="00351244" w:rsidRDefault="00724BE6" w:rsidP="00724BE6">
            <w:pPr>
              <w:adjustRightInd w:val="0"/>
              <w:snapToGrid w:val="0"/>
              <w:ind w:firstLineChars="100" w:firstLine="210"/>
              <w:jc w:val="left"/>
              <w:rPr>
                <w:rFonts w:ascii="Times New Roman" w:eastAsia="华文中宋" w:hAnsi="Times New Roman" w:cs="Times New Roman"/>
                <w:color w:val="0070C0"/>
                <w:szCs w:val="21"/>
              </w:rPr>
            </w:pPr>
            <w:r>
              <w:rPr>
                <w:rFonts w:ascii="Times New Roman" w:eastAsia="华文中宋" w:hAnsi="Times New Roman" w:cs="Times New Roman" w:hint="eastAsia"/>
                <w:color w:val="0070C0"/>
                <w:szCs w:val="21"/>
              </w:rPr>
              <w:t>自动泊车辅助系统</w:t>
            </w:r>
          </w:p>
        </w:tc>
        <w:tc>
          <w:tcPr>
            <w:tcW w:w="1181" w:type="pct"/>
            <w:vAlign w:val="center"/>
          </w:tcPr>
          <w:p w14:paraId="2F271534" w14:textId="77777777" w:rsidR="00724BE6" w:rsidRPr="005132E9" w:rsidRDefault="00724BE6" w:rsidP="00724BE6">
            <w:pPr>
              <w:pStyle w:val="TableParagraph"/>
              <w:adjustRightInd w:val="0"/>
              <w:snapToGrid w:val="0"/>
              <w:ind w:firstLineChars="100" w:firstLine="210"/>
              <w:jc w:val="both"/>
              <w:rPr>
                <w:rFonts w:ascii="华文中宋" w:eastAsia="华文中宋" w:hAnsi="华文中宋" w:cs="Times New Roman"/>
                <w:sz w:val="21"/>
                <w:szCs w:val="21"/>
                <w:lang w:val="en-US"/>
              </w:rPr>
            </w:pPr>
            <w:r w:rsidRPr="005132E9">
              <w:rPr>
                <w:rFonts w:ascii="华文中宋" w:eastAsia="华文中宋" w:hAnsi="华文中宋" w:cs="Times New Roman" w:hint="eastAsia"/>
                <w:sz w:val="21"/>
                <w:szCs w:val="21"/>
                <w:lang w:val="en-US"/>
              </w:rPr>
              <w:t>1.什么是自动泊车辅助系统？</w:t>
            </w:r>
          </w:p>
          <w:p w14:paraId="78593726" w14:textId="1FCFC8B1" w:rsidR="00724BE6" w:rsidRPr="005132E9" w:rsidRDefault="00724BE6" w:rsidP="00724BE6">
            <w:pPr>
              <w:pStyle w:val="TableParagraph"/>
              <w:adjustRightInd w:val="0"/>
              <w:snapToGrid w:val="0"/>
              <w:ind w:firstLineChars="100" w:firstLine="210"/>
              <w:jc w:val="both"/>
              <w:rPr>
                <w:rFonts w:ascii="华文中宋" w:eastAsia="华文中宋" w:hAnsi="华文中宋" w:cs="Times New Roman"/>
                <w:sz w:val="21"/>
                <w:szCs w:val="21"/>
                <w:lang w:val="en-US"/>
              </w:rPr>
            </w:pPr>
            <w:r w:rsidRPr="005132E9">
              <w:rPr>
                <w:rFonts w:ascii="华文中宋" w:eastAsia="华文中宋" w:hAnsi="华文中宋" w:cs="Times New Roman" w:hint="eastAsia"/>
                <w:sz w:val="21"/>
                <w:szCs w:val="21"/>
                <w:lang w:val="en-US"/>
              </w:rPr>
              <w:t>2.自动泊车辅助系统的组成是怎样的？</w:t>
            </w:r>
          </w:p>
        </w:tc>
        <w:tc>
          <w:tcPr>
            <w:tcW w:w="2224" w:type="pct"/>
            <w:vAlign w:val="center"/>
          </w:tcPr>
          <w:p w14:paraId="11A59F26" w14:textId="6426C156" w:rsidR="00724BE6" w:rsidRPr="005132E9" w:rsidRDefault="00724BE6" w:rsidP="00724BE6">
            <w:pPr>
              <w:pStyle w:val="a9"/>
              <w:spacing w:beforeAutospacing="0" w:afterAutospacing="0"/>
              <w:ind w:firstLineChars="100" w:firstLine="210"/>
              <w:jc w:val="both"/>
              <w:rPr>
                <w:rFonts w:ascii="华文中宋" w:eastAsia="华文中宋" w:hAnsi="华文中宋"/>
                <w:sz w:val="21"/>
                <w:szCs w:val="21"/>
              </w:rPr>
            </w:pPr>
            <w:r w:rsidRPr="005132E9">
              <w:rPr>
                <w:rFonts w:ascii="华文中宋" w:eastAsia="华文中宋" w:hAnsi="华文中宋"/>
                <w:sz w:val="21"/>
                <w:szCs w:val="21"/>
              </w:rPr>
              <w:t>雪佛兰科鲁兹配备了自动泊车辅助系统可以实现水平和垂直两种方式的自动泊车。在泊车入位过程中，驾驶员仅需要控制制动踏板、油门踏板及变速杆，方向盘操作由电脑完成，方便驾驶员操控车辆。该自动泊车辅助系统进入工作状态时，通过APA传感器监测与路边车辆的相对位置来探索车位，探索到合适的车位以后，APA模块通过仪表和收音机扬声器向驾驶员提示停车并挂入倒挡。驾驶员按指令操作后，APA模块向EPS（电动助力转向）模块发出转向控制指令，并通过持续的APA和UPA传感器信号来判定车辆实际位置，通过仪表向驾驶员发出指示，直到完全停车入位。自动泊车辅助系统水平泊车时，参照车辆与本车的距离应控制在0.3</w:t>
            </w:r>
            <w:r w:rsidRPr="005132E9">
              <w:rPr>
                <w:rFonts w:ascii="华文中宋" w:eastAsia="华文中宋" w:hAnsi="华文中宋" w:hint="eastAsia"/>
                <w:sz w:val="21"/>
                <w:szCs w:val="21"/>
              </w:rPr>
              <w:t>~</w:t>
            </w:r>
            <w:r w:rsidRPr="005132E9">
              <w:rPr>
                <w:rFonts w:ascii="华文中宋" w:eastAsia="华文中宋" w:hAnsi="华文中宋"/>
                <w:sz w:val="21"/>
                <w:szCs w:val="21"/>
              </w:rPr>
              <w:t>1.5m范围内，最小车位长度为车身长度加0.8m，最大车位长度为12m；垂直泊车时，参照车辆与本车的距离控制在0.3</w:t>
            </w:r>
            <w:r w:rsidRPr="005132E9">
              <w:rPr>
                <w:rFonts w:ascii="华文中宋" w:eastAsia="华文中宋" w:hAnsi="华文中宋" w:hint="eastAsia"/>
                <w:sz w:val="21"/>
                <w:szCs w:val="21"/>
              </w:rPr>
              <w:t>~</w:t>
            </w:r>
            <w:r w:rsidRPr="005132E9">
              <w:rPr>
                <w:rFonts w:ascii="华文中宋" w:eastAsia="华文中宋" w:hAnsi="华文中宋"/>
                <w:sz w:val="21"/>
                <w:szCs w:val="21"/>
              </w:rPr>
              <w:t>1.5m范围内，最小车位长度为车身宽度加0.8m，最大车位宽度为12m。自动泊车辅助系统都不是全自动的，驾驶员必须踩制动踏板控制车速，时刻紧盯汽车的倒车雷达显示屏和左右后视镜，自动泊车辅助系统必须向全自动泊车系统发展，全自动泊车是实现无人驾驶汽车关键技术之一。</w:t>
            </w:r>
            <w:r w:rsidRPr="005132E9">
              <w:rPr>
                <w:rFonts w:ascii="华文中宋" w:eastAsia="华文中宋" w:hAnsi="华文中宋" w:hint="eastAsia"/>
                <w:sz w:val="21"/>
                <w:szCs w:val="21"/>
              </w:rPr>
              <w:t>查找与思政落脚点相关的案例，通过讲解与研讨，培养学生热爱劳动、热爱工作的好习惯；提高专业能力，促进科技发展。</w:t>
            </w:r>
          </w:p>
        </w:tc>
        <w:tc>
          <w:tcPr>
            <w:tcW w:w="426" w:type="pct"/>
            <w:vAlign w:val="center"/>
          </w:tcPr>
          <w:p w14:paraId="4523EFFD" w14:textId="77777777" w:rsidR="00724BE6" w:rsidRPr="00DA6729" w:rsidRDefault="00724BE6" w:rsidP="00724BE6">
            <w:pPr>
              <w:pStyle w:val="a9"/>
              <w:spacing w:beforeAutospacing="0" w:afterAutospacing="0"/>
              <w:jc w:val="center"/>
              <w:rPr>
                <w:rFonts w:ascii="华文中宋" w:eastAsia="华文中宋" w:hAnsi="华文中宋" w:cs="Arial"/>
                <w:color w:val="0070C0"/>
                <w:sz w:val="21"/>
                <w:szCs w:val="21"/>
              </w:rPr>
            </w:pPr>
            <w:r w:rsidRPr="00DA6729">
              <w:rPr>
                <w:rFonts w:ascii="华文中宋" w:eastAsia="华文中宋" w:hAnsi="华文中宋" w:cs="Arial" w:hint="eastAsia"/>
                <w:color w:val="0070C0"/>
                <w:sz w:val="21"/>
                <w:szCs w:val="21"/>
              </w:rPr>
              <w:t>热爱劳动</w:t>
            </w:r>
          </w:p>
          <w:p w14:paraId="0EBA9A33" w14:textId="77777777" w:rsidR="00724BE6" w:rsidRPr="00DA6729" w:rsidRDefault="00724BE6" w:rsidP="00724BE6">
            <w:pPr>
              <w:pStyle w:val="a9"/>
              <w:spacing w:beforeAutospacing="0" w:afterAutospacing="0"/>
              <w:jc w:val="center"/>
              <w:rPr>
                <w:rFonts w:ascii="华文中宋" w:eastAsia="华文中宋" w:hAnsi="华文中宋" w:cs="Arial"/>
                <w:color w:val="0070C0"/>
                <w:sz w:val="21"/>
                <w:szCs w:val="21"/>
              </w:rPr>
            </w:pPr>
            <w:r w:rsidRPr="00DA6729">
              <w:rPr>
                <w:rFonts w:ascii="华文中宋" w:eastAsia="华文中宋" w:hAnsi="华文中宋" w:cs="Arial" w:hint="eastAsia"/>
                <w:color w:val="0070C0"/>
                <w:sz w:val="21"/>
                <w:szCs w:val="21"/>
              </w:rPr>
              <w:t>热爱工作</w:t>
            </w:r>
          </w:p>
          <w:p w14:paraId="27BA4F7A" w14:textId="77777777" w:rsidR="00724BE6" w:rsidRPr="00DA6729" w:rsidRDefault="00724BE6" w:rsidP="00724BE6">
            <w:pPr>
              <w:pStyle w:val="a9"/>
              <w:spacing w:beforeAutospacing="0" w:afterAutospacing="0"/>
              <w:jc w:val="center"/>
              <w:rPr>
                <w:rFonts w:ascii="华文中宋" w:eastAsia="华文中宋" w:hAnsi="华文中宋"/>
                <w:color w:val="0070C0"/>
                <w:sz w:val="21"/>
                <w:szCs w:val="21"/>
              </w:rPr>
            </w:pPr>
            <w:r w:rsidRPr="00DA6729">
              <w:rPr>
                <w:rFonts w:ascii="华文中宋" w:eastAsia="华文中宋" w:hAnsi="华文中宋" w:hint="eastAsia"/>
                <w:color w:val="0070C0"/>
                <w:sz w:val="21"/>
                <w:szCs w:val="21"/>
              </w:rPr>
              <w:t>专业能力</w:t>
            </w:r>
          </w:p>
          <w:p w14:paraId="19D72F7A" w14:textId="3D8E96AE" w:rsidR="00724BE6" w:rsidRDefault="00724BE6" w:rsidP="00724BE6">
            <w:pPr>
              <w:pStyle w:val="a9"/>
              <w:spacing w:beforeAutospacing="0" w:afterAutospacing="0"/>
              <w:jc w:val="center"/>
              <w:rPr>
                <w:rFonts w:ascii="Times New Roman" w:eastAsia="华文中宋" w:hAnsi="Times New Roman"/>
                <w:color w:val="1B0AF6"/>
                <w:sz w:val="21"/>
                <w:szCs w:val="21"/>
              </w:rPr>
            </w:pPr>
            <w:r w:rsidRPr="00DA6729">
              <w:rPr>
                <w:rFonts w:ascii="华文中宋" w:eastAsia="华文中宋" w:hAnsi="华文中宋" w:hint="eastAsia"/>
                <w:color w:val="0070C0"/>
                <w:sz w:val="21"/>
                <w:szCs w:val="21"/>
              </w:rPr>
              <w:t>科技发展</w:t>
            </w:r>
          </w:p>
        </w:tc>
      </w:tr>
      <w:bookmarkEnd w:id="2"/>
    </w:tbl>
    <w:p w14:paraId="781F14D8" w14:textId="77777777" w:rsidR="00FD5041" w:rsidRDefault="00FD5041">
      <w:pPr>
        <w:rPr>
          <w:rFonts w:ascii="宋体" w:eastAsia="宋体" w:hAnsi="宋体"/>
        </w:rPr>
      </w:pPr>
    </w:p>
    <w:sectPr w:rsidR="00FD5041">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224BE" w14:textId="77777777" w:rsidR="007C77D9" w:rsidRDefault="007C77D9" w:rsidP="00992BCC">
      <w:r>
        <w:separator/>
      </w:r>
    </w:p>
  </w:endnote>
  <w:endnote w:type="continuationSeparator" w:id="0">
    <w:p w14:paraId="08080525" w14:textId="77777777" w:rsidR="007C77D9" w:rsidRDefault="007C77D9" w:rsidP="00992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宋体"/>
    <w:panose1 w:val="02010600030101010101"/>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FZSSK--GBK1-0">
    <w:altName w:val="方正粗黑宋简体"/>
    <w:panose1 w:val="00000000000000000000"/>
    <w:charset w:val="00"/>
    <w:family w:val="roman"/>
    <w:notTrueType/>
    <w:pitch w:val="default"/>
  </w:font>
  <w:font w:name="TTC9C7o0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粗黑宋简体">
    <w:panose1 w:val="02000000000000000000"/>
    <w:charset w:val="86"/>
    <w:family w:val="auto"/>
    <w:pitch w:val="variable"/>
    <w:sig w:usb0="A00002BF" w:usb1="184F6CFA" w:usb2="00000012"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93236" w14:textId="77777777" w:rsidR="007C77D9" w:rsidRDefault="007C77D9" w:rsidP="00992BCC">
      <w:r>
        <w:separator/>
      </w:r>
    </w:p>
  </w:footnote>
  <w:footnote w:type="continuationSeparator" w:id="0">
    <w:p w14:paraId="01F902C9" w14:textId="77777777" w:rsidR="007C77D9" w:rsidRDefault="007C77D9" w:rsidP="00992B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CB3"/>
    <w:multiLevelType w:val="hybridMultilevel"/>
    <w:tmpl w:val="47783B7A"/>
    <w:lvl w:ilvl="0" w:tplc="02D88F98">
      <w:start w:val="1"/>
      <w:numFmt w:val="decimal"/>
      <w:lvlText w:val="%1."/>
      <w:lvlJc w:val="left"/>
      <w:pPr>
        <w:ind w:left="549" w:hanging="360"/>
      </w:pPr>
      <w:rPr>
        <w:rFonts w:hint="default"/>
      </w:rPr>
    </w:lvl>
    <w:lvl w:ilvl="1" w:tplc="04090019" w:tentative="1">
      <w:start w:val="1"/>
      <w:numFmt w:val="lowerLetter"/>
      <w:lvlText w:val="%2)"/>
      <w:lvlJc w:val="left"/>
      <w:pPr>
        <w:ind w:left="1029" w:hanging="420"/>
      </w:pPr>
    </w:lvl>
    <w:lvl w:ilvl="2" w:tplc="0409001B" w:tentative="1">
      <w:start w:val="1"/>
      <w:numFmt w:val="lowerRoman"/>
      <w:lvlText w:val="%3."/>
      <w:lvlJc w:val="right"/>
      <w:pPr>
        <w:ind w:left="1449" w:hanging="420"/>
      </w:pPr>
    </w:lvl>
    <w:lvl w:ilvl="3" w:tplc="0409000F" w:tentative="1">
      <w:start w:val="1"/>
      <w:numFmt w:val="decimal"/>
      <w:lvlText w:val="%4."/>
      <w:lvlJc w:val="left"/>
      <w:pPr>
        <w:ind w:left="1869" w:hanging="420"/>
      </w:pPr>
    </w:lvl>
    <w:lvl w:ilvl="4" w:tplc="04090019" w:tentative="1">
      <w:start w:val="1"/>
      <w:numFmt w:val="lowerLetter"/>
      <w:lvlText w:val="%5)"/>
      <w:lvlJc w:val="left"/>
      <w:pPr>
        <w:ind w:left="2289" w:hanging="420"/>
      </w:pPr>
    </w:lvl>
    <w:lvl w:ilvl="5" w:tplc="0409001B" w:tentative="1">
      <w:start w:val="1"/>
      <w:numFmt w:val="lowerRoman"/>
      <w:lvlText w:val="%6."/>
      <w:lvlJc w:val="right"/>
      <w:pPr>
        <w:ind w:left="2709" w:hanging="420"/>
      </w:pPr>
    </w:lvl>
    <w:lvl w:ilvl="6" w:tplc="0409000F" w:tentative="1">
      <w:start w:val="1"/>
      <w:numFmt w:val="decimal"/>
      <w:lvlText w:val="%7."/>
      <w:lvlJc w:val="left"/>
      <w:pPr>
        <w:ind w:left="3129" w:hanging="420"/>
      </w:pPr>
    </w:lvl>
    <w:lvl w:ilvl="7" w:tplc="04090019" w:tentative="1">
      <w:start w:val="1"/>
      <w:numFmt w:val="lowerLetter"/>
      <w:lvlText w:val="%8)"/>
      <w:lvlJc w:val="left"/>
      <w:pPr>
        <w:ind w:left="3549" w:hanging="420"/>
      </w:pPr>
    </w:lvl>
    <w:lvl w:ilvl="8" w:tplc="0409001B" w:tentative="1">
      <w:start w:val="1"/>
      <w:numFmt w:val="lowerRoman"/>
      <w:lvlText w:val="%9."/>
      <w:lvlJc w:val="right"/>
      <w:pPr>
        <w:ind w:left="396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C6"/>
    <w:rsid w:val="00000B7C"/>
    <w:rsid w:val="00001630"/>
    <w:rsid w:val="00004785"/>
    <w:rsid w:val="00014656"/>
    <w:rsid w:val="000151D0"/>
    <w:rsid w:val="0001657E"/>
    <w:rsid w:val="000201A5"/>
    <w:rsid w:val="000309C6"/>
    <w:rsid w:val="00044C27"/>
    <w:rsid w:val="000456C6"/>
    <w:rsid w:val="000550E7"/>
    <w:rsid w:val="00057A86"/>
    <w:rsid w:val="00063456"/>
    <w:rsid w:val="0006614C"/>
    <w:rsid w:val="000A078D"/>
    <w:rsid w:val="000B283D"/>
    <w:rsid w:val="000B7910"/>
    <w:rsid w:val="000B7A79"/>
    <w:rsid w:val="000C4789"/>
    <w:rsid w:val="000C65CE"/>
    <w:rsid w:val="000C7FBB"/>
    <w:rsid w:val="000D7F5B"/>
    <w:rsid w:val="000F2CCE"/>
    <w:rsid w:val="000F40F2"/>
    <w:rsid w:val="00100053"/>
    <w:rsid w:val="00103563"/>
    <w:rsid w:val="001125F5"/>
    <w:rsid w:val="00112C87"/>
    <w:rsid w:val="00120A58"/>
    <w:rsid w:val="0012231B"/>
    <w:rsid w:val="00124C1F"/>
    <w:rsid w:val="001259C0"/>
    <w:rsid w:val="001479A3"/>
    <w:rsid w:val="00147B94"/>
    <w:rsid w:val="00155E15"/>
    <w:rsid w:val="00155F18"/>
    <w:rsid w:val="00156C79"/>
    <w:rsid w:val="00165881"/>
    <w:rsid w:val="00180FDA"/>
    <w:rsid w:val="00182181"/>
    <w:rsid w:val="00196E5E"/>
    <w:rsid w:val="001A0B01"/>
    <w:rsid w:val="001A35A3"/>
    <w:rsid w:val="001B0343"/>
    <w:rsid w:val="001B11BE"/>
    <w:rsid w:val="001B3B0F"/>
    <w:rsid w:val="001B4448"/>
    <w:rsid w:val="001C2DCF"/>
    <w:rsid w:val="001C442D"/>
    <w:rsid w:val="001D27D3"/>
    <w:rsid w:val="001F5F51"/>
    <w:rsid w:val="0020134C"/>
    <w:rsid w:val="002039D3"/>
    <w:rsid w:val="00216579"/>
    <w:rsid w:val="00223EFA"/>
    <w:rsid w:val="002252C9"/>
    <w:rsid w:val="00225BD1"/>
    <w:rsid w:val="00231468"/>
    <w:rsid w:val="00233B44"/>
    <w:rsid w:val="0025286C"/>
    <w:rsid w:val="00257B41"/>
    <w:rsid w:val="00267825"/>
    <w:rsid w:val="00270E33"/>
    <w:rsid w:val="00273466"/>
    <w:rsid w:val="00276A13"/>
    <w:rsid w:val="00283CE4"/>
    <w:rsid w:val="00295B7C"/>
    <w:rsid w:val="002A1F44"/>
    <w:rsid w:val="002A232A"/>
    <w:rsid w:val="002A4947"/>
    <w:rsid w:val="002A7AE3"/>
    <w:rsid w:val="002B0CBD"/>
    <w:rsid w:val="002E10AB"/>
    <w:rsid w:val="002F2176"/>
    <w:rsid w:val="002F58D4"/>
    <w:rsid w:val="003034B9"/>
    <w:rsid w:val="00303B94"/>
    <w:rsid w:val="00311575"/>
    <w:rsid w:val="003128D3"/>
    <w:rsid w:val="0031531C"/>
    <w:rsid w:val="00321D0B"/>
    <w:rsid w:val="00321E0C"/>
    <w:rsid w:val="00322323"/>
    <w:rsid w:val="00330060"/>
    <w:rsid w:val="00343BA5"/>
    <w:rsid w:val="00344E4E"/>
    <w:rsid w:val="00350896"/>
    <w:rsid w:val="00351244"/>
    <w:rsid w:val="00351B05"/>
    <w:rsid w:val="003570CE"/>
    <w:rsid w:val="003574A5"/>
    <w:rsid w:val="003670E9"/>
    <w:rsid w:val="00380DF6"/>
    <w:rsid w:val="003810A2"/>
    <w:rsid w:val="00381B60"/>
    <w:rsid w:val="00384FD3"/>
    <w:rsid w:val="00385E88"/>
    <w:rsid w:val="0038759C"/>
    <w:rsid w:val="0039092C"/>
    <w:rsid w:val="00391402"/>
    <w:rsid w:val="003977E6"/>
    <w:rsid w:val="003A6B7D"/>
    <w:rsid w:val="003B4869"/>
    <w:rsid w:val="003C793F"/>
    <w:rsid w:val="003C7F33"/>
    <w:rsid w:val="003D2E0A"/>
    <w:rsid w:val="003D327B"/>
    <w:rsid w:val="003E0839"/>
    <w:rsid w:val="003F1F11"/>
    <w:rsid w:val="003F2453"/>
    <w:rsid w:val="003F416D"/>
    <w:rsid w:val="003F6972"/>
    <w:rsid w:val="004032F6"/>
    <w:rsid w:val="00404684"/>
    <w:rsid w:val="00412CCB"/>
    <w:rsid w:val="004141AA"/>
    <w:rsid w:val="004151EF"/>
    <w:rsid w:val="0042684C"/>
    <w:rsid w:val="00427A85"/>
    <w:rsid w:val="004351CC"/>
    <w:rsid w:val="00452C7E"/>
    <w:rsid w:val="00453F39"/>
    <w:rsid w:val="004548A3"/>
    <w:rsid w:val="00454963"/>
    <w:rsid w:val="00454EC8"/>
    <w:rsid w:val="00455D3D"/>
    <w:rsid w:val="004619BB"/>
    <w:rsid w:val="00466E73"/>
    <w:rsid w:val="00472639"/>
    <w:rsid w:val="00474C79"/>
    <w:rsid w:val="00482274"/>
    <w:rsid w:val="00490DD0"/>
    <w:rsid w:val="00491C49"/>
    <w:rsid w:val="00494079"/>
    <w:rsid w:val="004B2B5D"/>
    <w:rsid w:val="004B36D5"/>
    <w:rsid w:val="004B6D4F"/>
    <w:rsid w:val="004B770C"/>
    <w:rsid w:val="004C0D9B"/>
    <w:rsid w:val="004C6CC4"/>
    <w:rsid w:val="004D2EFA"/>
    <w:rsid w:val="004E0153"/>
    <w:rsid w:val="004E1B2D"/>
    <w:rsid w:val="004E26B3"/>
    <w:rsid w:val="004E3C23"/>
    <w:rsid w:val="004E52C1"/>
    <w:rsid w:val="00501EEE"/>
    <w:rsid w:val="005113CA"/>
    <w:rsid w:val="005132E9"/>
    <w:rsid w:val="00523C64"/>
    <w:rsid w:val="00527474"/>
    <w:rsid w:val="00535253"/>
    <w:rsid w:val="00541C84"/>
    <w:rsid w:val="005514E7"/>
    <w:rsid w:val="00555B02"/>
    <w:rsid w:val="00557260"/>
    <w:rsid w:val="0056451D"/>
    <w:rsid w:val="00565058"/>
    <w:rsid w:val="00565DB7"/>
    <w:rsid w:val="00583336"/>
    <w:rsid w:val="005851FC"/>
    <w:rsid w:val="00586881"/>
    <w:rsid w:val="00590157"/>
    <w:rsid w:val="0059111A"/>
    <w:rsid w:val="00595EF8"/>
    <w:rsid w:val="005B5D53"/>
    <w:rsid w:val="005B6F17"/>
    <w:rsid w:val="005C7570"/>
    <w:rsid w:val="005D3C22"/>
    <w:rsid w:val="005D62FE"/>
    <w:rsid w:val="005D71ED"/>
    <w:rsid w:val="005E1041"/>
    <w:rsid w:val="006111C6"/>
    <w:rsid w:val="0061213F"/>
    <w:rsid w:val="00613FD3"/>
    <w:rsid w:val="00615A22"/>
    <w:rsid w:val="00621399"/>
    <w:rsid w:val="00624B77"/>
    <w:rsid w:val="00634C3A"/>
    <w:rsid w:val="006355AE"/>
    <w:rsid w:val="00640679"/>
    <w:rsid w:val="006579C7"/>
    <w:rsid w:val="0066650C"/>
    <w:rsid w:val="00672A77"/>
    <w:rsid w:val="00683BE9"/>
    <w:rsid w:val="00692C22"/>
    <w:rsid w:val="006A097A"/>
    <w:rsid w:val="006A2EBC"/>
    <w:rsid w:val="006A6920"/>
    <w:rsid w:val="006A795A"/>
    <w:rsid w:val="006B0012"/>
    <w:rsid w:val="006C22FB"/>
    <w:rsid w:val="006C2F80"/>
    <w:rsid w:val="006D631C"/>
    <w:rsid w:val="006E3750"/>
    <w:rsid w:val="006E60BC"/>
    <w:rsid w:val="006F0AEF"/>
    <w:rsid w:val="006F5147"/>
    <w:rsid w:val="00715288"/>
    <w:rsid w:val="007207F7"/>
    <w:rsid w:val="00722EDF"/>
    <w:rsid w:val="00723340"/>
    <w:rsid w:val="007248D4"/>
    <w:rsid w:val="00724BE6"/>
    <w:rsid w:val="00726E36"/>
    <w:rsid w:val="00727655"/>
    <w:rsid w:val="00734AC4"/>
    <w:rsid w:val="00736CC5"/>
    <w:rsid w:val="00740459"/>
    <w:rsid w:val="0074217C"/>
    <w:rsid w:val="007464F4"/>
    <w:rsid w:val="00747F7C"/>
    <w:rsid w:val="007536B0"/>
    <w:rsid w:val="00767E48"/>
    <w:rsid w:val="007A0C4C"/>
    <w:rsid w:val="007B0B1C"/>
    <w:rsid w:val="007C1CAC"/>
    <w:rsid w:val="007C77D9"/>
    <w:rsid w:val="007D1139"/>
    <w:rsid w:val="007D78C7"/>
    <w:rsid w:val="007E05E6"/>
    <w:rsid w:val="007F684F"/>
    <w:rsid w:val="008004C0"/>
    <w:rsid w:val="00802DC0"/>
    <w:rsid w:val="008137D3"/>
    <w:rsid w:val="0081728C"/>
    <w:rsid w:val="0082021D"/>
    <w:rsid w:val="008217D8"/>
    <w:rsid w:val="0082475E"/>
    <w:rsid w:val="00835CC5"/>
    <w:rsid w:val="00835E97"/>
    <w:rsid w:val="00837E77"/>
    <w:rsid w:val="0084215F"/>
    <w:rsid w:val="00842EBF"/>
    <w:rsid w:val="0084439A"/>
    <w:rsid w:val="0084499E"/>
    <w:rsid w:val="008459BC"/>
    <w:rsid w:val="00845A5F"/>
    <w:rsid w:val="00850B00"/>
    <w:rsid w:val="00855A1A"/>
    <w:rsid w:val="00856622"/>
    <w:rsid w:val="0086292C"/>
    <w:rsid w:val="008709F1"/>
    <w:rsid w:val="00876C78"/>
    <w:rsid w:val="00882A9A"/>
    <w:rsid w:val="008A1A72"/>
    <w:rsid w:val="008B0775"/>
    <w:rsid w:val="008B0C1F"/>
    <w:rsid w:val="008B17BD"/>
    <w:rsid w:val="008B455A"/>
    <w:rsid w:val="008B4834"/>
    <w:rsid w:val="008B6B22"/>
    <w:rsid w:val="008B73CF"/>
    <w:rsid w:val="008C0614"/>
    <w:rsid w:val="008C4C75"/>
    <w:rsid w:val="008D4277"/>
    <w:rsid w:val="008D6341"/>
    <w:rsid w:val="008F1CDD"/>
    <w:rsid w:val="00906C05"/>
    <w:rsid w:val="00914508"/>
    <w:rsid w:val="00921373"/>
    <w:rsid w:val="00926A87"/>
    <w:rsid w:val="00933A0A"/>
    <w:rsid w:val="00933A1F"/>
    <w:rsid w:val="009377A1"/>
    <w:rsid w:val="009410C8"/>
    <w:rsid w:val="00947636"/>
    <w:rsid w:val="00947CA9"/>
    <w:rsid w:val="00962826"/>
    <w:rsid w:val="00962998"/>
    <w:rsid w:val="00975726"/>
    <w:rsid w:val="009806DC"/>
    <w:rsid w:val="00992BCC"/>
    <w:rsid w:val="009A0796"/>
    <w:rsid w:val="009B0C23"/>
    <w:rsid w:val="009B58C0"/>
    <w:rsid w:val="009B594F"/>
    <w:rsid w:val="009B5F6D"/>
    <w:rsid w:val="009C2946"/>
    <w:rsid w:val="009D6C9D"/>
    <w:rsid w:val="009E5985"/>
    <w:rsid w:val="009E5AA4"/>
    <w:rsid w:val="009E7A5E"/>
    <w:rsid w:val="009F1C18"/>
    <w:rsid w:val="009F2632"/>
    <w:rsid w:val="009F6F73"/>
    <w:rsid w:val="00A04C7C"/>
    <w:rsid w:val="00A111CA"/>
    <w:rsid w:val="00A16B52"/>
    <w:rsid w:val="00A22BFC"/>
    <w:rsid w:val="00A303EF"/>
    <w:rsid w:val="00A30FC0"/>
    <w:rsid w:val="00A32738"/>
    <w:rsid w:val="00A404D4"/>
    <w:rsid w:val="00A47F4A"/>
    <w:rsid w:val="00A53429"/>
    <w:rsid w:val="00A609CF"/>
    <w:rsid w:val="00A60BDB"/>
    <w:rsid w:val="00A732E0"/>
    <w:rsid w:val="00A76551"/>
    <w:rsid w:val="00A771AC"/>
    <w:rsid w:val="00A827F4"/>
    <w:rsid w:val="00A83425"/>
    <w:rsid w:val="00A94555"/>
    <w:rsid w:val="00A94684"/>
    <w:rsid w:val="00A955FE"/>
    <w:rsid w:val="00A97838"/>
    <w:rsid w:val="00AB7A17"/>
    <w:rsid w:val="00AC0FA1"/>
    <w:rsid w:val="00AC15F8"/>
    <w:rsid w:val="00AE41ED"/>
    <w:rsid w:val="00AF0E70"/>
    <w:rsid w:val="00AF27C3"/>
    <w:rsid w:val="00AF5FCC"/>
    <w:rsid w:val="00AF6706"/>
    <w:rsid w:val="00B0180A"/>
    <w:rsid w:val="00B05333"/>
    <w:rsid w:val="00B11C3C"/>
    <w:rsid w:val="00B1359A"/>
    <w:rsid w:val="00B17A0C"/>
    <w:rsid w:val="00B21D2B"/>
    <w:rsid w:val="00B26AC6"/>
    <w:rsid w:val="00B327FF"/>
    <w:rsid w:val="00B33AF1"/>
    <w:rsid w:val="00B36669"/>
    <w:rsid w:val="00B44BA2"/>
    <w:rsid w:val="00B451AA"/>
    <w:rsid w:val="00B47333"/>
    <w:rsid w:val="00B47E8C"/>
    <w:rsid w:val="00B50DAD"/>
    <w:rsid w:val="00B6132E"/>
    <w:rsid w:val="00B61AB8"/>
    <w:rsid w:val="00B703EE"/>
    <w:rsid w:val="00B93DED"/>
    <w:rsid w:val="00B951E5"/>
    <w:rsid w:val="00B952AF"/>
    <w:rsid w:val="00B96278"/>
    <w:rsid w:val="00BA1B5F"/>
    <w:rsid w:val="00BA4BFC"/>
    <w:rsid w:val="00BA5240"/>
    <w:rsid w:val="00BB4BB8"/>
    <w:rsid w:val="00BD2EDB"/>
    <w:rsid w:val="00BD5172"/>
    <w:rsid w:val="00BD542A"/>
    <w:rsid w:val="00BE178F"/>
    <w:rsid w:val="00BE782F"/>
    <w:rsid w:val="00BF2A0D"/>
    <w:rsid w:val="00BF589C"/>
    <w:rsid w:val="00BF6E97"/>
    <w:rsid w:val="00C04132"/>
    <w:rsid w:val="00C1067A"/>
    <w:rsid w:val="00C10F1D"/>
    <w:rsid w:val="00C11EE0"/>
    <w:rsid w:val="00C13918"/>
    <w:rsid w:val="00C47D29"/>
    <w:rsid w:val="00C5247C"/>
    <w:rsid w:val="00C64447"/>
    <w:rsid w:val="00C8412F"/>
    <w:rsid w:val="00C90600"/>
    <w:rsid w:val="00C92330"/>
    <w:rsid w:val="00CA6CA1"/>
    <w:rsid w:val="00CB0DFA"/>
    <w:rsid w:val="00CB1D8D"/>
    <w:rsid w:val="00CD127A"/>
    <w:rsid w:val="00CD16DE"/>
    <w:rsid w:val="00CD644B"/>
    <w:rsid w:val="00CE5CA7"/>
    <w:rsid w:val="00CF604E"/>
    <w:rsid w:val="00CF7599"/>
    <w:rsid w:val="00D03CE7"/>
    <w:rsid w:val="00D07430"/>
    <w:rsid w:val="00D10771"/>
    <w:rsid w:val="00D141EC"/>
    <w:rsid w:val="00D26D2E"/>
    <w:rsid w:val="00D301C5"/>
    <w:rsid w:val="00D331FB"/>
    <w:rsid w:val="00D53485"/>
    <w:rsid w:val="00D536A4"/>
    <w:rsid w:val="00D56498"/>
    <w:rsid w:val="00D6521D"/>
    <w:rsid w:val="00D67A1B"/>
    <w:rsid w:val="00D722F9"/>
    <w:rsid w:val="00D744D6"/>
    <w:rsid w:val="00D77B53"/>
    <w:rsid w:val="00D80845"/>
    <w:rsid w:val="00D93879"/>
    <w:rsid w:val="00D9738E"/>
    <w:rsid w:val="00DA0FFF"/>
    <w:rsid w:val="00DA3E48"/>
    <w:rsid w:val="00DA6729"/>
    <w:rsid w:val="00DA7C88"/>
    <w:rsid w:val="00DC1BF9"/>
    <w:rsid w:val="00DC6D3B"/>
    <w:rsid w:val="00DC760E"/>
    <w:rsid w:val="00DE1BE8"/>
    <w:rsid w:val="00DE2B74"/>
    <w:rsid w:val="00DE37D4"/>
    <w:rsid w:val="00DE61DA"/>
    <w:rsid w:val="00DE7850"/>
    <w:rsid w:val="00DF6AE9"/>
    <w:rsid w:val="00E00E09"/>
    <w:rsid w:val="00E0241B"/>
    <w:rsid w:val="00E03329"/>
    <w:rsid w:val="00E0487A"/>
    <w:rsid w:val="00E05661"/>
    <w:rsid w:val="00E15646"/>
    <w:rsid w:val="00E2129E"/>
    <w:rsid w:val="00E2508C"/>
    <w:rsid w:val="00E271E3"/>
    <w:rsid w:val="00E27CBF"/>
    <w:rsid w:val="00E27ECC"/>
    <w:rsid w:val="00E30B2B"/>
    <w:rsid w:val="00E31C44"/>
    <w:rsid w:val="00E34119"/>
    <w:rsid w:val="00E44EA1"/>
    <w:rsid w:val="00E45A74"/>
    <w:rsid w:val="00E61A61"/>
    <w:rsid w:val="00E71AB9"/>
    <w:rsid w:val="00E80E24"/>
    <w:rsid w:val="00E81467"/>
    <w:rsid w:val="00E82DB8"/>
    <w:rsid w:val="00E87707"/>
    <w:rsid w:val="00EA40E0"/>
    <w:rsid w:val="00EA7DF8"/>
    <w:rsid w:val="00EA7F65"/>
    <w:rsid w:val="00EC3185"/>
    <w:rsid w:val="00EC66DF"/>
    <w:rsid w:val="00ED2862"/>
    <w:rsid w:val="00ED28D9"/>
    <w:rsid w:val="00ED4736"/>
    <w:rsid w:val="00ED7106"/>
    <w:rsid w:val="00EE1A26"/>
    <w:rsid w:val="00EF60F8"/>
    <w:rsid w:val="00F011A1"/>
    <w:rsid w:val="00F20D9C"/>
    <w:rsid w:val="00F24083"/>
    <w:rsid w:val="00F32443"/>
    <w:rsid w:val="00F37C29"/>
    <w:rsid w:val="00F43D09"/>
    <w:rsid w:val="00F60807"/>
    <w:rsid w:val="00F63BA5"/>
    <w:rsid w:val="00F73B95"/>
    <w:rsid w:val="00F74B59"/>
    <w:rsid w:val="00F7507A"/>
    <w:rsid w:val="00F75721"/>
    <w:rsid w:val="00F757AA"/>
    <w:rsid w:val="00F8564F"/>
    <w:rsid w:val="00F9639F"/>
    <w:rsid w:val="00FA4E47"/>
    <w:rsid w:val="00FB5630"/>
    <w:rsid w:val="00FB7ACD"/>
    <w:rsid w:val="00FD47C7"/>
    <w:rsid w:val="00FD5041"/>
    <w:rsid w:val="00FD672D"/>
    <w:rsid w:val="00FD7997"/>
    <w:rsid w:val="00FE12A0"/>
    <w:rsid w:val="00FF340C"/>
    <w:rsid w:val="00FF6968"/>
    <w:rsid w:val="016F3798"/>
    <w:rsid w:val="01DF5D7C"/>
    <w:rsid w:val="01E66526"/>
    <w:rsid w:val="01FD0F8F"/>
    <w:rsid w:val="021648FA"/>
    <w:rsid w:val="035B2202"/>
    <w:rsid w:val="039E3602"/>
    <w:rsid w:val="044F6CA5"/>
    <w:rsid w:val="063F7A97"/>
    <w:rsid w:val="066061A4"/>
    <w:rsid w:val="0840744C"/>
    <w:rsid w:val="08A9388D"/>
    <w:rsid w:val="08D40A3A"/>
    <w:rsid w:val="09B16C75"/>
    <w:rsid w:val="0B1C0FAF"/>
    <w:rsid w:val="0B4C66CC"/>
    <w:rsid w:val="0EF676DE"/>
    <w:rsid w:val="0F0C0FDA"/>
    <w:rsid w:val="10130E2C"/>
    <w:rsid w:val="10864DC3"/>
    <w:rsid w:val="114E2CC8"/>
    <w:rsid w:val="11694592"/>
    <w:rsid w:val="11AA3F7F"/>
    <w:rsid w:val="11F34A04"/>
    <w:rsid w:val="12506819"/>
    <w:rsid w:val="12D967A1"/>
    <w:rsid w:val="133E429C"/>
    <w:rsid w:val="1437489B"/>
    <w:rsid w:val="153B7A06"/>
    <w:rsid w:val="15E55DF9"/>
    <w:rsid w:val="1651291E"/>
    <w:rsid w:val="1675042E"/>
    <w:rsid w:val="17C54AF2"/>
    <w:rsid w:val="1B310E56"/>
    <w:rsid w:val="1B5307BA"/>
    <w:rsid w:val="1C08719B"/>
    <w:rsid w:val="1C540C6B"/>
    <w:rsid w:val="1CAB0535"/>
    <w:rsid w:val="1E7B2D64"/>
    <w:rsid w:val="1EFC4C0E"/>
    <w:rsid w:val="1F7313DB"/>
    <w:rsid w:val="1FEA0A7A"/>
    <w:rsid w:val="1FF40693"/>
    <w:rsid w:val="20583006"/>
    <w:rsid w:val="21EB26A5"/>
    <w:rsid w:val="22284709"/>
    <w:rsid w:val="228063B9"/>
    <w:rsid w:val="24B05479"/>
    <w:rsid w:val="25875A72"/>
    <w:rsid w:val="25CE6D23"/>
    <w:rsid w:val="25DA0770"/>
    <w:rsid w:val="27041022"/>
    <w:rsid w:val="282C2D97"/>
    <w:rsid w:val="28EA5DA7"/>
    <w:rsid w:val="28F53D4C"/>
    <w:rsid w:val="2B207E73"/>
    <w:rsid w:val="2B307D8B"/>
    <w:rsid w:val="2B492AAE"/>
    <w:rsid w:val="2B5453AF"/>
    <w:rsid w:val="2B660AAF"/>
    <w:rsid w:val="2BBE1460"/>
    <w:rsid w:val="2C5F578F"/>
    <w:rsid w:val="2C7F1503"/>
    <w:rsid w:val="2D367BA7"/>
    <w:rsid w:val="2D544F72"/>
    <w:rsid w:val="2E4B6BD3"/>
    <w:rsid w:val="313A7C0C"/>
    <w:rsid w:val="32D17697"/>
    <w:rsid w:val="32ED0BCA"/>
    <w:rsid w:val="34632807"/>
    <w:rsid w:val="34E77CC9"/>
    <w:rsid w:val="35195C09"/>
    <w:rsid w:val="35763943"/>
    <w:rsid w:val="360804A5"/>
    <w:rsid w:val="363B743F"/>
    <w:rsid w:val="3648273D"/>
    <w:rsid w:val="38461B68"/>
    <w:rsid w:val="38933842"/>
    <w:rsid w:val="3976415E"/>
    <w:rsid w:val="39835305"/>
    <w:rsid w:val="39A52F5D"/>
    <w:rsid w:val="39D5007A"/>
    <w:rsid w:val="3AA55F01"/>
    <w:rsid w:val="3B0C526F"/>
    <w:rsid w:val="3B196B5F"/>
    <w:rsid w:val="3E0F6511"/>
    <w:rsid w:val="3FBC0318"/>
    <w:rsid w:val="403B63AA"/>
    <w:rsid w:val="40E53A41"/>
    <w:rsid w:val="420D7B2F"/>
    <w:rsid w:val="426A0382"/>
    <w:rsid w:val="42BC38B6"/>
    <w:rsid w:val="433667A4"/>
    <w:rsid w:val="434061D5"/>
    <w:rsid w:val="43F659A3"/>
    <w:rsid w:val="44936B21"/>
    <w:rsid w:val="45961C06"/>
    <w:rsid w:val="463446AB"/>
    <w:rsid w:val="46613A1C"/>
    <w:rsid w:val="46F82C77"/>
    <w:rsid w:val="474D3E41"/>
    <w:rsid w:val="48745BDB"/>
    <w:rsid w:val="48914B16"/>
    <w:rsid w:val="49EF6F1A"/>
    <w:rsid w:val="49F11566"/>
    <w:rsid w:val="4A442319"/>
    <w:rsid w:val="4B18576A"/>
    <w:rsid w:val="4B483412"/>
    <w:rsid w:val="4BA20E01"/>
    <w:rsid w:val="4BC114B6"/>
    <w:rsid w:val="4BCB4C00"/>
    <w:rsid w:val="4D13536D"/>
    <w:rsid w:val="4DB641BA"/>
    <w:rsid w:val="4E9E32DA"/>
    <w:rsid w:val="4ED54070"/>
    <w:rsid w:val="4FD7107C"/>
    <w:rsid w:val="502619E0"/>
    <w:rsid w:val="520F1001"/>
    <w:rsid w:val="522B3995"/>
    <w:rsid w:val="540E6D6E"/>
    <w:rsid w:val="554D393A"/>
    <w:rsid w:val="55711A27"/>
    <w:rsid w:val="573E0255"/>
    <w:rsid w:val="57495531"/>
    <w:rsid w:val="577A0111"/>
    <w:rsid w:val="586344A0"/>
    <w:rsid w:val="592A69CB"/>
    <w:rsid w:val="594A043A"/>
    <w:rsid w:val="599A5FB0"/>
    <w:rsid w:val="59A00D07"/>
    <w:rsid w:val="59AA7A86"/>
    <w:rsid w:val="5A1D3047"/>
    <w:rsid w:val="5B126987"/>
    <w:rsid w:val="5B8B3DEE"/>
    <w:rsid w:val="5CCC7237"/>
    <w:rsid w:val="5DA34A3F"/>
    <w:rsid w:val="5E5D6BDF"/>
    <w:rsid w:val="5E9748AF"/>
    <w:rsid w:val="61382EA4"/>
    <w:rsid w:val="634E6671"/>
    <w:rsid w:val="63926212"/>
    <w:rsid w:val="63F3048C"/>
    <w:rsid w:val="66396BF7"/>
    <w:rsid w:val="66BA326D"/>
    <w:rsid w:val="67112082"/>
    <w:rsid w:val="685461A3"/>
    <w:rsid w:val="68DE1FA3"/>
    <w:rsid w:val="69887ADE"/>
    <w:rsid w:val="6B5E61DD"/>
    <w:rsid w:val="6E2E0A5F"/>
    <w:rsid w:val="6E407F31"/>
    <w:rsid w:val="6ED9173F"/>
    <w:rsid w:val="6F28741B"/>
    <w:rsid w:val="70A36B12"/>
    <w:rsid w:val="71522BDA"/>
    <w:rsid w:val="71732D88"/>
    <w:rsid w:val="717E22A4"/>
    <w:rsid w:val="719E5AFE"/>
    <w:rsid w:val="724D36EA"/>
    <w:rsid w:val="72DA78EB"/>
    <w:rsid w:val="73D412A2"/>
    <w:rsid w:val="74A24950"/>
    <w:rsid w:val="74D619DF"/>
    <w:rsid w:val="750B4E0B"/>
    <w:rsid w:val="75890F5F"/>
    <w:rsid w:val="75F45AEF"/>
    <w:rsid w:val="79974BF4"/>
    <w:rsid w:val="79F07F25"/>
    <w:rsid w:val="7BB506E9"/>
    <w:rsid w:val="7BEA460C"/>
    <w:rsid w:val="7F0D51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B7D28B"/>
  <w15:docId w15:val="{CF16F72E-195D-4EBD-BA79-43B55158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qFormat/>
    <w:pPr>
      <w:spacing w:beforeAutospacing="1" w:afterAutospacing="1"/>
      <w:jc w:val="left"/>
    </w:pPr>
    <w:rPr>
      <w:rFonts w:cs="Times New Roman"/>
      <w:kern w:val="0"/>
      <w:sz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rPr>
  </w:style>
  <w:style w:type="character" w:styleId="ac">
    <w:name w:val="Hyperlink"/>
    <w:basedOn w:val="a0"/>
    <w:uiPriority w:val="99"/>
    <w:semiHidden/>
    <w:unhideWhenUsed/>
    <w:qFormat/>
    <w:rPr>
      <w:color w:val="0000FF"/>
      <w:u w:val="single"/>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TableParagraph">
    <w:name w:val="Table Paragraph"/>
    <w:basedOn w:val="a"/>
    <w:uiPriority w:val="1"/>
    <w:qFormat/>
    <w:pPr>
      <w:autoSpaceDE w:val="0"/>
      <w:autoSpaceDN w:val="0"/>
      <w:jc w:val="left"/>
    </w:pPr>
    <w:rPr>
      <w:rFonts w:ascii="宋体" w:eastAsia="宋体" w:hAnsi="宋体" w:cs="宋体"/>
      <w:kern w:val="0"/>
      <w:sz w:val="22"/>
      <w:lang w:val="zh-CN" w:bidi="zh-CN"/>
    </w:rPr>
  </w:style>
  <w:style w:type="character" w:customStyle="1" w:styleId="a4">
    <w:name w:val="文档结构图 字符"/>
    <w:basedOn w:val="a0"/>
    <w:link w:val="a3"/>
    <w:uiPriority w:val="99"/>
    <w:semiHidden/>
    <w:qFormat/>
    <w:rPr>
      <w:rFonts w:ascii="宋体" w:eastAsia="宋体"/>
      <w:sz w:val="18"/>
      <w:szCs w:val="18"/>
    </w:rPr>
  </w:style>
  <w:style w:type="paragraph" w:styleId="ad">
    <w:name w:val="List Paragraph"/>
    <w:basedOn w:val="a"/>
    <w:uiPriority w:val="34"/>
    <w:qFormat/>
    <w:pPr>
      <w:widowControl/>
      <w:ind w:firstLineChars="200" w:firstLine="420"/>
      <w:jc w:val="left"/>
    </w:pPr>
    <w:rPr>
      <w:rFonts w:ascii="宋体" w:eastAsia="宋体" w:hAnsi="宋体" w:cs="宋体"/>
      <w:kern w:val="0"/>
      <w:sz w:val="24"/>
      <w:szCs w:val="24"/>
    </w:rPr>
  </w:style>
  <w:style w:type="paragraph" w:styleId="ae">
    <w:name w:val="Balloon Text"/>
    <w:basedOn w:val="a"/>
    <w:link w:val="af"/>
    <w:uiPriority w:val="99"/>
    <w:semiHidden/>
    <w:unhideWhenUsed/>
    <w:rsid w:val="003034B9"/>
    <w:rPr>
      <w:sz w:val="18"/>
      <w:szCs w:val="18"/>
    </w:rPr>
  </w:style>
  <w:style w:type="character" w:customStyle="1" w:styleId="af">
    <w:name w:val="批注框文本 字符"/>
    <w:basedOn w:val="a0"/>
    <w:link w:val="ae"/>
    <w:uiPriority w:val="99"/>
    <w:semiHidden/>
    <w:rsid w:val="003034B9"/>
    <w:rPr>
      <w:rFonts w:asciiTheme="minorHAnsi" w:eastAsiaTheme="minorEastAsia" w:hAnsiTheme="minorHAnsi" w:cstheme="minorBidi"/>
      <w:kern w:val="2"/>
      <w:sz w:val="18"/>
      <w:szCs w:val="18"/>
    </w:rPr>
  </w:style>
  <w:style w:type="character" w:customStyle="1" w:styleId="bjh-p">
    <w:name w:val="bjh-p"/>
    <w:basedOn w:val="a0"/>
    <w:rsid w:val="003034B9"/>
  </w:style>
  <w:style w:type="character" w:styleId="af0">
    <w:name w:val="Emphasis"/>
    <w:basedOn w:val="a0"/>
    <w:uiPriority w:val="20"/>
    <w:qFormat/>
    <w:rsid w:val="00BF589C"/>
    <w:rPr>
      <w:i w:val="0"/>
      <w:iCs w:val="0"/>
      <w:color w:val="F73131"/>
    </w:rPr>
  </w:style>
  <w:style w:type="character" w:customStyle="1" w:styleId="fontstyle01">
    <w:name w:val="fontstyle01"/>
    <w:basedOn w:val="a0"/>
    <w:rsid w:val="006A795A"/>
    <w:rPr>
      <w:rFonts w:ascii="FZSSK--GBK1-0" w:hAnsi="FZSSK--GBK1-0" w:hint="default"/>
      <w:b w:val="0"/>
      <w:bCs w:val="0"/>
      <w:i w:val="0"/>
      <w:iCs w:val="0"/>
      <w:color w:val="000000"/>
      <w:sz w:val="20"/>
      <w:szCs w:val="20"/>
    </w:rPr>
  </w:style>
  <w:style w:type="character" w:customStyle="1" w:styleId="fontstyle21">
    <w:name w:val="fontstyle21"/>
    <w:basedOn w:val="a0"/>
    <w:rsid w:val="009B594F"/>
    <w:rPr>
      <w:rFonts w:ascii="TTC9C7o02" w:hAnsi="TTC9C7o02" w:hint="default"/>
      <w:b w:val="0"/>
      <w:bCs w:val="0"/>
      <w:i w:val="0"/>
      <w:iCs w:val="0"/>
      <w:color w:val="000000"/>
      <w:sz w:val="22"/>
      <w:szCs w:val="22"/>
    </w:rPr>
  </w:style>
  <w:style w:type="paragraph" w:customStyle="1" w:styleId="CharCharCharCharCharChar1CharCharCharChar">
    <w:name w:val="Char Char Char Char Char Char1 Char Char Char Char"/>
    <w:basedOn w:val="a"/>
    <w:rsid w:val="009F6F73"/>
    <w:pPr>
      <w:widowControl/>
      <w:spacing w:after="160" w:line="240" w:lineRule="exact"/>
      <w:jc w:val="left"/>
    </w:pPr>
    <w:rPr>
      <w:rFonts w:ascii="Arial" w:eastAsia="Times New Roman" w:hAnsi="Arial" w:cs="Verdana"/>
      <w:b/>
      <w:kern w:val="0"/>
      <w:sz w:val="24"/>
      <w:szCs w:val="24"/>
      <w:lang w:eastAsia="en-US"/>
    </w:rPr>
  </w:style>
  <w:style w:type="character" w:customStyle="1" w:styleId="21">
    <w:name w:val="正文文本缩进 2 字符"/>
    <w:basedOn w:val="a0"/>
    <w:uiPriority w:val="99"/>
    <w:semiHidden/>
    <w:rsid w:val="00B6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qchip.com/app/220" TargetMode="External"/><Relationship Id="rId18" Type="http://schemas.openxmlformats.org/officeDocument/2006/relationships/hyperlink" Target="https://www.qcwxjs.com/tag/&#21457;&#21160;&#26426;"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lecfans.com/tags/&#20256;&#24863;&#22120;/" TargetMode="External"/><Relationship Id="rId17" Type="http://schemas.openxmlformats.org/officeDocument/2006/relationships/hyperlink" Target="https://www.qcwxjs.com/tag/&#20256;&#24863;&#22120;&#26816;&#27979;" TargetMode="External"/><Relationship Id="rId2" Type="http://schemas.openxmlformats.org/officeDocument/2006/relationships/customXml" Target="../customXml/item2.xml"/><Relationship Id="rId16" Type="http://schemas.openxmlformats.org/officeDocument/2006/relationships/hyperlink" Target="https://www.qcwxjs.com/tag/&#20449;&#2149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lecfans.com/tags/&#33258;&#21160;&#39550;&#39542;/" TargetMode="External"/><Relationship Id="rId5" Type="http://schemas.openxmlformats.org/officeDocument/2006/relationships/settings" Target="settings.xml"/><Relationship Id="rId15" Type="http://schemas.openxmlformats.org/officeDocument/2006/relationships/hyperlink" Target="https://dfm.elecfans.com/uploads/software/hqdfm.zip?neilian" TargetMode="External"/><Relationship Id="rId10" Type="http://schemas.openxmlformats.org/officeDocument/2006/relationships/hyperlink" Target="https://db.auto.sohu.com/tesla-2068/2444?tag=article-web" TargetMode="External"/><Relationship Id="rId19" Type="http://schemas.openxmlformats.org/officeDocument/2006/relationships/hyperlink" Target="https://www.qcwxjs.com/tag/ECU" TargetMode="External"/><Relationship Id="rId4" Type="http://schemas.openxmlformats.org/officeDocument/2006/relationships/styles" Target="styles.xml"/><Relationship Id="rId9" Type="http://schemas.openxmlformats.org/officeDocument/2006/relationships/hyperlink" Target="https://db.auto.sohu.com/jinkoubenz/1020?tag=article-web" TargetMode="External"/><Relationship Id="rId14" Type="http://schemas.openxmlformats.org/officeDocument/2006/relationships/hyperlink" Target="http://www.elecfans.com/tags/a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5ECE3-9AF9-45A7-AF5B-6F817EF47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15</Pages>
  <Words>2595</Words>
  <Characters>14794</Characters>
  <Application>Microsoft Office Word</Application>
  <DocSecurity>0</DocSecurity>
  <Lines>123</Lines>
  <Paragraphs>34</Paragraphs>
  <ScaleCrop>false</ScaleCrop>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第六 事业部</dc:creator>
  <cp:lastModifiedBy>Administrator</cp:lastModifiedBy>
  <cp:revision>54</cp:revision>
  <cp:lastPrinted>2021-09-14T07:18:00Z</cp:lastPrinted>
  <dcterms:created xsi:type="dcterms:W3CDTF">2021-11-02T12:06:00Z</dcterms:created>
  <dcterms:modified xsi:type="dcterms:W3CDTF">2022-01-25T03:06:00Z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0F74A80623534E0DA3B1FE0E7348AC78</vt:lpwstr>
  </property>
  <property fmtid="{D5CDD505-2E9C-101B-9397-08002B2CF9AE}" pid="4" name="KSOSaveFontToCloudKey">
    <vt:lpwstr>663553105_btnclosed</vt:lpwstr>
  </property>
</Properties>
</file>