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E7A" w:rsidRPr="007665F5" w:rsidRDefault="007665F5" w:rsidP="00D1255B">
      <w:pPr>
        <w:rPr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</w:rPr>
        <w:t>2</w:t>
      </w:r>
      <w:r>
        <w:rPr>
          <w:rFonts w:hint="eastAsia"/>
          <w:b/>
        </w:rPr>
        <w:t>章</w:t>
      </w:r>
      <w:r>
        <w:rPr>
          <w:rFonts w:hint="eastAsia"/>
          <w:b/>
        </w:rPr>
        <w:t xml:space="preserve"> </w:t>
      </w:r>
      <w:r w:rsidR="00F223E8">
        <w:rPr>
          <w:rFonts w:hint="eastAsia"/>
          <w:b/>
        </w:rPr>
        <w:t xml:space="preserve"> </w:t>
      </w:r>
      <w:r w:rsidR="005D6E7A" w:rsidRPr="007665F5">
        <w:rPr>
          <w:rFonts w:hint="eastAsia"/>
          <w:b/>
        </w:rPr>
        <w:t>逻辑回归的训练</w:t>
      </w:r>
    </w:p>
    <w:p w:rsidR="005D6E7A" w:rsidRDefault="005D6E7A" w:rsidP="006B1A82"/>
    <w:p w:rsidR="00EF7092" w:rsidRDefault="00EF7092" w:rsidP="00D1255B">
      <w:r>
        <w:rPr>
          <w:rFonts w:hint="eastAsia"/>
        </w:rPr>
        <w:t>机器学习模型的训练是指</w:t>
      </w:r>
      <w:r w:rsidR="005E2D0E">
        <w:rPr>
          <w:rFonts w:hint="eastAsia"/>
        </w:rPr>
        <w:t>根据</w:t>
      </w:r>
      <w:r>
        <w:rPr>
          <w:rFonts w:hint="eastAsia"/>
        </w:rPr>
        <w:t>“</w:t>
      </w:r>
      <w:r w:rsidR="005E2D0E">
        <w:rPr>
          <w:rFonts w:hint="eastAsia"/>
        </w:rPr>
        <w:t>训练集</w:t>
      </w:r>
      <w:r>
        <w:rPr>
          <w:rFonts w:hint="eastAsia"/>
        </w:rPr>
        <w:t>”寻找最优模型参数</w:t>
      </w:r>
      <w:r w:rsidR="00CB1931">
        <w:rPr>
          <w:rFonts w:hint="eastAsia"/>
        </w:rPr>
        <w:t>的过程。训练集</w:t>
      </w:r>
      <w:r>
        <w:rPr>
          <w:rFonts w:hint="eastAsia"/>
        </w:rPr>
        <w:t>是指从现实</w:t>
      </w:r>
      <w:r w:rsidR="00081493">
        <w:rPr>
          <w:rFonts w:hint="eastAsia"/>
        </w:rPr>
        <w:t>样本</w:t>
      </w:r>
      <w:r>
        <w:rPr>
          <w:rFonts w:hint="eastAsia"/>
        </w:rPr>
        <w:t>分布——总体（</w:t>
      </w:r>
      <w:r w:rsidRPr="004202D8">
        <w:t>population</w:t>
      </w:r>
      <w:r>
        <w:rPr>
          <w:rFonts w:hint="eastAsia"/>
        </w:rPr>
        <w:t>）中采样的包含类别信息的样本集合。</w:t>
      </w:r>
    </w:p>
    <w:p w:rsidR="00EF7092" w:rsidRPr="00EF7092" w:rsidRDefault="00EF7092" w:rsidP="006B1A82"/>
    <w:p w:rsidR="00B42EC9" w:rsidRDefault="005E2D0E" w:rsidP="00D1255B">
      <w:r>
        <w:rPr>
          <w:rFonts w:hint="eastAsia"/>
        </w:rPr>
        <w:t>本章首先介绍模型训练的一般概念</w:t>
      </w:r>
      <w:r w:rsidR="00AC0488">
        <w:rPr>
          <w:rFonts w:hint="eastAsia"/>
        </w:rPr>
        <w:t>和模型评价的若干指标</w:t>
      </w:r>
      <w:r w:rsidR="00E37476">
        <w:rPr>
          <w:rFonts w:hint="eastAsia"/>
        </w:rPr>
        <w:t>，</w:t>
      </w:r>
      <w:r w:rsidR="00EF7092">
        <w:rPr>
          <w:rFonts w:hint="eastAsia"/>
        </w:rPr>
        <w:t>之后探讨二分类问题的损失函数</w:t>
      </w:r>
      <w:r w:rsidR="008B6AE2">
        <w:rPr>
          <w:rFonts w:hint="eastAsia"/>
        </w:rPr>
        <w:t>。</w:t>
      </w:r>
      <w:r w:rsidR="00EF7092">
        <w:rPr>
          <w:rFonts w:hint="eastAsia"/>
        </w:rPr>
        <w:t>特别是从衡量两个分布相似程度的</w:t>
      </w:r>
      <w:r w:rsidR="00EF7092" w:rsidRPr="004202D8">
        <w:t>K-L</w:t>
      </w:r>
      <w:r w:rsidR="00EF7092">
        <w:rPr>
          <w:rFonts w:hint="eastAsia"/>
        </w:rPr>
        <w:t>散度和最大似然</w:t>
      </w:r>
      <w:r w:rsidR="00ED34FE">
        <w:rPr>
          <w:rFonts w:hint="eastAsia"/>
        </w:rPr>
        <w:t>两种角度</w:t>
      </w:r>
      <w:r w:rsidR="00A038AD">
        <w:rPr>
          <w:rFonts w:hint="eastAsia"/>
        </w:rPr>
        <w:t>阐述</w:t>
      </w:r>
      <w:r w:rsidR="00ED34FE">
        <w:rPr>
          <w:rFonts w:hint="eastAsia"/>
        </w:rPr>
        <w:t>交叉</w:t>
      </w:r>
      <w:proofErr w:type="gramStart"/>
      <w:r w:rsidR="00ED34FE">
        <w:rPr>
          <w:rFonts w:hint="eastAsia"/>
        </w:rPr>
        <w:t>熵</w:t>
      </w:r>
      <w:proofErr w:type="gramEnd"/>
      <w:r w:rsidR="00ED34FE">
        <w:rPr>
          <w:rFonts w:hint="eastAsia"/>
        </w:rPr>
        <w:t>损失函数的含义。</w:t>
      </w:r>
    </w:p>
    <w:p w:rsidR="00B42EC9" w:rsidRDefault="00B42EC9" w:rsidP="006B1A82"/>
    <w:p w:rsidR="00551F08" w:rsidRDefault="00E9697C" w:rsidP="00D1255B">
      <w:r>
        <w:rPr>
          <w:rFonts w:hint="eastAsia"/>
        </w:rPr>
        <w:t>经由</w:t>
      </w:r>
      <w:r w:rsidR="00B42EC9">
        <w:rPr>
          <w:rFonts w:hint="eastAsia"/>
        </w:rPr>
        <w:t>损失函数</w:t>
      </w:r>
      <w:r w:rsidR="00B83FBB">
        <w:rPr>
          <w:rFonts w:hint="eastAsia"/>
        </w:rPr>
        <w:t>，模型训练问题归约成了以模型参数为</w:t>
      </w:r>
      <w:r w:rsidR="008A71B7">
        <w:rPr>
          <w:rFonts w:hint="eastAsia"/>
        </w:rPr>
        <w:t>自变量</w:t>
      </w:r>
      <w:r w:rsidR="00A03B9C">
        <w:rPr>
          <w:rFonts w:hint="eastAsia"/>
        </w:rPr>
        <w:t>，在自变量空间中</w:t>
      </w:r>
      <w:r w:rsidR="008D1D73">
        <w:rPr>
          <w:rFonts w:hint="eastAsia"/>
        </w:rPr>
        <w:t>寻找</w:t>
      </w:r>
      <w:r w:rsidR="008A71B7">
        <w:rPr>
          <w:rFonts w:hint="eastAsia"/>
        </w:rPr>
        <w:t>损失函数</w:t>
      </w:r>
      <w:r w:rsidR="008D1D73">
        <w:rPr>
          <w:rFonts w:hint="eastAsia"/>
        </w:rPr>
        <w:t>最小值</w:t>
      </w:r>
      <w:r w:rsidR="008A71B7">
        <w:rPr>
          <w:rFonts w:hint="eastAsia"/>
        </w:rPr>
        <w:t>的</w:t>
      </w:r>
      <w:r w:rsidR="00C16F52">
        <w:rPr>
          <w:rFonts w:hint="eastAsia"/>
        </w:rPr>
        <w:t>函数优化</w:t>
      </w:r>
      <w:r w:rsidR="008A71B7">
        <w:rPr>
          <w:rFonts w:hint="eastAsia"/>
        </w:rPr>
        <w:t>问题。本章在回顾多元函数微积分的相关</w:t>
      </w:r>
      <w:r w:rsidR="00552436">
        <w:rPr>
          <w:rFonts w:hint="eastAsia"/>
        </w:rPr>
        <w:t>知识后介绍梯度下降</w:t>
      </w:r>
      <w:r w:rsidR="008A71B7">
        <w:rPr>
          <w:rFonts w:hint="eastAsia"/>
        </w:rPr>
        <w:t>法</w:t>
      </w:r>
      <w:r w:rsidR="005E2D0E">
        <w:rPr>
          <w:rFonts w:hint="eastAsia"/>
        </w:rPr>
        <w:t>及其各种变体。</w:t>
      </w:r>
    </w:p>
    <w:p w:rsidR="00551F08" w:rsidRDefault="00551F08" w:rsidP="006B1A82"/>
    <w:p w:rsidR="005E2D0E" w:rsidRPr="005E2D0E" w:rsidRDefault="00551F08" w:rsidP="00D1255B">
      <w:r>
        <w:rPr>
          <w:rFonts w:hint="eastAsia"/>
        </w:rPr>
        <w:t>阅读本章后，读者</w:t>
      </w:r>
      <w:r w:rsidR="00420940">
        <w:rPr>
          <w:rFonts w:hint="eastAsia"/>
        </w:rPr>
        <w:t>应当</w:t>
      </w:r>
      <w:r>
        <w:rPr>
          <w:rFonts w:hint="eastAsia"/>
        </w:rPr>
        <w:t>理解了机器学习模型训练的原理</w:t>
      </w:r>
      <w:r w:rsidR="00ED643A">
        <w:rPr>
          <w:rFonts w:hint="eastAsia"/>
        </w:rPr>
        <w:t>和</w:t>
      </w:r>
      <w:r w:rsidR="004A641F">
        <w:rPr>
          <w:rFonts w:hint="eastAsia"/>
        </w:rPr>
        <w:t>评价模型的方法</w:t>
      </w:r>
      <w:r>
        <w:rPr>
          <w:rFonts w:hint="eastAsia"/>
        </w:rPr>
        <w:t>。</w:t>
      </w:r>
      <w:r w:rsidR="005E2D0E">
        <w:rPr>
          <w:rFonts w:hint="eastAsia"/>
        </w:rPr>
        <w:t>本章虽是在逻辑回归框架下进行讲解，但所有概念都可以直接用于神经网络和深度学习。</w:t>
      </w:r>
    </w:p>
    <w:p w:rsidR="005E2D0E" w:rsidRDefault="005E2D0E" w:rsidP="006B1A82"/>
    <w:p w:rsidR="005E2D0E" w:rsidRDefault="005E2D0E" w:rsidP="006B1A82"/>
    <w:p w:rsidR="006B2B8A" w:rsidRPr="00466242" w:rsidRDefault="006B2B8A" w:rsidP="00D1255B">
      <w:pPr>
        <w:rPr>
          <w:b/>
        </w:rPr>
      </w:pPr>
      <w:r w:rsidRPr="00466242">
        <w:rPr>
          <w:rFonts w:hint="eastAsia"/>
          <w:b/>
        </w:rPr>
        <w:t xml:space="preserve">2.1 </w:t>
      </w:r>
      <w:r w:rsidR="00171105">
        <w:rPr>
          <w:rFonts w:hint="eastAsia"/>
          <w:b/>
        </w:rPr>
        <w:t xml:space="preserve"> </w:t>
      </w:r>
      <w:r w:rsidR="00C474B3">
        <w:rPr>
          <w:rFonts w:hint="eastAsia"/>
          <w:b/>
        </w:rPr>
        <w:t>训练集与测试集</w:t>
      </w:r>
    </w:p>
    <w:p w:rsidR="00FB47C4" w:rsidRDefault="00FB47C4" w:rsidP="006B2B8A">
      <w:pPr>
        <w:ind w:left="420"/>
      </w:pPr>
    </w:p>
    <w:p w:rsidR="00D32C55" w:rsidRDefault="00C1147E" w:rsidP="00D1255B">
      <w:r>
        <w:rPr>
          <w:rFonts w:hint="eastAsia"/>
        </w:rPr>
        <w:t>第</w:t>
      </w:r>
      <w:r>
        <w:rPr>
          <w:rFonts w:hint="eastAsia"/>
        </w:rPr>
        <w:t>1</w:t>
      </w:r>
      <w:r w:rsidR="00FB47C4">
        <w:rPr>
          <w:rFonts w:hint="eastAsia"/>
        </w:rPr>
        <w:t>章已经介绍，给定权值向量</w:t>
      </w:r>
      <m:oMath>
        <m:r>
          <m:rPr>
            <m:sty m:val="bi"/>
          </m:rPr>
          <w:rPr>
            <w:rFonts w:ascii="Cambria Math" w:hAnsi="Cambria Math" w:cstheme="minorHAnsi"/>
          </w:rPr>
          <m:t>w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sup>
        </m:sSup>
      </m:oMath>
      <w:r w:rsidR="002734CD">
        <w:rPr>
          <w:rFonts w:hint="eastAsia"/>
        </w:rPr>
        <w:t>和偏置值</w:t>
      </w:r>
      <m:oMath>
        <m:r>
          <w:rPr>
            <w:rFonts w:ascii="Cambria Math" w:hAnsi="Cambria Math"/>
          </w:rPr>
          <m:t>b</m:t>
        </m:r>
      </m:oMath>
      <w:r w:rsidR="002734CD">
        <w:rPr>
          <w:rFonts w:hint="eastAsia"/>
        </w:rPr>
        <w:t>，对于</w:t>
      </w:r>
      <w:r w:rsidR="00FB47C4">
        <w:rPr>
          <w:rFonts w:hint="eastAsia"/>
        </w:rPr>
        <w:t>样本</w:t>
      </w:r>
      <m:oMath>
        <m:r>
          <m:rPr>
            <m:sty m:val="bi"/>
          </m:rP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sup>
        </m:sSup>
      </m:oMath>
      <w:r w:rsidR="004448A0">
        <w:rPr>
          <w:rFonts w:hint="eastAsia"/>
        </w:rPr>
        <w:t>，</w:t>
      </w:r>
      <w:r w:rsidR="002734CD">
        <w:rPr>
          <w:rFonts w:hint="eastAsia"/>
        </w:rPr>
        <w:t>逻辑回归</w:t>
      </w:r>
      <w:r w:rsidR="00BF4FAF">
        <w:rPr>
          <w:rFonts w:hint="eastAsia"/>
        </w:rPr>
        <w:t>模型</w:t>
      </w:r>
      <w:r w:rsidR="002734CD">
        <w:rPr>
          <w:rFonts w:hint="eastAsia"/>
        </w:rPr>
        <w:t>预测其为</w:t>
      </w:r>
      <w:r w:rsidR="00A15AB7" w:rsidRPr="004202D8">
        <w:t>A</w:t>
      </w:r>
      <w:r w:rsidR="002734CD">
        <w:rPr>
          <w:rFonts w:hint="eastAsia"/>
        </w:rPr>
        <w:t>类的概率是：</w:t>
      </w:r>
    </w:p>
    <w:p w:rsidR="002734CD" w:rsidRDefault="002734CD" w:rsidP="006B1A82"/>
    <w:p w:rsidR="002734CD" w:rsidRPr="00A15AB7" w:rsidRDefault="002734CD" w:rsidP="006B1A82"/>
    <w:p w:rsidR="002734CD" w:rsidRPr="002734CD" w:rsidRDefault="002734CD" w:rsidP="00321005">
      <w:pPr>
        <w:ind w:left="420"/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 w:rsidR="00321005">
        <w:rPr>
          <w:rFonts w:hint="eastAsia"/>
        </w:rPr>
        <w:t xml:space="preserve">          </w:t>
      </w:r>
      <w:r w:rsidR="00321005">
        <w:rPr>
          <w:rFonts w:hint="eastAsia"/>
        </w:rPr>
        <w:t>（</w:t>
      </w:r>
      <w:r w:rsidR="00321005" w:rsidRPr="00265FCA">
        <w:t>2.1</w:t>
      </w:r>
      <w:r w:rsidR="00321005">
        <w:rPr>
          <w:rFonts w:hint="eastAsia"/>
        </w:rPr>
        <w:t>）</w:t>
      </w:r>
    </w:p>
    <w:p w:rsidR="00D32C55" w:rsidRDefault="00D32C55" w:rsidP="006B1A82"/>
    <w:p w:rsidR="00983FF8" w:rsidRDefault="00983FF8" w:rsidP="006B1A82"/>
    <w:p w:rsidR="00983FF8" w:rsidRDefault="0092747F" w:rsidP="00D1255B">
      <w:r>
        <w:rPr>
          <w:rFonts w:hint="eastAsia"/>
        </w:rPr>
        <w:t>公式（</w:t>
      </w:r>
      <w:r w:rsidRPr="00265FCA">
        <w:t>2.1</w:t>
      </w:r>
      <w:r>
        <w:rPr>
          <w:rFonts w:hint="eastAsia"/>
        </w:rPr>
        <w:t>）中的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就是逻辑回归模型的参数（</w:t>
      </w:r>
      <w:r w:rsidRPr="004202D8">
        <w:t>parameters</w:t>
      </w:r>
      <w:r>
        <w:rPr>
          <w:rFonts w:hint="eastAsia"/>
        </w:rPr>
        <w:t>）。</w:t>
      </w:r>
      <w:r w:rsidR="00D867FF">
        <w:rPr>
          <w:rFonts w:hint="eastAsia"/>
        </w:rPr>
        <w:t>所谓“训练”（</w:t>
      </w:r>
      <w:r w:rsidR="00D867FF">
        <w:rPr>
          <w:rFonts w:hint="eastAsia"/>
        </w:rPr>
        <w:t>training</w:t>
      </w:r>
      <w:r w:rsidR="00D867FF">
        <w:rPr>
          <w:rFonts w:hint="eastAsia"/>
        </w:rPr>
        <w:t>）</w:t>
      </w:r>
      <w:r>
        <w:rPr>
          <w:rFonts w:hint="eastAsia"/>
        </w:rPr>
        <w:t>就是寻找</w:t>
      </w:r>
      <w:r w:rsidR="00F85BCD">
        <w:rPr>
          <w:rFonts w:hint="eastAsia"/>
        </w:rPr>
        <w:t>参数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A52566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 w:rsidR="00A52566">
        <w:rPr>
          <w:rFonts w:hint="eastAsia"/>
        </w:rPr>
        <w:t>的值，使得</w:t>
      </w:r>
      <w:r w:rsidR="0071632E">
        <w:rPr>
          <w:rFonts w:hint="eastAsia"/>
        </w:rPr>
        <w:t>模型可以很好地区分</w:t>
      </w:r>
      <w:r w:rsidR="0071632E">
        <w:rPr>
          <w:rFonts w:hint="eastAsia"/>
        </w:rPr>
        <w:t>A</w:t>
      </w:r>
      <w:r w:rsidR="0071632E">
        <w:rPr>
          <w:rFonts w:hint="eastAsia"/>
        </w:rPr>
        <w:t>类和</w:t>
      </w:r>
      <w:r w:rsidR="0071632E">
        <w:rPr>
          <w:rFonts w:hint="eastAsia"/>
        </w:rPr>
        <w:t>B</w:t>
      </w:r>
      <w:r w:rsidR="0071632E">
        <w:rPr>
          <w:rFonts w:hint="eastAsia"/>
        </w:rPr>
        <w:t>类样本。</w:t>
      </w:r>
      <w:r w:rsidR="00693C45">
        <w:rPr>
          <w:rFonts w:hint="eastAsia"/>
        </w:rPr>
        <w:t>训练</w:t>
      </w:r>
      <w:r w:rsidR="00EB6EA3">
        <w:rPr>
          <w:rFonts w:hint="eastAsia"/>
        </w:rPr>
        <w:t>过程</w:t>
      </w:r>
      <w:r w:rsidR="00AF449B">
        <w:rPr>
          <w:rFonts w:hint="eastAsia"/>
        </w:rPr>
        <w:t>需要“训练集</w:t>
      </w:r>
      <w:r w:rsidR="00532AEB">
        <w:rPr>
          <w:rFonts w:hint="eastAsia"/>
        </w:rPr>
        <w:t>”</w:t>
      </w:r>
      <w:r w:rsidR="00153210">
        <w:rPr>
          <w:rFonts w:hint="eastAsia"/>
        </w:rPr>
        <w:t>（</w:t>
      </w:r>
      <w:r w:rsidR="00153210">
        <w:rPr>
          <w:rFonts w:hint="eastAsia"/>
        </w:rPr>
        <w:t>training set</w:t>
      </w:r>
      <w:r w:rsidR="00153210">
        <w:rPr>
          <w:rFonts w:hint="eastAsia"/>
        </w:rPr>
        <w:t>）</w:t>
      </w:r>
      <w:r w:rsidR="00532AEB">
        <w:rPr>
          <w:rFonts w:hint="eastAsia"/>
        </w:rPr>
        <w:t>。训练集</w:t>
      </w:r>
      <w:r w:rsidR="00AF449B">
        <w:rPr>
          <w:rFonts w:hint="eastAsia"/>
        </w:rPr>
        <w:t>由一批</w:t>
      </w:r>
      <w:r w:rsidR="00466242">
        <w:rPr>
          <w:rFonts w:hint="eastAsia"/>
        </w:rPr>
        <w:t>带类别信息的样本组成</w:t>
      </w:r>
      <w:r w:rsidR="004F258A">
        <w:rPr>
          <w:rFonts w:hint="eastAsia"/>
        </w:rPr>
        <w:t>。这些样本</w:t>
      </w:r>
      <w:r w:rsidR="00484DF3">
        <w:rPr>
          <w:rFonts w:hint="eastAsia"/>
        </w:rPr>
        <w:t>是从现实中采</w:t>
      </w:r>
      <w:r w:rsidR="00771967">
        <w:rPr>
          <w:rFonts w:hint="eastAsia"/>
        </w:rPr>
        <w:t>样</w:t>
      </w:r>
      <w:r w:rsidR="00484DF3">
        <w:rPr>
          <w:rFonts w:hint="eastAsia"/>
        </w:rPr>
        <w:t>的属于</w:t>
      </w:r>
      <w:r w:rsidR="00484DF3">
        <w:rPr>
          <w:rFonts w:hint="eastAsia"/>
        </w:rPr>
        <w:t>A</w:t>
      </w:r>
      <w:r w:rsidR="00484DF3">
        <w:rPr>
          <w:rFonts w:hint="eastAsia"/>
        </w:rPr>
        <w:t>类或</w:t>
      </w:r>
      <w:r w:rsidR="00484DF3">
        <w:rPr>
          <w:rFonts w:hint="eastAsia"/>
        </w:rPr>
        <w:t>B</w:t>
      </w:r>
      <w:r w:rsidR="00484DF3">
        <w:rPr>
          <w:rFonts w:hint="eastAsia"/>
        </w:rPr>
        <w:t>类的样本</w:t>
      </w:r>
      <w:r w:rsidR="00466242">
        <w:rPr>
          <w:rFonts w:hint="eastAsia"/>
        </w:rPr>
        <w:t>。</w:t>
      </w:r>
      <w:r w:rsidR="00D304FC">
        <w:rPr>
          <w:rFonts w:hint="eastAsia"/>
        </w:rPr>
        <w:t>类别信息用一个实数</w:t>
      </w:r>
      <m:oMath>
        <m:r>
          <w:rPr>
            <w:rFonts w:ascii="Cambria Math" w:hAnsi="Cambria Math"/>
          </w:rPr>
          <m:t>y</m:t>
        </m:r>
      </m:oMath>
      <w:r w:rsidR="00830B9F">
        <w:rPr>
          <w:rFonts w:hint="eastAsia"/>
        </w:rPr>
        <w:t>表示，例如</w:t>
      </w:r>
      <w:r w:rsidR="00466242">
        <w:rPr>
          <w:rFonts w:hint="eastAsia"/>
        </w:rPr>
        <w:t>用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="00466242">
        <w:rPr>
          <w:rFonts w:hint="eastAsia"/>
        </w:rPr>
        <w:t>表示样本属于</w:t>
      </w:r>
      <w:r w:rsidR="004D2FCB" w:rsidRPr="004202D8">
        <w:t>A</w:t>
      </w:r>
      <w:r w:rsidR="00466242">
        <w:rPr>
          <w:rFonts w:hint="eastAsia"/>
        </w:rPr>
        <w:t>类；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466242">
        <w:rPr>
          <w:rFonts w:hint="eastAsia"/>
        </w:rPr>
        <w:t>表示样本</w:t>
      </w:r>
      <w:r w:rsidR="004D2FCB">
        <w:rPr>
          <w:rFonts w:hint="eastAsia"/>
        </w:rPr>
        <w:t>属于</w:t>
      </w:r>
      <w:r w:rsidR="004D2FCB" w:rsidRPr="004202D8">
        <w:t>B</w:t>
      </w:r>
      <w:r w:rsidR="004D2FCB">
        <w:rPr>
          <w:rFonts w:hint="eastAsia"/>
        </w:rPr>
        <w:t>类。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7A56BD">
        <w:rPr>
          <w:rFonts w:hint="eastAsia"/>
        </w:rPr>
        <w:t>值称为标签（</w:t>
      </w:r>
      <w:r w:rsidR="007A56BD">
        <w:rPr>
          <w:rFonts w:hint="eastAsia"/>
        </w:rPr>
        <w:t>label</w:t>
      </w:r>
      <w:r w:rsidR="007A56BD">
        <w:rPr>
          <w:rFonts w:hint="eastAsia"/>
        </w:rPr>
        <w:t>）。标签的</w:t>
      </w:r>
      <w:r w:rsidR="00566F04" w:rsidRPr="004202D8">
        <w:t>1/0</w:t>
      </w:r>
      <w:r w:rsidR="00566F04">
        <w:rPr>
          <w:rFonts w:hint="eastAsia"/>
        </w:rPr>
        <w:t>编码只是方法的一种，还可以采用别的编码，例如</w:t>
      </w:r>
      <w:r w:rsidR="00566F04" w:rsidRPr="004202D8">
        <w:t>1/-1</w:t>
      </w:r>
      <w:r w:rsidR="00566F04">
        <w:rPr>
          <w:rFonts w:hint="eastAsia"/>
        </w:rPr>
        <w:t>。</w:t>
      </w:r>
      <w:r w:rsidR="005A4FD4">
        <w:rPr>
          <w:rFonts w:hint="eastAsia"/>
        </w:rPr>
        <w:t>后文会看到</w:t>
      </w:r>
      <w:r w:rsidR="00566F04">
        <w:rPr>
          <w:rFonts w:hint="eastAsia"/>
        </w:rPr>
        <w:t>不同编码有不同的用途。</w:t>
      </w:r>
      <w:r w:rsidR="00D71BC2">
        <w:rPr>
          <w:rFonts w:hint="eastAsia"/>
        </w:rPr>
        <w:t>于是训练集是如公式（</w:t>
      </w:r>
      <w:r w:rsidR="00D71BC2">
        <w:rPr>
          <w:rFonts w:hint="eastAsia"/>
        </w:rPr>
        <w:t>2.2</w:t>
      </w:r>
      <w:r w:rsidR="00D71BC2">
        <w:rPr>
          <w:rFonts w:hint="eastAsia"/>
        </w:rPr>
        <w:t>）描述的集合。</w:t>
      </w:r>
    </w:p>
    <w:p w:rsidR="00A37505" w:rsidRDefault="00A37505" w:rsidP="006B1A82"/>
    <w:p w:rsidR="00A37505" w:rsidRDefault="00A37505" w:rsidP="006B1A82"/>
    <w:p w:rsidR="00A37505" w:rsidRPr="00FD1C05" w:rsidRDefault="00E51F64" w:rsidP="00FD1C05">
      <w:pPr>
        <w:ind w:left="420"/>
        <w:jc w:val="center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FD1C05">
        <w:rPr>
          <w:rFonts w:hint="eastAsia"/>
        </w:rPr>
        <w:t xml:space="preserve">          </w:t>
      </w:r>
      <w:r w:rsidR="00FD1C05">
        <w:rPr>
          <w:rFonts w:hint="eastAsia"/>
        </w:rPr>
        <w:t>（</w:t>
      </w:r>
      <w:r w:rsidR="00FD1C05" w:rsidRPr="00265FCA">
        <w:t>2.2</w:t>
      </w:r>
      <w:r w:rsidR="00FD1C05">
        <w:rPr>
          <w:rFonts w:hint="eastAsia"/>
        </w:rPr>
        <w:t>）</w:t>
      </w:r>
    </w:p>
    <w:p w:rsidR="00153210" w:rsidRDefault="00153210" w:rsidP="006B1A82"/>
    <w:p w:rsidR="00447692" w:rsidRDefault="00447692" w:rsidP="006B1A82"/>
    <w:p w:rsidR="00153210" w:rsidRDefault="00153210" w:rsidP="00D1255B">
      <w:r>
        <w:rPr>
          <w:rFonts w:hint="eastAsia"/>
        </w:rPr>
        <w:t>上标表示样本的编号</w:t>
      </w:r>
      <w:r w:rsidR="009456F7">
        <w:rPr>
          <w:rFonts w:hint="eastAsia"/>
        </w:rPr>
        <w:t>。训练集</w:t>
      </w:r>
      <w:r w:rsidR="003846D0" w:rsidRPr="003846D0">
        <w:rPr>
          <w:rFonts w:hint="eastAsia"/>
          <w:i/>
        </w:rPr>
        <w:t>S</w:t>
      </w:r>
      <w:r w:rsidR="009456F7">
        <w:rPr>
          <w:rFonts w:hint="eastAsia"/>
        </w:rPr>
        <w:t>中一共包含</w:t>
      </w:r>
      <w:r w:rsidR="009456F7" w:rsidRPr="004202D8">
        <w:t>m</w:t>
      </w:r>
      <w:proofErr w:type="gramStart"/>
      <w:r w:rsidR="009456F7">
        <w:rPr>
          <w:rFonts w:hint="eastAsia"/>
        </w:rPr>
        <w:t>个</w:t>
      </w:r>
      <w:proofErr w:type="gramEnd"/>
      <w:r w:rsidR="009456F7">
        <w:rPr>
          <w:rFonts w:hint="eastAsia"/>
        </w:rPr>
        <w:t>样本。</w:t>
      </w:r>
      <w:r w:rsidR="00FD1C05">
        <w:rPr>
          <w:rFonts w:hint="eastAsia"/>
        </w:rPr>
        <w:t>其中</w:t>
      </w:r>
      <w:r w:rsidR="00CA6774">
        <w:rPr>
          <w:rFonts w:hint="eastAsia"/>
        </w:rPr>
        <w:t>每一个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846D0">
        <w:rPr>
          <w:rFonts w:hint="eastAsia"/>
        </w:rPr>
        <w:t>是样本特征</w:t>
      </w:r>
      <w:r w:rsidR="00FD1C05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B73F0E">
        <w:rPr>
          <w:rFonts w:hint="eastAsia"/>
        </w:rPr>
        <w:t>是样本标签</w:t>
      </w:r>
      <w:r w:rsidR="00163FFD">
        <w:rPr>
          <w:rFonts w:hint="eastAsia"/>
        </w:rPr>
        <w:t>。</w:t>
      </w:r>
    </w:p>
    <w:p w:rsidR="007A56BD" w:rsidRDefault="007A56BD" w:rsidP="006B1A82"/>
    <w:p w:rsidR="007A56BD" w:rsidRPr="00474353" w:rsidRDefault="007A56BD" w:rsidP="00D1255B">
      <w:r>
        <w:rPr>
          <w:rFonts w:hint="eastAsia"/>
        </w:rPr>
        <w:t>为了评价模型的表现，有必要取另一份带</w:t>
      </w:r>
      <w:r w:rsidR="00474353">
        <w:rPr>
          <w:rFonts w:hint="eastAsia"/>
        </w:rPr>
        <w:t>标签的样本集</w:t>
      </w:r>
      <w:r w:rsidR="00474353" w:rsidRPr="004202D8">
        <w:rPr>
          <w:i/>
        </w:rPr>
        <w:t>T</w:t>
      </w:r>
      <w:r w:rsidR="00474353">
        <w:rPr>
          <w:rFonts w:hint="eastAsia"/>
        </w:rPr>
        <w:t>，称为测试集（</w:t>
      </w:r>
      <w:r w:rsidR="00474353" w:rsidRPr="004202D8">
        <w:t>test set</w:t>
      </w:r>
      <w:r w:rsidR="00474353">
        <w:rPr>
          <w:rFonts w:hint="eastAsia"/>
        </w:rPr>
        <w:t>）</w:t>
      </w:r>
      <w:r w:rsidR="005C1A18">
        <w:rPr>
          <w:rFonts w:hint="eastAsia"/>
        </w:rPr>
        <w:t>。</w:t>
      </w:r>
      <w:r w:rsidR="00311DE8">
        <w:rPr>
          <w:rFonts w:hint="eastAsia"/>
        </w:rPr>
        <w:t>在测试</w:t>
      </w:r>
      <w:r w:rsidR="00311DE8">
        <w:rPr>
          <w:rFonts w:hint="eastAsia"/>
        </w:rPr>
        <w:lastRenderedPageBreak/>
        <w:t>集上对训练完成的</w:t>
      </w:r>
      <w:r w:rsidR="00C63EBB">
        <w:rPr>
          <w:rFonts w:hint="eastAsia"/>
        </w:rPr>
        <w:t>模型进行</w:t>
      </w:r>
      <w:r w:rsidR="00FD3264">
        <w:rPr>
          <w:rFonts w:hint="eastAsia"/>
        </w:rPr>
        <w:t>评价</w:t>
      </w:r>
      <w:r w:rsidR="00C63EBB">
        <w:rPr>
          <w:rFonts w:hint="eastAsia"/>
        </w:rPr>
        <w:t>才能得到客观无偏的评价指标。</w:t>
      </w:r>
      <w:r w:rsidR="00303C63">
        <w:rPr>
          <w:rFonts w:hint="eastAsia"/>
        </w:rPr>
        <w:t>第</w:t>
      </w:r>
      <w:r w:rsidR="00303C63" w:rsidRPr="004202D8">
        <w:t>3</w:t>
      </w:r>
      <w:r w:rsidR="00303C63">
        <w:rPr>
          <w:rFonts w:hint="eastAsia"/>
        </w:rPr>
        <w:t>章“正则化”会介绍模型自由度、过拟合、偏置</w:t>
      </w:r>
      <w:r w:rsidR="00303C63">
        <w:rPr>
          <w:rFonts w:hint="eastAsia"/>
        </w:rPr>
        <w:t>-</w:t>
      </w:r>
      <w:r w:rsidR="00303C63">
        <w:rPr>
          <w:rFonts w:hint="eastAsia"/>
        </w:rPr>
        <w:t>方差平衡等概念。</w:t>
      </w:r>
      <w:r w:rsidR="00B27E63">
        <w:rPr>
          <w:rFonts w:hint="eastAsia"/>
        </w:rPr>
        <w:t>届时会阐述</w:t>
      </w:r>
      <w:r w:rsidR="00303C63">
        <w:rPr>
          <w:rFonts w:hint="eastAsia"/>
        </w:rPr>
        <w:t>必须在独立的测试集上评价模型的原因。</w:t>
      </w:r>
    </w:p>
    <w:p w:rsidR="00153210" w:rsidRDefault="00153210" w:rsidP="006B1A82"/>
    <w:p w:rsidR="00FE42FD" w:rsidRDefault="00FE42FD" w:rsidP="006B1A82"/>
    <w:p w:rsidR="00FE42FD" w:rsidRDefault="00FE42FD" w:rsidP="00D1255B">
      <w:pPr>
        <w:rPr>
          <w:b/>
        </w:rPr>
      </w:pPr>
      <w:r w:rsidRPr="00FE42FD">
        <w:rPr>
          <w:rFonts w:hint="eastAsia"/>
          <w:b/>
        </w:rPr>
        <w:t xml:space="preserve">2.2  </w:t>
      </w:r>
      <w:r w:rsidRPr="00FE42FD">
        <w:rPr>
          <w:rFonts w:hint="eastAsia"/>
          <w:b/>
        </w:rPr>
        <w:t>分类模型的评价</w:t>
      </w:r>
    </w:p>
    <w:p w:rsidR="00FE42FD" w:rsidRDefault="00FE42FD" w:rsidP="006B1A82">
      <w:pPr>
        <w:rPr>
          <w:b/>
        </w:rPr>
      </w:pPr>
    </w:p>
    <w:p w:rsidR="00FE42FD" w:rsidRDefault="00FE42FD" w:rsidP="00D1255B">
      <w:r w:rsidRPr="00FE42FD">
        <w:rPr>
          <w:rFonts w:hint="eastAsia"/>
        </w:rPr>
        <w:t>对于</w:t>
      </w:r>
      <w:r>
        <w:rPr>
          <w:rFonts w:hint="eastAsia"/>
        </w:rPr>
        <w:t>已经训练完成的逻辑回归模型，可以在测试集</w:t>
      </w:r>
      <w:r w:rsidRPr="004202D8">
        <w:rPr>
          <w:i/>
        </w:rPr>
        <w:t>T</w:t>
      </w:r>
      <w:r>
        <w:rPr>
          <w:rFonts w:hint="eastAsia"/>
        </w:rPr>
        <w:t>上评价它的表现。第</w:t>
      </w:r>
      <w:r w:rsidRPr="00265FCA">
        <w:t>1</w:t>
      </w:r>
      <w:r w:rsidR="00C2335C">
        <w:rPr>
          <w:rFonts w:hint="eastAsia"/>
        </w:rPr>
        <w:t>章曾</w:t>
      </w:r>
      <w:r>
        <w:rPr>
          <w:rFonts w:hint="eastAsia"/>
        </w:rPr>
        <w:t>提到</w:t>
      </w:r>
      <w:r w:rsidR="008061B5">
        <w:rPr>
          <w:rFonts w:hint="eastAsia"/>
        </w:rPr>
        <w:t>：</w:t>
      </w:r>
      <w:r>
        <w:rPr>
          <w:rFonts w:hint="eastAsia"/>
        </w:rPr>
        <w:t>对于一个样本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FE42FD">
        <w:rPr>
          <w:rFonts w:hint="eastAsia"/>
        </w:rPr>
        <w:t>，</w:t>
      </w:r>
      <w:r>
        <w:rPr>
          <w:rFonts w:hint="eastAsia"/>
        </w:rPr>
        <w:t>逻辑回归给出的是它属于</w:t>
      </w:r>
      <w:r w:rsidRPr="004202D8">
        <w:t>A</w:t>
      </w:r>
      <w:r>
        <w:rPr>
          <w:rFonts w:hint="eastAsia"/>
        </w:rPr>
        <w:t>类的概率</w:t>
      </w: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C060B8">
        <w:rPr>
          <w:rFonts w:hint="eastAsia"/>
        </w:rPr>
        <w:t>。</w:t>
      </w:r>
      <w:r>
        <w:rPr>
          <w:rFonts w:hint="eastAsia"/>
        </w:rPr>
        <w:t>人有主动权选定一个阈值</w:t>
      </w:r>
      <w:r w:rsidRPr="004202D8">
        <w:rPr>
          <w:i/>
        </w:rPr>
        <w:t>t</w:t>
      </w:r>
      <w:r>
        <w:rPr>
          <w:rFonts w:hint="eastAsia"/>
        </w:rPr>
        <w:t>，当</w:t>
      </w: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t</m:t>
        </m:r>
      </m:oMath>
      <w:r>
        <w:rPr>
          <w:rFonts w:hint="eastAsia"/>
        </w:rPr>
        <w:t>时将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判定为属于</w:t>
      </w:r>
      <w:r w:rsidRPr="004202D8">
        <w:t>A</w:t>
      </w:r>
      <w:r>
        <w:rPr>
          <w:rFonts w:hint="eastAsia"/>
        </w:rPr>
        <w:t>类</w:t>
      </w:r>
      <w:r w:rsidR="00E5096A">
        <w:rPr>
          <w:rFonts w:hint="eastAsia"/>
        </w:rPr>
        <w:t>，</w:t>
      </w:r>
      <w:r>
        <w:rPr>
          <w:rFonts w:hint="eastAsia"/>
        </w:rPr>
        <w:t>否则判定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属于</w:t>
      </w:r>
      <w:r w:rsidRPr="004202D8">
        <w:t>B</w:t>
      </w:r>
      <w:r>
        <w:rPr>
          <w:rFonts w:hint="eastAsia"/>
        </w:rPr>
        <w:t>类：</w:t>
      </w:r>
    </w:p>
    <w:p w:rsidR="00FE42FD" w:rsidRDefault="00FE42FD" w:rsidP="006B1A82"/>
    <w:p w:rsidR="000D362D" w:rsidRDefault="000D362D" w:rsidP="006B1A82"/>
    <w:p w:rsidR="00FE42FD" w:rsidRPr="00FE42FD" w:rsidRDefault="00E51F64" w:rsidP="000D362D">
      <w:pPr>
        <w:ind w:left="420"/>
        <w:jc w:val="center"/>
      </w:pP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acc>
              <m:accPr>
                <m:ctrlPr>
                  <w:rPr>
                    <w:rFonts w:ascii="Cambria Math" w:hAnsi="Cambria Math" w:cstheme="minorBidi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Bidi"/>
              </w:rPr>
            </m:ctrlPr>
          </m:dPr>
          <m:e>
            <m:eqArr>
              <m:eqArrPr>
                <m:ctrlPr>
                  <w:rPr>
                    <w:rFonts w:ascii="Cambria Math" w:hAnsi="Cambria Math" w:cstheme="minorBidi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 &amp;</m:t>
                </m:r>
                <m:sSub>
                  <m:sSubPr>
                    <m:ctrlPr>
                      <w:rPr>
                        <w:rFonts w:ascii="Cambria Math" w:hAnsi="Cambria Math" w:cstheme="minorBidi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  </m:t>
                </m:r>
                <m:sSub>
                  <m:sSubPr>
                    <m:ctrlPr>
                      <w:rPr>
                        <w:rFonts w:ascii="Cambria Math" w:hAnsi="Cambria Math" w:cstheme="minorBidi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t</m:t>
                </m:r>
              </m:e>
            </m:eqArr>
          </m:e>
        </m:d>
      </m:oMath>
      <w:r w:rsidR="000D362D">
        <w:rPr>
          <w:rFonts w:hint="eastAsia"/>
        </w:rPr>
        <w:t xml:space="preserve">          </w:t>
      </w:r>
      <w:r w:rsidR="000D362D">
        <w:rPr>
          <w:rFonts w:hint="eastAsia"/>
        </w:rPr>
        <w:t>（</w:t>
      </w:r>
      <w:r w:rsidR="000D362D">
        <w:rPr>
          <w:rFonts w:hint="eastAsia"/>
        </w:rPr>
        <w:t>2.3</w:t>
      </w:r>
      <w:r w:rsidR="000D362D">
        <w:rPr>
          <w:rFonts w:hint="eastAsia"/>
        </w:rPr>
        <w:t>）</w:t>
      </w:r>
    </w:p>
    <w:p w:rsidR="00FE42FD" w:rsidRDefault="00FE42FD" w:rsidP="006B1A82"/>
    <w:p w:rsidR="000D362D" w:rsidRDefault="000D362D" w:rsidP="006B1A82"/>
    <w:p w:rsidR="00FE42FD" w:rsidRDefault="00FE42FD" w:rsidP="00D1255B">
      <w:r>
        <w:rPr>
          <w:rFonts w:hint="eastAsia"/>
        </w:rPr>
        <w:t>对训练集</w:t>
      </w:r>
      <w:r w:rsidRPr="00265FCA">
        <w:rPr>
          <w:i/>
        </w:rPr>
        <w:t>T</w:t>
      </w:r>
      <w:r>
        <w:rPr>
          <w:rFonts w:hint="eastAsia"/>
        </w:rPr>
        <w:t>中的所有样本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计算逻辑回归模型的输出</w:t>
      </w: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Bid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。一旦选定了阈值</w:t>
      </w:r>
      <w:r w:rsidRPr="006B650E">
        <w:rPr>
          <w:i/>
        </w:rPr>
        <w:t>t</w:t>
      </w:r>
      <w:r w:rsidR="000D362D">
        <w:rPr>
          <w:rFonts w:hint="eastAsia"/>
        </w:rPr>
        <w:t>，根据公式（</w:t>
      </w:r>
      <w:r w:rsidR="000D362D" w:rsidRPr="006B650E">
        <w:t>2.3</w:t>
      </w:r>
      <w:r w:rsidR="000D362D">
        <w:rPr>
          <w:rFonts w:hint="eastAsia"/>
        </w:rPr>
        <w:t>）就可以得出模型对每一个样本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0D362D">
        <w:rPr>
          <w:rFonts w:hint="eastAsia"/>
        </w:rPr>
        <w:t>所</w:t>
      </w:r>
      <w:r w:rsidR="00294297">
        <w:rPr>
          <w:rFonts w:hint="eastAsia"/>
        </w:rPr>
        <w:t>判定</w:t>
      </w:r>
      <w:r w:rsidR="000D362D">
        <w:rPr>
          <w:rFonts w:hint="eastAsia"/>
        </w:rPr>
        <w:t>的类别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acc>
              <m:accPr>
                <m:ctrlPr>
                  <w:rPr>
                    <w:rFonts w:ascii="Cambria Math" w:hAnsi="Cambria Math" w:cstheme="minorBidi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0D362D">
        <w:rPr>
          <w:rFonts w:hint="eastAsia"/>
        </w:rPr>
        <w:t>。</w:t>
      </w:r>
      <w:r w:rsidR="00687774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687774">
        <w:rPr>
          <w:rFonts w:hint="eastAsia"/>
        </w:rPr>
        <w:t>一样，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acc>
              <m:accPr>
                <m:ctrlPr>
                  <w:rPr>
                    <w:rFonts w:ascii="Cambria Math" w:hAnsi="Cambria Math" w:cstheme="minorBidi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0D362D">
        <w:rPr>
          <w:rFonts w:hint="eastAsia"/>
        </w:rPr>
        <w:t>用</w:t>
      </w:r>
      <w:r w:rsidR="000D362D" w:rsidRPr="006B650E">
        <w:t>1/0</w:t>
      </w:r>
      <w:r w:rsidR="000D362D">
        <w:rPr>
          <w:rFonts w:hint="eastAsia"/>
        </w:rPr>
        <w:t>编码</w:t>
      </w:r>
      <w:r w:rsidR="000D362D" w:rsidRPr="006B650E">
        <w:t>A/B</w:t>
      </w:r>
      <w:r w:rsidR="000D362D">
        <w:rPr>
          <w:rFonts w:hint="eastAsia"/>
        </w:rPr>
        <w:t>类</w:t>
      </w:r>
      <w:r w:rsidR="00C620F1">
        <w:rPr>
          <w:rFonts w:hint="eastAsia"/>
        </w:rPr>
        <w:t>别</w:t>
      </w:r>
      <w:r w:rsidR="000D362D">
        <w:rPr>
          <w:rFonts w:hint="eastAsia"/>
        </w:rPr>
        <w:t>。</w:t>
      </w:r>
      <w:r w:rsidR="000D362D" w:rsidRPr="006B650E">
        <w:t>^</w:t>
      </w:r>
      <w:r w:rsidR="000D362D">
        <w:rPr>
          <w:rFonts w:hint="eastAsia"/>
        </w:rPr>
        <w:t>符号表示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acc>
              <m:accPr>
                <m:ctrlPr>
                  <w:rPr>
                    <w:rFonts w:ascii="Cambria Math" w:hAnsi="Cambria Math" w:cstheme="minorBidi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0D362D">
        <w:rPr>
          <w:rFonts w:hint="eastAsia"/>
        </w:rPr>
        <w:t>是模型预测的标签，与训练集的标签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0D362D">
        <w:rPr>
          <w:rFonts w:hint="eastAsia"/>
        </w:rPr>
        <w:t>区分。</w:t>
      </w:r>
    </w:p>
    <w:p w:rsidR="00146484" w:rsidRDefault="00146484" w:rsidP="006B1A82"/>
    <w:p w:rsidR="00146484" w:rsidRDefault="00586C34" w:rsidP="00D1255B">
      <w:r>
        <w:rPr>
          <w:rFonts w:hint="eastAsia"/>
        </w:rPr>
        <w:t>有了</w:t>
      </w:r>
      <w:r w:rsidR="00146484">
        <w:rPr>
          <w:rFonts w:hint="eastAsia"/>
        </w:rPr>
        <w:t>这份</w:t>
      </w:r>
      <w:r w:rsidR="009960EA">
        <w:rPr>
          <w:rFonts w:hint="eastAsia"/>
        </w:rPr>
        <w:t>判定</w:t>
      </w:r>
      <w:r w:rsidR="00146484">
        <w:rPr>
          <w:rFonts w:hint="eastAsia"/>
        </w:rPr>
        <w:t>结果，可以绘制</w:t>
      </w:r>
      <w:r w:rsidR="00333824">
        <w:rPr>
          <w:rFonts w:hint="eastAsia"/>
        </w:rPr>
        <w:t>模型的</w:t>
      </w:r>
      <w:r w:rsidR="00146484">
        <w:rPr>
          <w:rFonts w:hint="eastAsia"/>
        </w:rPr>
        <w:t>混淆矩阵（</w:t>
      </w:r>
      <w:r w:rsidR="00146484" w:rsidRPr="006B650E">
        <w:t>confusion matrix</w:t>
      </w:r>
      <w:r w:rsidR="00146484">
        <w:rPr>
          <w:rFonts w:hint="eastAsia"/>
        </w:rPr>
        <w:t>）：</w:t>
      </w:r>
    </w:p>
    <w:p w:rsidR="00624B7B" w:rsidRDefault="00624B7B" w:rsidP="006B1A82"/>
    <w:p w:rsidR="00146484" w:rsidRDefault="00146484" w:rsidP="006B1A82"/>
    <w:tbl>
      <w:tblPr>
        <w:tblStyle w:val="a8"/>
        <w:tblW w:w="0" w:type="auto"/>
        <w:tblInd w:w="2698" w:type="dxa"/>
        <w:tblLook w:val="04A0" w:firstRow="1" w:lastRow="0" w:firstColumn="1" w:lastColumn="0" w:noHBand="0" w:noVBand="1"/>
      </w:tblPr>
      <w:tblGrid>
        <w:gridCol w:w="1160"/>
        <w:gridCol w:w="1161"/>
        <w:gridCol w:w="1160"/>
      </w:tblGrid>
      <w:tr w:rsidR="00146484" w:rsidTr="00C17E18">
        <w:trPr>
          <w:trHeight w:val="572"/>
        </w:trPr>
        <w:tc>
          <w:tcPr>
            <w:tcW w:w="1160" w:type="dxa"/>
          </w:tcPr>
          <w:p w:rsidR="00146484" w:rsidRDefault="00146484" w:rsidP="00C17E18">
            <w:pPr>
              <w:jc w:val="center"/>
            </w:pPr>
          </w:p>
        </w:tc>
        <w:tc>
          <w:tcPr>
            <w:tcW w:w="1161" w:type="dxa"/>
          </w:tcPr>
          <w:p w:rsidR="00146484" w:rsidRPr="00C17E18" w:rsidRDefault="00146484" w:rsidP="00C17E18">
            <w:pPr>
              <w:jc w:val="center"/>
              <w:rPr>
                <w:sz w:val="15"/>
                <w:szCs w:val="15"/>
              </w:rPr>
            </w:pPr>
            <w:r w:rsidRPr="00C17E18">
              <w:rPr>
                <w:rFonts w:hint="eastAsia"/>
                <w:sz w:val="15"/>
                <w:szCs w:val="15"/>
              </w:rPr>
              <w:t>预测</w:t>
            </w:r>
            <w:r w:rsidRPr="006B650E">
              <w:rPr>
                <w:sz w:val="15"/>
                <w:szCs w:val="15"/>
              </w:rPr>
              <w:t xml:space="preserve"> B</w:t>
            </w:r>
            <w:r w:rsidRPr="00C17E18">
              <w:rPr>
                <w:rFonts w:hint="eastAsia"/>
                <w:sz w:val="15"/>
                <w:szCs w:val="15"/>
              </w:rPr>
              <w:t xml:space="preserve"> </w:t>
            </w:r>
            <w:r w:rsidRPr="00C17E18"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1160" w:type="dxa"/>
          </w:tcPr>
          <w:p w:rsidR="00146484" w:rsidRPr="00C17E18" w:rsidRDefault="00146484" w:rsidP="00C17E18">
            <w:pPr>
              <w:jc w:val="center"/>
              <w:rPr>
                <w:sz w:val="15"/>
                <w:szCs w:val="15"/>
              </w:rPr>
            </w:pPr>
            <w:r w:rsidRPr="00C17E18">
              <w:rPr>
                <w:rFonts w:hint="eastAsia"/>
                <w:sz w:val="15"/>
                <w:szCs w:val="15"/>
              </w:rPr>
              <w:t>预测</w:t>
            </w:r>
            <w:r w:rsidRPr="00C17E18">
              <w:rPr>
                <w:rFonts w:hint="eastAsia"/>
                <w:sz w:val="15"/>
                <w:szCs w:val="15"/>
              </w:rPr>
              <w:t xml:space="preserve"> </w:t>
            </w:r>
            <w:r w:rsidRPr="006B650E">
              <w:rPr>
                <w:sz w:val="15"/>
                <w:szCs w:val="15"/>
              </w:rPr>
              <w:t>A</w:t>
            </w:r>
            <w:r w:rsidRPr="00C17E18">
              <w:rPr>
                <w:rFonts w:hint="eastAsia"/>
                <w:sz w:val="15"/>
                <w:szCs w:val="15"/>
              </w:rPr>
              <w:t xml:space="preserve"> </w:t>
            </w:r>
            <w:r w:rsidRPr="00C17E18">
              <w:rPr>
                <w:rFonts w:hint="eastAsia"/>
                <w:sz w:val="15"/>
                <w:szCs w:val="15"/>
              </w:rPr>
              <w:t>类</w:t>
            </w:r>
          </w:p>
        </w:tc>
      </w:tr>
      <w:tr w:rsidR="00146484" w:rsidTr="00C17E18">
        <w:trPr>
          <w:trHeight w:val="556"/>
        </w:trPr>
        <w:tc>
          <w:tcPr>
            <w:tcW w:w="1160" w:type="dxa"/>
          </w:tcPr>
          <w:p w:rsidR="00146484" w:rsidRPr="00C17E18" w:rsidRDefault="00146484" w:rsidP="00C17E18">
            <w:pPr>
              <w:jc w:val="center"/>
              <w:rPr>
                <w:sz w:val="15"/>
                <w:szCs w:val="15"/>
              </w:rPr>
            </w:pPr>
            <w:r w:rsidRPr="00C17E18">
              <w:rPr>
                <w:rFonts w:hint="eastAsia"/>
                <w:sz w:val="15"/>
                <w:szCs w:val="15"/>
              </w:rPr>
              <w:t>真实</w:t>
            </w:r>
            <w:r w:rsidRPr="006B650E">
              <w:rPr>
                <w:sz w:val="15"/>
                <w:szCs w:val="15"/>
              </w:rPr>
              <w:t xml:space="preserve"> B</w:t>
            </w:r>
            <w:r w:rsidRPr="00C17E18">
              <w:rPr>
                <w:rFonts w:hint="eastAsia"/>
                <w:sz w:val="15"/>
                <w:szCs w:val="15"/>
              </w:rPr>
              <w:t xml:space="preserve"> </w:t>
            </w:r>
            <w:r w:rsidRPr="00C17E18"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1161" w:type="dxa"/>
          </w:tcPr>
          <w:p w:rsidR="00146484" w:rsidRPr="006B650E" w:rsidRDefault="00146484" w:rsidP="00C17E18">
            <w:pPr>
              <w:jc w:val="center"/>
            </w:pPr>
            <w:r w:rsidRPr="006B650E">
              <w:t>TN</w:t>
            </w:r>
          </w:p>
        </w:tc>
        <w:tc>
          <w:tcPr>
            <w:tcW w:w="1160" w:type="dxa"/>
          </w:tcPr>
          <w:p w:rsidR="00146484" w:rsidRPr="006B650E" w:rsidRDefault="00146484" w:rsidP="00C17E18">
            <w:pPr>
              <w:jc w:val="center"/>
            </w:pPr>
            <w:r w:rsidRPr="006B650E">
              <w:t>FP</w:t>
            </w:r>
          </w:p>
        </w:tc>
      </w:tr>
      <w:tr w:rsidR="00146484" w:rsidTr="00C17E18">
        <w:trPr>
          <w:trHeight w:val="572"/>
        </w:trPr>
        <w:tc>
          <w:tcPr>
            <w:tcW w:w="1160" w:type="dxa"/>
          </w:tcPr>
          <w:p w:rsidR="00146484" w:rsidRPr="00C17E18" w:rsidRDefault="00146484" w:rsidP="00C17E18">
            <w:pPr>
              <w:jc w:val="center"/>
              <w:rPr>
                <w:sz w:val="15"/>
                <w:szCs w:val="15"/>
              </w:rPr>
            </w:pPr>
            <w:r w:rsidRPr="00C17E18">
              <w:rPr>
                <w:rFonts w:hint="eastAsia"/>
                <w:sz w:val="15"/>
                <w:szCs w:val="15"/>
              </w:rPr>
              <w:t>真实</w:t>
            </w:r>
            <w:r w:rsidRPr="006B650E">
              <w:rPr>
                <w:sz w:val="15"/>
                <w:szCs w:val="15"/>
              </w:rPr>
              <w:t xml:space="preserve"> A </w:t>
            </w:r>
            <w:r w:rsidRPr="00C17E18"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1161" w:type="dxa"/>
          </w:tcPr>
          <w:p w:rsidR="00146484" w:rsidRPr="006B650E" w:rsidRDefault="00146484" w:rsidP="00C17E18">
            <w:pPr>
              <w:jc w:val="center"/>
            </w:pPr>
            <w:r w:rsidRPr="006B650E">
              <w:t>FN</w:t>
            </w:r>
          </w:p>
        </w:tc>
        <w:tc>
          <w:tcPr>
            <w:tcW w:w="1160" w:type="dxa"/>
          </w:tcPr>
          <w:p w:rsidR="00146484" w:rsidRPr="006B650E" w:rsidRDefault="00146484" w:rsidP="00C17E18">
            <w:pPr>
              <w:jc w:val="center"/>
            </w:pPr>
            <w:r w:rsidRPr="006B650E">
              <w:t>TP</w:t>
            </w:r>
          </w:p>
        </w:tc>
      </w:tr>
    </w:tbl>
    <w:p w:rsidR="00146484" w:rsidRDefault="00146484" w:rsidP="00C17E18"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2.1  </w:t>
      </w:r>
      <w:r>
        <w:rPr>
          <w:rFonts w:hint="eastAsia"/>
        </w:rPr>
        <w:t>二分类问题的混淆矩阵</w:t>
      </w:r>
    </w:p>
    <w:p w:rsidR="00C17E18" w:rsidRDefault="00C17E18" w:rsidP="006B1A82">
      <w:pPr>
        <w:jc w:val="left"/>
      </w:pPr>
    </w:p>
    <w:p w:rsidR="00C17E18" w:rsidRDefault="00C17E18" w:rsidP="006B1A82">
      <w:pPr>
        <w:jc w:val="left"/>
      </w:pPr>
    </w:p>
    <w:p w:rsidR="00C17E18" w:rsidRDefault="00C17E18" w:rsidP="00D1255B">
      <w:pPr>
        <w:jc w:val="left"/>
      </w:pPr>
      <w:r>
        <w:rPr>
          <w:rFonts w:hint="eastAsia"/>
        </w:rPr>
        <w:t>对于二分类问题，混淆矩阵是一个</w:t>
      </w:r>
      <m:oMath>
        <m:r>
          <m:rPr>
            <m:sty m:val="p"/>
          </m:rPr>
          <w:rPr>
            <w:rFonts w:ascii="Cambria Math" w:hAnsi="Cambria Math"/>
          </w:rPr>
          <m:t>2×2</m:t>
        </m:r>
      </m:oMath>
      <w:r>
        <w:rPr>
          <w:rFonts w:hint="eastAsia"/>
        </w:rPr>
        <w:t>矩阵。从</w:t>
      </w:r>
      <w:r w:rsidR="008C1706">
        <w:rPr>
          <w:rFonts w:hint="eastAsia"/>
        </w:rPr>
        <w:t>左上到右下</w:t>
      </w:r>
      <w:r>
        <w:rPr>
          <w:rFonts w:hint="eastAsia"/>
        </w:rPr>
        <w:t>每一个元素分别</w:t>
      </w:r>
      <w:r w:rsidR="002F450C">
        <w:rPr>
          <w:rFonts w:hint="eastAsia"/>
        </w:rPr>
        <w:t>是</w:t>
      </w:r>
      <w:r>
        <w:rPr>
          <w:rFonts w:hint="eastAsia"/>
        </w:rPr>
        <w:t>：</w:t>
      </w:r>
    </w:p>
    <w:p w:rsidR="00C17E18" w:rsidRDefault="00C17E18" w:rsidP="00D1255B">
      <w:pPr>
        <w:jc w:val="left"/>
      </w:pPr>
    </w:p>
    <w:p w:rsidR="00C17E18" w:rsidRDefault="00C17E18" w:rsidP="00D1255B">
      <w:pPr>
        <w:pStyle w:val="a5"/>
        <w:numPr>
          <w:ilvl w:val="0"/>
          <w:numId w:val="7"/>
        </w:numPr>
        <w:ind w:firstLineChars="0"/>
        <w:jc w:val="left"/>
      </w:pPr>
      <w:r w:rsidRPr="00D1255B">
        <w:t>TN</w:t>
      </w:r>
      <w:r>
        <w:rPr>
          <w:rFonts w:hint="eastAsia"/>
        </w:rPr>
        <w:t>（</w:t>
      </w:r>
      <w:r w:rsidRPr="00D1255B">
        <w:t>True Negative</w:t>
      </w:r>
      <w:r>
        <w:rPr>
          <w:rFonts w:hint="eastAsia"/>
        </w:rPr>
        <w:t>）：真实为</w:t>
      </w:r>
      <w:r w:rsidRPr="00D1255B">
        <w:t>B</w:t>
      </w:r>
      <w:r>
        <w:rPr>
          <w:rFonts w:hint="eastAsia"/>
        </w:rPr>
        <w:t>类且模型</w:t>
      </w:r>
      <w:r w:rsidR="00AC7B4C">
        <w:rPr>
          <w:rFonts w:hint="eastAsia"/>
        </w:rPr>
        <w:t>判定</w:t>
      </w:r>
      <w:r>
        <w:rPr>
          <w:rFonts w:hint="eastAsia"/>
        </w:rPr>
        <w:t>为</w:t>
      </w:r>
      <w:r w:rsidRPr="00D1255B">
        <w:t>B</w:t>
      </w:r>
      <w:r>
        <w:rPr>
          <w:rFonts w:hint="eastAsia"/>
        </w:rPr>
        <w:t>类的样本个数；</w:t>
      </w:r>
    </w:p>
    <w:p w:rsidR="00C17E18" w:rsidRDefault="00C17E18" w:rsidP="00C17E18">
      <w:pPr>
        <w:pStyle w:val="a5"/>
        <w:numPr>
          <w:ilvl w:val="0"/>
          <w:numId w:val="7"/>
        </w:numPr>
        <w:ind w:firstLineChars="0"/>
        <w:jc w:val="left"/>
      </w:pPr>
      <w:r w:rsidRPr="00C17E18">
        <w:t>FP</w:t>
      </w:r>
      <w:r>
        <w:rPr>
          <w:rFonts w:hint="eastAsia"/>
        </w:rPr>
        <w:t>（</w:t>
      </w:r>
      <w:r w:rsidRPr="00C17E18">
        <w:t>False Positive</w:t>
      </w:r>
      <w:r>
        <w:rPr>
          <w:rFonts w:hint="eastAsia"/>
        </w:rPr>
        <w:t>）</w:t>
      </w:r>
      <w:r w:rsidR="00D54C25">
        <w:rPr>
          <w:rFonts w:hint="eastAsia"/>
        </w:rPr>
        <w:t>：</w:t>
      </w:r>
      <w:r w:rsidR="000E57D7">
        <w:rPr>
          <w:rFonts w:hint="eastAsia"/>
        </w:rPr>
        <w:t>真实为</w:t>
      </w:r>
      <w:r w:rsidR="000E57D7" w:rsidRPr="000E57D7">
        <w:t>B</w:t>
      </w:r>
      <w:proofErr w:type="gramStart"/>
      <w:r w:rsidR="000E57D7">
        <w:rPr>
          <w:rFonts w:hint="eastAsia"/>
        </w:rPr>
        <w:t>类但模型</w:t>
      </w:r>
      <w:proofErr w:type="gramEnd"/>
      <w:r w:rsidR="00AC7B4C">
        <w:rPr>
          <w:rFonts w:hint="eastAsia"/>
        </w:rPr>
        <w:t>判定</w:t>
      </w:r>
      <w:r w:rsidR="000E57D7">
        <w:rPr>
          <w:rFonts w:hint="eastAsia"/>
        </w:rPr>
        <w:t>为</w:t>
      </w:r>
      <w:r w:rsidR="000E57D7">
        <w:rPr>
          <w:rFonts w:hint="eastAsia"/>
        </w:rPr>
        <w:t>A</w:t>
      </w:r>
      <w:r w:rsidR="000E57D7">
        <w:rPr>
          <w:rFonts w:hint="eastAsia"/>
        </w:rPr>
        <w:t>类的样本个数（被错误地</w:t>
      </w:r>
      <w:r w:rsidR="005165AE">
        <w:rPr>
          <w:rFonts w:hint="eastAsia"/>
        </w:rPr>
        <w:t>判定</w:t>
      </w:r>
      <w:r w:rsidR="000E57D7">
        <w:rPr>
          <w:rFonts w:hint="eastAsia"/>
        </w:rPr>
        <w:t>为</w:t>
      </w:r>
      <w:r w:rsidR="000E57D7" w:rsidRPr="000E57D7">
        <w:t>A</w:t>
      </w:r>
      <w:r w:rsidR="000E57D7">
        <w:rPr>
          <w:rFonts w:hint="eastAsia"/>
        </w:rPr>
        <w:t>类）；</w:t>
      </w:r>
    </w:p>
    <w:p w:rsidR="000E57D7" w:rsidRPr="000E57D7" w:rsidRDefault="000E57D7" w:rsidP="00C17E18">
      <w:pPr>
        <w:pStyle w:val="a5"/>
        <w:numPr>
          <w:ilvl w:val="0"/>
          <w:numId w:val="7"/>
        </w:numPr>
        <w:ind w:firstLineChars="0"/>
        <w:jc w:val="left"/>
        <w:rPr>
          <w:rFonts w:asciiTheme="minorHAnsi" w:hAnsiTheme="minorHAnsi" w:cstheme="minorBidi"/>
        </w:rPr>
      </w:pPr>
      <w:r>
        <w:rPr>
          <w:rFonts w:hint="eastAsia"/>
        </w:rPr>
        <w:t>FN</w:t>
      </w:r>
      <w:r>
        <w:rPr>
          <w:rFonts w:hint="eastAsia"/>
        </w:rPr>
        <w:t>（</w:t>
      </w:r>
      <w:r>
        <w:rPr>
          <w:rFonts w:hint="eastAsia"/>
        </w:rPr>
        <w:t>False Negative</w:t>
      </w:r>
      <w:r>
        <w:rPr>
          <w:rFonts w:hint="eastAsia"/>
        </w:rPr>
        <w:t>）：真实为</w:t>
      </w:r>
      <w:r>
        <w:rPr>
          <w:rFonts w:hint="eastAsia"/>
        </w:rPr>
        <w:t>A</w:t>
      </w:r>
      <w:proofErr w:type="gramStart"/>
      <w:r>
        <w:rPr>
          <w:rFonts w:hint="eastAsia"/>
        </w:rPr>
        <w:t>类但模型</w:t>
      </w:r>
      <w:proofErr w:type="gramEnd"/>
      <w:r w:rsidR="00AC7B4C">
        <w:rPr>
          <w:rFonts w:hint="eastAsia"/>
        </w:rPr>
        <w:t>判定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类的样本个数（被错误地</w:t>
      </w:r>
      <w:r w:rsidR="00565A13">
        <w:rPr>
          <w:rFonts w:hint="eastAsia"/>
        </w:rPr>
        <w:t>判定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类）；</w:t>
      </w:r>
    </w:p>
    <w:p w:rsidR="000E57D7" w:rsidRPr="00D1255B" w:rsidRDefault="000E57D7" w:rsidP="00C17E18">
      <w:pPr>
        <w:pStyle w:val="a5"/>
        <w:numPr>
          <w:ilvl w:val="0"/>
          <w:numId w:val="7"/>
        </w:numPr>
        <w:ind w:firstLineChars="0"/>
        <w:jc w:val="left"/>
        <w:rPr>
          <w:rFonts w:asciiTheme="minorHAnsi" w:hAnsiTheme="minorHAnsi" w:cstheme="minorBidi"/>
        </w:rPr>
      </w:pPr>
      <w:r>
        <w:rPr>
          <w:rFonts w:hint="eastAsia"/>
        </w:rPr>
        <w:t>TP</w:t>
      </w:r>
      <w:r>
        <w:rPr>
          <w:rFonts w:hint="eastAsia"/>
        </w:rPr>
        <w:t>（</w:t>
      </w:r>
      <w:r>
        <w:rPr>
          <w:rFonts w:hint="eastAsia"/>
        </w:rPr>
        <w:t>True Positive</w:t>
      </w:r>
      <w:r>
        <w:rPr>
          <w:rFonts w:hint="eastAsia"/>
        </w:rPr>
        <w:t>）：真实为</w:t>
      </w:r>
      <w:r>
        <w:rPr>
          <w:rFonts w:hint="eastAsia"/>
        </w:rPr>
        <w:t>A</w:t>
      </w:r>
      <w:r>
        <w:rPr>
          <w:rFonts w:hint="eastAsia"/>
        </w:rPr>
        <w:t>类且模型</w:t>
      </w:r>
      <w:r w:rsidR="00AC7B4C">
        <w:rPr>
          <w:rFonts w:hint="eastAsia"/>
        </w:rPr>
        <w:t>判定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类的样本个数</w:t>
      </w:r>
      <w:r w:rsidR="00D1255B">
        <w:rPr>
          <w:rFonts w:hint="eastAsia"/>
        </w:rPr>
        <w:t>。</w:t>
      </w:r>
    </w:p>
    <w:p w:rsidR="00D1255B" w:rsidRDefault="00D1255B" w:rsidP="00D1255B">
      <w:pPr>
        <w:jc w:val="left"/>
      </w:pPr>
    </w:p>
    <w:p w:rsidR="00D1255B" w:rsidRDefault="00B25005" w:rsidP="00D1255B">
      <w:pPr>
        <w:jc w:val="left"/>
      </w:pPr>
      <w:r>
        <w:rPr>
          <w:rFonts w:hint="eastAsia"/>
        </w:rPr>
        <w:t>评价模型表现的几个常用指标</w:t>
      </w:r>
      <w:r w:rsidR="00D113F1">
        <w:rPr>
          <w:rFonts w:hint="eastAsia"/>
        </w:rPr>
        <w:t>（</w:t>
      </w:r>
      <w:r w:rsidR="00D113F1">
        <w:rPr>
          <w:rFonts w:hint="eastAsia"/>
        </w:rPr>
        <w:t>metrics</w:t>
      </w:r>
      <w:r w:rsidR="00D113F1">
        <w:rPr>
          <w:rFonts w:hint="eastAsia"/>
        </w:rPr>
        <w:t>）</w:t>
      </w:r>
      <w:r w:rsidR="00D1255B">
        <w:rPr>
          <w:rFonts w:hint="eastAsia"/>
        </w:rPr>
        <w:t>如下：</w:t>
      </w:r>
    </w:p>
    <w:p w:rsidR="00D1255B" w:rsidRDefault="00D1255B" w:rsidP="00D1255B">
      <w:pPr>
        <w:jc w:val="left"/>
      </w:pPr>
    </w:p>
    <w:p w:rsidR="00D1255B" w:rsidRDefault="00D1255B" w:rsidP="00D1255B">
      <w:pPr>
        <w:jc w:val="left"/>
      </w:pPr>
    </w:p>
    <w:p w:rsidR="00D1255B" w:rsidRDefault="00F51172" w:rsidP="00D1255B">
      <w:pPr>
        <w:ind w:left="420"/>
        <w:jc w:val="center"/>
      </w:pPr>
      <m:oMath>
        <m:r>
          <w:rPr>
            <w:rFonts w:ascii="Cambria Math" w:hAnsi="Cambria Math"/>
          </w:rPr>
          <w:lastRenderedPageBreak/>
          <m:t>accuracy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theme="minorBid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TN+TP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TN+FP+FN+TP</m:t>
            </m:r>
          </m:den>
        </m:f>
      </m:oMath>
      <w:r w:rsidR="00D1255B">
        <w:rPr>
          <w:rFonts w:hint="eastAsia"/>
        </w:rPr>
        <w:t xml:space="preserve">        </w:t>
      </w:r>
      <w:r w:rsidR="00D1255B">
        <w:rPr>
          <w:rFonts w:hint="eastAsia"/>
        </w:rPr>
        <w:t>（</w:t>
      </w:r>
      <w:r w:rsidR="00D1255B" w:rsidRPr="00B704B0">
        <w:t>2.4</w:t>
      </w:r>
      <w:r w:rsidR="00D1255B">
        <w:rPr>
          <w:rFonts w:hint="eastAsia"/>
        </w:rPr>
        <w:t>）</w:t>
      </w:r>
    </w:p>
    <w:p w:rsidR="00D1255B" w:rsidRDefault="00D1255B" w:rsidP="00D1255B">
      <w:pPr>
        <w:jc w:val="left"/>
      </w:pPr>
    </w:p>
    <w:p w:rsidR="00D1255B" w:rsidRDefault="00D1255B" w:rsidP="00D1255B">
      <w:pPr>
        <w:jc w:val="left"/>
      </w:pPr>
    </w:p>
    <w:p w:rsidR="00D1255B" w:rsidRDefault="00D1255B" w:rsidP="00D1255B">
      <w:pPr>
        <w:jc w:val="left"/>
      </w:pPr>
      <w:r>
        <w:rPr>
          <w:rFonts w:hint="eastAsia"/>
        </w:rPr>
        <w:t>正确率</w:t>
      </w:r>
      <w:r w:rsidR="00B704B0" w:rsidRPr="00F51172">
        <w:rPr>
          <w:i/>
        </w:rPr>
        <w:t>a</w:t>
      </w:r>
      <w:r w:rsidRPr="00F51172">
        <w:rPr>
          <w:i/>
        </w:rPr>
        <w:t>ccuracy</w:t>
      </w:r>
      <w:r>
        <w:rPr>
          <w:rFonts w:hint="eastAsia"/>
        </w:rPr>
        <w:t>是混淆矩阵的对角线元素之和除以全体元素之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。它是模型正确分类的样本个数</w:t>
      </w:r>
      <w:r w:rsidR="00F51172">
        <w:rPr>
          <w:rFonts w:hint="eastAsia"/>
        </w:rPr>
        <w:t>与全部样本个数之比</w:t>
      </w:r>
      <w:r w:rsidR="0033369F">
        <w:rPr>
          <w:rFonts w:hint="eastAsia"/>
        </w:rPr>
        <w:t>。有时正确率并非一个良好的评价指标。假如测试集中</w:t>
      </w:r>
      <w:r w:rsidR="0033369F" w:rsidRPr="0033369F">
        <w:t>A</w:t>
      </w:r>
      <w:r w:rsidR="0033369F">
        <w:rPr>
          <w:rFonts w:hint="eastAsia"/>
        </w:rPr>
        <w:t>类样本和</w:t>
      </w:r>
      <w:r w:rsidR="0033369F">
        <w:rPr>
          <w:rFonts w:hint="eastAsia"/>
        </w:rPr>
        <w:t>B</w:t>
      </w:r>
      <w:r w:rsidR="0033369F">
        <w:rPr>
          <w:rFonts w:hint="eastAsia"/>
        </w:rPr>
        <w:t>类样本的数量</w:t>
      </w:r>
      <w:r w:rsidR="00CA506B">
        <w:rPr>
          <w:rFonts w:hint="eastAsia"/>
        </w:rPr>
        <w:t>比</w:t>
      </w:r>
      <w:r w:rsidR="0033369F">
        <w:rPr>
          <w:rFonts w:hint="eastAsia"/>
        </w:rPr>
        <w:t>为</w:t>
      </w:r>
      <w:r w:rsidR="0033369F">
        <w:rPr>
          <w:rFonts w:hint="eastAsia"/>
        </w:rPr>
        <w:t>99:1</w:t>
      </w:r>
      <w:r w:rsidR="0033369F">
        <w:rPr>
          <w:rFonts w:hint="eastAsia"/>
        </w:rPr>
        <w:t>，那么模型将所有样本</w:t>
      </w:r>
      <w:r w:rsidR="00B704B0">
        <w:rPr>
          <w:rFonts w:hint="eastAsia"/>
        </w:rPr>
        <w:t>判定为</w:t>
      </w:r>
      <w:r w:rsidR="00B704B0">
        <w:rPr>
          <w:rFonts w:hint="eastAsia"/>
        </w:rPr>
        <w:t>A</w:t>
      </w:r>
      <w:r w:rsidR="00B704B0">
        <w:rPr>
          <w:rFonts w:hint="eastAsia"/>
        </w:rPr>
        <w:t>类就能够得到</w:t>
      </w:r>
      <w:r w:rsidR="00B704B0">
        <w:rPr>
          <w:rFonts w:hint="eastAsia"/>
        </w:rPr>
        <w:t>99%</w:t>
      </w:r>
      <w:r w:rsidR="00B704B0">
        <w:rPr>
          <w:rFonts w:hint="eastAsia"/>
        </w:rPr>
        <w:t>的正确率，但是该模型显然不是一个好模型。</w:t>
      </w:r>
    </w:p>
    <w:p w:rsidR="00B704B0" w:rsidRDefault="00B704B0" w:rsidP="00D1255B">
      <w:pPr>
        <w:jc w:val="left"/>
      </w:pPr>
    </w:p>
    <w:p w:rsidR="00B704B0" w:rsidRDefault="00B704B0" w:rsidP="00D1255B">
      <w:pPr>
        <w:jc w:val="left"/>
      </w:pPr>
    </w:p>
    <w:p w:rsidR="00B704B0" w:rsidRDefault="00E51F64" w:rsidP="00F51172">
      <w:pPr>
        <w:jc w:val="center"/>
      </w:pP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theme="minorBid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TP+FP</m:t>
            </m:r>
          </m:den>
        </m:f>
      </m:oMath>
      <w:r w:rsidR="00B704B0">
        <w:rPr>
          <w:rFonts w:hint="eastAsia"/>
        </w:rPr>
        <w:t xml:space="preserve">          </w:t>
      </w:r>
      <w:r w:rsidR="00B704B0">
        <w:rPr>
          <w:rFonts w:hint="eastAsia"/>
        </w:rPr>
        <w:t>（</w:t>
      </w:r>
      <w:r w:rsidR="00B704B0" w:rsidRPr="00B704B0">
        <w:t>2.5</w:t>
      </w:r>
      <w:r w:rsidR="00B704B0">
        <w:rPr>
          <w:rFonts w:hint="eastAsia"/>
        </w:rPr>
        <w:t>）</w:t>
      </w:r>
    </w:p>
    <w:p w:rsidR="00F51172" w:rsidRDefault="00F51172" w:rsidP="00F51172">
      <w:pPr>
        <w:jc w:val="left"/>
      </w:pPr>
    </w:p>
    <w:p w:rsidR="000069F9" w:rsidRDefault="000069F9" w:rsidP="00F51172">
      <w:pPr>
        <w:jc w:val="left"/>
      </w:pPr>
    </w:p>
    <w:p w:rsidR="00F51172" w:rsidRDefault="00F51172" w:rsidP="00F51172">
      <w:pPr>
        <w:jc w:val="left"/>
      </w:pPr>
      <w:r>
        <w:rPr>
          <w:rFonts w:hint="eastAsia"/>
        </w:rPr>
        <w:t>A</w:t>
      </w:r>
      <w:r>
        <w:rPr>
          <w:rFonts w:hint="eastAsia"/>
        </w:rPr>
        <w:t>类查准率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是混淆矩阵右下角元素除以第二列</w:t>
      </w:r>
      <w:r w:rsidR="003C4EB8">
        <w:rPr>
          <w:rFonts w:hint="eastAsia"/>
        </w:rPr>
        <w:t>元素</w:t>
      </w:r>
      <w:r>
        <w:rPr>
          <w:rFonts w:hint="eastAsia"/>
        </w:rPr>
        <w:t>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。它是模型正确判定为</w:t>
      </w:r>
      <w:r>
        <w:rPr>
          <w:rFonts w:hint="eastAsia"/>
        </w:rPr>
        <w:t>A</w:t>
      </w:r>
      <w:r>
        <w:rPr>
          <w:rFonts w:hint="eastAsia"/>
        </w:rPr>
        <w:t>类的样本数量与全部判定为</w:t>
      </w:r>
      <w:r>
        <w:rPr>
          <w:rFonts w:hint="eastAsia"/>
        </w:rPr>
        <w:t>A</w:t>
      </w:r>
      <w:r>
        <w:rPr>
          <w:rFonts w:hint="eastAsia"/>
        </w:rPr>
        <w:t>类的样本数量之比</w:t>
      </w:r>
      <w:r w:rsidR="000069F9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069F9">
        <w:rPr>
          <w:rFonts w:hint="eastAsia"/>
        </w:rPr>
        <w:t>评价模型判定为</w:t>
      </w:r>
      <w:r w:rsidR="000069F9">
        <w:rPr>
          <w:rFonts w:hint="eastAsia"/>
        </w:rPr>
        <w:t>A</w:t>
      </w:r>
      <w:r w:rsidR="000069F9">
        <w:rPr>
          <w:rFonts w:hint="eastAsia"/>
        </w:rPr>
        <w:t>类的准确程度。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069F9">
        <w:rPr>
          <w:rFonts w:hint="eastAsia"/>
        </w:rPr>
        <w:t>越高则模型的断言越可靠。</w:t>
      </w:r>
    </w:p>
    <w:p w:rsidR="000069F9" w:rsidRDefault="000069F9" w:rsidP="00F51172">
      <w:pPr>
        <w:jc w:val="left"/>
      </w:pPr>
    </w:p>
    <w:p w:rsidR="000069F9" w:rsidRDefault="000069F9" w:rsidP="00F51172">
      <w:pPr>
        <w:jc w:val="left"/>
      </w:pPr>
    </w:p>
    <w:p w:rsidR="000069F9" w:rsidRDefault="00E51F64" w:rsidP="000069F9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TP+FN</m:t>
            </m:r>
          </m:den>
        </m:f>
      </m:oMath>
      <w:r w:rsidR="000069F9">
        <w:rPr>
          <w:rFonts w:hint="eastAsia"/>
        </w:rPr>
        <w:t xml:space="preserve">          </w:t>
      </w:r>
      <w:r w:rsidR="00FE4379">
        <w:rPr>
          <w:rFonts w:hint="eastAsia"/>
        </w:rPr>
        <w:t>（</w:t>
      </w:r>
      <w:r w:rsidR="00FE4379">
        <w:rPr>
          <w:rFonts w:hint="eastAsia"/>
        </w:rPr>
        <w:t>2.6</w:t>
      </w:r>
      <w:r w:rsidR="00FE4379">
        <w:rPr>
          <w:rFonts w:hint="eastAsia"/>
        </w:rPr>
        <w:t>）</w:t>
      </w:r>
    </w:p>
    <w:p w:rsidR="000069F9" w:rsidRDefault="000069F9" w:rsidP="000069F9">
      <w:pPr>
        <w:jc w:val="left"/>
      </w:pPr>
    </w:p>
    <w:p w:rsidR="000069F9" w:rsidRDefault="000069F9" w:rsidP="000069F9">
      <w:pPr>
        <w:jc w:val="left"/>
      </w:pPr>
    </w:p>
    <w:p w:rsidR="000069F9" w:rsidRDefault="000069F9" w:rsidP="000069F9">
      <w:pPr>
        <w:jc w:val="left"/>
      </w:pPr>
      <w:r>
        <w:rPr>
          <w:rFonts w:hint="eastAsia"/>
        </w:rPr>
        <w:t>A</w:t>
      </w:r>
      <w:r>
        <w:rPr>
          <w:rFonts w:hint="eastAsia"/>
        </w:rPr>
        <w:t>类查全率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E1025">
        <w:rPr>
          <w:rFonts w:hint="eastAsia"/>
        </w:rPr>
        <w:t>是混淆矩阵右下角元素除以第二行元素之</w:t>
      </w:r>
      <w:proofErr w:type="gramStart"/>
      <w:r w:rsidR="000E1025">
        <w:rPr>
          <w:rFonts w:hint="eastAsia"/>
        </w:rPr>
        <w:t>和</w:t>
      </w:r>
      <w:proofErr w:type="gramEnd"/>
      <w:r w:rsidR="000E1025">
        <w:rPr>
          <w:rFonts w:hint="eastAsia"/>
        </w:rPr>
        <w:t>。</w:t>
      </w:r>
      <w:r w:rsidR="00125747">
        <w:rPr>
          <w:rFonts w:hint="eastAsia"/>
        </w:rPr>
        <w:t>它是模型判断为</w:t>
      </w:r>
      <w:r w:rsidR="00125747">
        <w:rPr>
          <w:rFonts w:hint="eastAsia"/>
        </w:rPr>
        <w:t>A</w:t>
      </w:r>
      <w:r w:rsidR="00125747">
        <w:rPr>
          <w:rFonts w:hint="eastAsia"/>
        </w:rPr>
        <w:t>类的样本数量与全部</w:t>
      </w:r>
      <w:r w:rsidR="00125747">
        <w:rPr>
          <w:rFonts w:hint="eastAsia"/>
        </w:rPr>
        <w:t>A</w:t>
      </w:r>
      <w:r w:rsidR="00125747">
        <w:rPr>
          <w:rFonts w:hint="eastAsia"/>
        </w:rPr>
        <w:t>类样本数量之比。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125747">
        <w:rPr>
          <w:rFonts w:hint="eastAsia"/>
        </w:rPr>
        <w:t>评价模型对</w:t>
      </w:r>
      <w:r w:rsidR="00125747">
        <w:rPr>
          <w:rFonts w:hint="eastAsia"/>
        </w:rPr>
        <w:t>A</w:t>
      </w:r>
      <w:r w:rsidR="00125747">
        <w:rPr>
          <w:rFonts w:hint="eastAsia"/>
        </w:rPr>
        <w:t>类的召回</w:t>
      </w:r>
      <w:r w:rsidR="00CA0364">
        <w:rPr>
          <w:rFonts w:hint="eastAsia"/>
        </w:rPr>
        <w:t>情况</w:t>
      </w:r>
      <w:r w:rsidR="00125747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904C9">
        <w:rPr>
          <w:rFonts w:hint="eastAsia"/>
        </w:rPr>
        <w:t>越高则模型</w:t>
      </w:r>
      <w:r w:rsidR="00125747">
        <w:rPr>
          <w:rFonts w:hint="eastAsia"/>
        </w:rPr>
        <w:t>能把更多的</w:t>
      </w:r>
      <w:r w:rsidR="00125747">
        <w:rPr>
          <w:rFonts w:hint="eastAsia"/>
        </w:rPr>
        <w:t>A</w:t>
      </w:r>
      <w:r w:rsidR="00125747">
        <w:rPr>
          <w:rFonts w:hint="eastAsia"/>
        </w:rPr>
        <w:t>类样本识别出来。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80A63">
        <w:rPr>
          <w:rFonts w:hint="eastAsia"/>
        </w:rPr>
        <w:t>又称真阳率（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80A63">
        <w:rPr>
          <w:rFonts w:hint="eastAsia"/>
        </w:rPr>
        <w:t>，</w:t>
      </w:r>
      <w:r w:rsidR="00280A63">
        <w:rPr>
          <w:rFonts w:hint="eastAsia"/>
        </w:rPr>
        <w:t>True Positive Rate</w:t>
      </w:r>
      <w:r w:rsidR="000C4493">
        <w:rPr>
          <w:rFonts w:hint="eastAsia"/>
        </w:rPr>
        <w:t>）。与之对应</w:t>
      </w:r>
      <w:r w:rsidR="00280A63">
        <w:rPr>
          <w:rFonts w:hint="eastAsia"/>
        </w:rPr>
        <w:t>还有假阳率（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80A63">
        <w:rPr>
          <w:rFonts w:hint="eastAsia"/>
        </w:rPr>
        <w:t>，</w:t>
      </w:r>
      <w:r w:rsidR="00280A63">
        <w:rPr>
          <w:rFonts w:hint="eastAsia"/>
        </w:rPr>
        <w:t>False Positive Rate</w:t>
      </w:r>
      <w:r w:rsidR="00280A63">
        <w:rPr>
          <w:rFonts w:hint="eastAsia"/>
        </w:rPr>
        <w:t>）：</w:t>
      </w:r>
    </w:p>
    <w:p w:rsidR="00280A63" w:rsidRDefault="00280A63" w:rsidP="000069F9">
      <w:pPr>
        <w:jc w:val="left"/>
      </w:pPr>
    </w:p>
    <w:p w:rsidR="00280A63" w:rsidRDefault="00280A63" w:rsidP="000069F9">
      <w:pPr>
        <w:jc w:val="left"/>
      </w:pPr>
    </w:p>
    <w:p w:rsidR="00280A63" w:rsidRDefault="00E51F64" w:rsidP="00156E80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FP+TN</m:t>
            </m:r>
          </m:den>
        </m:f>
      </m:oMath>
      <w:r w:rsidR="00280A63">
        <w:rPr>
          <w:rFonts w:hint="eastAsia"/>
        </w:rPr>
        <w:t xml:space="preserve">          </w:t>
      </w:r>
      <w:r w:rsidR="001A7AD9">
        <w:rPr>
          <w:rFonts w:hint="eastAsia"/>
        </w:rPr>
        <w:t>（</w:t>
      </w:r>
      <w:r w:rsidR="001A7AD9">
        <w:rPr>
          <w:rFonts w:hint="eastAsia"/>
        </w:rPr>
        <w:t>2.7</w:t>
      </w:r>
      <w:r w:rsidR="001A7AD9">
        <w:rPr>
          <w:rFonts w:hint="eastAsia"/>
        </w:rPr>
        <w:t>）</w:t>
      </w:r>
    </w:p>
    <w:p w:rsidR="00156E80" w:rsidRDefault="00156E80" w:rsidP="00156E80">
      <w:pPr>
        <w:jc w:val="left"/>
      </w:pPr>
    </w:p>
    <w:p w:rsidR="00E6477F" w:rsidRDefault="00E6477F" w:rsidP="00156E80">
      <w:pPr>
        <w:jc w:val="left"/>
      </w:pPr>
    </w:p>
    <w:p w:rsidR="00156E80" w:rsidRDefault="00E51F64" w:rsidP="00156E80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6477F">
        <w:rPr>
          <w:rFonts w:hint="eastAsia"/>
        </w:rPr>
        <w:t>是所有</w:t>
      </w:r>
      <w:r w:rsidR="00E6477F">
        <w:rPr>
          <w:rFonts w:hint="eastAsia"/>
        </w:rPr>
        <w:t>B</w:t>
      </w:r>
      <w:r w:rsidR="00E6477F">
        <w:rPr>
          <w:rFonts w:hint="eastAsia"/>
        </w:rPr>
        <w:t>类样本中被模型错判成</w:t>
      </w:r>
      <w:r w:rsidR="00E6477F">
        <w:rPr>
          <w:rFonts w:hint="eastAsia"/>
        </w:rPr>
        <w:t>A</w:t>
      </w:r>
      <w:r w:rsidR="00E6477F">
        <w:rPr>
          <w:rFonts w:hint="eastAsia"/>
        </w:rPr>
        <w:t>类的比例。它越高则模型表现越</w:t>
      </w:r>
      <w:r w:rsidR="00186355">
        <w:rPr>
          <w:rFonts w:hint="eastAsia"/>
        </w:rPr>
        <w:t>差</w:t>
      </w:r>
      <w:r w:rsidR="00E6477F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306CE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306CE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306CED">
        <w:rPr>
          <w:rFonts w:hint="eastAsia"/>
        </w:rPr>
        <w:t>都可以针对</w:t>
      </w:r>
      <w:r w:rsidR="00306CED">
        <w:rPr>
          <w:rFonts w:hint="eastAsia"/>
        </w:rPr>
        <w:t>B</w:t>
      </w:r>
      <w:r w:rsidR="00306CED">
        <w:rPr>
          <w:rFonts w:hint="eastAsia"/>
        </w:rPr>
        <w:t>类计算。</w:t>
      </w:r>
      <w:r w:rsidR="00E6477F">
        <w:rPr>
          <w:rFonts w:hint="eastAsia"/>
        </w:rPr>
        <w:t>基于混淆矩阵还有</w:t>
      </w:r>
      <w:proofErr w:type="gramStart"/>
      <w:r w:rsidR="00E6477F">
        <w:rPr>
          <w:rFonts w:hint="eastAsia"/>
        </w:rPr>
        <w:t>其他</w:t>
      </w:r>
      <w:r w:rsidR="00B11CD0">
        <w:rPr>
          <w:rFonts w:hint="eastAsia"/>
        </w:rPr>
        <w:t>评价</w:t>
      </w:r>
      <w:proofErr w:type="gramEnd"/>
      <w:r w:rsidR="00E6477F">
        <w:rPr>
          <w:rFonts w:hint="eastAsia"/>
        </w:rPr>
        <w:t>指标，但最常用的是上述几个。</w:t>
      </w:r>
    </w:p>
    <w:p w:rsidR="00E6477F" w:rsidRPr="00E6477F" w:rsidRDefault="00E6477F" w:rsidP="00156E80">
      <w:pPr>
        <w:jc w:val="left"/>
      </w:pPr>
    </w:p>
    <w:p w:rsidR="00156E80" w:rsidRDefault="00156E80" w:rsidP="00156E80">
      <w:pPr>
        <w:jc w:val="left"/>
      </w:pPr>
      <w:r>
        <w:rPr>
          <w:rFonts w:hint="eastAsia"/>
        </w:rPr>
        <w:t>所有这些指标都</w:t>
      </w:r>
      <w:r w:rsidR="008D55FC">
        <w:rPr>
          <w:rFonts w:hint="eastAsia"/>
        </w:rPr>
        <w:t>基于分类结果，</w:t>
      </w:r>
      <w:r w:rsidR="00DA7DFB">
        <w:rPr>
          <w:rFonts w:hint="eastAsia"/>
        </w:rPr>
        <w:t>而分类结果</w:t>
      </w:r>
      <w:r w:rsidR="008D55FC">
        <w:rPr>
          <w:rFonts w:hint="eastAsia"/>
        </w:rPr>
        <w:t>依赖</w:t>
      </w:r>
      <w:r>
        <w:rPr>
          <w:rFonts w:hint="eastAsia"/>
        </w:rPr>
        <w:t>于概率阈值</w:t>
      </w:r>
      <w:r w:rsidRPr="00156E80">
        <w:rPr>
          <w:rFonts w:hint="eastAsia"/>
          <w:i/>
        </w:rPr>
        <w:t>t</w:t>
      </w:r>
      <w:r w:rsidR="00093AC1">
        <w:rPr>
          <w:rFonts w:hint="eastAsia"/>
        </w:rPr>
        <w:t>。</w:t>
      </w:r>
      <w:r w:rsidR="00A03295" w:rsidRPr="00156E80">
        <w:rPr>
          <w:rFonts w:hint="eastAsia"/>
          <w:i/>
        </w:rPr>
        <w:t>t</w:t>
      </w:r>
      <w:r w:rsidR="00A03295">
        <w:rPr>
          <w:rFonts w:hint="eastAsia"/>
        </w:rPr>
        <w:t>是可人为调节的。</w:t>
      </w:r>
      <w:r w:rsidR="000C358A">
        <w:rPr>
          <w:rFonts w:hint="eastAsia"/>
        </w:rPr>
        <w:t>假如</w:t>
      </w:r>
      <w:r w:rsidR="00A03295" w:rsidRPr="00156E80">
        <w:rPr>
          <w:rFonts w:hint="eastAsia"/>
          <w:i/>
        </w:rPr>
        <w:t>t</w:t>
      </w:r>
      <w:r w:rsidR="00E64442">
        <w:rPr>
          <w:rFonts w:hint="eastAsia"/>
        </w:rPr>
        <w:t>设得</w:t>
      </w:r>
      <w:r w:rsidR="000C358A">
        <w:rPr>
          <w:rFonts w:hint="eastAsia"/>
        </w:rPr>
        <w:t>较</w:t>
      </w:r>
      <w:r w:rsidR="00A03295">
        <w:rPr>
          <w:rFonts w:hint="eastAsia"/>
        </w:rPr>
        <w:t>低，可以想象低门槛将导致更多的样本被判定为</w:t>
      </w:r>
      <w:r w:rsidR="00A03295">
        <w:rPr>
          <w:rFonts w:hint="eastAsia"/>
        </w:rPr>
        <w:t>A</w:t>
      </w:r>
      <w:r w:rsidR="00A03295">
        <w:rPr>
          <w:rFonts w:hint="eastAsia"/>
        </w:rPr>
        <w:t>类，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C75B7">
        <w:rPr>
          <w:rFonts w:hint="eastAsia"/>
        </w:rPr>
        <w:t>会较高。但</w:t>
      </w:r>
      <w:r w:rsidR="00C84648">
        <w:rPr>
          <w:rFonts w:hint="eastAsia"/>
        </w:rPr>
        <w:t>同时也会把更多</w:t>
      </w:r>
      <w:r w:rsidR="00C84648">
        <w:rPr>
          <w:rFonts w:hint="eastAsia"/>
        </w:rPr>
        <w:t>B</w:t>
      </w:r>
      <w:r w:rsidR="00C84648">
        <w:rPr>
          <w:rFonts w:hint="eastAsia"/>
        </w:rPr>
        <w:t>类样本错判为</w:t>
      </w:r>
      <w:r w:rsidR="00C84648">
        <w:rPr>
          <w:rFonts w:hint="eastAsia"/>
        </w:rPr>
        <w:t>A</w:t>
      </w:r>
      <w:r w:rsidR="00C84648">
        <w:rPr>
          <w:rFonts w:hint="eastAsia"/>
        </w:rPr>
        <w:t>类，从而抬高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84648">
        <w:rPr>
          <w:rFonts w:hint="eastAsia"/>
        </w:rPr>
        <w:t>，拉低</w:t>
      </w: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84648">
        <w:rPr>
          <w:rFonts w:hint="eastAsia"/>
        </w:rPr>
        <w:t>。</w:t>
      </w:r>
      <w:r w:rsidR="000C358A">
        <w:rPr>
          <w:rFonts w:hint="eastAsia"/>
        </w:rPr>
        <w:t>反之，若</w:t>
      </w:r>
      <w:r w:rsidR="000C358A" w:rsidRPr="00156E80">
        <w:rPr>
          <w:rFonts w:hint="eastAsia"/>
          <w:i/>
        </w:rPr>
        <w:t>t</w:t>
      </w:r>
      <w:r w:rsidR="00435AD7">
        <w:rPr>
          <w:rFonts w:hint="eastAsia"/>
        </w:rPr>
        <w:t>设得</w:t>
      </w:r>
      <w:r w:rsidR="000C358A">
        <w:rPr>
          <w:rFonts w:hint="eastAsia"/>
        </w:rPr>
        <w:t>较高</w:t>
      </w:r>
      <w:r w:rsidR="0036633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C358A">
        <w:rPr>
          <w:rFonts w:hint="eastAsia"/>
        </w:rPr>
        <w:t>将降低，</w:t>
      </w: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C358A">
        <w:rPr>
          <w:rFonts w:hint="eastAsia"/>
        </w:rPr>
        <w:t>将升高。</w:t>
      </w:r>
      <w:r w:rsidR="006B03A2">
        <w:rPr>
          <w:rFonts w:hint="eastAsia"/>
        </w:rPr>
        <w:t>所以，选择合适的阈值</w:t>
      </w:r>
      <w:r w:rsidR="003800F0">
        <w:rPr>
          <w:rFonts w:hint="eastAsia"/>
        </w:rPr>
        <w:t>是在模型两种相反的</w:t>
      </w:r>
      <w:r w:rsidR="00EB0EB6">
        <w:rPr>
          <w:rFonts w:hint="eastAsia"/>
        </w:rPr>
        <w:t>倾向</w:t>
      </w:r>
      <w:r w:rsidR="003800F0">
        <w:rPr>
          <w:rFonts w:hint="eastAsia"/>
        </w:rPr>
        <w:t>中进行权衡。权衡的准则</w:t>
      </w:r>
      <w:r w:rsidR="00357792">
        <w:rPr>
          <w:rFonts w:hint="eastAsia"/>
        </w:rPr>
        <w:t>依据具体</w:t>
      </w:r>
      <w:r w:rsidR="003800F0">
        <w:rPr>
          <w:rFonts w:hint="eastAsia"/>
        </w:rPr>
        <w:t>问题的需要。</w:t>
      </w:r>
    </w:p>
    <w:p w:rsidR="003800F0" w:rsidRDefault="003800F0" w:rsidP="00156E80">
      <w:pPr>
        <w:jc w:val="left"/>
      </w:pPr>
    </w:p>
    <w:p w:rsidR="003800F0" w:rsidRDefault="003800F0" w:rsidP="00156E80">
      <w:pPr>
        <w:jc w:val="left"/>
      </w:pPr>
      <w:r>
        <w:rPr>
          <w:rFonts w:hint="eastAsia"/>
        </w:rPr>
        <w:t>上述论述可知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这对指标随着</w:t>
      </w:r>
      <w:r w:rsidRPr="00156E80">
        <w:rPr>
          <w:rFonts w:hint="eastAsia"/>
          <w:i/>
        </w:rPr>
        <w:t>t</w:t>
      </w:r>
      <w:r>
        <w:rPr>
          <w:rFonts w:hint="eastAsia"/>
        </w:rPr>
        <w:t>值变化同进退</w:t>
      </w:r>
      <w:r w:rsidR="006736F7">
        <w:rPr>
          <w:rFonts w:hint="eastAsia"/>
        </w:rPr>
        <w:t>，</w:t>
      </w:r>
      <w:r w:rsidR="00BA46D2">
        <w:rPr>
          <w:rFonts w:hint="eastAsia"/>
        </w:rPr>
        <w:t>一个升高另一个也升高。</w:t>
      </w:r>
      <w:r w:rsidR="003E21E7">
        <w:rPr>
          <w:rFonts w:hint="eastAsia"/>
        </w:rPr>
        <w:t>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是</w:t>
      </w:r>
      <w:r>
        <w:rPr>
          <w:rFonts w:hint="eastAsia"/>
        </w:rPr>
        <w:lastRenderedPageBreak/>
        <w:t>我们愿意看到的，而</w:t>
      </w:r>
      <w:r w:rsidR="00561531">
        <w:rPr>
          <w:rFonts w:hint="eastAsia"/>
        </w:rPr>
        <w:t>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F0353">
        <w:rPr>
          <w:rFonts w:hint="eastAsia"/>
        </w:rPr>
        <w:t>是我们希望</w:t>
      </w:r>
      <w:r>
        <w:rPr>
          <w:rFonts w:hint="eastAsia"/>
        </w:rPr>
        <w:t>避免的。</w:t>
      </w:r>
      <w:r w:rsidR="00E35DB3">
        <w:rPr>
          <w:rFonts w:hint="eastAsia"/>
        </w:rPr>
        <w:t>我们希望</w:t>
      </w:r>
      <w:r w:rsidR="005C1989">
        <w:rPr>
          <w:rFonts w:hint="eastAsia"/>
        </w:rPr>
        <w:t>在提高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C1989">
        <w:rPr>
          <w:rFonts w:hint="eastAsia"/>
        </w:rPr>
        <w:t>的同时</w:t>
      </w:r>
      <w:r w:rsidR="00CB12FC">
        <w:rPr>
          <w:rFonts w:hint="eastAsia"/>
        </w:rPr>
        <w:t>不要</w:t>
      </w:r>
      <w:r w:rsidR="005C1989">
        <w:rPr>
          <w:rFonts w:hint="eastAsia"/>
        </w:rPr>
        <w:t>大幅度地提高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7765D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C1989">
        <w:rPr>
          <w:rFonts w:hint="eastAsia"/>
        </w:rPr>
        <w:t>随着</w:t>
      </w:r>
      <w:r w:rsidR="005C1989" w:rsidRPr="00156E80">
        <w:rPr>
          <w:rFonts w:hint="eastAsia"/>
          <w:i/>
        </w:rPr>
        <w:t>t</w:t>
      </w:r>
      <w:r w:rsidR="005C1989">
        <w:rPr>
          <w:rFonts w:hint="eastAsia"/>
        </w:rPr>
        <w:t>的变化而变化的行为，可由</w:t>
      </w:r>
      <w:r w:rsidR="008956F2">
        <w:rPr>
          <w:rFonts w:hint="eastAsia"/>
        </w:rPr>
        <w:t>模型的</w:t>
      </w:r>
      <w:r w:rsidR="005C1989">
        <w:rPr>
          <w:rFonts w:hint="eastAsia"/>
        </w:rPr>
        <w:t>ROC</w:t>
      </w:r>
      <w:r w:rsidR="00AD7726">
        <w:rPr>
          <w:rFonts w:hint="eastAsia"/>
        </w:rPr>
        <w:t>（</w:t>
      </w:r>
      <w:r w:rsidR="00AD7726">
        <w:rPr>
          <w:rFonts w:hint="eastAsia"/>
        </w:rPr>
        <w:t>r</w:t>
      </w:r>
      <w:r w:rsidR="00AD7726" w:rsidRPr="00AD7726">
        <w:t>eceiver operating characteristic</w:t>
      </w:r>
      <w:r w:rsidR="00AD7726">
        <w:rPr>
          <w:rFonts w:hint="eastAsia"/>
        </w:rPr>
        <w:t>）</w:t>
      </w:r>
      <w:r w:rsidR="005C1989">
        <w:rPr>
          <w:rFonts w:hint="eastAsia"/>
        </w:rPr>
        <w:t>曲线来表现。</w:t>
      </w:r>
      <w:r w:rsidR="00F35E00">
        <w:rPr>
          <w:rFonts w:hint="eastAsia"/>
        </w:rPr>
        <w:t>如图</w:t>
      </w:r>
      <w:r w:rsidR="00F35E00">
        <w:rPr>
          <w:rFonts w:hint="eastAsia"/>
        </w:rPr>
        <w:t>2-1</w:t>
      </w:r>
      <w:r w:rsidR="00AD7726">
        <w:rPr>
          <w:rFonts w:hint="eastAsia"/>
        </w:rPr>
        <w:t>所示</w:t>
      </w:r>
      <w:r w:rsidR="00F35E00">
        <w:rPr>
          <w:rFonts w:hint="eastAsia"/>
        </w:rPr>
        <w:t>。</w:t>
      </w:r>
    </w:p>
    <w:p w:rsidR="00F21660" w:rsidRDefault="00F21660" w:rsidP="00156E80">
      <w:pPr>
        <w:jc w:val="left"/>
      </w:pPr>
    </w:p>
    <w:p w:rsidR="00F21660" w:rsidRDefault="00F21660" w:rsidP="00156E80">
      <w:pPr>
        <w:jc w:val="left"/>
      </w:pPr>
    </w:p>
    <w:p w:rsidR="00F21660" w:rsidRDefault="00F21660" w:rsidP="00F2166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2-1 ROC </w:t>
      </w:r>
      <w:r>
        <w:rPr>
          <w:rFonts w:hint="eastAsia"/>
        </w:rPr>
        <w:t>曲线</w:t>
      </w:r>
    </w:p>
    <w:p w:rsidR="00F21660" w:rsidRDefault="00F21660" w:rsidP="00F21660">
      <w:pPr>
        <w:jc w:val="left"/>
      </w:pPr>
    </w:p>
    <w:p w:rsidR="00F21660" w:rsidRDefault="00F21660" w:rsidP="00F21660">
      <w:pPr>
        <w:jc w:val="left"/>
      </w:pPr>
    </w:p>
    <w:p w:rsidR="0040236D" w:rsidRDefault="00F21660" w:rsidP="00F21660">
      <w:pPr>
        <w:jc w:val="left"/>
      </w:pPr>
      <w:r>
        <w:rPr>
          <w:rFonts w:hint="eastAsia"/>
        </w:rPr>
        <w:t xml:space="preserve">ROC </w:t>
      </w:r>
      <w:r>
        <w:rPr>
          <w:rFonts w:hint="eastAsia"/>
        </w:rPr>
        <w:t>曲线以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为横轴，以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为纵轴，将不同</w:t>
      </w:r>
      <w:r w:rsidRPr="00156E80">
        <w:rPr>
          <w:rFonts w:hint="eastAsia"/>
          <w:i/>
        </w:rPr>
        <w:t>t</w:t>
      </w:r>
      <w:r>
        <w:rPr>
          <w:rFonts w:hint="eastAsia"/>
        </w:rPr>
        <w:t>值对应的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3552C">
        <w:rPr>
          <w:rFonts w:hint="eastAsia"/>
        </w:rPr>
        <w:t>以散点</w:t>
      </w:r>
      <w:r w:rsidR="00BF6C16">
        <w:rPr>
          <w:rFonts w:hint="eastAsia"/>
        </w:rPr>
        <w:t>的形式画</w:t>
      </w:r>
      <w:proofErr w:type="gramStart"/>
      <w:r w:rsidR="00BF6C16">
        <w:rPr>
          <w:rFonts w:hint="eastAsia"/>
        </w:rPr>
        <w:t>在坐</w:t>
      </w:r>
      <w:proofErr w:type="gramEnd"/>
      <w:r w:rsidR="00BF6C16">
        <w:rPr>
          <w:rFonts w:hint="eastAsia"/>
        </w:rPr>
        <w:t>标</w:t>
      </w:r>
      <w:r w:rsidR="0053552C">
        <w:rPr>
          <w:rFonts w:hint="eastAsia"/>
        </w:rPr>
        <w:t>系内</w:t>
      </w:r>
      <w:r>
        <w:rPr>
          <w:rFonts w:hint="eastAsia"/>
        </w:rPr>
        <w:t>。</w:t>
      </w:r>
      <w:r w:rsidR="00ED0C56">
        <w:rPr>
          <w:rFonts w:hint="eastAsia"/>
        </w:rPr>
        <w:t>得到</w:t>
      </w:r>
      <w:r>
        <w:rPr>
          <w:rFonts w:hint="eastAsia"/>
        </w:rPr>
        <w:t>的图形是一条拱起的曲线。</w:t>
      </w:r>
      <w:r>
        <w:rPr>
          <w:rFonts w:hint="eastAsia"/>
        </w:rPr>
        <w:t>ROC</w:t>
      </w:r>
      <w:r>
        <w:rPr>
          <w:rFonts w:hint="eastAsia"/>
        </w:rPr>
        <w:t>曲线上</w:t>
      </w:r>
      <w:r w:rsidR="008B7CEC">
        <w:rPr>
          <w:rFonts w:hint="eastAsia"/>
        </w:rPr>
        <w:t>拱</w:t>
      </w:r>
      <w:r>
        <w:rPr>
          <w:rFonts w:hint="eastAsia"/>
        </w:rPr>
        <w:t>得越高，说明在较低的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水平能够得到较高的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。</w:t>
      </w:r>
      <w:r w:rsidR="0040236D">
        <w:rPr>
          <w:rFonts w:hint="eastAsia"/>
        </w:rPr>
        <w:t>于是</w:t>
      </w:r>
      <w:r w:rsidR="0040236D">
        <w:rPr>
          <w:rFonts w:hint="eastAsia"/>
        </w:rPr>
        <w:t>ROC</w:t>
      </w:r>
      <w:r w:rsidR="0040236D">
        <w:rPr>
          <w:rFonts w:hint="eastAsia"/>
        </w:rPr>
        <w:t>曲线下的面积（</w:t>
      </w:r>
      <w:r w:rsidR="0040236D">
        <w:rPr>
          <w:rFonts w:hint="eastAsia"/>
        </w:rPr>
        <w:t>Area Under Curve</w:t>
      </w:r>
      <w:r w:rsidR="0040236D">
        <w:rPr>
          <w:rFonts w:hint="eastAsia"/>
        </w:rPr>
        <w:t>，</w:t>
      </w:r>
      <w:r w:rsidR="0040236D">
        <w:rPr>
          <w:rFonts w:hint="eastAsia"/>
        </w:rPr>
        <w:t>AUC</w:t>
      </w:r>
      <w:r w:rsidR="0040236D">
        <w:rPr>
          <w:rFonts w:hint="eastAsia"/>
        </w:rPr>
        <w:t>）可被用来衡量模型的质量。</w:t>
      </w:r>
      <w:r w:rsidR="002E7290">
        <w:rPr>
          <w:rFonts w:hint="eastAsia"/>
        </w:rPr>
        <w:t>AUC</w:t>
      </w:r>
      <w:r w:rsidR="002E7290">
        <w:rPr>
          <w:rFonts w:hint="eastAsia"/>
        </w:rPr>
        <w:t>越大，</w:t>
      </w:r>
      <w:r w:rsidR="002E7290">
        <w:rPr>
          <w:rFonts w:hint="eastAsia"/>
        </w:rPr>
        <w:t>ROC</w:t>
      </w:r>
      <w:r w:rsidR="002E7290">
        <w:rPr>
          <w:rFonts w:hint="eastAsia"/>
        </w:rPr>
        <w:t>曲线越上拱</w:t>
      </w:r>
      <w:r w:rsidR="005B4967">
        <w:rPr>
          <w:rFonts w:hint="eastAsia"/>
        </w:rPr>
        <w:t>，模型的表现更优</w:t>
      </w:r>
      <w:r w:rsidR="002E7290">
        <w:rPr>
          <w:rFonts w:hint="eastAsia"/>
        </w:rPr>
        <w:t>。</w:t>
      </w:r>
      <w:r w:rsidR="0040236D">
        <w:rPr>
          <w:rFonts w:hint="eastAsia"/>
        </w:rPr>
        <w:t>AUC</w:t>
      </w:r>
      <w:r w:rsidR="0040236D">
        <w:rPr>
          <w:rFonts w:hint="eastAsia"/>
        </w:rPr>
        <w:t>不依赖于阈值</w:t>
      </w:r>
      <w:r w:rsidR="0040236D" w:rsidRPr="00156E80">
        <w:rPr>
          <w:rFonts w:hint="eastAsia"/>
          <w:i/>
        </w:rPr>
        <w:t>t</w:t>
      </w:r>
      <w:r w:rsidR="0040236D">
        <w:rPr>
          <w:rFonts w:hint="eastAsia"/>
        </w:rPr>
        <w:t>的选择，是一个全面衡量模型质量的指标。</w:t>
      </w:r>
    </w:p>
    <w:p w:rsidR="00963F61" w:rsidRDefault="00963F61" w:rsidP="00F21660">
      <w:pPr>
        <w:jc w:val="left"/>
      </w:pPr>
    </w:p>
    <w:p w:rsidR="008D7302" w:rsidRPr="00ED7B87" w:rsidRDefault="00963F61" w:rsidP="00F21660">
      <w:pPr>
        <w:jc w:val="left"/>
      </w:pPr>
      <w:r>
        <w:rPr>
          <w:rFonts w:hint="eastAsia"/>
        </w:rPr>
        <w:t>我们希望训练得到的模型</w:t>
      </w:r>
      <w:r w:rsidR="00441ED4">
        <w:rPr>
          <w:rFonts w:hint="eastAsia"/>
        </w:rPr>
        <w:t>在测试集</w:t>
      </w:r>
      <w:r w:rsidR="00657CF8">
        <w:rPr>
          <w:rFonts w:hint="eastAsia"/>
        </w:rPr>
        <w:t>上</w:t>
      </w:r>
      <w:r>
        <w:rPr>
          <w:rFonts w:hint="eastAsia"/>
        </w:rPr>
        <w:t>有较优的评价，但是无法用测试集上的指标来指导模型参数</w:t>
      </w:r>
      <w:r w:rsidR="00100683">
        <w:rPr>
          <w:rFonts w:hint="eastAsia"/>
        </w:rPr>
        <w:t>的选择</w:t>
      </w:r>
      <w:r w:rsidR="004B4EB7">
        <w:rPr>
          <w:rFonts w:hint="eastAsia"/>
        </w:rPr>
        <w:t>。因为</w:t>
      </w:r>
      <w:r w:rsidR="009E140D">
        <w:rPr>
          <w:rFonts w:hint="eastAsia"/>
        </w:rPr>
        <w:t>评价指标不是模型参数的连续函数。参数在空间中</w:t>
      </w:r>
      <w:r>
        <w:rPr>
          <w:rFonts w:hint="eastAsia"/>
        </w:rPr>
        <w:t>的极微小位移会导致模型输出概率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的极微小变化。当这个微小变化不足以使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跨越阈值</w:t>
      </w:r>
      <w:r w:rsidRPr="00963F61">
        <w:rPr>
          <w:rFonts w:hint="eastAsia"/>
          <w:i/>
        </w:rPr>
        <w:t>t</w:t>
      </w:r>
      <w:r>
        <w:rPr>
          <w:rFonts w:hint="eastAsia"/>
        </w:rPr>
        <w:t>时，模型对样本的分类不发生</w:t>
      </w:r>
      <w:r w:rsidR="000E3C9A">
        <w:rPr>
          <w:rFonts w:hint="eastAsia"/>
        </w:rPr>
        <w:t>改变</w:t>
      </w:r>
      <w:r w:rsidR="004C6263">
        <w:rPr>
          <w:rFonts w:hint="eastAsia"/>
        </w:rPr>
        <w:t>，上述各种评价指标也就不变</w:t>
      </w:r>
      <w:r>
        <w:rPr>
          <w:rFonts w:hint="eastAsia"/>
        </w:rPr>
        <w:t>。而一旦某个</w:t>
      </w:r>
      <w:r w:rsidR="001014FE">
        <w:rPr>
          <w:rFonts w:hint="eastAsia"/>
        </w:rPr>
        <w:t>微小位移</w:t>
      </w:r>
      <w:r>
        <w:rPr>
          <w:rFonts w:hint="eastAsia"/>
        </w:rPr>
        <w:t>导致了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805D3">
        <w:rPr>
          <w:rFonts w:hint="eastAsia"/>
        </w:rPr>
        <w:t>跨越</w:t>
      </w:r>
      <w:r>
        <w:rPr>
          <w:rFonts w:hint="eastAsia"/>
        </w:rPr>
        <w:t>阈值</w:t>
      </w:r>
      <w:r w:rsidRPr="00156E80">
        <w:rPr>
          <w:rFonts w:hint="eastAsia"/>
          <w:i/>
        </w:rPr>
        <w:t>t</w:t>
      </w:r>
      <w:r w:rsidR="00CA4571">
        <w:rPr>
          <w:rFonts w:hint="eastAsia"/>
        </w:rPr>
        <w:t>，</w:t>
      </w:r>
      <w:r w:rsidR="004632D3">
        <w:rPr>
          <w:rFonts w:hint="eastAsia"/>
        </w:rPr>
        <w:t>各个指标将发生跳跃式</w:t>
      </w:r>
      <w:r w:rsidR="006C57AD">
        <w:rPr>
          <w:rFonts w:hint="eastAsia"/>
        </w:rPr>
        <w:t>变化。模型参数和评价指标之间缺乏一个显式的连续的映射，使</w:t>
      </w:r>
      <w:r>
        <w:rPr>
          <w:rFonts w:hint="eastAsia"/>
        </w:rPr>
        <w:t>我们无法利用评价指标来调整模型参数。</w:t>
      </w:r>
    </w:p>
    <w:p w:rsidR="008D7302" w:rsidRDefault="008D7302" w:rsidP="00F21660">
      <w:pPr>
        <w:jc w:val="left"/>
      </w:pPr>
    </w:p>
    <w:p w:rsidR="00823555" w:rsidRDefault="00823555" w:rsidP="00F21660">
      <w:pPr>
        <w:jc w:val="left"/>
      </w:pPr>
    </w:p>
    <w:p w:rsidR="008D7302" w:rsidRDefault="008D7302" w:rsidP="00F21660">
      <w:pPr>
        <w:jc w:val="left"/>
        <w:rPr>
          <w:rFonts w:hint="eastAsia"/>
          <w:b/>
        </w:rPr>
      </w:pPr>
      <w:r w:rsidRPr="00331D31">
        <w:rPr>
          <w:rFonts w:hint="eastAsia"/>
          <w:b/>
        </w:rPr>
        <w:t xml:space="preserve">2.3  </w:t>
      </w:r>
      <w:r w:rsidRPr="00331D31">
        <w:rPr>
          <w:rFonts w:hint="eastAsia"/>
          <w:b/>
        </w:rPr>
        <w:t>损失函数</w:t>
      </w:r>
    </w:p>
    <w:p w:rsidR="00ED7B87" w:rsidRDefault="00ED7B87" w:rsidP="00F21660">
      <w:pPr>
        <w:jc w:val="left"/>
        <w:rPr>
          <w:rFonts w:hint="eastAsia"/>
          <w:b/>
        </w:rPr>
      </w:pPr>
    </w:p>
    <w:p w:rsidR="00ED7B87" w:rsidRDefault="00ED7B87" w:rsidP="00F21660">
      <w:pPr>
        <w:jc w:val="left"/>
        <w:rPr>
          <w:rFonts w:hint="eastAsia"/>
        </w:rPr>
      </w:pPr>
      <w:r>
        <w:rPr>
          <w:rFonts w:hint="eastAsia"/>
        </w:rPr>
        <w:t>存在一些非参数优化方法，例如遗传算法等。它们不依赖模型参数和评价指标之间的显式连续映射。但是这类的效率和资源占用是巨大的。在模型训练中，我们需要采用一种“代理”评价指标。它应该是一个关于模型参数的显式连续函数。这种“代理”评价指标称为损失函数（</w:t>
      </w:r>
      <w:r>
        <w:rPr>
          <w:rFonts w:hint="eastAsia"/>
        </w:rPr>
        <w:t>loss function</w:t>
      </w:r>
      <w:r>
        <w:rPr>
          <w:rFonts w:hint="eastAsia"/>
        </w:rPr>
        <w:t>）。损失函数以某种方式衡量模型的质量。模型的训练问题就变成了在参数空间中寻找损失函数最小值的问题。</w:t>
      </w:r>
    </w:p>
    <w:p w:rsidR="00F42667" w:rsidRDefault="00F42667" w:rsidP="00F21660">
      <w:pPr>
        <w:jc w:val="left"/>
        <w:rPr>
          <w:rFonts w:hint="eastAsia"/>
        </w:rPr>
      </w:pPr>
    </w:p>
    <w:p w:rsidR="00F42667" w:rsidRDefault="00F42667" w:rsidP="00F21660">
      <w:pPr>
        <w:jc w:val="left"/>
        <w:rPr>
          <w:rFonts w:hint="eastAsia"/>
        </w:rPr>
      </w:pPr>
      <w:r>
        <w:rPr>
          <w:rFonts w:hint="eastAsia"/>
        </w:rPr>
        <w:t>损失函数有很多种，本书只介绍分类问题中最常用的交叉熵（</w:t>
      </w:r>
      <w:r>
        <w:rPr>
          <w:rFonts w:hint="eastAsia"/>
        </w:rPr>
        <w:t>cross entropy</w:t>
      </w:r>
      <w:r>
        <w:rPr>
          <w:rFonts w:hint="eastAsia"/>
        </w:rPr>
        <w:t>）损失函数。我们将从信息论和贝叶斯两种视角阐释交叉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损失函数的含义。</w:t>
      </w:r>
    </w:p>
    <w:p w:rsidR="00ED7B87" w:rsidRDefault="00ED7B87" w:rsidP="00F21660">
      <w:pPr>
        <w:jc w:val="left"/>
        <w:rPr>
          <w:rFonts w:hint="eastAsia"/>
        </w:rPr>
      </w:pPr>
    </w:p>
    <w:p w:rsidR="00BF6696" w:rsidRDefault="00BF6696" w:rsidP="00F21660">
      <w:pPr>
        <w:jc w:val="left"/>
        <w:rPr>
          <w:rFonts w:hint="eastAsia"/>
        </w:rPr>
      </w:pPr>
    </w:p>
    <w:p w:rsidR="00ED7B87" w:rsidRDefault="00F42667" w:rsidP="00F21660">
      <w:pPr>
        <w:jc w:val="left"/>
        <w:rPr>
          <w:rFonts w:hint="eastAsia"/>
          <w:b/>
          <w:sz w:val="18"/>
          <w:szCs w:val="18"/>
        </w:rPr>
      </w:pPr>
      <w:r w:rsidRPr="00F42667">
        <w:rPr>
          <w:rFonts w:hint="eastAsia"/>
          <w:b/>
        </w:rPr>
        <w:t xml:space="preserve">2.3.1  </w:t>
      </w:r>
      <w:r w:rsidRPr="00F42667">
        <w:rPr>
          <w:rFonts w:hint="eastAsia"/>
          <w:b/>
          <w:sz w:val="18"/>
          <w:szCs w:val="18"/>
        </w:rPr>
        <w:t>K-L</w:t>
      </w:r>
      <w:r w:rsidRPr="00F42667">
        <w:rPr>
          <w:rFonts w:hint="eastAsia"/>
          <w:b/>
          <w:sz w:val="18"/>
          <w:szCs w:val="18"/>
        </w:rPr>
        <w:t>散度与交叉</w:t>
      </w:r>
      <w:proofErr w:type="gramStart"/>
      <w:r w:rsidRPr="00F42667">
        <w:rPr>
          <w:rFonts w:hint="eastAsia"/>
          <w:b/>
          <w:sz w:val="18"/>
          <w:szCs w:val="18"/>
        </w:rPr>
        <w:t>熵</w:t>
      </w:r>
      <w:proofErr w:type="gramEnd"/>
    </w:p>
    <w:p w:rsidR="00F42667" w:rsidRDefault="00F42667" w:rsidP="00F21660">
      <w:pPr>
        <w:jc w:val="left"/>
        <w:rPr>
          <w:rFonts w:hint="eastAsia"/>
          <w:b/>
          <w:sz w:val="18"/>
          <w:szCs w:val="18"/>
        </w:rPr>
      </w:pPr>
    </w:p>
    <w:p w:rsidR="00DB4875" w:rsidRPr="00844954" w:rsidRDefault="00F42667" w:rsidP="00F21660">
      <w:pPr>
        <w:jc w:val="left"/>
        <w:rPr>
          <w:rFonts w:hint="eastAsia"/>
          <w:szCs w:val="21"/>
        </w:rPr>
      </w:pPr>
      <w:r w:rsidRPr="00844954">
        <w:rPr>
          <w:rFonts w:hint="eastAsia"/>
          <w:szCs w:val="21"/>
        </w:rPr>
        <w:t>随机变量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</m:oMath>
      <w:r w:rsidR="00AD6E3A" w:rsidRPr="00844954">
        <w:rPr>
          <w:rFonts w:hint="eastAsia"/>
          <w:szCs w:val="21"/>
        </w:rPr>
        <w:t>有</w:t>
      </w:r>
      <m:oMath>
        <m:r>
          <w:rPr>
            <w:rFonts w:ascii="Cambria Math" w:hAnsi="Cambria Math"/>
            <w:szCs w:val="21"/>
          </w:rPr>
          <m:t>k</m:t>
        </m:r>
      </m:oMath>
      <w:r w:rsidR="00AD6E3A" w:rsidRPr="00844954">
        <w:rPr>
          <w:rFonts w:hint="eastAsia"/>
          <w:szCs w:val="21"/>
        </w:rPr>
        <w:t>种不同的取值：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  <w:r w:rsidR="00AD6E3A" w:rsidRPr="00844954">
        <w:rPr>
          <w:rFonts w:hint="eastAsia"/>
          <w:szCs w:val="21"/>
        </w:rPr>
        <w:t>。</w:t>
      </w:r>
      <w:r w:rsidR="00EF460F" w:rsidRPr="00844954">
        <w:rPr>
          <w:rFonts w:hint="eastAsia"/>
          <w:szCs w:val="21"/>
        </w:rPr>
        <w:t>令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</m:oMath>
      <w:r w:rsidR="00AD6E3A" w:rsidRPr="00844954">
        <w:rPr>
          <w:rFonts w:hint="eastAsia"/>
          <w:szCs w:val="21"/>
        </w:rPr>
        <w:t>取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AD6E3A" w:rsidRPr="00844954">
        <w:rPr>
          <w:rFonts w:hint="eastAsia"/>
          <w:szCs w:val="21"/>
        </w:rPr>
        <w:t>的概率为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</m:oMath>
      <w:r w:rsidR="00AD6E3A" w:rsidRPr="00844954">
        <w:rPr>
          <w:rFonts w:hint="eastAsia"/>
          <w:szCs w:val="21"/>
        </w:rPr>
        <w:t>，简写作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</m:oMath>
      <w:r w:rsidR="00AD6E3A" w:rsidRPr="00844954">
        <w:rPr>
          <w:rFonts w:hint="eastAsia"/>
          <w:szCs w:val="21"/>
        </w:rPr>
        <w:t>。</w:t>
      </w:r>
      <w:r w:rsidR="00DB4875" w:rsidRPr="00844954">
        <w:rPr>
          <w:rFonts w:hint="eastAsia"/>
          <w:szCs w:val="21"/>
        </w:rPr>
        <w:t>将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</m:oMath>
      <w:r w:rsidR="00093C6C" w:rsidRPr="00844954">
        <w:rPr>
          <w:rFonts w:hint="eastAsia"/>
          <w:szCs w:val="21"/>
        </w:rPr>
        <w:t>看作一个信号源，</w:t>
      </w:r>
      <w:r w:rsidR="00DB4875" w:rsidRPr="00844954">
        <w:rPr>
          <w:rFonts w:hint="eastAsia"/>
          <w:szCs w:val="21"/>
        </w:rPr>
        <w:t>观察到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093C6C" w:rsidRPr="00844954">
        <w:rPr>
          <w:rFonts w:hint="eastAsia"/>
          <w:szCs w:val="21"/>
        </w:rPr>
        <w:t>就相当于</w:t>
      </w:r>
      <w:r w:rsidR="00DB4875" w:rsidRPr="00844954">
        <w:rPr>
          <w:rFonts w:hint="eastAsia"/>
          <w:szCs w:val="21"/>
        </w:rPr>
        <w:t>收到了一条信息。克劳德·香农为一条信息的信息量做了定量定义：</w:t>
      </w:r>
    </w:p>
    <w:p w:rsidR="00DB4875" w:rsidRDefault="00DB4875" w:rsidP="00F21660">
      <w:pPr>
        <w:jc w:val="left"/>
        <w:rPr>
          <w:rFonts w:hint="eastAsia"/>
          <w:sz w:val="18"/>
          <w:szCs w:val="18"/>
        </w:rPr>
      </w:pPr>
    </w:p>
    <w:p w:rsidR="00F42667" w:rsidRDefault="00F42667" w:rsidP="00F21660">
      <w:pPr>
        <w:jc w:val="left"/>
        <w:rPr>
          <w:rFonts w:hint="eastAsia"/>
          <w:sz w:val="18"/>
          <w:szCs w:val="18"/>
        </w:rPr>
      </w:pPr>
    </w:p>
    <w:p w:rsidR="00DB4875" w:rsidRDefault="001F48C7" w:rsidP="001F48C7">
      <w:pPr>
        <w:jc w:val="center"/>
        <w:rPr>
          <w:rFonts w:hint="eastAsia"/>
          <w:sz w:val="18"/>
          <w:szCs w:val="18"/>
        </w:r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</m:sup>
        </m:sSup>
      </m:oMath>
      <w:r>
        <w:rPr>
          <w:rFonts w:hint="eastAsia"/>
          <w:sz w:val="18"/>
          <w:szCs w:val="18"/>
        </w:rPr>
        <w:t xml:space="preserve">         </w:t>
      </w:r>
      <w:r w:rsidRPr="00FE4379">
        <w:rPr>
          <w:rFonts w:hint="eastAsia"/>
          <w:szCs w:val="21"/>
        </w:rPr>
        <w:t xml:space="preserve"> </w:t>
      </w:r>
      <w:r w:rsidR="00FB579E">
        <w:rPr>
          <w:rFonts w:hint="eastAsia"/>
          <w:szCs w:val="21"/>
        </w:rPr>
        <w:t>（</w:t>
      </w:r>
      <w:r w:rsidR="00FB579E">
        <w:rPr>
          <w:rFonts w:hint="eastAsia"/>
          <w:szCs w:val="21"/>
        </w:rPr>
        <w:t>2.8</w:t>
      </w:r>
      <w:r w:rsidR="00FB579E">
        <w:rPr>
          <w:rFonts w:hint="eastAsia"/>
          <w:szCs w:val="21"/>
        </w:rPr>
        <w:t>）</w:t>
      </w:r>
    </w:p>
    <w:p w:rsidR="001B092A" w:rsidRDefault="001B092A" w:rsidP="001B092A">
      <w:pPr>
        <w:jc w:val="left"/>
        <w:rPr>
          <w:rFonts w:hint="eastAsia"/>
          <w:sz w:val="18"/>
          <w:szCs w:val="18"/>
        </w:rPr>
      </w:pPr>
    </w:p>
    <w:p w:rsidR="001B092A" w:rsidRDefault="001B092A" w:rsidP="001B092A">
      <w:pPr>
        <w:jc w:val="left"/>
        <w:rPr>
          <w:rFonts w:hint="eastAsia"/>
          <w:sz w:val="18"/>
          <w:szCs w:val="18"/>
        </w:rPr>
      </w:pPr>
    </w:p>
    <w:p w:rsidR="001B092A" w:rsidRDefault="001B092A" w:rsidP="001B092A">
      <w:pPr>
        <w:jc w:val="left"/>
        <w:rPr>
          <w:rFonts w:hint="eastAsia"/>
        </w:rPr>
      </w:pPr>
      <w:r>
        <w:rPr>
          <w:rFonts w:hint="eastAsia"/>
        </w:rPr>
        <w:t>公式（</w:t>
      </w:r>
      <w:r>
        <w:rPr>
          <w:rFonts w:hint="eastAsia"/>
        </w:rPr>
        <w:t>2.8</w:t>
      </w:r>
      <w:r>
        <w:rPr>
          <w:rFonts w:hint="eastAsia"/>
        </w:rPr>
        <w:t>）</w:t>
      </w:r>
      <w:r w:rsidR="00D12C10">
        <w:rPr>
          <w:rFonts w:hint="eastAsia"/>
        </w:rPr>
        <w:t>中的对数</w:t>
      </w:r>
      <m:oMath>
        <m:r>
          <w:rPr>
            <w:rFonts w:ascii="Cambria Math" w:hAnsi="Cambria Math"/>
          </w:rPr>
          <m:t>log</m:t>
        </m:r>
      </m:oMath>
      <w:r>
        <w:rPr>
          <w:rFonts w:hint="eastAsia"/>
        </w:rPr>
        <w:t>可以取</w:t>
      </w:r>
      <w:r w:rsidR="00D61378">
        <w:rPr>
          <w:rFonts w:hint="eastAsia"/>
        </w:rPr>
        <w:t>以</w:t>
      </w:r>
      <w:r>
        <w:rPr>
          <w:rFonts w:hint="eastAsia"/>
        </w:rPr>
        <w:t>2</w:t>
      </w:r>
      <w:r>
        <w:rPr>
          <w:rFonts w:hint="eastAsia"/>
        </w:rPr>
        <w:t>为底，也可以取其他底，比如自然对数的底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。取不同的</w:t>
      </w:r>
      <w:proofErr w:type="gramStart"/>
      <w:r>
        <w:rPr>
          <w:rFonts w:hint="eastAsia"/>
        </w:rPr>
        <w:t>底计算</w:t>
      </w:r>
      <w:proofErr w:type="gramEnd"/>
      <w:r>
        <w:rPr>
          <w:rFonts w:hint="eastAsia"/>
        </w:rPr>
        <w:t>出的信息量之间差一个常系数，不构成影响。如果</w:t>
      </w:r>
      <w:r w:rsidR="005E0E49">
        <w:rPr>
          <w:rFonts w:hint="eastAsia"/>
        </w:rPr>
        <w:t>以</w:t>
      </w:r>
      <w:r>
        <w:rPr>
          <w:rFonts w:hint="eastAsia"/>
        </w:rPr>
        <w:t>2</w:t>
      </w:r>
      <w:r>
        <w:rPr>
          <w:rFonts w:hint="eastAsia"/>
        </w:rPr>
        <w:t>为底，信息量的单位是比特（</w:t>
      </w:r>
      <w:r>
        <w:rPr>
          <w:rFonts w:hint="eastAsia"/>
        </w:rPr>
        <w:t>bit</w:t>
      </w:r>
      <w:r>
        <w:rPr>
          <w:rFonts w:hint="eastAsia"/>
        </w:rPr>
        <w:t>）。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 w:rsidR="009041BF">
        <w:rPr>
          <w:rFonts w:hint="eastAsia"/>
        </w:rPr>
        <w:t xml:space="preserve"> </w:t>
      </w:r>
      <w:r w:rsidR="009041BF">
        <w:rPr>
          <w:rFonts w:hint="eastAsia"/>
        </w:rPr>
        <w:t>称为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X</m:t>
        </m:r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 w:rsidR="009041BF" w:rsidRPr="004903AE">
        <w:rPr>
          <w:rFonts w:hint="eastAsia"/>
          <w:szCs w:val="21"/>
        </w:rPr>
        <w:t>这条信息的自信息量</w:t>
      </w:r>
      <w:r w:rsidR="00D6478A">
        <w:rPr>
          <w:rFonts w:hint="eastAsia"/>
          <w:szCs w:val="21"/>
        </w:rPr>
        <w:t>（</w:t>
      </w:r>
      <w:r w:rsidR="004254A7">
        <w:rPr>
          <w:rFonts w:hint="eastAsia"/>
          <w:szCs w:val="21"/>
        </w:rPr>
        <w:t>self-</w:t>
      </w:r>
      <w:r w:rsidR="00D6478A">
        <w:rPr>
          <w:rFonts w:hint="eastAsia"/>
          <w:szCs w:val="21"/>
        </w:rPr>
        <w:t>information</w:t>
      </w:r>
      <w:r w:rsidR="00D6478A">
        <w:rPr>
          <w:rFonts w:hint="eastAsia"/>
          <w:szCs w:val="21"/>
        </w:rPr>
        <w:t>）</w:t>
      </w:r>
      <w:r w:rsidR="009041BF" w:rsidRPr="004903AE">
        <w:rPr>
          <w:rFonts w:hint="eastAsia"/>
          <w:szCs w:val="21"/>
        </w:rPr>
        <w:t>。</w:t>
      </w:r>
    </w:p>
    <w:p w:rsidR="001B092A" w:rsidRDefault="001B092A" w:rsidP="001B092A">
      <w:pPr>
        <w:jc w:val="left"/>
        <w:rPr>
          <w:rFonts w:hint="eastAsia"/>
        </w:rPr>
      </w:pPr>
    </w:p>
    <w:p w:rsidR="001B092A" w:rsidRPr="004903AE" w:rsidRDefault="00A02471" w:rsidP="001B092A">
      <w:pPr>
        <w:jc w:val="left"/>
        <w:rPr>
          <w:rFonts w:asciiTheme="minorEastAsia" w:hAnsiTheme="minorEastAsia" w:hint="eastAsia"/>
          <w:szCs w:val="21"/>
        </w:r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 w:rsidR="006A72C4">
        <w:rPr>
          <w:rFonts w:hint="eastAsia"/>
          <w:szCs w:val="21"/>
        </w:rPr>
        <w:t>随着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 w:rsidR="006A72C4" w:rsidRPr="00C00483">
        <w:rPr>
          <w:rFonts w:hint="eastAsia"/>
          <w:szCs w:val="21"/>
        </w:rPr>
        <w:t>变化的图像</w:t>
      </w:r>
      <w:r w:rsidR="001B092A">
        <w:rPr>
          <w:rFonts w:hint="eastAsia"/>
        </w:rPr>
        <w:t>如图</w:t>
      </w:r>
      <w:r w:rsidR="001B092A">
        <w:rPr>
          <w:rFonts w:hint="eastAsia"/>
        </w:rPr>
        <w:t>2-2</w:t>
      </w:r>
      <w:r w:rsidR="004903AE">
        <w:rPr>
          <w:rFonts w:hint="eastAsia"/>
        </w:rPr>
        <w:t>所示。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 w:rsidR="004903AE" w:rsidRPr="004903AE">
        <w:rPr>
          <w:rFonts w:asciiTheme="minorEastAsia" w:hAnsiTheme="minorEastAsia" w:hint="eastAsia"/>
          <w:szCs w:val="21"/>
        </w:rPr>
        <w:t>趋向于1时，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 w:rsidR="004903AE">
        <w:rPr>
          <w:rFonts w:asciiTheme="minorEastAsia" w:hAnsiTheme="minorEastAsia" w:hint="eastAsia"/>
        </w:rPr>
        <w:t>趋向于0；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 w:rsidR="004903AE" w:rsidRPr="004903AE">
        <w:rPr>
          <w:rFonts w:asciiTheme="minorEastAsia" w:hAnsiTheme="minorEastAsia" w:hint="eastAsia"/>
          <w:szCs w:val="21"/>
        </w:rPr>
        <w:t>趋向于</w:t>
      </w:r>
      <w:r w:rsidR="004903AE">
        <w:rPr>
          <w:rFonts w:asciiTheme="minorEastAsia" w:hAnsiTheme="minorEastAsia" w:hint="eastAsia"/>
          <w:szCs w:val="21"/>
        </w:rPr>
        <w:t>0</w:t>
      </w:r>
      <w:r w:rsidR="004903AE" w:rsidRPr="004903AE">
        <w:rPr>
          <w:rFonts w:asciiTheme="minorEastAsia" w:hAnsiTheme="minorEastAsia" w:hint="eastAsia"/>
          <w:szCs w:val="21"/>
        </w:rPr>
        <w:t>时，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 w:rsidR="004903AE">
        <w:rPr>
          <w:rFonts w:asciiTheme="minorEastAsia" w:hAnsiTheme="minorEastAsia" w:hint="eastAsia"/>
        </w:rPr>
        <w:t>趋向于</w:t>
      </w:r>
      <w:r w:rsidR="001A65BB">
        <w:rPr>
          <w:rFonts w:asciiTheme="minorEastAsia" w:hAnsiTheme="minorEastAsia" w:hint="eastAsia"/>
        </w:rPr>
        <w:t>正</w:t>
      </w:r>
      <w:r w:rsidR="007D4507">
        <w:rPr>
          <w:rFonts w:asciiTheme="minorEastAsia" w:hAnsiTheme="minorEastAsia" w:hint="eastAsia"/>
        </w:rPr>
        <w:t>无穷。这是出于这样的考虑：信息所告知的事件的概率越小，则这</w:t>
      </w:r>
      <w:r w:rsidR="004903AE">
        <w:rPr>
          <w:rFonts w:asciiTheme="minorEastAsia" w:hAnsiTheme="minorEastAsia" w:hint="eastAsia"/>
        </w:rPr>
        <w:t>条信息的信息量越大。</w:t>
      </w:r>
      <w:r w:rsidR="00636224">
        <w:rPr>
          <w:rFonts w:asciiTheme="minorEastAsia" w:hAnsiTheme="minorEastAsia" w:hint="eastAsia"/>
        </w:rPr>
        <w:t>假如</w:t>
      </w:r>
      <w:r w:rsidR="004903AE">
        <w:rPr>
          <w:rFonts w:asciiTheme="minorEastAsia" w:hAnsiTheme="minorEastAsia" w:hint="eastAsia"/>
        </w:rPr>
        <w:t>有人告诉你：“即将开奖的彩票</w:t>
      </w:r>
      <w:r w:rsidR="00AE3906">
        <w:rPr>
          <w:rFonts w:asciiTheme="minorEastAsia" w:hAnsiTheme="minorEastAsia" w:hint="eastAsia"/>
        </w:rPr>
        <w:t>中奖</w:t>
      </w:r>
      <w:r w:rsidR="004903AE">
        <w:rPr>
          <w:rFonts w:asciiTheme="minorEastAsia" w:hAnsiTheme="minorEastAsia" w:hint="eastAsia"/>
        </w:rPr>
        <w:t>号码是31415926</w:t>
      </w:r>
      <w:r w:rsidR="0061166E">
        <w:rPr>
          <w:rFonts w:asciiTheme="minorEastAsia" w:hAnsiTheme="minorEastAsia" w:hint="eastAsia"/>
        </w:rPr>
        <w:t>”。这条信息非常有用，你愿意</w:t>
      </w:r>
      <w:r w:rsidR="004903AE">
        <w:rPr>
          <w:rFonts w:asciiTheme="minorEastAsia" w:hAnsiTheme="minorEastAsia" w:hint="eastAsia"/>
        </w:rPr>
        <w:t>花大价钱购买</w:t>
      </w:r>
      <w:r w:rsidR="0061166E">
        <w:rPr>
          <w:rFonts w:asciiTheme="minorEastAsia" w:hAnsiTheme="minorEastAsia" w:hint="eastAsia"/>
        </w:rPr>
        <w:t>它</w:t>
      </w:r>
      <w:r w:rsidR="004903AE">
        <w:rPr>
          <w:rFonts w:asciiTheme="minorEastAsia" w:hAnsiTheme="minorEastAsia" w:hint="eastAsia"/>
        </w:rPr>
        <w:t>。</w:t>
      </w:r>
      <w:r w:rsidR="00864BFE">
        <w:rPr>
          <w:rFonts w:asciiTheme="minorEastAsia" w:hAnsiTheme="minorEastAsia" w:hint="eastAsia"/>
        </w:rPr>
        <w:t>假如</w:t>
      </w:r>
      <w:r w:rsidR="004903AE">
        <w:rPr>
          <w:rFonts w:asciiTheme="minorEastAsia" w:hAnsiTheme="minorEastAsia" w:hint="eastAsia"/>
        </w:rPr>
        <w:t>有人告诉你：“明天</w:t>
      </w:r>
      <w:r w:rsidR="000B248E">
        <w:rPr>
          <w:rFonts w:asciiTheme="minorEastAsia" w:hAnsiTheme="minorEastAsia" w:hint="eastAsia"/>
        </w:rPr>
        <w:t>太阳</w:t>
      </w:r>
      <w:r w:rsidR="004903AE">
        <w:rPr>
          <w:rFonts w:asciiTheme="minorEastAsia" w:hAnsiTheme="minorEastAsia" w:hint="eastAsia"/>
        </w:rPr>
        <w:t>照常升起”。这条信息</w:t>
      </w:r>
      <w:r w:rsidR="00E12843">
        <w:rPr>
          <w:rFonts w:asciiTheme="minorEastAsia" w:hAnsiTheme="minorEastAsia" w:hint="eastAsia"/>
        </w:rPr>
        <w:t>几乎</w:t>
      </w:r>
      <w:r w:rsidR="004903AE">
        <w:rPr>
          <w:rFonts w:asciiTheme="minorEastAsia" w:hAnsiTheme="minorEastAsia" w:hint="eastAsia"/>
        </w:rPr>
        <w:t>是无用的。</w:t>
      </w:r>
      <w:r w:rsidR="000B248E">
        <w:rPr>
          <w:rFonts w:asciiTheme="minorEastAsia" w:hAnsiTheme="minorEastAsia" w:hint="eastAsia"/>
        </w:rPr>
        <w:t>你不用别人告诉也知道明天太阳几乎肯定照常升起。</w:t>
      </w:r>
      <w:r w:rsidR="004903AE">
        <w:rPr>
          <w:rFonts w:asciiTheme="minorEastAsia" w:hAnsiTheme="minorEastAsia" w:hint="eastAsia"/>
        </w:rPr>
        <w:t>前一条信息所告知的事件的概率极小，所以信息量很大；后一条信息</w:t>
      </w:r>
      <w:r w:rsidR="001E7CF9">
        <w:rPr>
          <w:rFonts w:asciiTheme="minorEastAsia" w:hAnsiTheme="minorEastAsia" w:hint="eastAsia"/>
        </w:rPr>
        <w:t>所告知的事件的</w:t>
      </w:r>
      <w:r w:rsidR="004903AE">
        <w:rPr>
          <w:rFonts w:asciiTheme="minorEastAsia" w:hAnsiTheme="minorEastAsia" w:hint="eastAsia"/>
        </w:rPr>
        <w:t>概率极大，所以信息量很小。</w:t>
      </w:r>
    </w:p>
    <w:p w:rsidR="001B092A" w:rsidRPr="004903AE" w:rsidRDefault="001B092A" w:rsidP="001B092A">
      <w:pPr>
        <w:jc w:val="left"/>
        <w:rPr>
          <w:rFonts w:hint="eastAsia"/>
        </w:rPr>
      </w:pPr>
    </w:p>
    <w:p w:rsidR="001B092A" w:rsidRDefault="001B092A" w:rsidP="001B092A">
      <w:pPr>
        <w:jc w:val="left"/>
        <w:rPr>
          <w:rFonts w:hint="eastAsia"/>
        </w:rPr>
      </w:pPr>
    </w:p>
    <w:p w:rsidR="001B092A" w:rsidRDefault="001B092A" w:rsidP="009041BF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2-2  </w:t>
      </w:r>
      <w:r>
        <w:rPr>
          <w:rFonts w:hint="eastAsia"/>
        </w:rPr>
        <w:t>自信息</w:t>
      </w:r>
      <w:r w:rsidR="005966DA">
        <w:rPr>
          <w:rFonts w:hint="eastAsia"/>
        </w:rPr>
        <w:t>量</w:t>
      </w:r>
      <w:r>
        <w:rPr>
          <w:rFonts w:hint="eastAsia"/>
        </w:rPr>
        <w:t>的图像</w:t>
      </w:r>
    </w:p>
    <w:p w:rsidR="004903AE" w:rsidRDefault="004903AE" w:rsidP="004903AE">
      <w:pPr>
        <w:jc w:val="left"/>
        <w:rPr>
          <w:rFonts w:hint="eastAsia"/>
        </w:rPr>
      </w:pPr>
    </w:p>
    <w:p w:rsidR="004903AE" w:rsidRDefault="004903AE" w:rsidP="004903AE">
      <w:pPr>
        <w:jc w:val="left"/>
        <w:rPr>
          <w:rFonts w:hint="eastAsia"/>
        </w:rPr>
      </w:pPr>
    </w:p>
    <w:p w:rsidR="004903AE" w:rsidRPr="00E97E48" w:rsidRDefault="00AD6852" w:rsidP="004903AE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令</w:t>
      </w:r>
      <w:r w:rsidR="004903AE" w:rsidRPr="00E97E48">
        <w:rPr>
          <w:rFonts w:asciiTheme="minorEastAsia" w:hAnsiTheme="minorEastAsia" w:hint="eastAsia"/>
          <w:szCs w:val="21"/>
        </w:rPr>
        <w:t>信息源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X</m:t>
        </m:r>
      </m:oMath>
      <w:r w:rsidR="004903AE" w:rsidRPr="00E97E48">
        <w:rPr>
          <w:rFonts w:asciiTheme="minorEastAsia" w:hAnsiTheme="minorEastAsia" w:hint="eastAsia"/>
          <w:szCs w:val="21"/>
        </w:rPr>
        <w:t>取</w:t>
      </w:r>
      <w:r>
        <w:rPr>
          <w:rFonts w:asciiTheme="minorEastAsia" w:hAnsiTheme="minorEastAsia" w:hint="eastAsia"/>
          <w:szCs w:val="21"/>
        </w:rPr>
        <w:t>不同的取值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  <w:r>
        <w:rPr>
          <w:rFonts w:asciiTheme="minorEastAsia" w:hAnsiTheme="minorEastAsia" w:hint="eastAsia"/>
          <w:szCs w:val="21"/>
        </w:rPr>
        <w:t>的</w:t>
      </w:r>
      <w:r w:rsidR="004903AE" w:rsidRPr="00E97E48">
        <w:rPr>
          <w:rFonts w:asciiTheme="minorEastAsia" w:hAnsiTheme="minorEastAsia" w:hint="eastAsia"/>
          <w:szCs w:val="21"/>
        </w:rPr>
        <w:t>概率分别为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…</m:t>
        </m:r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</m:oMath>
      <w:r w:rsidR="005E0370">
        <w:rPr>
          <w:rFonts w:asciiTheme="minorEastAsia" w:hAnsiTheme="minorEastAsia" w:hint="eastAsia"/>
          <w:szCs w:val="21"/>
        </w:rPr>
        <w:t>。</w:t>
      </w:r>
      <w:r w:rsidR="004903AE" w:rsidRPr="00E97E48">
        <w:rPr>
          <w:rFonts w:asciiTheme="minorEastAsia" w:hAnsiTheme="minorEastAsia" w:hint="eastAsia"/>
          <w:szCs w:val="21"/>
        </w:rPr>
        <w:t>定义信息源的信息容量为：</w:t>
      </w:r>
    </w:p>
    <w:p w:rsidR="004903AE" w:rsidRDefault="004903AE" w:rsidP="004903AE">
      <w:pPr>
        <w:jc w:val="left"/>
        <w:rPr>
          <w:rFonts w:hint="eastAsia"/>
          <w:sz w:val="18"/>
          <w:szCs w:val="18"/>
        </w:rPr>
      </w:pPr>
    </w:p>
    <w:p w:rsidR="004903AE" w:rsidRDefault="004903AE" w:rsidP="004903AE">
      <w:pPr>
        <w:jc w:val="left"/>
        <w:rPr>
          <w:rFonts w:hint="eastAsia"/>
          <w:sz w:val="18"/>
          <w:szCs w:val="18"/>
        </w:rPr>
      </w:pPr>
    </w:p>
    <w:p w:rsidR="004903AE" w:rsidRDefault="004903AE" w:rsidP="00843182">
      <w:pPr>
        <w:jc w:val="center"/>
        <w:rPr>
          <w:rFonts w:hint="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</m:sup>
            </m:sSup>
          </m:e>
        </m:nary>
      </m:oMath>
      <w:r>
        <w:rPr>
          <w:rFonts w:hint="eastAsia"/>
        </w:rPr>
        <w:t xml:space="preserve">          </w:t>
      </w:r>
      <w:r w:rsidR="00CB23E7">
        <w:rPr>
          <w:rFonts w:hint="eastAsia"/>
        </w:rPr>
        <w:t>（</w:t>
      </w:r>
      <w:r w:rsidR="00CB23E7">
        <w:rPr>
          <w:rFonts w:hint="eastAsia"/>
        </w:rPr>
        <w:t>2.9</w:t>
      </w:r>
      <w:r w:rsidR="00CB23E7">
        <w:rPr>
          <w:rFonts w:hint="eastAsia"/>
        </w:rPr>
        <w:t>）</w:t>
      </w:r>
    </w:p>
    <w:p w:rsidR="00843182" w:rsidRDefault="00843182" w:rsidP="00843182">
      <w:pPr>
        <w:jc w:val="left"/>
        <w:rPr>
          <w:rFonts w:hint="eastAsia"/>
        </w:rPr>
      </w:pPr>
    </w:p>
    <w:p w:rsidR="00843182" w:rsidRDefault="00843182" w:rsidP="00843182">
      <w:pPr>
        <w:jc w:val="left"/>
        <w:rPr>
          <w:rFonts w:hint="eastAsia"/>
        </w:rPr>
      </w:pPr>
    </w:p>
    <w:p w:rsidR="00843182" w:rsidRPr="00E97E48" w:rsidRDefault="00DA28BC" w:rsidP="00843182">
      <w:pPr>
        <w:jc w:val="left"/>
        <w:rPr>
          <w:rFonts w:hint="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455243">
        <w:rPr>
          <w:rFonts w:hint="eastAsia"/>
        </w:rPr>
        <w:t>又被称为信息源的熵（</w:t>
      </w:r>
      <w:r w:rsidR="00455243">
        <w:rPr>
          <w:rFonts w:hint="eastAsia"/>
        </w:rPr>
        <w:t>entropy</w:t>
      </w:r>
      <w:r w:rsidR="00844954">
        <w:rPr>
          <w:rFonts w:hint="eastAsia"/>
        </w:rPr>
        <w:t>）。由于信息源由分布</w:t>
      </w:r>
      <m:oMath>
        <m:r>
          <w:rPr>
            <w:rFonts w:ascii="Cambria Math" w:hAnsi="Cambria Math"/>
          </w:rPr>
          <m:t>p</m:t>
        </m:r>
      </m:oMath>
      <w:r w:rsidR="00844954">
        <w:rPr>
          <w:rFonts w:hint="eastAsia"/>
        </w:rPr>
        <w:t>描述，故将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844954">
        <w:rPr>
          <w:rFonts w:hint="eastAsia"/>
        </w:rPr>
        <w:t>视为</w:t>
      </w:r>
      <m:oMath>
        <m:r>
          <w:rPr>
            <w:rFonts w:ascii="Cambria Math" w:hAnsi="Cambria Math"/>
          </w:rPr>
          <m:t>p</m:t>
        </m:r>
      </m:oMath>
      <w:r w:rsidR="00844954">
        <w:rPr>
          <w:rFonts w:hint="eastAsia"/>
        </w:rPr>
        <w:t>的函数。</w:t>
      </w:r>
      <w:proofErr w:type="gramStart"/>
      <w:r w:rsidR="00705F52">
        <w:rPr>
          <w:rFonts w:hint="eastAsia"/>
        </w:rPr>
        <w:t>熵</w:t>
      </w:r>
      <w:r w:rsidR="00455243">
        <w:rPr>
          <w:rFonts w:hint="eastAsia"/>
        </w:rPr>
        <w:t>是来自</w:t>
      </w:r>
      <w:proofErr w:type="gramEnd"/>
      <w:r w:rsidR="00455243">
        <w:rPr>
          <w:rFonts w:hint="eastAsia"/>
        </w:rPr>
        <w:t>热力学的概念。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061274">
        <w:rPr>
          <w:rFonts w:hint="eastAsia"/>
        </w:rPr>
        <w:t>又</w:t>
      </w:r>
      <w:r w:rsidR="00C35748">
        <w:rPr>
          <w:rFonts w:hint="eastAsia"/>
        </w:rPr>
        <w:t>被称作平均自信息。因为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C35748">
        <w:rPr>
          <w:rFonts w:hint="eastAsia"/>
        </w:rPr>
        <w:t>是对</w:t>
      </w:r>
      <m:oMath>
        <m:r>
          <w:rPr>
            <w:rFonts w:ascii="Cambria Math" w:hAnsi="Cambria Math"/>
          </w:rPr>
          <m:t>X</m:t>
        </m:r>
      </m:oMath>
      <w:r w:rsidR="00F13198">
        <w:rPr>
          <w:rFonts w:hint="eastAsia"/>
        </w:rPr>
        <w:t>的所有取值</w:t>
      </w:r>
      <w:r w:rsidR="00C35748">
        <w:rPr>
          <w:rFonts w:hint="eastAsia"/>
        </w:rPr>
        <w:t>以</w:t>
      </w:r>
      <w:r w:rsidR="00F13198">
        <w:rPr>
          <w:rFonts w:hint="eastAsia"/>
        </w:rPr>
        <w:t>概率为权重</w:t>
      </w:r>
      <w:r w:rsidR="00B07257">
        <w:rPr>
          <w:rFonts w:hint="eastAsia"/>
        </w:rPr>
        <w:t>计算</w:t>
      </w:r>
      <w:r w:rsidR="00C35748">
        <w:rPr>
          <w:rFonts w:hint="eastAsia"/>
        </w:rPr>
        <w:t>加权平均。</w:t>
      </w:r>
      <w:r w:rsidR="00A12340">
        <w:rPr>
          <w:rFonts w:hint="eastAsia"/>
        </w:rPr>
        <w:t>换句话说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A12340">
        <w:rPr>
          <w:rFonts w:hint="eastAsia"/>
        </w:rPr>
        <w:t>是</w:t>
      </w:r>
      <m:oMath>
        <m:r>
          <w:rPr>
            <w:rFonts w:ascii="Cambria Math" w:hAnsi="Cambria Math"/>
          </w:rPr>
          <m:t>log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d>
          </m:den>
        </m:f>
      </m:oMath>
      <w:r w:rsidR="00A12340">
        <w:rPr>
          <w:rFonts w:hint="eastAsia"/>
        </w:rPr>
        <w:t>在分布</w:t>
      </w:r>
      <m:oMath>
        <m:r>
          <w:rPr>
            <w:rFonts w:ascii="Cambria Math" w:hAnsi="Cambria Math"/>
          </w:rPr>
          <m:t>p</m:t>
        </m:r>
      </m:oMath>
      <w:r w:rsidR="00A12340">
        <w:rPr>
          <w:rFonts w:hint="eastAsia"/>
        </w:rPr>
        <w:t>上的期望（</w:t>
      </w:r>
      <w:r w:rsidR="00A12340">
        <w:rPr>
          <w:rFonts w:hint="eastAsia"/>
        </w:rPr>
        <w:t>exception</w:t>
      </w:r>
      <w:r w:rsidR="00A12340">
        <w:rPr>
          <w:rFonts w:hint="eastAsia"/>
        </w:rPr>
        <w:t>）。公</w:t>
      </w:r>
      <w:r w:rsidR="00F13198">
        <w:rPr>
          <w:rFonts w:hint="eastAsia"/>
        </w:rPr>
        <w:t>式（</w:t>
      </w:r>
      <w:r w:rsidR="00F13198">
        <w:rPr>
          <w:rFonts w:hint="eastAsia"/>
        </w:rPr>
        <w:t>2.9</w:t>
      </w:r>
      <w:r w:rsidR="00F13198">
        <w:rPr>
          <w:rFonts w:hint="eastAsia"/>
        </w:rPr>
        <w:t>）是针对离散</w:t>
      </w:r>
      <w:r w:rsidR="00CB6926">
        <w:rPr>
          <w:rFonts w:hint="eastAsia"/>
        </w:rPr>
        <w:t>型</w:t>
      </w:r>
      <w:r w:rsidR="00F13198">
        <w:rPr>
          <w:rFonts w:hint="eastAsia"/>
        </w:rPr>
        <w:t>随机变量</w:t>
      </w:r>
      <w:r w:rsidR="00A8158E">
        <w:rPr>
          <w:rFonts w:hint="eastAsia"/>
        </w:rPr>
        <w:t>的情况。对</w:t>
      </w:r>
      <w:r w:rsidR="00090E94">
        <w:rPr>
          <w:rFonts w:hint="eastAsia"/>
        </w:rPr>
        <w:t>连续</w:t>
      </w:r>
      <w:r w:rsidR="00652E1F">
        <w:rPr>
          <w:rFonts w:hint="eastAsia"/>
        </w:rPr>
        <w:t>型</w:t>
      </w:r>
      <w:r w:rsidR="00A8158E">
        <w:rPr>
          <w:rFonts w:hint="eastAsia"/>
        </w:rPr>
        <w:t>随机变量的情况</w:t>
      </w:r>
      <w:r w:rsidR="00090E94">
        <w:rPr>
          <w:rFonts w:hint="eastAsia"/>
        </w:rPr>
        <w:t>应</w:t>
      </w:r>
      <w:r w:rsidR="00797F89">
        <w:rPr>
          <w:rFonts w:hint="eastAsia"/>
        </w:rPr>
        <w:t>以</w:t>
      </w:r>
      <w:r w:rsidR="00090E94">
        <w:rPr>
          <w:rFonts w:hint="eastAsia"/>
        </w:rPr>
        <w:t>积分</w:t>
      </w:r>
      <w:r w:rsidR="00797F89">
        <w:rPr>
          <w:rFonts w:hint="eastAsia"/>
        </w:rPr>
        <w:t>取代求和</w:t>
      </w:r>
      <w:r w:rsidR="00E97E48">
        <w:rPr>
          <w:rFonts w:hint="eastAsia"/>
        </w:rPr>
        <w:t>。</w:t>
      </w:r>
    </w:p>
    <w:p w:rsidR="00CC0143" w:rsidRDefault="00CC0143" w:rsidP="00843182">
      <w:pPr>
        <w:jc w:val="left"/>
        <w:rPr>
          <w:rFonts w:hint="eastAsia"/>
        </w:rPr>
      </w:pPr>
    </w:p>
    <w:p w:rsidR="00CC0143" w:rsidRDefault="00DB4483" w:rsidP="00843182">
      <w:pPr>
        <w:jc w:val="left"/>
        <w:rPr>
          <w:rFonts w:hint="eastAsia"/>
        </w:rPr>
      </w:pPr>
      <w:r>
        <w:rPr>
          <w:rFonts w:hint="eastAsia"/>
        </w:rPr>
        <w:t>设有</w:t>
      </w:r>
      <w:r w:rsidR="000D5B6D">
        <w:rPr>
          <w:rFonts w:hint="eastAsia"/>
        </w:rPr>
        <w:t>两个分布</w:t>
      </w:r>
      <m:oMath>
        <m:r>
          <w:rPr>
            <w:rFonts w:ascii="Cambria Math" w:hAnsi="Cambria Math"/>
          </w:rPr>
          <m:t>p</m:t>
        </m:r>
      </m:oMath>
      <w:r w:rsidR="000D5B6D"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 w:rsidR="00E97E48">
        <w:rPr>
          <w:rFonts w:hint="eastAsia"/>
        </w:rPr>
        <w:t>，定义</w:t>
      </w:r>
      <m:oMath>
        <m:r>
          <w:rPr>
            <w:rFonts w:ascii="Cambria Math" w:hAnsi="Cambria Math"/>
          </w:rPr>
          <m:t>p</m:t>
        </m:r>
      </m:oMath>
      <w:r w:rsidR="00E97E48">
        <w:rPr>
          <w:rFonts w:hint="eastAsia"/>
        </w:rPr>
        <w:t>与</w:t>
      </w:r>
      <m:oMath>
        <m:r>
          <w:rPr>
            <w:rFonts w:ascii="Cambria Math" w:hAnsi="Cambria Math"/>
          </w:rPr>
          <m:t>q</m:t>
        </m:r>
      </m:oMath>
      <w:r w:rsidR="00E97E48">
        <w:rPr>
          <w:rFonts w:hint="eastAsia"/>
        </w:rPr>
        <w:t>的</w:t>
      </w:r>
      <w:r w:rsidR="00E97E48">
        <w:rPr>
          <w:rFonts w:hint="eastAsia"/>
        </w:rPr>
        <w:t>K-L</w:t>
      </w:r>
      <w:r w:rsidR="00E97E48">
        <w:rPr>
          <w:rFonts w:hint="eastAsia"/>
        </w:rPr>
        <w:t>散度（</w:t>
      </w:r>
      <w:proofErr w:type="spellStart"/>
      <w:r w:rsidR="00E97E48" w:rsidRPr="00E97E48">
        <w:t>Kullback-Leibler</w:t>
      </w:r>
      <w:proofErr w:type="spellEnd"/>
      <w:r w:rsidR="00E97E48" w:rsidRPr="00E97E48">
        <w:t xml:space="preserve"> Divergence</w:t>
      </w:r>
      <w:r w:rsidR="00E97E48">
        <w:rPr>
          <w:rFonts w:hint="eastAsia"/>
        </w:rPr>
        <w:t>）是：</w:t>
      </w:r>
    </w:p>
    <w:p w:rsidR="00E97E48" w:rsidRDefault="00E97E48" w:rsidP="00843182">
      <w:pPr>
        <w:jc w:val="left"/>
        <w:rPr>
          <w:rFonts w:hint="eastAsia"/>
        </w:rPr>
      </w:pPr>
    </w:p>
    <w:p w:rsidR="00E97E48" w:rsidRDefault="00E97E48" w:rsidP="00843182">
      <w:pPr>
        <w:jc w:val="left"/>
        <w:rPr>
          <w:rFonts w:hint="eastAsia"/>
        </w:rPr>
      </w:pPr>
    </w:p>
    <w:p w:rsidR="00E97E48" w:rsidRDefault="00E97E48" w:rsidP="001B24F0">
      <w:pPr>
        <w:jc w:val="center"/>
        <w:rPr>
          <w:rFonts w:hint="eastAsia"/>
        </w:rPr>
      </w:pPr>
      <m:oMath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||q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18"/>
                <w:szCs w:val="18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</m:sup>
            </m:sSup>
            <m: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</m:e>
            </m:d>
          </m:e>
        </m:nary>
      </m:oMath>
      <w:r w:rsidR="00F03D5C">
        <w:rPr>
          <w:rFonts w:hint="eastAsia"/>
        </w:rPr>
        <w:t xml:space="preserve">          </w:t>
      </w:r>
      <w:r w:rsidR="00F62E50">
        <w:rPr>
          <w:rFonts w:hint="eastAsia"/>
        </w:rPr>
        <w:t>（</w:t>
      </w:r>
      <w:r w:rsidR="00F62E50">
        <w:rPr>
          <w:rFonts w:hint="eastAsia"/>
        </w:rPr>
        <w:t>2.10</w:t>
      </w:r>
      <w:r w:rsidR="00F62E50">
        <w:rPr>
          <w:rFonts w:hint="eastAsia"/>
        </w:rPr>
        <w:t>）</w:t>
      </w:r>
    </w:p>
    <w:p w:rsidR="001B24F0" w:rsidRDefault="001B24F0" w:rsidP="001B24F0">
      <w:pPr>
        <w:jc w:val="left"/>
        <w:rPr>
          <w:rFonts w:hint="eastAsia"/>
        </w:rPr>
      </w:pPr>
    </w:p>
    <w:p w:rsidR="001B24F0" w:rsidRDefault="001B24F0" w:rsidP="001B24F0">
      <w:pPr>
        <w:jc w:val="left"/>
        <w:rPr>
          <w:rFonts w:hint="eastAsia"/>
        </w:rPr>
      </w:pPr>
    </w:p>
    <w:p w:rsidR="001B24F0" w:rsidRDefault="001B24F0" w:rsidP="001B24F0">
      <w:pPr>
        <w:jc w:val="left"/>
        <w:rPr>
          <w:rFonts w:hint="eastAsia"/>
        </w:rPr>
      </w:pPr>
      <w:r>
        <w:rPr>
          <w:rFonts w:hint="eastAsia"/>
        </w:rPr>
        <w:t>根据公式（</w:t>
      </w:r>
      <w:r>
        <w:rPr>
          <w:rFonts w:hint="eastAsia"/>
        </w:rPr>
        <w:t>2.10</w:t>
      </w:r>
      <w:r>
        <w:rPr>
          <w:rFonts w:hint="eastAsia"/>
        </w:rPr>
        <w:t>）</w:t>
      </w:r>
      <w:r w:rsidR="00893A00">
        <w:rPr>
          <w:rFonts w:hint="eastAsia"/>
        </w:rPr>
        <w:t>，</w:t>
      </w:r>
      <w:r>
        <w:rPr>
          <w:rFonts w:hint="eastAsia"/>
        </w:rPr>
        <w:t>K-L</w:t>
      </w:r>
      <w:r>
        <w:rPr>
          <w:rFonts w:hint="eastAsia"/>
        </w:rPr>
        <w:t>散度是</w:t>
      </w:r>
      <m:oMath>
        <m:r>
          <w:rPr>
            <w:rFonts w:ascii="Cambria Math" w:hAnsi="Cambria Math"/>
          </w:rPr>
          <m:t>log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>
        <w:rPr>
          <w:rFonts w:hint="eastAsia"/>
        </w:rPr>
        <w:t>在分布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上的期望。</w:t>
      </w:r>
      <w:r w:rsidR="007648D2">
        <w:rPr>
          <w:rFonts w:hint="eastAsia"/>
        </w:rPr>
        <w:t>注意</w:t>
      </w:r>
      <m:oMath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||q</m:t>
            </m:r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q||p</m:t>
            </m:r>
          </m:e>
        </m:d>
      </m:oMath>
      <w:r w:rsidR="00A763EE">
        <w:rPr>
          <w:rFonts w:hint="eastAsia"/>
        </w:rPr>
        <w:t>。</w:t>
      </w:r>
      <w:r w:rsidR="005C7733">
        <w:rPr>
          <w:rFonts w:hint="eastAsia"/>
        </w:rPr>
        <w:t>如果</w:t>
      </w:r>
      <w:r w:rsidR="00EA1AE7">
        <w:rPr>
          <w:rFonts w:hint="eastAsia"/>
        </w:rPr>
        <w:t>对于所有</w:t>
      </w:r>
      <m:oMath>
        <m:r>
          <w:rPr>
            <w:rFonts w:ascii="Cambria Math" w:hAnsi="Cambria Math"/>
          </w:rPr>
          <m:t>i</m:t>
        </m:r>
      </m:oMath>
      <w:r w:rsidR="00FB77BF">
        <w:rPr>
          <w:rFonts w:hint="eastAsia"/>
        </w:rPr>
        <w:t>有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5C7733">
        <w:rPr>
          <w:rFonts w:hint="eastAsia"/>
        </w:rPr>
        <w:t>，则</w:t>
      </w:r>
      <m:oMath>
        <m:r>
          <w:rPr>
            <w:rFonts w:ascii="Cambria Math" w:hAnsi="Cambria Math"/>
          </w:rPr>
          <m:t>log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5C7733">
        <w:rPr>
          <w:rFonts w:hint="eastAsia"/>
        </w:rPr>
        <w:t>。这时</w:t>
      </w:r>
      <m:oMath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||</m:t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001852">
        <w:rPr>
          <w:rFonts w:hint="eastAsia"/>
        </w:rPr>
        <w:t>。</w:t>
      </w:r>
      <w:r w:rsidR="007E0BE2">
        <w:rPr>
          <w:rFonts w:hint="eastAsia"/>
        </w:rPr>
        <w:t>也就是说</w:t>
      </w:r>
      <w:r w:rsidR="006C32D1">
        <w:rPr>
          <w:rFonts w:hint="eastAsia"/>
        </w:rPr>
        <w:t>：</w:t>
      </w:r>
      <w:r w:rsidR="0037095B">
        <w:rPr>
          <w:rFonts w:hint="eastAsia"/>
        </w:rPr>
        <w:t>两个相同</w:t>
      </w:r>
      <w:r w:rsidR="00FB77BF">
        <w:rPr>
          <w:rFonts w:hint="eastAsia"/>
        </w:rPr>
        <w:t>分布</w:t>
      </w:r>
      <m:oMath>
        <m:r>
          <w:rPr>
            <w:rFonts w:ascii="Cambria Math" w:hAnsi="Cambria Math"/>
          </w:rPr>
          <m:t>p</m:t>
        </m:r>
      </m:oMath>
      <w:r w:rsidR="00FB77BF"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 w:rsidR="0037095B">
        <w:rPr>
          <w:rFonts w:hint="eastAsia"/>
        </w:rPr>
        <w:t>的</w:t>
      </w:r>
      <w:r w:rsidR="0037095B">
        <w:rPr>
          <w:rFonts w:hint="eastAsia"/>
        </w:rPr>
        <w:t>K-L</w:t>
      </w:r>
      <w:r w:rsidR="0037095B">
        <w:rPr>
          <w:rFonts w:hint="eastAsia"/>
        </w:rPr>
        <w:t>散度</w:t>
      </w:r>
      <w:r w:rsidR="00FB77BF">
        <w:rPr>
          <w:rFonts w:hint="eastAsia"/>
        </w:rPr>
        <w:t>为</w:t>
      </w:r>
      <w:r w:rsidR="00FB77BF">
        <w:rPr>
          <w:rFonts w:hint="eastAsia"/>
        </w:rPr>
        <w:t>0</w:t>
      </w:r>
      <w:r w:rsidR="00FB77BF">
        <w:rPr>
          <w:rFonts w:hint="eastAsia"/>
        </w:rPr>
        <w:t>。</w:t>
      </w:r>
      <w:r w:rsidR="00047A2E">
        <w:rPr>
          <w:rFonts w:hint="eastAsia"/>
        </w:rPr>
        <w:t>K-L</w:t>
      </w:r>
      <w:r w:rsidR="00047A2E">
        <w:rPr>
          <w:rFonts w:hint="eastAsia"/>
        </w:rPr>
        <w:t>散度用来衡量两个分布之间的差异程度。</w:t>
      </w:r>
    </w:p>
    <w:p w:rsidR="00E7270F" w:rsidRDefault="00E7270F" w:rsidP="001B24F0">
      <w:pPr>
        <w:jc w:val="left"/>
        <w:rPr>
          <w:rFonts w:hint="eastAsia"/>
        </w:rPr>
      </w:pPr>
    </w:p>
    <w:p w:rsidR="00E7270F" w:rsidRDefault="00E7270F" w:rsidP="001B24F0">
      <w:pPr>
        <w:jc w:val="left"/>
        <w:rPr>
          <w:rFonts w:hint="eastAsia"/>
        </w:rPr>
      </w:pPr>
      <w:r>
        <w:rPr>
          <w:rFonts w:hint="eastAsia"/>
        </w:rPr>
        <w:t>注意公式（</w:t>
      </w:r>
      <w:r>
        <w:rPr>
          <w:rFonts w:hint="eastAsia"/>
        </w:rPr>
        <w:t>2.10</w:t>
      </w:r>
      <w:r w:rsidR="00FE012F">
        <w:rPr>
          <w:rFonts w:hint="eastAsia"/>
        </w:rPr>
        <w:t>）的第二步。将</w:t>
      </w:r>
      <w:r w:rsidR="00CE1879">
        <w:rPr>
          <w:rFonts w:hint="eastAsia"/>
        </w:rPr>
        <w:t>右边</w:t>
      </w:r>
      <w:r>
        <w:rPr>
          <w:rFonts w:hint="eastAsia"/>
        </w:rPr>
        <w:t>第一项定义为分布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的交叉熵</w:t>
      </w:r>
      <w:r w:rsidR="0044416A">
        <w:rPr>
          <w:rFonts w:hint="eastAsia"/>
        </w:rPr>
        <w:t>（</w:t>
      </w:r>
      <w:r w:rsidR="0044416A">
        <w:rPr>
          <w:rFonts w:hint="eastAsia"/>
        </w:rPr>
        <w:t>cross entropy</w:t>
      </w:r>
      <w:r w:rsidR="0044416A">
        <w:rPr>
          <w:rFonts w:hint="eastAsia"/>
        </w:rPr>
        <w:t>）</w:t>
      </w:r>
      <w:r>
        <w:rPr>
          <w:rFonts w:hint="eastAsia"/>
        </w:rPr>
        <w:t>：</w:t>
      </w:r>
    </w:p>
    <w:p w:rsidR="00E7270F" w:rsidRDefault="00E7270F" w:rsidP="001B24F0">
      <w:pPr>
        <w:jc w:val="left"/>
        <w:rPr>
          <w:rFonts w:hint="eastAsia"/>
        </w:rPr>
      </w:pPr>
    </w:p>
    <w:p w:rsidR="00E7270F" w:rsidRDefault="00E7270F" w:rsidP="001B24F0">
      <w:pPr>
        <w:jc w:val="left"/>
        <w:rPr>
          <w:rFonts w:hint="eastAsia"/>
        </w:rPr>
      </w:pPr>
    </w:p>
    <w:p w:rsidR="00E7270F" w:rsidRDefault="0044416A" w:rsidP="00E51F64">
      <w:pPr>
        <w:jc w:val="center"/>
        <w:rPr>
          <w:rFonts w:hint="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</m:sup>
            </m:sSup>
          </m:e>
        </m:nary>
      </m:oMath>
      <w:r w:rsidR="00DF0B13">
        <w:rPr>
          <w:rFonts w:hint="eastAsia"/>
        </w:rPr>
        <w:t xml:space="preserve">          </w:t>
      </w:r>
      <w:r w:rsidR="00094CA4">
        <w:rPr>
          <w:rFonts w:hint="eastAsia"/>
        </w:rPr>
        <w:t>（</w:t>
      </w:r>
      <w:r w:rsidR="00094CA4">
        <w:rPr>
          <w:rFonts w:hint="eastAsia"/>
        </w:rPr>
        <w:t>2.11</w:t>
      </w:r>
      <w:r w:rsidR="00094CA4">
        <w:rPr>
          <w:rFonts w:hint="eastAsia"/>
        </w:rPr>
        <w:t>）</w:t>
      </w:r>
    </w:p>
    <w:p w:rsidR="00E51F64" w:rsidRDefault="00E51F64" w:rsidP="00E51F64">
      <w:pPr>
        <w:jc w:val="left"/>
        <w:rPr>
          <w:rFonts w:hint="eastAsia"/>
        </w:rPr>
      </w:pPr>
    </w:p>
    <w:p w:rsidR="00E51F64" w:rsidRDefault="00E51F64" w:rsidP="00E51F64">
      <w:pPr>
        <w:jc w:val="left"/>
        <w:rPr>
          <w:rFonts w:hint="eastAsia"/>
        </w:rPr>
      </w:pPr>
    </w:p>
    <w:p w:rsidR="00E51F64" w:rsidRDefault="00E029E8" w:rsidP="00E51F64">
      <w:pPr>
        <w:jc w:val="left"/>
        <w:rPr>
          <w:rFonts w:hint="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 w:rsidR="00E51F6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log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d>
          </m:sup>
        </m:sSup>
      </m:oMath>
      <w:r w:rsidR="00E51F64">
        <w:rPr>
          <w:rFonts w:hint="eastAsia"/>
          <w:sz w:val="18"/>
          <w:szCs w:val="18"/>
        </w:rPr>
        <w:t>在分布</w:t>
      </w:r>
      <m:oMath>
        <m:r>
          <w:rPr>
            <w:rFonts w:ascii="Cambria Math" w:hAnsi="Cambria Math"/>
          </w:rPr>
          <m:t>p</m:t>
        </m:r>
      </m:oMath>
      <w:r w:rsidR="00E51F64">
        <w:rPr>
          <w:rFonts w:hint="eastAsia"/>
        </w:rPr>
        <w:t>上的期望。</w:t>
      </w:r>
      <w:r w:rsidR="00B328CB">
        <w:rPr>
          <w:rFonts w:hint="eastAsia"/>
        </w:rPr>
        <w:t>根据公式（</w:t>
      </w:r>
      <w:r w:rsidR="00B328CB">
        <w:rPr>
          <w:rFonts w:hint="eastAsia"/>
        </w:rPr>
        <w:t>2.10</w:t>
      </w:r>
      <w:r w:rsidR="00B328CB">
        <w:rPr>
          <w:rFonts w:hint="eastAsia"/>
        </w:rPr>
        <w:t>）和（</w:t>
      </w:r>
      <w:r w:rsidR="00B328CB">
        <w:rPr>
          <w:rFonts w:hint="eastAsia"/>
        </w:rPr>
        <w:t>2.11</w:t>
      </w:r>
      <w:r w:rsidR="00B328CB">
        <w:rPr>
          <w:rFonts w:hint="eastAsia"/>
        </w:rPr>
        <w:t>），有：</w:t>
      </w:r>
    </w:p>
    <w:p w:rsidR="00B328CB" w:rsidRDefault="00B328CB" w:rsidP="00E51F64">
      <w:pPr>
        <w:jc w:val="left"/>
        <w:rPr>
          <w:rFonts w:hint="eastAsia"/>
        </w:rPr>
      </w:pPr>
    </w:p>
    <w:p w:rsidR="00B328CB" w:rsidRDefault="00B328CB" w:rsidP="00E51F64">
      <w:pPr>
        <w:jc w:val="left"/>
        <w:rPr>
          <w:rFonts w:hint="eastAsia"/>
        </w:rPr>
      </w:pPr>
    </w:p>
    <w:p w:rsidR="00B328CB" w:rsidRDefault="00E029E8" w:rsidP="00B328CB">
      <w:pPr>
        <w:jc w:val="center"/>
        <w:rPr>
          <w:rFonts w:hint="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||q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sz w:val="18"/>
            <w:szCs w:val="18"/>
          </w:rPr>
          <m:t>H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</m:d>
      </m:oMath>
      <w:r w:rsidR="00B328CB">
        <w:rPr>
          <w:rFonts w:hint="eastAsia"/>
        </w:rPr>
        <w:t xml:space="preserve">          </w:t>
      </w:r>
      <w:r w:rsidR="00B328CB">
        <w:rPr>
          <w:rFonts w:hint="eastAsia"/>
        </w:rPr>
        <w:t>（</w:t>
      </w:r>
      <w:r w:rsidR="00B328CB">
        <w:rPr>
          <w:rFonts w:hint="eastAsia"/>
        </w:rPr>
        <w:t>2.12</w:t>
      </w:r>
      <w:r w:rsidR="00B328CB">
        <w:rPr>
          <w:rFonts w:hint="eastAsia"/>
        </w:rPr>
        <w:t>）</w:t>
      </w:r>
    </w:p>
    <w:p w:rsidR="00813656" w:rsidRDefault="00813656" w:rsidP="00813656">
      <w:pPr>
        <w:jc w:val="left"/>
        <w:rPr>
          <w:rFonts w:hint="eastAsia"/>
        </w:rPr>
      </w:pPr>
    </w:p>
    <w:p w:rsidR="00DA3655" w:rsidRDefault="00DA3655" w:rsidP="00813656">
      <w:pPr>
        <w:jc w:val="left"/>
        <w:rPr>
          <w:rFonts w:hint="eastAsia"/>
        </w:rPr>
      </w:pPr>
    </w:p>
    <w:p w:rsidR="00813656" w:rsidRDefault="001A023D" w:rsidP="00813656">
      <w:pPr>
        <w:jc w:val="left"/>
        <w:rPr>
          <w:rFonts w:hint="eastAsia"/>
        </w:rPr>
      </w:pPr>
      <w:r>
        <w:rPr>
          <w:rFonts w:hint="eastAsia"/>
        </w:rPr>
        <w:t>分布</w:t>
      </w:r>
      <m:oMath>
        <m:r>
          <w:rPr>
            <w:rFonts w:ascii="Cambria Math" w:hAnsi="Cambria Math"/>
          </w:rPr>
          <m:t>p</m:t>
        </m:r>
      </m:oMath>
      <w:r w:rsidR="00813656"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 w:rsidR="00813656">
        <w:rPr>
          <w:rFonts w:hint="eastAsia"/>
        </w:rPr>
        <w:t>的交叉</w:t>
      </w:r>
      <w:proofErr w:type="gramStart"/>
      <w:r w:rsidR="00813656">
        <w:rPr>
          <w:rFonts w:hint="eastAsia"/>
        </w:rPr>
        <w:t>熵</w:t>
      </w:r>
      <w:proofErr w:type="gramEnd"/>
      <w:r w:rsidR="00813656">
        <w:rPr>
          <w:rFonts w:hint="eastAsia"/>
        </w:rPr>
        <w:t>等于</w:t>
      </w:r>
      <m:oMath>
        <m:r>
          <w:rPr>
            <w:rFonts w:ascii="Cambria Math" w:hAnsi="Cambria Math"/>
          </w:rPr>
          <m:t>p</m:t>
        </m:r>
      </m:oMath>
      <w:r w:rsidR="00813656"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 w:rsidR="00813656">
        <w:rPr>
          <w:rFonts w:hint="eastAsia"/>
        </w:rPr>
        <w:t>的</w:t>
      </w:r>
      <w:r w:rsidR="00813656">
        <w:rPr>
          <w:rFonts w:hint="eastAsia"/>
        </w:rPr>
        <w:t>K-L</w:t>
      </w:r>
      <w:r w:rsidR="00813656">
        <w:rPr>
          <w:rFonts w:hint="eastAsia"/>
        </w:rPr>
        <w:t>散度加上</w:t>
      </w:r>
      <m:oMath>
        <m:r>
          <w:rPr>
            <w:rFonts w:ascii="Cambria Math" w:hAnsi="Cambria Math"/>
          </w:rPr>
          <m:t>p</m:t>
        </m:r>
      </m:oMath>
      <w:r w:rsidR="00813656">
        <w:rPr>
          <w:rFonts w:hint="eastAsia"/>
        </w:rPr>
        <w:t>的熵。</w:t>
      </w:r>
      <w:r w:rsidR="00B262CE">
        <w:rPr>
          <w:rFonts w:hint="eastAsia"/>
        </w:rPr>
        <w:t>如果</w:t>
      </w:r>
      <w:r w:rsidR="003579A6">
        <w:rPr>
          <w:rFonts w:hint="eastAsia"/>
        </w:rPr>
        <w:t>令</w:t>
      </w:r>
      <w:r w:rsidR="00B262CE">
        <w:rPr>
          <w:rFonts w:hint="eastAsia"/>
        </w:rPr>
        <w:t>分布</w:t>
      </w:r>
      <m:oMath>
        <m:r>
          <w:rPr>
            <w:rFonts w:ascii="Cambria Math" w:hAnsi="Cambria Math"/>
          </w:rPr>
          <m:t>p</m:t>
        </m:r>
      </m:oMath>
      <w:r w:rsidR="00B262CE">
        <w:rPr>
          <w:rFonts w:hint="eastAsia"/>
        </w:rPr>
        <w:t>固定，则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 w:rsidR="00F02E66">
        <w:rPr>
          <w:rFonts w:hint="eastAsia"/>
        </w:rPr>
        <w:t>与</w:t>
      </w:r>
      <m:oMath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||q</m:t>
            </m:r>
          </m:e>
        </m:d>
      </m:oMath>
      <w:r w:rsidR="00F02E66">
        <w:rPr>
          <w:rFonts w:hint="eastAsia"/>
        </w:rPr>
        <w:t>之间相差一个常数</w:t>
      </w: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p</m:t>
            </m:r>
          </m:e>
        </m:d>
      </m:oMath>
      <w:r w:rsidR="00F02E66">
        <w:rPr>
          <w:rFonts w:hint="eastAsia"/>
          <w:sz w:val="18"/>
          <w:szCs w:val="18"/>
        </w:rPr>
        <w:t>。于是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 w:rsidR="00B262CE">
        <w:rPr>
          <w:rFonts w:hint="eastAsia"/>
        </w:rPr>
        <w:t>也可用来衡量</w:t>
      </w:r>
      <m:oMath>
        <m:r>
          <w:rPr>
            <w:rFonts w:ascii="Cambria Math" w:hAnsi="Cambria Math"/>
          </w:rPr>
          <m:t>p</m:t>
        </m:r>
      </m:oMath>
      <w:r w:rsidR="001054A6"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 w:rsidR="00B8326C">
        <w:rPr>
          <w:rFonts w:hint="eastAsia"/>
        </w:rPr>
        <w:t>的差异</w:t>
      </w:r>
      <w:r w:rsidR="00B262CE">
        <w:rPr>
          <w:rFonts w:hint="eastAsia"/>
        </w:rPr>
        <w:t>程度</w:t>
      </w:r>
      <w:r w:rsidR="00DD37D9">
        <w:rPr>
          <w:rFonts w:hint="eastAsia"/>
        </w:rPr>
        <w:t>：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 w:rsidR="00AD04EE">
        <w:rPr>
          <w:rFonts w:hint="eastAsia"/>
        </w:rPr>
        <w:t>越小则</w:t>
      </w:r>
      <m:oMath>
        <m:r>
          <w:rPr>
            <w:rFonts w:ascii="Cambria Math" w:hAnsi="Cambria Math"/>
          </w:rPr>
          <m:t>p</m:t>
        </m:r>
      </m:oMath>
      <w:r w:rsidR="00AD04EE"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 w:rsidR="00AD04EE">
        <w:rPr>
          <w:rFonts w:hint="eastAsia"/>
        </w:rPr>
        <w:t>越相似</w:t>
      </w:r>
      <w:r w:rsidR="00203949">
        <w:rPr>
          <w:rFonts w:hint="eastAsia"/>
        </w:rPr>
        <w:t>。</w:t>
      </w:r>
      <w:r w:rsidR="00B262CE">
        <w:rPr>
          <w:rFonts w:hint="eastAsia"/>
        </w:rPr>
        <w:t>这就是交叉</w:t>
      </w:r>
      <w:proofErr w:type="gramStart"/>
      <w:r w:rsidR="00B262CE">
        <w:rPr>
          <w:rFonts w:hint="eastAsia"/>
        </w:rPr>
        <w:t>熵</w:t>
      </w:r>
      <w:proofErr w:type="gramEnd"/>
      <w:r w:rsidR="00B262CE">
        <w:rPr>
          <w:rFonts w:hint="eastAsia"/>
        </w:rPr>
        <w:t>损失函数的思想。</w:t>
      </w:r>
    </w:p>
    <w:p w:rsidR="00494650" w:rsidRDefault="00494650" w:rsidP="00813656">
      <w:pPr>
        <w:jc w:val="left"/>
        <w:rPr>
          <w:rFonts w:hint="eastAsia"/>
        </w:rPr>
      </w:pPr>
    </w:p>
    <w:p w:rsidR="00494650" w:rsidRDefault="00764CD9" w:rsidP="00813656">
      <w:pPr>
        <w:jc w:val="left"/>
        <w:rPr>
          <w:rFonts w:hint="eastAsia"/>
        </w:rPr>
      </w:pPr>
      <w:r>
        <w:rPr>
          <w:rFonts w:hint="eastAsia"/>
        </w:rPr>
        <w:t>对于</w:t>
      </w:r>
      <w:r w:rsidR="00DA3655">
        <w:rPr>
          <w:rFonts w:hint="eastAsia"/>
        </w:rPr>
        <w:t>一个</w:t>
      </w:r>
      <w:r w:rsidR="00494650">
        <w:rPr>
          <w:rFonts w:hint="eastAsia"/>
        </w:rPr>
        <w:t>带标签的训练样本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DA3655">
        <w:rPr>
          <w:rFonts w:hint="eastAsia"/>
        </w:rPr>
        <w:t>，可以认为</w:t>
      </w:r>
      <w:r w:rsidR="003A7A4E">
        <w:rPr>
          <w:rFonts w:hint="eastAsia"/>
        </w:rPr>
        <w:t>它</w:t>
      </w:r>
      <w:r w:rsidR="00DA3655">
        <w:rPr>
          <w:rFonts w:hint="eastAsia"/>
        </w:rPr>
        <w:t>给出了一个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DA3655">
        <w:rPr>
          <w:rFonts w:hint="eastAsia"/>
        </w:rPr>
        <w:t>属于</w:t>
      </w:r>
      <w:r w:rsidR="00DA3655">
        <w:rPr>
          <w:rFonts w:hint="eastAsia"/>
        </w:rPr>
        <w:t>A/B</w:t>
      </w:r>
      <w:r w:rsidR="00DA3655">
        <w:rPr>
          <w:rFonts w:hint="eastAsia"/>
        </w:rPr>
        <w:t>类的分布：</w:t>
      </w:r>
    </w:p>
    <w:p w:rsidR="00DA3655" w:rsidRDefault="00DA3655" w:rsidP="00813656">
      <w:pPr>
        <w:jc w:val="left"/>
        <w:rPr>
          <w:rFonts w:hint="eastAsia"/>
        </w:rPr>
      </w:pPr>
    </w:p>
    <w:p w:rsidR="00DA3655" w:rsidRDefault="00DA3655" w:rsidP="00813656">
      <w:pPr>
        <w:jc w:val="left"/>
        <w:rPr>
          <w:rFonts w:hint="eastAsia"/>
        </w:rPr>
      </w:pPr>
    </w:p>
    <w:p w:rsidR="002E7001" w:rsidRDefault="002E7001" w:rsidP="002E7001">
      <w:pPr>
        <w:jc w:val="center"/>
        <w:rPr>
          <w:rFonts w:hint="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1-y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 xml:space="preserve">          </w:t>
      </w:r>
      <w:r w:rsidR="00FE4379">
        <w:rPr>
          <w:rFonts w:hint="eastAsia"/>
        </w:rPr>
        <w:t>（</w:t>
      </w:r>
      <w:r>
        <w:rPr>
          <w:rFonts w:hint="eastAsia"/>
        </w:rPr>
        <w:t>2.13</w:t>
      </w:r>
      <w:r w:rsidR="00FE4379">
        <w:rPr>
          <w:rFonts w:hint="eastAsia"/>
        </w:rPr>
        <w:t>）</w:t>
      </w:r>
    </w:p>
    <w:p w:rsidR="002E7001" w:rsidRDefault="002E7001" w:rsidP="002E7001">
      <w:pPr>
        <w:jc w:val="left"/>
        <w:rPr>
          <w:rFonts w:hint="eastAsia"/>
        </w:rPr>
      </w:pPr>
    </w:p>
    <w:p w:rsidR="002E7001" w:rsidRDefault="002E7001" w:rsidP="002E7001">
      <w:pPr>
        <w:jc w:val="left"/>
        <w:rPr>
          <w:rFonts w:hint="eastAsia"/>
        </w:rPr>
      </w:pPr>
    </w:p>
    <w:p w:rsidR="002E7001" w:rsidRDefault="00BA40D5" w:rsidP="002E7001">
      <w:pPr>
        <w:jc w:val="left"/>
        <w:rPr>
          <w:rFonts w:hint="eastAsia"/>
        </w:rPr>
      </w:pP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属于</w:t>
      </w:r>
      <w:r>
        <w:rPr>
          <w:rFonts w:hint="eastAsia"/>
        </w:rPr>
        <w:t>A</w:t>
      </w:r>
      <w:r>
        <w:rPr>
          <w:rFonts w:hint="eastAsia"/>
        </w:rPr>
        <w:t>类时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，该分布就是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5D4D20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属于</w:t>
      </w:r>
      <w:r>
        <w:rPr>
          <w:rFonts w:hint="eastAsia"/>
        </w:rPr>
        <w:t>B</w:t>
      </w:r>
      <w:r>
        <w:rPr>
          <w:rFonts w:hint="eastAsia"/>
        </w:rPr>
        <w:t>类时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，该分布就是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FC74CA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</m:t>
        </m:r>
      </m:oMath>
      <w:r w:rsidR="00670362">
        <w:rPr>
          <w:rFonts w:hint="eastAsia"/>
        </w:rPr>
        <w:t>。这是一个“确定”的分布。</w:t>
      </w:r>
      <w:r w:rsidR="006E5D40">
        <w:rPr>
          <w:rFonts w:hint="eastAsia"/>
        </w:rPr>
        <w:t>前文说过，逻辑回归模型的输出也是一个分布：</w:t>
      </w:r>
    </w:p>
    <w:p w:rsidR="006E5D40" w:rsidRDefault="006E5D40" w:rsidP="002E7001">
      <w:pPr>
        <w:jc w:val="left"/>
        <w:rPr>
          <w:rFonts w:hint="eastAsia"/>
        </w:rPr>
      </w:pPr>
    </w:p>
    <w:p w:rsidR="006E5D40" w:rsidRDefault="006E5D40" w:rsidP="002E7001">
      <w:pPr>
        <w:jc w:val="left"/>
        <w:rPr>
          <w:rFonts w:hint="eastAsia"/>
        </w:rPr>
      </w:pPr>
    </w:p>
    <w:p w:rsidR="006E5D40" w:rsidRDefault="00BB5553" w:rsidP="001617BF">
      <w:pPr>
        <w:jc w:val="center"/>
        <w:rPr>
          <w:rFonts w:hint="eastAsia"/>
        </w:rPr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w:rPr>
            <w:rFonts w:ascii="Cambria Math" w:hAnsi="Cambria Math"/>
          </w:rPr>
          <m:t>,  q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</m:oMath>
      <w:r w:rsidR="001617BF">
        <w:rPr>
          <w:rFonts w:hint="eastAsia"/>
        </w:rPr>
        <w:t xml:space="preserve">          </w:t>
      </w:r>
      <w:r w:rsidR="00F84C5D">
        <w:rPr>
          <w:rFonts w:hint="eastAsia"/>
        </w:rPr>
        <w:t>（</w:t>
      </w:r>
      <w:r w:rsidR="001617BF">
        <w:rPr>
          <w:rFonts w:hint="eastAsia"/>
        </w:rPr>
        <w:t>2.14</w:t>
      </w:r>
      <w:r w:rsidR="00F84C5D">
        <w:rPr>
          <w:rFonts w:hint="eastAsia"/>
        </w:rPr>
        <w:t>）</w:t>
      </w:r>
    </w:p>
    <w:p w:rsidR="001617BF" w:rsidRDefault="001617BF" w:rsidP="002E7001">
      <w:pPr>
        <w:jc w:val="left"/>
        <w:rPr>
          <w:rFonts w:hint="eastAsia"/>
        </w:rPr>
      </w:pPr>
    </w:p>
    <w:p w:rsidR="001617BF" w:rsidRDefault="001617BF" w:rsidP="002E7001">
      <w:pPr>
        <w:jc w:val="left"/>
        <w:rPr>
          <w:rFonts w:hint="eastAsia"/>
        </w:rPr>
      </w:pPr>
    </w:p>
    <w:p w:rsidR="00BB5553" w:rsidRDefault="00BB5553" w:rsidP="002E7001">
      <w:pPr>
        <w:jc w:val="left"/>
        <w:rPr>
          <w:rFonts w:hint="eastAsia"/>
        </w:rPr>
      </w:pPr>
      <w:r>
        <w:rPr>
          <w:rFonts w:hint="eastAsia"/>
        </w:rPr>
        <w:t>将训练样本给出的真实分布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和模型给出的分布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作为模型在样本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上的损失：</w:t>
      </w:r>
    </w:p>
    <w:p w:rsidR="00BB5553" w:rsidRDefault="00BB5553" w:rsidP="002E7001">
      <w:pPr>
        <w:jc w:val="left"/>
        <w:rPr>
          <w:rFonts w:hint="eastAsia"/>
        </w:rPr>
      </w:pPr>
    </w:p>
    <w:p w:rsidR="00BB5553" w:rsidRDefault="00BB5553" w:rsidP="002E7001">
      <w:pPr>
        <w:jc w:val="left"/>
        <w:rPr>
          <w:rFonts w:hint="eastAsia"/>
        </w:rPr>
      </w:pPr>
    </w:p>
    <w:p w:rsidR="00BB5553" w:rsidRDefault="00BB5553" w:rsidP="00971503">
      <w:pPr>
        <w:jc w:val="center"/>
        <w:rPr>
          <w:rFonts w:hint="eastAsia"/>
        </w:rPr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</m:oMath>
      <w:r w:rsidR="008E0EAB">
        <w:rPr>
          <w:rFonts w:hint="eastAsia"/>
        </w:rPr>
        <w:t xml:space="preserve">          </w:t>
      </w:r>
      <w:r w:rsidR="00B4471D">
        <w:rPr>
          <w:rFonts w:hint="eastAsia"/>
        </w:rPr>
        <w:t>（</w:t>
      </w:r>
      <w:r w:rsidR="008E0EAB">
        <w:rPr>
          <w:rFonts w:hint="eastAsia"/>
        </w:rPr>
        <w:t>2.15</w:t>
      </w:r>
      <w:r w:rsidR="00B4471D">
        <w:rPr>
          <w:rFonts w:hint="eastAsia"/>
        </w:rPr>
        <w:t>）</w:t>
      </w:r>
    </w:p>
    <w:p w:rsidR="00971503" w:rsidRDefault="00971503" w:rsidP="00971503">
      <w:pPr>
        <w:jc w:val="left"/>
        <w:rPr>
          <w:rFonts w:hint="eastAsia"/>
        </w:rPr>
      </w:pPr>
    </w:p>
    <w:p w:rsidR="008B1BB7" w:rsidRDefault="008B1BB7" w:rsidP="00971503">
      <w:pPr>
        <w:jc w:val="left"/>
        <w:rPr>
          <w:rFonts w:hint="eastAsia"/>
        </w:rPr>
      </w:pPr>
    </w:p>
    <w:p w:rsidR="00971503" w:rsidRDefault="001A1DB0" w:rsidP="00971503">
      <w:pPr>
        <w:jc w:val="left"/>
        <w:rPr>
          <w:rFonts w:hint="eastAsia"/>
        </w:rPr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9C5CA9">
        <w:rPr>
          <w:rFonts w:hint="eastAsia"/>
        </w:rPr>
        <w:t>较</w:t>
      </w:r>
      <w:r w:rsidR="008024BE">
        <w:rPr>
          <w:rFonts w:hint="eastAsia"/>
        </w:rPr>
        <w:t>大</w:t>
      </w:r>
      <w:r w:rsidR="009C5CA9">
        <w:rPr>
          <w:rFonts w:hint="eastAsia"/>
        </w:rPr>
        <w:t>表示</w:t>
      </w:r>
      <w:r>
        <w:rPr>
          <w:rFonts w:hint="eastAsia"/>
        </w:rPr>
        <w:t>模型给出的分布与真实分布之间的差异度</w:t>
      </w:r>
      <w:r w:rsidR="009C5CA9">
        <w:rPr>
          <w:rFonts w:hint="eastAsia"/>
        </w:rPr>
        <w:t>较</w:t>
      </w:r>
      <w:r w:rsidR="008024BE">
        <w:rPr>
          <w:rFonts w:hint="eastAsia"/>
        </w:rPr>
        <w:t>大</w:t>
      </w:r>
      <w:r>
        <w:rPr>
          <w:rFonts w:hint="eastAsia"/>
        </w:rPr>
        <w:t>。</w:t>
      </w:r>
      <w:r w:rsidR="008024BE">
        <w:rPr>
          <w:rFonts w:hint="eastAsia"/>
        </w:rPr>
        <w:t>反之亦然</w:t>
      </w:r>
      <w:r w:rsidR="00A17171">
        <w:rPr>
          <w:rFonts w:hint="eastAsia"/>
        </w:rPr>
        <w:t>。</w:t>
      </w:r>
      <w:r w:rsidR="008B1BB7">
        <w:rPr>
          <w:rFonts w:hint="eastAsia"/>
        </w:rPr>
        <w:t>公式（</w:t>
      </w:r>
      <w:r w:rsidR="008B1BB7">
        <w:rPr>
          <w:rFonts w:hint="eastAsia"/>
        </w:rPr>
        <w:t>2.15</w:t>
      </w:r>
      <w:r w:rsidR="008B1BB7">
        <w:rPr>
          <w:rFonts w:hint="eastAsia"/>
        </w:rPr>
        <w:t>）是在</w:t>
      </w:r>
      <w:r w:rsidR="00977D10">
        <w:rPr>
          <w:rFonts w:hint="eastAsia"/>
        </w:rPr>
        <w:t>模型</w:t>
      </w:r>
      <w:r w:rsidR="008B1BB7">
        <w:rPr>
          <w:rFonts w:hint="eastAsia"/>
        </w:rPr>
        <w:t>一个训练样本上的损失。模型在整个训练集上的损失就是在所有样本上的损失的平均：</w:t>
      </w:r>
    </w:p>
    <w:p w:rsidR="008B1BB7" w:rsidRDefault="008B1BB7" w:rsidP="00971503">
      <w:pPr>
        <w:jc w:val="left"/>
        <w:rPr>
          <w:rFonts w:hint="eastAsia"/>
        </w:rPr>
      </w:pPr>
    </w:p>
    <w:p w:rsidR="008B1BB7" w:rsidRDefault="008B1BB7" w:rsidP="00971503">
      <w:pPr>
        <w:jc w:val="left"/>
        <w:rPr>
          <w:rFonts w:hint="eastAsia"/>
        </w:rPr>
      </w:pPr>
    </w:p>
    <w:p w:rsidR="008B1BB7" w:rsidRDefault="008B1BB7" w:rsidP="0086054F">
      <w:pPr>
        <w:jc w:val="center"/>
        <w:rPr>
          <w:rFonts w:hint="eastAsia"/>
        </w:rPr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</m:nary>
      </m:oMath>
      <w:r w:rsidR="00745048">
        <w:rPr>
          <w:rFonts w:hint="eastAsia"/>
        </w:rPr>
        <w:t xml:space="preserve">          </w:t>
      </w:r>
      <w:r w:rsidR="00B94BAC">
        <w:rPr>
          <w:rFonts w:hint="eastAsia"/>
        </w:rPr>
        <w:t>（</w:t>
      </w:r>
      <w:r w:rsidR="00745048">
        <w:rPr>
          <w:rFonts w:hint="eastAsia"/>
        </w:rPr>
        <w:t>2.16</w:t>
      </w:r>
      <w:r w:rsidR="00B94BAC">
        <w:rPr>
          <w:rFonts w:hint="eastAsia"/>
        </w:rPr>
        <w:t>）</w:t>
      </w:r>
    </w:p>
    <w:p w:rsidR="0086054F" w:rsidRDefault="0086054F" w:rsidP="0086054F">
      <w:pPr>
        <w:jc w:val="left"/>
        <w:rPr>
          <w:rFonts w:hint="eastAsia"/>
        </w:rPr>
      </w:pPr>
    </w:p>
    <w:p w:rsidR="0086054F" w:rsidRDefault="0086054F" w:rsidP="0086054F">
      <w:pPr>
        <w:jc w:val="left"/>
        <w:rPr>
          <w:rFonts w:hint="eastAsia"/>
        </w:rPr>
      </w:pPr>
    </w:p>
    <w:p w:rsidR="0086054F" w:rsidRDefault="0086054F" w:rsidP="0086054F">
      <w:pPr>
        <w:jc w:val="left"/>
        <w:rPr>
          <w:rFonts w:hint="eastAsia"/>
        </w:rPr>
      </w:pPr>
      <w:r>
        <w:rPr>
          <w:rFonts w:hint="eastAsia"/>
        </w:rPr>
        <w:t>公式（</w:t>
      </w:r>
      <w:r>
        <w:rPr>
          <w:rFonts w:hint="eastAsia"/>
        </w:rPr>
        <w:t>2.16</w:t>
      </w:r>
      <w:r>
        <w:rPr>
          <w:rFonts w:hint="eastAsia"/>
        </w:rPr>
        <w:t>）就是交叉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损失函数。它与训练集</w:t>
      </w:r>
      <w:r w:rsidR="005536B2">
        <w:rPr>
          <w:rFonts w:hint="eastAsia"/>
        </w:rPr>
        <w:t>有关，</w:t>
      </w:r>
      <w:r w:rsidR="00064D16">
        <w:rPr>
          <w:rFonts w:hint="eastAsia"/>
        </w:rPr>
        <w:t>以模型参数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064D16" w:rsidRPr="008B1BB7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 w:rsidR="00064D16">
        <w:rPr>
          <w:rFonts w:hint="eastAsia"/>
        </w:rPr>
        <w:t>为自变量。</w:t>
      </w:r>
      <w:r w:rsidR="00082557">
        <w:rPr>
          <w:rFonts w:hint="eastAsia"/>
        </w:rPr>
        <w:t>给定一</w:t>
      </w:r>
      <w:r w:rsidR="00082557">
        <w:rPr>
          <w:rFonts w:hint="eastAsia"/>
        </w:rPr>
        <w:lastRenderedPageBreak/>
        <w:t>套参数就得到一个损失函数值</w:t>
      </w: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e>
        </m:d>
      </m:oMath>
      <w:r w:rsidR="00082557">
        <w:rPr>
          <w:rFonts w:hint="eastAsia"/>
        </w:rPr>
        <w:t>。逻辑回归模型的训练就是寻找使</w:t>
      </w: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e>
        </m:d>
      </m:oMath>
      <w:r w:rsidR="00082557">
        <w:rPr>
          <w:rFonts w:hint="eastAsia"/>
        </w:rPr>
        <w:t>尽可能小的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082557" w:rsidRPr="008B1BB7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 w:rsidR="002E505E">
        <w:rPr>
          <w:rFonts w:hint="eastAsia"/>
        </w:rPr>
        <w:t>。</w:t>
      </w:r>
      <w:r w:rsidR="00CE4528">
        <w:rPr>
          <w:rFonts w:hint="eastAsia"/>
        </w:rPr>
        <w:t>这就将模型训练问题转化成为一个函数优化问题。</w:t>
      </w:r>
    </w:p>
    <w:p w:rsidR="00325E63" w:rsidRDefault="00325E63" w:rsidP="0086054F">
      <w:pPr>
        <w:jc w:val="left"/>
        <w:rPr>
          <w:rFonts w:hint="eastAsia"/>
        </w:rPr>
      </w:pPr>
    </w:p>
    <w:p w:rsidR="00325E63" w:rsidRDefault="00325E63" w:rsidP="0086054F">
      <w:pPr>
        <w:jc w:val="left"/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作为“代理”评价指标，与</w:t>
      </w:r>
      <w:r>
        <w:rPr>
          <w:rFonts w:hint="eastAsia"/>
        </w:rPr>
        <w:t>2.2</w:t>
      </w:r>
      <w:r>
        <w:rPr>
          <w:rFonts w:hint="eastAsia"/>
        </w:rPr>
        <w:t>节介绍的各种评价指标没有直接的、显式的关系。</w:t>
      </w:r>
      <w:r w:rsidR="000A0B16">
        <w:rPr>
          <w:rFonts w:hint="eastAsia"/>
        </w:rPr>
        <w:t>但通过最小化</w:t>
      </w:r>
      <w:r w:rsidR="00F2637E">
        <w:rPr>
          <w:rFonts w:hint="eastAsia"/>
        </w:rPr>
        <w:t>交叉熵</w:t>
      </w:r>
      <w:r w:rsidR="000A0B16">
        <w:rPr>
          <w:rFonts w:hint="eastAsia"/>
        </w:rPr>
        <w:t>，我们拉近了模型的预测类别分布与训练样本的真实类别分布之间的“距离”</w:t>
      </w:r>
      <w:r w:rsidR="004907FD">
        <w:rPr>
          <w:rFonts w:hint="eastAsia"/>
        </w:rPr>
        <w:t>。经</w:t>
      </w:r>
      <w:r w:rsidR="00F347D7">
        <w:rPr>
          <w:rFonts w:hint="eastAsia"/>
        </w:rPr>
        <w:t>过训练，可以期待</w:t>
      </w:r>
      <w:r w:rsidR="004907FD">
        <w:rPr>
          <w:rFonts w:hint="eastAsia"/>
        </w:rPr>
        <w:t>模型</w:t>
      </w:r>
      <w:r w:rsidR="00DD17B2">
        <w:rPr>
          <w:rFonts w:hint="eastAsia"/>
        </w:rPr>
        <w:t>抓住数据</w:t>
      </w:r>
      <w:r w:rsidR="004907FD">
        <w:rPr>
          <w:rFonts w:hint="eastAsia"/>
        </w:rPr>
        <w:t>背后的分布规律，从而在测试集上获得较好的</w:t>
      </w:r>
      <w:r w:rsidR="001E1852">
        <w:rPr>
          <w:rFonts w:hint="eastAsia"/>
        </w:rPr>
        <w:t>效果。</w:t>
      </w:r>
    </w:p>
    <w:p w:rsidR="007C19AA" w:rsidRDefault="007C19AA" w:rsidP="0086054F">
      <w:pPr>
        <w:jc w:val="left"/>
        <w:rPr>
          <w:rFonts w:hint="eastAsia"/>
        </w:rPr>
      </w:pPr>
    </w:p>
    <w:p w:rsidR="007C19AA" w:rsidRDefault="007C19AA" w:rsidP="0086054F">
      <w:pPr>
        <w:jc w:val="left"/>
        <w:rPr>
          <w:rFonts w:hint="eastAsia"/>
        </w:rPr>
      </w:pPr>
    </w:p>
    <w:p w:rsidR="007C19AA" w:rsidRDefault="007C19AA" w:rsidP="0086054F">
      <w:pPr>
        <w:jc w:val="left"/>
        <w:rPr>
          <w:rFonts w:hint="eastAsia"/>
          <w:b/>
        </w:rPr>
      </w:pPr>
      <w:r w:rsidRPr="006A4764">
        <w:rPr>
          <w:rFonts w:hint="eastAsia"/>
          <w:b/>
        </w:rPr>
        <w:t xml:space="preserve">2.3.2  </w:t>
      </w:r>
      <w:r w:rsidRPr="006A4764">
        <w:rPr>
          <w:rFonts w:hint="eastAsia"/>
          <w:b/>
        </w:rPr>
        <w:t>最大似然</w:t>
      </w:r>
      <w:r w:rsidR="00B542EB">
        <w:rPr>
          <w:rFonts w:hint="eastAsia"/>
          <w:b/>
        </w:rPr>
        <w:t>估计</w:t>
      </w:r>
    </w:p>
    <w:p w:rsidR="00544CCA" w:rsidRDefault="00544CCA" w:rsidP="0086054F">
      <w:pPr>
        <w:jc w:val="left"/>
        <w:rPr>
          <w:rFonts w:hint="eastAsia"/>
          <w:b/>
        </w:rPr>
      </w:pPr>
    </w:p>
    <w:p w:rsidR="00544CCA" w:rsidRDefault="00544CCA" w:rsidP="0086054F">
      <w:pPr>
        <w:jc w:val="left"/>
        <w:rPr>
          <w:rFonts w:hint="eastAsia"/>
        </w:rPr>
      </w:pPr>
      <w:r w:rsidRPr="00C50966">
        <w:rPr>
          <w:rFonts w:hint="eastAsia"/>
        </w:rPr>
        <w:t>本节</w:t>
      </w:r>
      <w:r w:rsidR="00FE4379">
        <w:rPr>
          <w:rFonts w:hint="eastAsia"/>
        </w:rPr>
        <w:t>从</w:t>
      </w:r>
      <w:r w:rsidR="0087028E">
        <w:rPr>
          <w:rFonts w:hint="eastAsia"/>
        </w:rPr>
        <w:t>最大似然</w:t>
      </w:r>
      <w:r w:rsidR="00A302DB">
        <w:rPr>
          <w:rFonts w:hint="eastAsia"/>
        </w:rPr>
        <w:t>估计</w:t>
      </w:r>
      <w:r w:rsidR="00554840">
        <w:rPr>
          <w:rFonts w:hint="eastAsia"/>
        </w:rPr>
        <w:t>的视角</w:t>
      </w:r>
      <w:r w:rsidR="00FE4379">
        <w:rPr>
          <w:rFonts w:hint="eastAsia"/>
        </w:rPr>
        <w:t>阐释交叉</w:t>
      </w:r>
      <w:proofErr w:type="gramStart"/>
      <w:r w:rsidR="00FE4379">
        <w:rPr>
          <w:rFonts w:hint="eastAsia"/>
        </w:rPr>
        <w:t>熵</w:t>
      </w:r>
      <w:proofErr w:type="gramEnd"/>
      <w:r w:rsidR="00FE4379">
        <w:rPr>
          <w:rFonts w:hint="eastAsia"/>
        </w:rPr>
        <w:t>损失的含义。用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E4379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E4379">
        <w:rPr>
          <w:rFonts w:hint="eastAsia"/>
        </w:rPr>
        <w:t>表示随机变量，贝叶斯公式（</w:t>
      </w:r>
      <w:r w:rsidR="00FE4379">
        <w:rPr>
          <w:rFonts w:hint="eastAsia"/>
        </w:rPr>
        <w:t>Bayes Rule</w:t>
      </w:r>
      <w:r w:rsidR="00FE4379">
        <w:rPr>
          <w:rFonts w:hint="eastAsia"/>
        </w:rPr>
        <w:t>）是：</w:t>
      </w:r>
    </w:p>
    <w:p w:rsidR="00FE4379" w:rsidRDefault="00FE4379" w:rsidP="0086054F">
      <w:pPr>
        <w:jc w:val="left"/>
        <w:rPr>
          <w:rFonts w:hint="eastAsia"/>
        </w:rPr>
      </w:pPr>
    </w:p>
    <w:p w:rsidR="00FE4379" w:rsidRDefault="00FE4379" w:rsidP="0086054F">
      <w:pPr>
        <w:jc w:val="left"/>
        <w:rPr>
          <w:rFonts w:hint="eastAsia"/>
        </w:rPr>
      </w:pPr>
    </w:p>
    <w:p w:rsidR="00FE4379" w:rsidRDefault="00FE4379" w:rsidP="0087028E">
      <w:pPr>
        <w:jc w:val="center"/>
        <w:rPr>
          <w:rFonts w:hint="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=x|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=y|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=x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=x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</m:e>
            </m:d>
          </m:den>
        </m:f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2.17</w:t>
      </w:r>
      <w:r>
        <w:rPr>
          <w:rFonts w:hint="eastAsia"/>
        </w:rPr>
        <w:t>）</w:t>
      </w:r>
    </w:p>
    <w:p w:rsidR="0087028E" w:rsidRDefault="0087028E" w:rsidP="0087028E">
      <w:pPr>
        <w:jc w:val="left"/>
        <w:rPr>
          <w:rFonts w:hint="eastAsia"/>
        </w:rPr>
      </w:pPr>
    </w:p>
    <w:p w:rsidR="00E14400" w:rsidRDefault="00E14400" w:rsidP="0087028E">
      <w:pPr>
        <w:jc w:val="left"/>
        <w:rPr>
          <w:rFonts w:hint="eastAsia"/>
        </w:rPr>
      </w:pPr>
    </w:p>
    <w:p w:rsidR="0087028E" w:rsidRDefault="0087028E" w:rsidP="0087028E">
      <w:pPr>
        <w:jc w:val="left"/>
        <w:rPr>
          <w:rFonts w:hint="eastAsia"/>
        </w:rPr>
      </w:pPr>
      <w:r>
        <w:rPr>
          <w:rFonts w:hint="eastAsia"/>
        </w:rPr>
        <w:t>公式</w:t>
      </w:r>
      <w:r w:rsidR="00E14400">
        <w:rPr>
          <w:rFonts w:hint="eastAsia"/>
        </w:rPr>
        <w:t>（</w:t>
      </w:r>
      <w:r w:rsidR="00E14400">
        <w:rPr>
          <w:rFonts w:hint="eastAsia"/>
        </w:rPr>
        <w:t>2.17</w:t>
      </w:r>
      <w:r w:rsidR="0031457A">
        <w:rPr>
          <w:rFonts w:hint="eastAsia"/>
        </w:rPr>
        <w:t>）</w:t>
      </w:r>
      <w:r w:rsidR="00E14400">
        <w:rPr>
          <w:rFonts w:hint="eastAsia"/>
        </w:rPr>
        <w:t>左边的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=x|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</m:t>
            </m:r>
          </m:e>
        </m:d>
      </m:oMath>
      <w:r w:rsidR="00E14400">
        <w:rPr>
          <w:rFonts w:hint="eastAsia"/>
        </w:rPr>
        <w:t>称为后验概率</w:t>
      </w:r>
      <w:r w:rsidR="00713DCD">
        <w:rPr>
          <w:rFonts w:hint="eastAsia"/>
        </w:rPr>
        <w:t>（</w:t>
      </w:r>
      <w:r w:rsidR="00713DCD" w:rsidRPr="00713DCD">
        <w:t>posterior probability</w:t>
      </w:r>
      <w:r w:rsidR="0088519F">
        <w:rPr>
          <w:rFonts w:hint="eastAsia"/>
        </w:rPr>
        <w:t>）。它是</w:t>
      </w:r>
      <w:r w:rsidR="00713DCD">
        <w:rPr>
          <w:rFonts w:hint="eastAsia"/>
        </w:rPr>
        <w:t>观察到事件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=y</m:t>
        </m:r>
      </m:oMath>
      <w:r w:rsidR="00713DCD">
        <w:rPr>
          <w:rFonts w:hint="eastAsia"/>
        </w:rPr>
        <w:t>的前提下，事件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=x</m:t>
        </m:r>
      </m:oMath>
      <w:r w:rsidR="00713DCD">
        <w:rPr>
          <w:rFonts w:hint="eastAsia"/>
        </w:rPr>
        <w:t>发生的概率</w:t>
      </w:r>
      <w:r w:rsidR="00FB35EE">
        <w:rPr>
          <w:rFonts w:hint="eastAsia"/>
        </w:rPr>
        <w:t>。等式右边分子上的第二项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</m:t>
            </m:r>
          </m:e>
        </m:d>
      </m:oMath>
      <w:r w:rsidR="00FB35EE">
        <w:rPr>
          <w:rFonts w:hint="eastAsia"/>
        </w:rPr>
        <w:t>称为先验概率</w:t>
      </w:r>
      <w:r w:rsidR="00DF01C7">
        <w:rPr>
          <w:rFonts w:hint="eastAsia"/>
        </w:rPr>
        <w:t>（</w:t>
      </w:r>
      <w:r w:rsidR="00DF01C7" w:rsidRPr="00DF01C7">
        <w:t>prior probability</w:t>
      </w:r>
      <w:r w:rsidR="00DF01C7">
        <w:rPr>
          <w:rFonts w:hint="eastAsia"/>
        </w:rPr>
        <w:t>）。它是事件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=x</m:t>
        </m:r>
      </m:oMath>
      <w:r w:rsidR="00DF01C7">
        <w:rPr>
          <w:rFonts w:hint="eastAsia"/>
        </w:rPr>
        <w:t>发生的概率。分子上第一项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=y|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</m:t>
            </m:r>
          </m:e>
        </m:d>
      </m:oMath>
      <w:r w:rsidR="00DF01C7">
        <w:rPr>
          <w:rFonts w:hint="eastAsia"/>
        </w:rPr>
        <w:t>称为似然概率（</w:t>
      </w:r>
      <w:r w:rsidR="00DF01C7">
        <w:rPr>
          <w:rFonts w:hint="eastAsia"/>
        </w:rPr>
        <w:t>likelihood</w:t>
      </w:r>
      <w:r w:rsidR="00DF01C7">
        <w:rPr>
          <w:rFonts w:hint="eastAsia"/>
        </w:rPr>
        <w:t>）。它是事件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=x</m:t>
        </m:r>
      </m:oMath>
      <w:r w:rsidR="00DF01C7">
        <w:rPr>
          <w:rFonts w:hint="eastAsia"/>
        </w:rPr>
        <w:t>发生的前提下，事件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=y</m:t>
        </m:r>
      </m:oMath>
      <w:r w:rsidR="00DF01C7">
        <w:rPr>
          <w:rFonts w:hint="eastAsia"/>
        </w:rPr>
        <w:t>发生的概率</w:t>
      </w:r>
      <w:r w:rsidR="00681F94">
        <w:rPr>
          <w:rFonts w:hint="eastAsia"/>
        </w:rPr>
        <w:t>。</w:t>
      </w:r>
      <w:r w:rsidR="00DA51D8">
        <w:rPr>
          <w:rFonts w:hint="eastAsia"/>
        </w:rPr>
        <w:t>分母是事件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=y</m:t>
        </m:r>
      </m:oMath>
      <w:r w:rsidR="00DA51D8">
        <w:rPr>
          <w:rFonts w:hint="eastAsia"/>
        </w:rPr>
        <w:t>发生的边缘概率（</w:t>
      </w:r>
      <w:r w:rsidR="00DA51D8" w:rsidRPr="00DA51D8">
        <w:t>Marginal Probability</w:t>
      </w:r>
      <w:r w:rsidR="00DA51D8">
        <w:rPr>
          <w:rFonts w:hint="eastAsia"/>
        </w:rPr>
        <w:t>）：</w:t>
      </w:r>
    </w:p>
    <w:p w:rsidR="00DA51D8" w:rsidRDefault="00DA51D8" w:rsidP="0087028E">
      <w:pPr>
        <w:jc w:val="left"/>
        <w:rPr>
          <w:rFonts w:hint="eastAsia"/>
        </w:rPr>
      </w:pPr>
    </w:p>
    <w:p w:rsidR="00DA51D8" w:rsidRDefault="00DA51D8" w:rsidP="0087028E">
      <w:pPr>
        <w:jc w:val="left"/>
        <w:rPr>
          <w:rFonts w:hint="eastAsia"/>
        </w:rPr>
      </w:pPr>
    </w:p>
    <w:p w:rsidR="00DA51D8" w:rsidRDefault="00DA51D8" w:rsidP="000D10FA">
      <w:pPr>
        <w:jc w:val="center"/>
        <w:rPr>
          <w:rFonts w:hint="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=x</m:t>
                </m:r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 w:rsidR="00F042C4">
        <w:rPr>
          <w:rFonts w:hint="eastAsia"/>
        </w:rPr>
        <w:t>2.18</w:t>
      </w:r>
      <w:r>
        <w:rPr>
          <w:rFonts w:hint="eastAsia"/>
        </w:rPr>
        <w:t>）</w:t>
      </w:r>
    </w:p>
    <w:p w:rsidR="000E1F36" w:rsidRPr="00DA51D8" w:rsidRDefault="000E1F36" w:rsidP="0087028E">
      <w:pPr>
        <w:jc w:val="left"/>
        <w:rPr>
          <w:rFonts w:hint="eastAsia"/>
        </w:rPr>
      </w:pPr>
    </w:p>
    <w:p w:rsidR="00681F94" w:rsidRDefault="00681F94" w:rsidP="0087028E">
      <w:pPr>
        <w:jc w:val="left"/>
        <w:rPr>
          <w:rFonts w:hint="eastAsia"/>
        </w:rPr>
      </w:pPr>
    </w:p>
    <w:p w:rsidR="00681F94" w:rsidRDefault="000E1F36" w:rsidP="0087028E">
      <w:pPr>
        <w:jc w:val="left"/>
        <w:rPr>
          <w:rFonts w:hint="eastAsia"/>
        </w:rPr>
      </w:pPr>
      <w:r>
        <w:rPr>
          <w:rFonts w:hint="eastAsia"/>
        </w:rPr>
        <w:t>由于</w:t>
      </w:r>
      <w:r w:rsidR="00674C63">
        <w:rPr>
          <w:rFonts w:hint="eastAsia"/>
        </w:rPr>
        <w:t>是</w:t>
      </w:r>
      <w:r>
        <w:rPr>
          <w:rFonts w:hint="eastAsia"/>
        </w:rPr>
        <w:t>对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的所有可能取值求和，所以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</m:t>
            </m:r>
          </m:e>
        </m:d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无关。</w:t>
      </w:r>
      <w:r w:rsidR="00681F94">
        <w:rPr>
          <w:rFonts w:hint="eastAsia"/>
        </w:rPr>
        <w:t>公式（</w:t>
      </w:r>
      <w:r w:rsidR="00681F94">
        <w:rPr>
          <w:rFonts w:hint="eastAsia"/>
        </w:rPr>
        <w:t>2.17</w:t>
      </w:r>
      <w:r w:rsidR="00F26810">
        <w:rPr>
          <w:rFonts w:hint="eastAsia"/>
        </w:rPr>
        <w:t>）的证明很简单：将右边的分母乘到左边，根据条件概率的定义</w:t>
      </w:r>
      <w:r w:rsidR="00F76E71">
        <w:rPr>
          <w:rFonts w:hint="eastAsia"/>
        </w:rPr>
        <w:t>，等号两边</w:t>
      </w:r>
      <w:r w:rsidR="00681F94">
        <w:rPr>
          <w:rFonts w:hint="eastAsia"/>
        </w:rPr>
        <w:t>都是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</m:t>
            </m:r>
          </m:e>
        </m:d>
      </m:oMath>
      <w:r w:rsidR="006C5F32">
        <w:rPr>
          <w:rFonts w:hint="eastAsia"/>
        </w:rPr>
        <w:t>——</w:t>
      </w:r>
      <w:r w:rsidR="006C5F32">
        <w:rPr>
          <w:rFonts w:hint="eastAsia"/>
        </w:rPr>
        <w:t>事件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=x</m:t>
        </m:r>
      </m:oMath>
      <w:r w:rsidR="006C5F32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=y</m:t>
        </m:r>
      </m:oMath>
      <w:r w:rsidR="006C5F32">
        <w:rPr>
          <w:rFonts w:hint="eastAsia"/>
        </w:rPr>
        <w:t>同时发生的概率</w:t>
      </w:r>
      <w:r w:rsidR="00CB2D54">
        <w:rPr>
          <w:rFonts w:hint="eastAsia"/>
        </w:rPr>
        <w:t>。</w:t>
      </w:r>
    </w:p>
    <w:p w:rsidR="00CB2D54" w:rsidRDefault="00CB2D54" w:rsidP="0087028E">
      <w:pPr>
        <w:jc w:val="left"/>
        <w:rPr>
          <w:rFonts w:hint="eastAsia"/>
        </w:rPr>
      </w:pPr>
    </w:p>
    <w:p w:rsidR="00547280" w:rsidRDefault="00CB2D54" w:rsidP="0087028E">
      <w:pPr>
        <w:jc w:val="left"/>
        <w:rPr>
          <w:rFonts w:hint="eastAsia"/>
        </w:rPr>
      </w:pPr>
      <w:r>
        <w:rPr>
          <w:rFonts w:hint="eastAsia"/>
        </w:rPr>
        <w:t>回到逻辑回归的语境下</w:t>
      </w:r>
      <w:r w:rsidR="002436C8">
        <w:rPr>
          <w:rFonts w:hint="eastAsia"/>
        </w:rPr>
        <w:t>，</w:t>
      </w:r>
      <w:r>
        <w:rPr>
          <w:rFonts w:hint="eastAsia"/>
        </w:rPr>
        <w:t>事件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4A3A06">
        <w:rPr>
          <w:rFonts w:hint="eastAsia"/>
        </w:rPr>
        <w:t>是模型参数为特定</w:t>
      </w:r>
      <w:r>
        <w:rPr>
          <w:rFonts w:hint="eastAsia"/>
        </w:rPr>
        <w:t>值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Pr="008B1BB7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 w:rsidR="006A0575">
        <w:rPr>
          <w:rFonts w:hint="eastAsia"/>
        </w:rPr>
        <w:t>，</w:t>
      </w:r>
      <w:r>
        <w:rPr>
          <w:rFonts w:hint="eastAsia"/>
        </w:rPr>
        <w:t>事件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是观察到训练集</w:t>
      </w:r>
      <m:oMath>
        <m:r>
          <w:rPr>
            <w:rFonts w:ascii="Cambria Math" w:hAnsi="Cambria Math"/>
          </w:rPr>
          <m:t>S</m:t>
        </m:r>
      </m:oMath>
      <w:r w:rsidR="00C357E2">
        <w:rPr>
          <w:rFonts w:hint="eastAsia"/>
        </w:rPr>
        <w:t>。</w:t>
      </w:r>
      <w:r w:rsidR="00547280">
        <w:rPr>
          <w:rFonts w:hint="eastAsia"/>
        </w:rPr>
        <w:t>代入贝叶斯公式：</w:t>
      </w:r>
    </w:p>
    <w:p w:rsidR="00547280" w:rsidRDefault="00547280" w:rsidP="0087028E">
      <w:pPr>
        <w:jc w:val="left"/>
        <w:rPr>
          <w:rFonts w:hint="eastAsia"/>
        </w:rPr>
      </w:pPr>
    </w:p>
    <w:p w:rsidR="0066783E" w:rsidRDefault="0066783E" w:rsidP="0087028E">
      <w:pPr>
        <w:jc w:val="left"/>
        <w:rPr>
          <w:rFonts w:hint="eastAsia"/>
        </w:rPr>
      </w:pPr>
    </w:p>
    <w:p w:rsidR="00547280" w:rsidRDefault="00547280" w:rsidP="000D10FA">
      <w:pPr>
        <w:jc w:val="center"/>
        <w:rPr>
          <w:rFonts w:hint="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|S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</w:t>
      </w:r>
      <w:r w:rsidR="006F7CA8">
        <w:rPr>
          <w:rFonts w:hint="eastAsia"/>
        </w:rPr>
        <w:t>9</w:t>
      </w:r>
      <w:r>
        <w:rPr>
          <w:rFonts w:hint="eastAsia"/>
        </w:rPr>
        <w:t>）</w:t>
      </w:r>
    </w:p>
    <w:p w:rsidR="0066783E" w:rsidRDefault="0066783E" w:rsidP="0087028E">
      <w:pPr>
        <w:jc w:val="left"/>
        <w:rPr>
          <w:rFonts w:hint="eastAsia"/>
        </w:rPr>
      </w:pPr>
    </w:p>
    <w:p w:rsidR="0066783E" w:rsidRPr="00547280" w:rsidRDefault="0066783E" w:rsidP="0087028E">
      <w:pPr>
        <w:jc w:val="left"/>
        <w:rPr>
          <w:rFonts w:hint="eastAsia"/>
        </w:rPr>
      </w:pPr>
    </w:p>
    <w:p w:rsidR="00F854F2" w:rsidRDefault="0066783E" w:rsidP="0087028E">
      <w:pPr>
        <w:jc w:val="left"/>
        <w:rPr>
          <w:rFonts w:hint="eastAsia"/>
        </w:rPr>
      </w:pPr>
      <w:r>
        <w:rPr>
          <w:rFonts w:hint="eastAsia"/>
        </w:rPr>
        <w:t>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前提下参数值为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Pr="008B1BB7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的后验概率，等于参数值是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Pr="008B1BB7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的先验概率乘以参数值是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Pr="008B1BB7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前提下观察到训练集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的似然概率，再除以观察到训练集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的概率。</w:t>
      </w:r>
    </w:p>
    <w:p w:rsidR="00F854F2" w:rsidRDefault="00F854F2" w:rsidP="0087028E">
      <w:pPr>
        <w:jc w:val="left"/>
        <w:rPr>
          <w:rFonts w:hint="eastAsia"/>
        </w:rPr>
      </w:pPr>
    </w:p>
    <w:p w:rsidR="00CB2D54" w:rsidRDefault="00AA7404" w:rsidP="0087028E">
      <w:pPr>
        <w:jc w:val="left"/>
        <w:rPr>
          <w:rFonts w:hint="eastAsia"/>
        </w:rPr>
      </w:pPr>
      <w:r>
        <w:rPr>
          <w:rFonts w:hint="eastAsia"/>
        </w:rPr>
        <w:t>模型训练的</w:t>
      </w:r>
      <w:r w:rsidR="00E50625">
        <w:rPr>
          <w:rFonts w:hint="eastAsia"/>
        </w:rPr>
        <w:t>目标是</w:t>
      </w:r>
      <w:r w:rsidR="005658E2">
        <w:rPr>
          <w:rFonts w:hint="eastAsia"/>
        </w:rPr>
        <w:t>寻找观察到</w:t>
      </w:r>
      <w:r w:rsidR="00E50625">
        <w:rPr>
          <w:rFonts w:hint="eastAsia"/>
        </w:rPr>
        <w:t>训练集</w:t>
      </w:r>
      <m:oMath>
        <m:r>
          <w:rPr>
            <w:rFonts w:ascii="Cambria Math" w:hAnsi="Cambria Math"/>
          </w:rPr>
          <m:t>S</m:t>
        </m:r>
      </m:oMath>
      <w:r w:rsidR="00E50625">
        <w:rPr>
          <w:rFonts w:hint="eastAsia"/>
        </w:rPr>
        <w:t>前提下</w:t>
      </w:r>
      <w:r w:rsidR="00E50625">
        <w:rPr>
          <w:rFonts w:hint="eastAsia"/>
        </w:rPr>
        <w:t>可能</w:t>
      </w:r>
      <w:r w:rsidR="007331B3">
        <w:rPr>
          <w:rFonts w:hint="eastAsia"/>
        </w:rPr>
        <w:t>性最大</w:t>
      </w:r>
      <w:r w:rsidR="00E50625">
        <w:rPr>
          <w:rFonts w:hint="eastAsia"/>
        </w:rPr>
        <w:t>的参数值，也就是</w:t>
      </w:r>
      <w:r w:rsidR="002E41E8">
        <w:rPr>
          <w:rFonts w:hint="eastAsia"/>
        </w:rPr>
        <w:t>使</w:t>
      </w:r>
      <w:r w:rsidR="00FB094B">
        <w:rPr>
          <w:rFonts w:hint="eastAsia"/>
        </w:rPr>
        <w:t>后验概率最大</w:t>
      </w:r>
      <w:r w:rsidR="00FB094B">
        <w:rPr>
          <w:rFonts w:hint="eastAsia"/>
        </w:rPr>
        <w:lastRenderedPageBreak/>
        <w:t>的</w:t>
      </w:r>
      <w:r w:rsidR="00CF00F7">
        <w:rPr>
          <w:rFonts w:hint="eastAsia"/>
        </w:rPr>
        <w:t>参数值</w:t>
      </w:r>
      <w:r w:rsidR="00E50625">
        <w:rPr>
          <w:rFonts w:hint="eastAsia"/>
        </w:rPr>
        <w:t>：</w:t>
      </w:r>
    </w:p>
    <w:p w:rsidR="00FB094B" w:rsidRDefault="00FB094B" w:rsidP="0087028E">
      <w:pPr>
        <w:jc w:val="left"/>
        <w:rPr>
          <w:rFonts w:hint="eastAsia"/>
        </w:rPr>
      </w:pPr>
    </w:p>
    <w:p w:rsidR="00FB094B" w:rsidRDefault="00FB094B" w:rsidP="0087028E">
      <w:pPr>
        <w:jc w:val="left"/>
        <w:rPr>
          <w:rFonts w:hint="eastAsia"/>
        </w:rPr>
      </w:pPr>
    </w:p>
    <w:p w:rsidR="00FB094B" w:rsidRDefault="00FB094B" w:rsidP="00324C87">
      <w:pPr>
        <w:jc w:val="center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argmax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|S</m:t>
            </m:r>
          </m:e>
        </m:d>
      </m:oMath>
      <w:r w:rsidR="004547FF">
        <w:rPr>
          <w:rFonts w:hint="eastAsia"/>
        </w:rPr>
        <w:t xml:space="preserve">          </w:t>
      </w:r>
      <w:r w:rsidR="004547FF">
        <w:rPr>
          <w:rFonts w:hint="eastAsia"/>
        </w:rPr>
        <w:t>（</w:t>
      </w:r>
      <w:r w:rsidR="00324C87">
        <w:rPr>
          <w:rFonts w:hint="eastAsia"/>
        </w:rPr>
        <w:t>2.</w:t>
      </w:r>
      <w:r w:rsidR="006F7CA8">
        <w:rPr>
          <w:rFonts w:hint="eastAsia"/>
        </w:rPr>
        <w:t>20</w:t>
      </w:r>
      <w:r w:rsidR="004547FF">
        <w:rPr>
          <w:rFonts w:hint="eastAsia"/>
        </w:rPr>
        <w:t>）</w:t>
      </w:r>
    </w:p>
    <w:p w:rsidR="00324C87" w:rsidRDefault="00324C87" w:rsidP="00324C87">
      <w:pPr>
        <w:jc w:val="left"/>
        <w:rPr>
          <w:rFonts w:hint="eastAsia"/>
        </w:rPr>
      </w:pPr>
    </w:p>
    <w:p w:rsidR="00324C87" w:rsidRDefault="00324C87" w:rsidP="00324C87">
      <w:pPr>
        <w:jc w:val="left"/>
        <w:rPr>
          <w:rFonts w:hint="eastAsia"/>
        </w:rPr>
      </w:pPr>
    </w:p>
    <w:p w:rsidR="00324C87" w:rsidRDefault="00171D3A" w:rsidP="00324C87">
      <w:pPr>
        <w:jc w:val="left"/>
        <w:rPr>
          <w:rFonts w:hint="eastAsia"/>
        </w:rPr>
      </w:pPr>
      <w:r>
        <w:rPr>
          <w:rFonts w:hint="eastAsia"/>
        </w:rPr>
        <w:t>假设先验</w:t>
      </w:r>
      <w:r w:rsidR="000B31E3">
        <w:rPr>
          <w:rFonts w:hint="eastAsia"/>
        </w:rPr>
        <w:t>分布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e>
        </m:d>
      </m:oMath>
      <w:r w:rsidR="000B31E3">
        <w:rPr>
          <w:rFonts w:hint="eastAsia"/>
        </w:rPr>
        <w:t>是均匀的</w:t>
      </w:r>
      <w:r w:rsidR="00420A34">
        <w:rPr>
          <w:rFonts w:hint="eastAsia"/>
        </w:rPr>
        <w:t>，</w:t>
      </w:r>
      <w:r w:rsidR="00814F23">
        <w:rPr>
          <w:rFonts w:hint="eastAsia"/>
        </w:rPr>
        <w:t>与参数取值无关</w:t>
      </w:r>
      <w:r w:rsidR="003A0CC8">
        <w:rPr>
          <w:rFonts w:hint="eastAsia"/>
        </w:rPr>
        <w:t>，那么问题转化为寻找似然概率最大的</w:t>
      </w:r>
      <w:r w:rsidR="000E7E16">
        <w:rPr>
          <w:rFonts w:hint="eastAsia"/>
        </w:rPr>
        <w:t>参数值</w:t>
      </w:r>
      <w:r w:rsidR="003A0CC8">
        <w:rPr>
          <w:rFonts w:hint="eastAsia"/>
        </w:rPr>
        <w:t>：</w:t>
      </w:r>
    </w:p>
    <w:p w:rsidR="003A0CC8" w:rsidRDefault="003A0CC8" w:rsidP="00324C87">
      <w:pPr>
        <w:jc w:val="left"/>
        <w:rPr>
          <w:rFonts w:hint="eastAsia"/>
        </w:rPr>
      </w:pPr>
    </w:p>
    <w:p w:rsidR="003A0CC8" w:rsidRDefault="003A0CC8" w:rsidP="00324C87">
      <w:pPr>
        <w:jc w:val="left"/>
        <w:rPr>
          <w:rFonts w:hint="eastAsia"/>
        </w:rPr>
      </w:pPr>
    </w:p>
    <w:p w:rsidR="003A0CC8" w:rsidRDefault="000854D1" w:rsidP="00814543">
      <w:pPr>
        <w:jc w:val="center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argmax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         </w:t>
      </w:r>
      <w:r w:rsidR="004547FF">
        <w:rPr>
          <w:rFonts w:hint="eastAsia"/>
        </w:rPr>
        <w:t>（</w:t>
      </w:r>
      <w:r>
        <w:rPr>
          <w:rFonts w:hint="eastAsia"/>
        </w:rPr>
        <w:t>2.</w:t>
      </w:r>
      <w:r w:rsidR="000D10FA">
        <w:rPr>
          <w:rFonts w:hint="eastAsia"/>
        </w:rPr>
        <w:t>21</w:t>
      </w:r>
      <w:r w:rsidR="004547FF">
        <w:rPr>
          <w:rFonts w:hint="eastAsia"/>
        </w:rPr>
        <w:t>）</w:t>
      </w:r>
    </w:p>
    <w:p w:rsidR="00814543" w:rsidRDefault="00814543" w:rsidP="00814543">
      <w:pPr>
        <w:jc w:val="left"/>
        <w:rPr>
          <w:rFonts w:hint="eastAsia"/>
        </w:rPr>
      </w:pPr>
    </w:p>
    <w:p w:rsidR="00814543" w:rsidRPr="00C8193B" w:rsidRDefault="00814543" w:rsidP="00814543">
      <w:pPr>
        <w:jc w:val="left"/>
        <w:rPr>
          <w:rFonts w:hint="eastAsia"/>
        </w:rPr>
      </w:pPr>
    </w:p>
    <w:p w:rsidR="004464D9" w:rsidRDefault="00551FFC" w:rsidP="00DA2D96">
      <w:pPr>
        <w:jc w:val="left"/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称为最大似然估计</w:t>
      </w:r>
      <w:r w:rsidR="009E199D">
        <w:rPr>
          <w:rFonts w:hint="eastAsia"/>
        </w:rPr>
        <w:t>（</w:t>
      </w:r>
      <w:r w:rsidR="009E199D" w:rsidRPr="0087028E">
        <w:rPr>
          <w:rFonts w:hint="eastAsia"/>
        </w:rPr>
        <w:t>Maximum Likelihood Estimate</w:t>
      </w:r>
      <w:r w:rsidR="009E199D" w:rsidRPr="0087028E">
        <w:rPr>
          <w:rFonts w:hint="eastAsia"/>
        </w:rPr>
        <w:t>，</w:t>
      </w:r>
      <w:r w:rsidR="009E199D" w:rsidRPr="0087028E">
        <w:rPr>
          <w:rFonts w:hint="eastAsia"/>
        </w:rPr>
        <w:t>MLE</w:t>
      </w:r>
      <w:r w:rsidR="009E199D">
        <w:rPr>
          <w:rFonts w:hint="eastAsia"/>
        </w:rPr>
        <w:t>）</w:t>
      </w:r>
      <w:r w:rsidR="009C3595">
        <w:rPr>
          <w:rFonts w:hint="eastAsia"/>
        </w:rPr>
        <w:t>。</w:t>
      </w:r>
    </w:p>
    <w:p w:rsidR="004464D9" w:rsidRDefault="004464D9" w:rsidP="00DA2D96">
      <w:pPr>
        <w:jc w:val="left"/>
        <w:rPr>
          <w:rFonts w:hint="eastAsia"/>
        </w:rPr>
      </w:pPr>
    </w:p>
    <w:p w:rsidR="00DA2D96" w:rsidRPr="00924284" w:rsidRDefault="00DA2D96" w:rsidP="00DA2D96">
      <w:pPr>
        <w:jc w:val="left"/>
      </w:pPr>
      <w:r>
        <w:rPr>
          <w:rFonts w:hint="eastAsia"/>
        </w:rPr>
        <w:t>对于</w:t>
      </w:r>
      <w:r w:rsidR="00C8193B">
        <w:rPr>
          <w:rFonts w:hint="eastAsia"/>
        </w:rPr>
        <w:t>一个</w:t>
      </w:r>
      <w:r>
        <w:rPr>
          <w:rFonts w:hint="eastAsia"/>
        </w:rPr>
        <w:t>训练样本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C8193B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用</w:t>
      </w:r>
      <w:r w:rsidR="00F05A34">
        <w:rPr>
          <w:rFonts w:hint="eastAsia"/>
        </w:rPr>
        <w:t>1</w:t>
      </w:r>
      <w:r w:rsidR="00F05A34">
        <w:rPr>
          <w:rFonts w:hint="eastAsia"/>
        </w:rPr>
        <w:t>或</w:t>
      </w:r>
      <w:r w:rsidR="0017588D">
        <w:rPr>
          <w:rFonts w:hint="eastAsia"/>
        </w:rPr>
        <w:t>0</w:t>
      </w:r>
      <w:r w:rsidR="0017588D">
        <w:rPr>
          <w:rFonts w:hint="eastAsia"/>
        </w:rPr>
        <w:t>标识</w:t>
      </w:r>
      <w:r>
        <w:rPr>
          <w:rFonts w:hint="eastAsia"/>
        </w:rPr>
        <w:t>样本属于</w:t>
      </w:r>
      <w:r w:rsidR="00F05A34">
        <w:rPr>
          <w:rFonts w:hint="eastAsia"/>
        </w:rPr>
        <w:t>A</w:t>
      </w:r>
      <w:r w:rsidR="00F05A34">
        <w:rPr>
          <w:rFonts w:hint="eastAsia"/>
        </w:rPr>
        <w:t>类或</w:t>
      </w:r>
      <w:r>
        <w:rPr>
          <w:rFonts w:hint="eastAsia"/>
        </w:rPr>
        <w:t>B</w:t>
      </w:r>
      <w:r>
        <w:rPr>
          <w:rFonts w:hint="eastAsia"/>
        </w:rPr>
        <w:t>类。逻辑回归模型预测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属于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所</w:t>
      </w:r>
      <w:r w:rsidR="003D18BD">
        <w:rPr>
          <w:rFonts w:hint="eastAsia"/>
        </w:rPr>
        <w:t>标识</w:t>
      </w:r>
      <w:r>
        <w:rPr>
          <w:rFonts w:hint="eastAsia"/>
        </w:rPr>
        <w:t>的类别的概率是：</w:t>
      </w:r>
    </w:p>
    <w:p w:rsidR="00924284" w:rsidRDefault="00924284" w:rsidP="00814543">
      <w:pPr>
        <w:jc w:val="left"/>
        <w:rPr>
          <w:rFonts w:hint="eastAsia"/>
        </w:rPr>
      </w:pPr>
    </w:p>
    <w:p w:rsidR="002A50F8" w:rsidRPr="003D18BD" w:rsidRDefault="002A50F8" w:rsidP="00814543">
      <w:pPr>
        <w:jc w:val="left"/>
        <w:rPr>
          <w:rFonts w:hint="eastAsia"/>
        </w:rPr>
      </w:pPr>
    </w:p>
    <w:p w:rsidR="002A50F8" w:rsidRDefault="002A50F8" w:rsidP="003D02BA">
      <w:pPr>
        <w:jc w:val="center"/>
        <w:rPr>
          <w:rFonts w:hint="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sup>
        </m:sSup>
      </m:oMath>
      <w:r w:rsidR="008B0253">
        <w:rPr>
          <w:rFonts w:hint="eastAsia"/>
        </w:rPr>
        <w:t xml:space="preserve">          </w:t>
      </w:r>
      <w:r w:rsidR="008B0253">
        <w:rPr>
          <w:rFonts w:hint="eastAsia"/>
        </w:rPr>
        <w:t>（</w:t>
      </w:r>
      <w:r w:rsidR="008B0253">
        <w:rPr>
          <w:rFonts w:hint="eastAsia"/>
        </w:rPr>
        <w:t>2.2</w:t>
      </w:r>
      <w:r w:rsidR="00900982">
        <w:rPr>
          <w:rFonts w:hint="eastAsia"/>
        </w:rPr>
        <w:t>2</w:t>
      </w:r>
      <w:r w:rsidR="008B0253">
        <w:rPr>
          <w:rFonts w:hint="eastAsia"/>
        </w:rPr>
        <w:t>）</w:t>
      </w:r>
    </w:p>
    <w:p w:rsidR="003D02BA" w:rsidRDefault="003D02BA" w:rsidP="003D02BA">
      <w:pPr>
        <w:jc w:val="left"/>
        <w:rPr>
          <w:rFonts w:hint="eastAsia"/>
        </w:rPr>
      </w:pPr>
    </w:p>
    <w:p w:rsidR="003D02BA" w:rsidRDefault="003D02BA" w:rsidP="003D02BA">
      <w:pPr>
        <w:jc w:val="left"/>
        <w:rPr>
          <w:rFonts w:hint="eastAsia"/>
        </w:rPr>
      </w:pPr>
    </w:p>
    <w:p w:rsidR="003D02BA" w:rsidRDefault="003D02BA" w:rsidP="003D02BA">
      <w:pPr>
        <w:jc w:val="left"/>
        <w:rPr>
          <w:rFonts w:hint="eastAsia"/>
        </w:rPr>
      </w:pPr>
      <w:r>
        <w:rPr>
          <w:rFonts w:hint="eastAsia"/>
        </w:rPr>
        <w:t>公式（</w:t>
      </w:r>
      <w:r>
        <w:rPr>
          <w:rFonts w:hint="eastAsia"/>
        </w:rPr>
        <w:t>2.2</w:t>
      </w:r>
      <w:r w:rsidR="00B6177B">
        <w:rPr>
          <w:rFonts w:hint="eastAsia"/>
        </w:rPr>
        <w:t>2</w:t>
      </w:r>
      <w:r>
        <w:rPr>
          <w:rFonts w:hint="eastAsia"/>
        </w:rPr>
        <w:t>）的技巧是利用</w:t>
      </w:r>
      <w:r w:rsidR="00DE5C78">
        <w:rPr>
          <w:rFonts w:hint="eastAsia"/>
        </w:rPr>
        <w:t>任何数的</w:t>
      </w:r>
      <w:r>
        <w:rPr>
          <w:rFonts w:hint="eastAsia"/>
        </w:rPr>
        <w:t>0</w:t>
      </w:r>
      <w:r w:rsidR="009C00E5">
        <w:rPr>
          <w:rFonts w:hint="eastAsia"/>
        </w:rPr>
        <w:t>次方都等于</w:t>
      </w:r>
      <w:r>
        <w:rPr>
          <w:rFonts w:hint="eastAsia"/>
        </w:rPr>
        <w:t>1</w:t>
      </w:r>
      <w:r w:rsidR="009F7A9F">
        <w:rPr>
          <w:rFonts w:hint="eastAsia"/>
        </w:rPr>
        <w:t>的事实</w:t>
      </w:r>
      <w:r>
        <w:rPr>
          <w:rFonts w:hint="eastAsia"/>
        </w:rPr>
        <w:t>，根据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B83172">
        <w:rPr>
          <w:rFonts w:hint="eastAsia"/>
        </w:rPr>
        <w:t>是</w:t>
      </w:r>
      <w:r w:rsidR="00B83172">
        <w:rPr>
          <w:rFonts w:hint="eastAsia"/>
        </w:rPr>
        <w:t>1</w:t>
      </w:r>
      <w:r w:rsidR="00B83172">
        <w:rPr>
          <w:rFonts w:hint="eastAsia"/>
        </w:rPr>
        <w:t>还是</w:t>
      </w:r>
      <w:r w:rsidR="00B83172">
        <w:rPr>
          <w:rFonts w:hint="eastAsia"/>
        </w:rPr>
        <w:t>0</w:t>
      </w:r>
      <w:r>
        <w:rPr>
          <w:rFonts w:hint="eastAsia"/>
        </w:rPr>
        <w:t>选择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8765A7">
        <w:rPr>
          <w:rFonts w:hint="eastAsia"/>
        </w:rPr>
        <w:t>或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B</m:t>
        </m:r>
      </m:oMath>
      <w:r w:rsidR="008765A7">
        <w:rPr>
          <w:rFonts w:hint="eastAsia"/>
        </w:rPr>
        <w:t>的概率。</w:t>
      </w:r>
      <w:r w:rsidR="00F23C51">
        <w:rPr>
          <w:rFonts w:hint="eastAsia"/>
        </w:rPr>
        <w:t>假设训练集合样本是独立的，可以得到：</w:t>
      </w:r>
    </w:p>
    <w:p w:rsidR="00F23C51" w:rsidRDefault="00F23C51" w:rsidP="003D02BA">
      <w:pPr>
        <w:jc w:val="left"/>
        <w:rPr>
          <w:rFonts w:hint="eastAsia"/>
        </w:rPr>
      </w:pPr>
    </w:p>
    <w:p w:rsidR="00F23C51" w:rsidRDefault="00F23C51" w:rsidP="003D02BA">
      <w:pPr>
        <w:jc w:val="left"/>
        <w:rPr>
          <w:rFonts w:hint="eastAsia"/>
        </w:rPr>
      </w:pPr>
    </w:p>
    <w:p w:rsidR="00F23C51" w:rsidRDefault="00F23C51" w:rsidP="00F23C51">
      <w:pPr>
        <w:jc w:val="center"/>
        <w:rPr>
          <w:rFonts w:hint="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,b,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</w:t>
      </w:r>
      <w:r w:rsidR="00367BD6">
        <w:rPr>
          <w:rFonts w:hint="eastAsia"/>
        </w:rPr>
        <w:t>3</w:t>
      </w:r>
      <w:r>
        <w:rPr>
          <w:rFonts w:hint="eastAsia"/>
        </w:rPr>
        <w:t>）</w:t>
      </w:r>
    </w:p>
    <w:p w:rsidR="00F23C51" w:rsidRDefault="00F23C51" w:rsidP="00F23C51">
      <w:pPr>
        <w:jc w:val="left"/>
        <w:rPr>
          <w:rFonts w:hint="eastAsia"/>
        </w:rPr>
      </w:pPr>
    </w:p>
    <w:p w:rsidR="007808C9" w:rsidRDefault="007808C9" w:rsidP="00F23C51">
      <w:pPr>
        <w:jc w:val="left"/>
        <w:rPr>
          <w:rFonts w:hint="eastAsia"/>
        </w:rPr>
      </w:pPr>
    </w:p>
    <w:p w:rsidR="00F23C51" w:rsidRDefault="00B636B7" w:rsidP="00F23C51">
      <w:pPr>
        <w:jc w:val="left"/>
        <w:rPr>
          <w:rFonts w:hint="eastAsia"/>
        </w:rPr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log</m:t>
        </m:r>
      </m:oMath>
      <w:r w:rsidR="007808C9">
        <w:rPr>
          <w:rFonts w:hint="eastAsia"/>
        </w:rPr>
        <w:t>是单调递增的。寻找公式（</w:t>
      </w:r>
      <w:r w:rsidR="007808C9">
        <w:rPr>
          <w:rFonts w:hint="eastAsia"/>
        </w:rPr>
        <w:t>2.</w:t>
      </w:r>
      <w:r w:rsidR="00444259">
        <w:rPr>
          <w:rFonts w:hint="eastAsia"/>
        </w:rPr>
        <w:t>21</w:t>
      </w:r>
      <w:r w:rsidR="007808C9">
        <w:rPr>
          <w:rFonts w:hint="eastAsia"/>
        </w:rPr>
        <w:t>）的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808C9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808C9">
        <w:rPr>
          <w:rFonts w:hint="eastAsia"/>
        </w:rPr>
        <w:t>等价于寻找：</w:t>
      </w:r>
    </w:p>
    <w:p w:rsidR="007808C9" w:rsidRDefault="007808C9" w:rsidP="00F23C51">
      <w:pPr>
        <w:jc w:val="left"/>
        <w:rPr>
          <w:rFonts w:hint="eastAsia"/>
        </w:rPr>
      </w:pPr>
    </w:p>
    <w:p w:rsidR="007808C9" w:rsidRDefault="007808C9" w:rsidP="00F23C51">
      <w:pPr>
        <w:jc w:val="left"/>
        <w:rPr>
          <w:rFonts w:hint="eastAsia"/>
        </w:rPr>
      </w:pPr>
    </w:p>
    <w:p w:rsidR="007808C9" w:rsidRDefault="007808C9" w:rsidP="00E50461">
      <w:pPr>
        <w:jc w:val="center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argmax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</w:t>
      </w:r>
      <w:r w:rsidR="0038235E">
        <w:rPr>
          <w:rFonts w:hint="eastAsia"/>
        </w:rPr>
        <w:t>4</w:t>
      </w:r>
      <w:r>
        <w:rPr>
          <w:rFonts w:hint="eastAsia"/>
        </w:rPr>
        <w:t>）</w:t>
      </w:r>
    </w:p>
    <w:p w:rsidR="00E50461" w:rsidRDefault="00E50461" w:rsidP="00E50461">
      <w:pPr>
        <w:jc w:val="left"/>
        <w:rPr>
          <w:rFonts w:hint="eastAsia"/>
        </w:rPr>
      </w:pPr>
    </w:p>
    <w:p w:rsidR="00E50461" w:rsidRDefault="00E50461" w:rsidP="00E50461">
      <w:pPr>
        <w:jc w:val="left"/>
        <w:rPr>
          <w:rFonts w:hint="eastAsia"/>
        </w:rPr>
      </w:pPr>
    </w:p>
    <w:p w:rsidR="00E50461" w:rsidRDefault="006840BF" w:rsidP="00E50461">
      <w:pPr>
        <w:jc w:val="left"/>
        <w:rPr>
          <w:rFonts w:hint="eastAsia"/>
        </w:rPr>
      </w:pPr>
      <w:r>
        <w:rPr>
          <w:rFonts w:hint="eastAsia"/>
        </w:rPr>
        <w:t>根据公式（</w:t>
      </w:r>
      <w:r>
        <w:rPr>
          <w:rFonts w:hint="eastAsia"/>
        </w:rPr>
        <w:t>2.22</w:t>
      </w:r>
      <w:r>
        <w:rPr>
          <w:rFonts w:hint="eastAsia"/>
        </w:rPr>
        <w:t>）、（</w:t>
      </w:r>
      <w:r>
        <w:rPr>
          <w:rFonts w:hint="eastAsia"/>
        </w:rPr>
        <w:t>2.23</w:t>
      </w:r>
      <w:r>
        <w:rPr>
          <w:rFonts w:hint="eastAsia"/>
        </w:rPr>
        <w:t>）和（</w:t>
      </w:r>
      <w:r>
        <w:rPr>
          <w:rFonts w:hint="eastAsia"/>
        </w:rPr>
        <w:t>2.24</w:t>
      </w:r>
      <w:r>
        <w:rPr>
          <w:rFonts w:hint="eastAsia"/>
        </w:rPr>
        <w:t>）</w:t>
      </w:r>
      <w:r w:rsidR="00936EAD">
        <w:rPr>
          <w:rFonts w:hint="eastAsia"/>
        </w:rPr>
        <w:t>，目的是</w:t>
      </w:r>
      <w:r w:rsidR="00E50461">
        <w:rPr>
          <w:rFonts w:hint="eastAsia"/>
        </w:rPr>
        <w:t>寻找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50461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1637D4">
        <w:rPr>
          <w:rFonts w:hint="eastAsia"/>
        </w:rPr>
        <w:t>使</w:t>
      </w:r>
      <w:r w:rsidR="000F52DC">
        <w:rPr>
          <w:rFonts w:hint="eastAsia"/>
        </w:rPr>
        <w:t>（</w:t>
      </w:r>
      <w:r w:rsidR="000F52DC">
        <w:rPr>
          <w:rFonts w:hint="eastAsia"/>
        </w:rPr>
        <w:t>2.25</w:t>
      </w:r>
      <w:r w:rsidR="000F52DC">
        <w:rPr>
          <w:rFonts w:hint="eastAsia"/>
        </w:rPr>
        <w:t>）</w:t>
      </w:r>
      <w:r w:rsidR="00FA6A94">
        <w:rPr>
          <w:rFonts w:hint="eastAsia"/>
        </w:rPr>
        <w:t>最大化</w:t>
      </w:r>
      <w:r w:rsidR="00E50461">
        <w:rPr>
          <w:rFonts w:hint="eastAsia"/>
        </w:rPr>
        <w:t>：</w:t>
      </w:r>
    </w:p>
    <w:p w:rsidR="00E50461" w:rsidRDefault="00E50461" w:rsidP="00E50461">
      <w:pPr>
        <w:jc w:val="left"/>
        <w:rPr>
          <w:rFonts w:hint="eastAsia"/>
        </w:rPr>
      </w:pPr>
    </w:p>
    <w:p w:rsidR="00E50461" w:rsidRDefault="00E50461" w:rsidP="00E50461">
      <w:pPr>
        <w:jc w:val="left"/>
        <w:rPr>
          <w:rFonts w:hint="eastAsia"/>
        </w:rPr>
      </w:pPr>
    </w:p>
    <w:p w:rsidR="00E50461" w:rsidRDefault="00E50461" w:rsidP="00ED098F">
      <w:pPr>
        <w:jc w:val="center"/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nary>
              <m:naryPr>
                <m:chr m:val="∏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,b,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</m:e>
            </m:nary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-b-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log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den>
            </m:f>
          </m:e>
        </m:nary>
      </m:oMath>
      <w:r w:rsidR="008365C4">
        <w:rPr>
          <w:rFonts w:hint="eastAsia"/>
        </w:rPr>
        <w:t xml:space="preserve">      </w:t>
      </w:r>
      <w:r w:rsidR="008365C4">
        <w:rPr>
          <w:rFonts w:hint="eastAsia"/>
        </w:rPr>
        <w:t>（</w:t>
      </w:r>
      <w:r w:rsidR="008365C4">
        <w:rPr>
          <w:rFonts w:hint="eastAsia"/>
        </w:rPr>
        <w:t>2.2</w:t>
      </w:r>
      <w:r w:rsidR="00FC50A5">
        <w:rPr>
          <w:rFonts w:hint="eastAsia"/>
        </w:rPr>
        <w:t>5</w:t>
      </w:r>
      <w:r w:rsidR="008365C4">
        <w:rPr>
          <w:rFonts w:hint="eastAsia"/>
        </w:rPr>
        <w:t>）</w:t>
      </w:r>
    </w:p>
    <w:p w:rsidR="00551FFC" w:rsidRDefault="00551FFC" w:rsidP="00E50461">
      <w:pPr>
        <w:jc w:val="left"/>
        <w:rPr>
          <w:rFonts w:hint="eastAsia"/>
        </w:rPr>
      </w:pPr>
    </w:p>
    <w:p w:rsidR="00551FFC" w:rsidRDefault="00551FFC" w:rsidP="00E50461">
      <w:pPr>
        <w:jc w:val="left"/>
        <w:rPr>
          <w:rFonts w:hint="eastAsia"/>
        </w:rPr>
      </w:pPr>
    </w:p>
    <w:p w:rsidR="00551FFC" w:rsidRDefault="00551FFC" w:rsidP="00E50461">
      <w:pPr>
        <w:jc w:val="left"/>
        <w:rPr>
          <w:rFonts w:hint="eastAsia"/>
        </w:rPr>
      </w:pPr>
      <w:r>
        <w:rPr>
          <w:rFonts w:hint="eastAsia"/>
        </w:rPr>
        <w:t>最大化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</m:oMath>
      <w:r>
        <w:rPr>
          <w:rFonts w:hint="eastAsia"/>
        </w:rPr>
        <w:t>等价于最小化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</m:oMath>
      <w:r>
        <w:rPr>
          <w:rFonts w:hint="eastAsia"/>
        </w:rPr>
        <w:t>，于是最大似然</w:t>
      </w:r>
      <w:r w:rsidR="00760D18">
        <w:rPr>
          <w:rFonts w:hint="eastAsia"/>
        </w:rPr>
        <w:t>估计就是寻找</w:t>
      </w:r>
      <w:r w:rsidR="00D31169">
        <w:rPr>
          <w:rFonts w:hint="eastAsia"/>
        </w:rPr>
        <w:t>参数值使（</w:t>
      </w:r>
      <w:r w:rsidR="00D31169">
        <w:rPr>
          <w:rFonts w:hint="eastAsia"/>
        </w:rPr>
        <w:t>2.26</w:t>
      </w:r>
      <w:r w:rsidR="00D31169">
        <w:rPr>
          <w:rFonts w:hint="eastAsia"/>
        </w:rPr>
        <w:t>）</w:t>
      </w:r>
      <w:r w:rsidR="00760D18">
        <w:rPr>
          <w:rFonts w:hint="eastAsia"/>
        </w:rPr>
        <w:lastRenderedPageBreak/>
        <w:t>最小化：</w:t>
      </w:r>
    </w:p>
    <w:p w:rsidR="00760D18" w:rsidRDefault="00760D18" w:rsidP="00E50461">
      <w:pPr>
        <w:jc w:val="left"/>
        <w:rPr>
          <w:rFonts w:hint="eastAsia"/>
        </w:rPr>
      </w:pPr>
    </w:p>
    <w:p w:rsidR="00760D18" w:rsidRPr="00760D18" w:rsidRDefault="00760D18" w:rsidP="00E50461">
      <w:pPr>
        <w:jc w:val="left"/>
      </w:pPr>
    </w:p>
    <w:p w:rsidR="00E50461" w:rsidRDefault="00E2508D" w:rsidP="00ED098F">
      <w:pPr>
        <w:jc w:val="center"/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</w:t>
      </w:r>
      <w:r w:rsidR="004D6E8E">
        <w:rPr>
          <w:rFonts w:hint="eastAsia"/>
        </w:rPr>
        <w:t>6</w:t>
      </w:r>
      <w:r>
        <w:rPr>
          <w:rFonts w:hint="eastAsia"/>
        </w:rPr>
        <w:t>）</w:t>
      </w:r>
    </w:p>
    <w:p w:rsidR="00ED098F" w:rsidRDefault="00ED098F" w:rsidP="00E50461">
      <w:pPr>
        <w:jc w:val="left"/>
        <w:rPr>
          <w:rFonts w:hint="eastAsia"/>
        </w:rPr>
      </w:pPr>
    </w:p>
    <w:p w:rsidR="00ED098F" w:rsidRDefault="00ED098F" w:rsidP="00E50461">
      <w:pPr>
        <w:jc w:val="left"/>
        <w:rPr>
          <w:rFonts w:hint="eastAsia"/>
        </w:rPr>
      </w:pPr>
    </w:p>
    <w:p w:rsidR="00ED098F" w:rsidRDefault="006A1B8F" w:rsidP="00E50461">
      <w:pPr>
        <w:jc w:val="left"/>
        <w:rPr>
          <w:rFonts w:hint="eastAsia"/>
        </w:rPr>
      </w:pPr>
      <w:r>
        <w:rPr>
          <w:rFonts w:hint="eastAsia"/>
        </w:rPr>
        <w:t>除了</w:t>
      </w:r>
      <w:r w:rsidR="00DD4AB0">
        <w:rPr>
          <w:rFonts w:hint="eastAsia"/>
        </w:rPr>
        <w:t>一个</w:t>
      </w:r>
      <w:r w:rsidR="00ED098F">
        <w:rPr>
          <w:rFonts w:hint="eastAsia"/>
        </w:rPr>
        <w:t>常系数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="00EF43A2">
        <w:rPr>
          <w:rFonts w:hint="eastAsia"/>
        </w:rPr>
        <w:t>，</w:t>
      </w:r>
      <w:r w:rsidR="00ED098F">
        <w:rPr>
          <w:rFonts w:hint="eastAsia"/>
        </w:rPr>
        <w:t>公式（</w:t>
      </w:r>
      <w:r w:rsidR="00ED098F">
        <w:rPr>
          <w:rFonts w:hint="eastAsia"/>
        </w:rPr>
        <w:t>2.</w:t>
      </w:r>
      <w:r w:rsidR="007C7EDE">
        <w:rPr>
          <w:rFonts w:hint="eastAsia"/>
        </w:rPr>
        <w:t>2</w:t>
      </w:r>
      <w:r w:rsidR="00ED098F">
        <w:rPr>
          <w:rFonts w:hint="eastAsia"/>
        </w:rPr>
        <w:t>6</w:t>
      </w:r>
      <w:r w:rsidR="00ED098F">
        <w:rPr>
          <w:rFonts w:hint="eastAsia"/>
        </w:rPr>
        <w:t>）和公式（</w:t>
      </w:r>
      <w:r w:rsidR="00ED098F">
        <w:rPr>
          <w:rFonts w:hint="eastAsia"/>
        </w:rPr>
        <w:t>2.</w:t>
      </w:r>
      <w:r w:rsidR="007C7EDE">
        <w:rPr>
          <w:rFonts w:hint="eastAsia"/>
        </w:rPr>
        <w:t>1</w:t>
      </w:r>
      <w:r w:rsidR="00C34E79">
        <w:rPr>
          <w:rFonts w:hint="eastAsia"/>
        </w:rPr>
        <w:t>6</w:t>
      </w:r>
      <w:r w:rsidR="00ED098F">
        <w:rPr>
          <w:rFonts w:hint="eastAsia"/>
        </w:rPr>
        <w:t>）是相同的。所以使交叉</w:t>
      </w:r>
      <w:proofErr w:type="gramStart"/>
      <w:r w:rsidR="00ED098F">
        <w:rPr>
          <w:rFonts w:hint="eastAsia"/>
        </w:rPr>
        <w:t>熵</w:t>
      </w:r>
      <w:proofErr w:type="gramEnd"/>
      <w:r w:rsidR="00ED098F">
        <w:rPr>
          <w:rFonts w:hint="eastAsia"/>
        </w:rPr>
        <w:t>损失函数</w:t>
      </w:r>
      <w:r w:rsidR="003A1015">
        <w:rPr>
          <w:rFonts w:hint="eastAsia"/>
        </w:rPr>
        <w:t>（</w:t>
      </w:r>
      <w:r w:rsidR="003A1015">
        <w:rPr>
          <w:rFonts w:hint="eastAsia"/>
        </w:rPr>
        <w:t>2.16</w:t>
      </w:r>
      <w:r w:rsidR="003A1015">
        <w:rPr>
          <w:rFonts w:hint="eastAsia"/>
        </w:rPr>
        <w:t>）</w:t>
      </w:r>
      <w:r w:rsidR="00ED098F">
        <w:rPr>
          <w:rFonts w:hint="eastAsia"/>
        </w:rPr>
        <w:t>最小的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098F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F612A3">
        <w:rPr>
          <w:rFonts w:hint="eastAsia"/>
        </w:rPr>
        <w:t>就</w:t>
      </w:r>
      <w:r w:rsidR="00ED098F">
        <w:rPr>
          <w:rFonts w:hint="eastAsia"/>
        </w:rPr>
        <w:t>是最大似然估计。</w:t>
      </w:r>
    </w:p>
    <w:p w:rsidR="002D055C" w:rsidRDefault="002D055C" w:rsidP="00E50461">
      <w:pPr>
        <w:jc w:val="left"/>
        <w:rPr>
          <w:rFonts w:hint="eastAsia"/>
        </w:rPr>
      </w:pPr>
    </w:p>
    <w:p w:rsidR="002D055C" w:rsidRPr="00ED098F" w:rsidRDefault="002D055C" w:rsidP="00E50461">
      <w:pPr>
        <w:jc w:val="left"/>
        <w:rPr>
          <w:rFonts w:hint="eastAsia"/>
        </w:rPr>
      </w:pPr>
      <w:r>
        <w:rPr>
          <w:rFonts w:hint="eastAsia"/>
        </w:rPr>
        <w:t>最大似然估计</w:t>
      </w:r>
      <w:r w:rsidR="00207179">
        <w:rPr>
          <w:rFonts w:hint="eastAsia"/>
        </w:rPr>
        <w:t>使</w:t>
      </w:r>
      <w:r>
        <w:rPr>
          <w:rFonts w:hint="eastAsia"/>
        </w:rPr>
        <w:t>似然概率</w:t>
      </w:r>
      <w:r w:rsidR="00207179">
        <w:rPr>
          <w:rFonts w:hint="eastAsia"/>
        </w:rPr>
        <w:t>最大化</w:t>
      </w:r>
      <w:r>
        <w:rPr>
          <w:rFonts w:hint="eastAsia"/>
        </w:rPr>
        <w:t>。但其实我们想要的是最大化后验概率。在假设模型参数的先验分布是均匀的前提下，此二者等价。在第</w:t>
      </w:r>
      <w:r>
        <w:rPr>
          <w:rFonts w:hint="eastAsia"/>
        </w:rPr>
        <w:t>3</w:t>
      </w:r>
      <w:r>
        <w:rPr>
          <w:rFonts w:hint="eastAsia"/>
        </w:rPr>
        <w:t>章“正则化”中我们将看到，为损失函数加上</w:t>
      </w:r>
      <w:r w:rsidR="00CA3DAF">
        <w:rPr>
          <w:rFonts w:hint="eastAsia"/>
        </w:rPr>
        <w:t>“</w:t>
      </w:r>
      <w:r>
        <w:rPr>
          <w:rFonts w:hint="eastAsia"/>
        </w:rPr>
        <w:t>正则化项</w:t>
      </w:r>
      <w:r w:rsidR="00CA3DAF">
        <w:rPr>
          <w:rFonts w:hint="eastAsia"/>
        </w:rPr>
        <w:t>”</w:t>
      </w:r>
      <w:r>
        <w:rPr>
          <w:rFonts w:hint="eastAsia"/>
        </w:rPr>
        <w:t>相当于</w:t>
      </w:r>
      <w:r w:rsidR="00991220">
        <w:rPr>
          <w:rFonts w:hint="eastAsia"/>
        </w:rPr>
        <w:t>取</w:t>
      </w:r>
      <w:r>
        <w:rPr>
          <w:rFonts w:hint="eastAsia"/>
        </w:rPr>
        <w:t>一个参数先验分布，</w:t>
      </w:r>
      <w:r w:rsidR="004E3282">
        <w:rPr>
          <w:rFonts w:hint="eastAsia"/>
        </w:rPr>
        <w:t>然后</w:t>
      </w:r>
      <w:r>
        <w:rPr>
          <w:rFonts w:hint="eastAsia"/>
        </w:rPr>
        <w:t>最大化后验概率。正则化的强度与先验分布的方差有关。</w:t>
      </w:r>
      <w:bookmarkStart w:id="0" w:name="_GoBack"/>
      <w:bookmarkEnd w:id="0"/>
    </w:p>
    <w:sectPr w:rsidR="002D055C" w:rsidRPr="00ED0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018" w:rsidRDefault="00544018" w:rsidP="00B17D89">
      <w:r>
        <w:separator/>
      </w:r>
    </w:p>
  </w:endnote>
  <w:endnote w:type="continuationSeparator" w:id="0">
    <w:p w:rsidR="00544018" w:rsidRDefault="00544018" w:rsidP="00B17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018" w:rsidRDefault="00544018" w:rsidP="00B17D89">
      <w:r>
        <w:separator/>
      </w:r>
    </w:p>
  </w:footnote>
  <w:footnote w:type="continuationSeparator" w:id="0">
    <w:p w:rsidR="00544018" w:rsidRDefault="00544018" w:rsidP="00B17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13BF"/>
    <w:multiLevelType w:val="hybridMultilevel"/>
    <w:tmpl w:val="F3F0DB4C"/>
    <w:lvl w:ilvl="0" w:tplc="4EB846C2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EB664C"/>
    <w:multiLevelType w:val="hybridMultilevel"/>
    <w:tmpl w:val="80D6370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A6C3663"/>
    <w:multiLevelType w:val="hybridMultilevel"/>
    <w:tmpl w:val="F85A60C8"/>
    <w:lvl w:ilvl="0" w:tplc="C57EFE80">
      <w:start w:val="2"/>
      <w:numFmt w:val="decimal"/>
      <w:lvlText w:val="第%1章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D37BF8"/>
    <w:multiLevelType w:val="hybridMultilevel"/>
    <w:tmpl w:val="75B4DA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347591"/>
    <w:multiLevelType w:val="hybridMultilevel"/>
    <w:tmpl w:val="D7102B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DB1466"/>
    <w:multiLevelType w:val="hybridMultilevel"/>
    <w:tmpl w:val="C1DE1350"/>
    <w:lvl w:ilvl="0" w:tplc="4EB846C2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5BC8A030">
      <w:start w:val="2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5C7D01"/>
    <w:multiLevelType w:val="hybridMultilevel"/>
    <w:tmpl w:val="B14AE5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A6B"/>
    <w:rsid w:val="00001852"/>
    <w:rsid w:val="000069F9"/>
    <w:rsid w:val="0001566F"/>
    <w:rsid w:val="0004736A"/>
    <w:rsid w:val="00047A2E"/>
    <w:rsid w:val="00053E9E"/>
    <w:rsid w:val="00053EE1"/>
    <w:rsid w:val="00061274"/>
    <w:rsid w:val="00064D16"/>
    <w:rsid w:val="0007765D"/>
    <w:rsid w:val="00080B51"/>
    <w:rsid w:val="00081493"/>
    <w:rsid w:val="00082557"/>
    <w:rsid w:val="000854D1"/>
    <w:rsid w:val="00090E94"/>
    <w:rsid w:val="00093AC1"/>
    <w:rsid w:val="00093AD9"/>
    <w:rsid w:val="00093C6C"/>
    <w:rsid w:val="00094CA4"/>
    <w:rsid w:val="000A0B16"/>
    <w:rsid w:val="000A2E38"/>
    <w:rsid w:val="000B248E"/>
    <w:rsid w:val="000B31E3"/>
    <w:rsid w:val="000C358A"/>
    <w:rsid w:val="000C4493"/>
    <w:rsid w:val="000D10FA"/>
    <w:rsid w:val="000D362D"/>
    <w:rsid w:val="000D5B6D"/>
    <w:rsid w:val="000D6E39"/>
    <w:rsid w:val="000E1025"/>
    <w:rsid w:val="000E1F36"/>
    <w:rsid w:val="000E3C9A"/>
    <w:rsid w:val="000E57D7"/>
    <w:rsid w:val="000E7E16"/>
    <w:rsid w:val="000F52DC"/>
    <w:rsid w:val="00100683"/>
    <w:rsid w:val="001014FE"/>
    <w:rsid w:val="001054A6"/>
    <w:rsid w:val="00110662"/>
    <w:rsid w:val="00110665"/>
    <w:rsid w:val="00123391"/>
    <w:rsid w:val="00125747"/>
    <w:rsid w:val="00146484"/>
    <w:rsid w:val="00153210"/>
    <w:rsid w:val="00156E80"/>
    <w:rsid w:val="001617BF"/>
    <w:rsid w:val="001637D4"/>
    <w:rsid w:val="00163FFD"/>
    <w:rsid w:val="00171105"/>
    <w:rsid w:val="00171D3A"/>
    <w:rsid w:val="0017588D"/>
    <w:rsid w:val="00186355"/>
    <w:rsid w:val="00192464"/>
    <w:rsid w:val="00194FD8"/>
    <w:rsid w:val="001A023D"/>
    <w:rsid w:val="001A1DB0"/>
    <w:rsid w:val="001A65BB"/>
    <w:rsid w:val="001A7AD9"/>
    <w:rsid w:val="001B092A"/>
    <w:rsid w:val="001B24F0"/>
    <w:rsid w:val="001B4DA2"/>
    <w:rsid w:val="001B5B73"/>
    <w:rsid w:val="001D2664"/>
    <w:rsid w:val="001E1852"/>
    <w:rsid w:val="001E7CF9"/>
    <w:rsid w:val="001F2CDB"/>
    <w:rsid w:val="001F48C7"/>
    <w:rsid w:val="00203949"/>
    <w:rsid w:val="00207179"/>
    <w:rsid w:val="002436C8"/>
    <w:rsid w:val="00265FCA"/>
    <w:rsid w:val="00272730"/>
    <w:rsid w:val="002734CD"/>
    <w:rsid w:val="00274A5A"/>
    <w:rsid w:val="00280A63"/>
    <w:rsid w:val="002811C5"/>
    <w:rsid w:val="00294297"/>
    <w:rsid w:val="002A50F8"/>
    <w:rsid w:val="002A6A3F"/>
    <w:rsid w:val="002D055C"/>
    <w:rsid w:val="002D2BD8"/>
    <w:rsid w:val="002E1F3F"/>
    <w:rsid w:val="002E41E8"/>
    <w:rsid w:val="002E505E"/>
    <w:rsid w:val="002E7001"/>
    <w:rsid w:val="002E7290"/>
    <w:rsid w:val="002F450C"/>
    <w:rsid w:val="00303C63"/>
    <w:rsid w:val="00306CED"/>
    <w:rsid w:val="00311DE8"/>
    <w:rsid w:val="0031457A"/>
    <w:rsid w:val="003155DD"/>
    <w:rsid w:val="00321005"/>
    <w:rsid w:val="00324C87"/>
    <w:rsid w:val="00325E63"/>
    <w:rsid w:val="00330FFE"/>
    <w:rsid w:val="00331D31"/>
    <w:rsid w:val="0033369F"/>
    <w:rsid w:val="00333824"/>
    <w:rsid w:val="0034394B"/>
    <w:rsid w:val="00357792"/>
    <w:rsid w:val="003579A6"/>
    <w:rsid w:val="0036633E"/>
    <w:rsid w:val="0036664D"/>
    <w:rsid w:val="00367BD6"/>
    <w:rsid w:val="0037095B"/>
    <w:rsid w:val="003756EE"/>
    <w:rsid w:val="003800F0"/>
    <w:rsid w:val="0038235E"/>
    <w:rsid w:val="003846D0"/>
    <w:rsid w:val="003A0CC8"/>
    <w:rsid w:val="003A1015"/>
    <w:rsid w:val="003A7A4E"/>
    <w:rsid w:val="003B33F6"/>
    <w:rsid w:val="003C4EB8"/>
    <w:rsid w:val="003D02BA"/>
    <w:rsid w:val="003D18BD"/>
    <w:rsid w:val="003E21E7"/>
    <w:rsid w:val="003E66F0"/>
    <w:rsid w:val="0040236D"/>
    <w:rsid w:val="00417243"/>
    <w:rsid w:val="004202D8"/>
    <w:rsid w:val="00420940"/>
    <w:rsid w:val="00420A34"/>
    <w:rsid w:val="004254A7"/>
    <w:rsid w:val="00435AD7"/>
    <w:rsid w:val="00441ED4"/>
    <w:rsid w:val="0044416A"/>
    <w:rsid w:val="00444259"/>
    <w:rsid w:val="004448A0"/>
    <w:rsid w:val="00445A6D"/>
    <w:rsid w:val="004464D9"/>
    <w:rsid w:val="00447692"/>
    <w:rsid w:val="00451056"/>
    <w:rsid w:val="004547FF"/>
    <w:rsid w:val="00455243"/>
    <w:rsid w:val="00461BD9"/>
    <w:rsid w:val="004632D3"/>
    <w:rsid w:val="00464364"/>
    <w:rsid w:val="00466242"/>
    <w:rsid w:val="004679BF"/>
    <w:rsid w:val="00473FFB"/>
    <w:rsid w:val="00474353"/>
    <w:rsid w:val="00484DF3"/>
    <w:rsid w:val="004903AE"/>
    <w:rsid w:val="004907FD"/>
    <w:rsid w:val="00494650"/>
    <w:rsid w:val="004A3A06"/>
    <w:rsid w:val="004A469E"/>
    <w:rsid w:val="004A641F"/>
    <w:rsid w:val="004B4EB7"/>
    <w:rsid w:val="004C6263"/>
    <w:rsid w:val="004D2FCB"/>
    <w:rsid w:val="004D518E"/>
    <w:rsid w:val="004D6E8E"/>
    <w:rsid w:val="004E3282"/>
    <w:rsid w:val="004F258A"/>
    <w:rsid w:val="004F48E1"/>
    <w:rsid w:val="005165AE"/>
    <w:rsid w:val="00532AEB"/>
    <w:rsid w:val="0053552C"/>
    <w:rsid w:val="005404F9"/>
    <w:rsid w:val="00544018"/>
    <w:rsid w:val="00544CCA"/>
    <w:rsid w:val="00547280"/>
    <w:rsid w:val="00551F08"/>
    <w:rsid w:val="00551FFC"/>
    <w:rsid w:val="00552436"/>
    <w:rsid w:val="005536B2"/>
    <w:rsid w:val="00554463"/>
    <w:rsid w:val="00554840"/>
    <w:rsid w:val="00561531"/>
    <w:rsid w:val="00562F24"/>
    <w:rsid w:val="005641DE"/>
    <w:rsid w:val="005658E2"/>
    <w:rsid w:val="00565A13"/>
    <w:rsid w:val="00566304"/>
    <w:rsid w:val="00566F04"/>
    <w:rsid w:val="0057593F"/>
    <w:rsid w:val="00586C34"/>
    <w:rsid w:val="005927E5"/>
    <w:rsid w:val="005966DA"/>
    <w:rsid w:val="005A4FD4"/>
    <w:rsid w:val="005B3431"/>
    <w:rsid w:val="005B4967"/>
    <w:rsid w:val="005C1989"/>
    <w:rsid w:val="005C1A18"/>
    <w:rsid w:val="005C7733"/>
    <w:rsid w:val="005D16C8"/>
    <w:rsid w:val="005D4D20"/>
    <w:rsid w:val="005D6E7A"/>
    <w:rsid w:val="005E0370"/>
    <w:rsid w:val="005E0E49"/>
    <w:rsid w:val="005E2D0E"/>
    <w:rsid w:val="005F0353"/>
    <w:rsid w:val="005F3572"/>
    <w:rsid w:val="0061166E"/>
    <w:rsid w:val="00624B7B"/>
    <w:rsid w:val="00636224"/>
    <w:rsid w:val="00652E1F"/>
    <w:rsid w:val="00657CF8"/>
    <w:rsid w:val="006606B6"/>
    <w:rsid w:val="00662591"/>
    <w:rsid w:val="00665E21"/>
    <w:rsid w:val="0066783E"/>
    <w:rsid w:val="00670362"/>
    <w:rsid w:val="006736F7"/>
    <w:rsid w:val="00674C63"/>
    <w:rsid w:val="00681F94"/>
    <w:rsid w:val="00682DA4"/>
    <w:rsid w:val="006840BF"/>
    <w:rsid w:val="00685EED"/>
    <w:rsid w:val="00687774"/>
    <w:rsid w:val="00693C45"/>
    <w:rsid w:val="00697EA7"/>
    <w:rsid w:val="006A0575"/>
    <w:rsid w:val="006A1B8F"/>
    <w:rsid w:val="006A2CCE"/>
    <w:rsid w:val="006A4764"/>
    <w:rsid w:val="006A4E19"/>
    <w:rsid w:val="006A72C4"/>
    <w:rsid w:val="006B03A2"/>
    <w:rsid w:val="006B1A82"/>
    <w:rsid w:val="006B2B8A"/>
    <w:rsid w:val="006B650E"/>
    <w:rsid w:val="006C32D1"/>
    <w:rsid w:val="006C3F23"/>
    <w:rsid w:val="006C57AD"/>
    <w:rsid w:val="006C5F32"/>
    <w:rsid w:val="006E5D40"/>
    <w:rsid w:val="006F7CA8"/>
    <w:rsid w:val="00700F09"/>
    <w:rsid w:val="00705F52"/>
    <w:rsid w:val="00713DCD"/>
    <w:rsid w:val="0071632E"/>
    <w:rsid w:val="0071693A"/>
    <w:rsid w:val="0073092B"/>
    <w:rsid w:val="007314B4"/>
    <w:rsid w:val="007331B3"/>
    <w:rsid w:val="00745048"/>
    <w:rsid w:val="00760D18"/>
    <w:rsid w:val="007648D2"/>
    <w:rsid w:val="00764CD9"/>
    <w:rsid w:val="00765C3B"/>
    <w:rsid w:val="007665F5"/>
    <w:rsid w:val="00771967"/>
    <w:rsid w:val="007808C9"/>
    <w:rsid w:val="007904C9"/>
    <w:rsid w:val="00797F89"/>
    <w:rsid w:val="007A56BD"/>
    <w:rsid w:val="007C19AA"/>
    <w:rsid w:val="007C7EDE"/>
    <w:rsid w:val="007D4507"/>
    <w:rsid w:val="007E0BE2"/>
    <w:rsid w:val="007E3748"/>
    <w:rsid w:val="007E46B5"/>
    <w:rsid w:val="007E757B"/>
    <w:rsid w:val="008024BE"/>
    <w:rsid w:val="00804328"/>
    <w:rsid w:val="008061B5"/>
    <w:rsid w:val="00813656"/>
    <w:rsid w:val="00814543"/>
    <w:rsid w:val="00814F23"/>
    <w:rsid w:val="00823555"/>
    <w:rsid w:val="00830B9F"/>
    <w:rsid w:val="0083404D"/>
    <w:rsid w:val="008365C4"/>
    <w:rsid w:val="00843182"/>
    <w:rsid w:val="00844954"/>
    <w:rsid w:val="00845F1F"/>
    <w:rsid w:val="00851D69"/>
    <w:rsid w:val="0086054F"/>
    <w:rsid w:val="00864BFE"/>
    <w:rsid w:val="0087028E"/>
    <w:rsid w:val="008765A7"/>
    <w:rsid w:val="008767B0"/>
    <w:rsid w:val="0088519F"/>
    <w:rsid w:val="00893A00"/>
    <w:rsid w:val="008956F2"/>
    <w:rsid w:val="008A71B7"/>
    <w:rsid w:val="008B0253"/>
    <w:rsid w:val="008B1BB7"/>
    <w:rsid w:val="008B6AE2"/>
    <w:rsid w:val="008B7CEC"/>
    <w:rsid w:val="008C1706"/>
    <w:rsid w:val="008D1D73"/>
    <w:rsid w:val="008D45F1"/>
    <w:rsid w:val="008D55F7"/>
    <w:rsid w:val="008D55FC"/>
    <w:rsid w:val="008D7302"/>
    <w:rsid w:val="008E0EAB"/>
    <w:rsid w:val="008E1D97"/>
    <w:rsid w:val="008F449A"/>
    <w:rsid w:val="00900982"/>
    <w:rsid w:val="009041BF"/>
    <w:rsid w:val="009162D0"/>
    <w:rsid w:val="00920530"/>
    <w:rsid w:val="00924284"/>
    <w:rsid w:val="0092747F"/>
    <w:rsid w:val="00936EAD"/>
    <w:rsid w:val="009456F7"/>
    <w:rsid w:val="0095415B"/>
    <w:rsid w:val="00963F61"/>
    <w:rsid w:val="00971503"/>
    <w:rsid w:val="00977D10"/>
    <w:rsid w:val="009805D3"/>
    <w:rsid w:val="00983FF8"/>
    <w:rsid w:val="00985C3F"/>
    <w:rsid w:val="00991220"/>
    <w:rsid w:val="009960EA"/>
    <w:rsid w:val="00996FBE"/>
    <w:rsid w:val="009A405E"/>
    <w:rsid w:val="009A5690"/>
    <w:rsid w:val="009A5EA7"/>
    <w:rsid w:val="009C00E5"/>
    <w:rsid w:val="009C3595"/>
    <w:rsid w:val="009C5CA9"/>
    <w:rsid w:val="009E140D"/>
    <w:rsid w:val="009E199D"/>
    <w:rsid w:val="009E7623"/>
    <w:rsid w:val="009F39C7"/>
    <w:rsid w:val="009F7A9F"/>
    <w:rsid w:val="00A02471"/>
    <w:rsid w:val="00A03295"/>
    <w:rsid w:val="00A038AD"/>
    <w:rsid w:val="00A03B9C"/>
    <w:rsid w:val="00A12340"/>
    <w:rsid w:val="00A12F2B"/>
    <w:rsid w:val="00A15AB7"/>
    <w:rsid w:val="00A17171"/>
    <w:rsid w:val="00A177D5"/>
    <w:rsid w:val="00A302DB"/>
    <w:rsid w:val="00A37505"/>
    <w:rsid w:val="00A52566"/>
    <w:rsid w:val="00A6181E"/>
    <w:rsid w:val="00A763EE"/>
    <w:rsid w:val="00A76DF9"/>
    <w:rsid w:val="00A8158E"/>
    <w:rsid w:val="00A83500"/>
    <w:rsid w:val="00AA7404"/>
    <w:rsid w:val="00AC0488"/>
    <w:rsid w:val="00AC15D0"/>
    <w:rsid w:val="00AC7B4C"/>
    <w:rsid w:val="00AD04EE"/>
    <w:rsid w:val="00AD5A26"/>
    <w:rsid w:val="00AD6852"/>
    <w:rsid w:val="00AD6E3A"/>
    <w:rsid w:val="00AD7726"/>
    <w:rsid w:val="00AE33CC"/>
    <w:rsid w:val="00AE3906"/>
    <w:rsid w:val="00AF449B"/>
    <w:rsid w:val="00AF46E8"/>
    <w:rsid w:val="00B07257"/>
    <w:rsid w:val="00B11CD0"/>
    <w:rsid w:val="00B16AE2"/>
    <w:rsid w:val="00B17D89"/>
    <w:rsid w:val="00B25005"/>
    <w:rsid w:val="00B262CE"/>
    <w:rsid w:val="00B27E63"/>
    <w:rsid w:val="00B328CB"/>
    <w:rsid w:val="00B41B56"/>
    <w:rsid w:val="00B42EC9"/>
    <w:rsid w:val="00B4471D"/>
    <w:rsid w:val="00B538D9"/>
    <w:rsid w:val="00B542EB"/>
    <w:rsid w:val="00B6177B"/>
    <w:rsid w:val="00B636B7"/>
    <w:rsid w:val="00B704B0"/>
    <w:rsid w:val="00B73F0E"/>
    <w:rsid w:val="00B83172"/>
    <w:rsid w:val="00B8326C"/>
    <w:rsid w:val="00B83FBB"/>
    <w:rsid w:val="00B90B33"/>
    <w:rsid w:val="00B93AE8"/>
    <w:rsid w:val="00B94BAC"/>
    <w:rsid w:val="00BA40D5"/>
    <w:rsid w:val="00BA46D2"/>
    <w:rsid w:val="00BA661E"/>
    <w:rsid w:val="00BB5553"/>
    <w:rsid w:val="00BC1031"/>
    <w:rsid w:val="00BC2792"/>
    <w:rsid w:val="00BC75B7"/>
    <w:rsid w:val="00BD080B"/>
    <w:rsid w:val="00BD0A4F"/>
    <w:rsid w:val="00BE68F6"/>
    <w:rsid w:val="00BF4FAF"/>
    <w:rsid w:val="00BF507E"/>
    <w:rsid w:val="00BF6696"/>
    <w:rsid w:val="00BF6C16"/>
    <w:rsid w:val="00C00483"/>
    <w:rsid w:val="00C060B8"/>
    <w:rsid w:val="00C1147E"/>
    <w:rsid w:val="00C16F52"/>
    <w:rsid w:val="00C17E18"/>
    <w:rsid w:val="00C2335C"/>
    <w:rsid w:val="00C34E79"/>
    <w:rsid w:val="00C35748"/>
    <w:rsid w:val="00C357E2"/>
    <w:rsid w:val="00C43314"/>
    <w:rsid w:val="00C474B3"/>
    <w:rsid w:val="00C50966"/>
    <w:rsid w:val="00C620F1"/>
    <w:rsid w:val="00C63EBB"/>
    <w:rsid w:val="00C8193B"/>
    <w:rsid w:val="00C84648"/>
    <w:rsid w:val="00C918CA"/>
    <w:rsid w:val="00CA0364"/>
    <w:rsid w:val="00CA2E4B"/>
    <w:rsid w:val="00CA3DAF"/>
    <w:rsid w:val="00CA4571"/>
    <w:rsid w:val="00CA506B"/>
    <w:rsid w:val="00CA6774"/>
    <w:rsid w:val="00CB12FC"/>
    <w:rsid w:val="00CB1931"/>
    <w:rsid w:val="00CB23E7"/>
    <w:rsid w:val="00CB2D54"/>
    <w:rsid w:val="00CB6926"/>
    <w:rsid w:val="00CC0143"/>
    <w:rsid w:val="00CC3653"/>
    <w:rsid w:val="00CC77B4"/>
    <w:rsid w:val="00CD5624"/>
    <w:rsid w:val="00CE1879"/>
    <w:rsid w:val="00CE4528"/>
    <w:rsid w:val="00CF00F7"/>
    <w:rsid w:val="00D01D85"/>
    <w:rsid w:val="00D113F1"/>
    <w:rsid w:val="00D1255B"/>
    <w:rsid w:val="00D12C10"/>
    <w:rsid w:val="00D1753E"/>
    <w:rsid w:val="00D304FC"/>
    <w:rsid w:val="00D31169"/>
    <w:rsid w:val="00D32C55"/>
    <w:rsid w:val="00D458D2"/>
    <w:rsid w:val="00D54C25"/>
    <w:rsid w:val="00D61378"/>
    <w:rsid w:val="00D6478A"/>
    <w:rsid w:val="00D71BC2"/>
    <w:rsid w:val="00D867FF"/>
    <w:rsid w:val="00D873D2"/>
    <w:rsid w:val="00D94DB5"/>
    <w:rsid w:val="00D95B31"/>
    <w:rsid w:val="00D9641B"/>
    <w:rsid w:val="00DA28BC"/>
    <w:rsid w:val="00DA2D96"/>
    <w:rsid w:val="00DA3655"/>
    <w:rsid w:val="00DA51D8"/>
    <w:rsid w:val="00DA6141"/>
    <w:rsid w:val="00DA7DFB"/>
    <w:rsid w:val="00DB4483"/>
    <w:rsid w:val="00DB4875"/>
    <w:rsid w:val="00DD17B2"/>
    <w:rsid w:val="00DD30A5"/>
    <w:rsid w:val="00DD37D9"/>
    <w:rsid w:val="00DD4AB0"/>
    <w:rsid w:val="00DD6074"/>
    <w:rsid w:val="00DE5C78"/>
    <w:rsid w:val="00DF01C7"/>
    <w:rsid w:val="00DF0B13"/>
    <w:rsid w:val="00E029E8"/>
    <w:rsid w:val="00E03242"/>
    <w:rsid w:val="00E12843"/>
    <w:rsid w:val="00E130C4"/>
    <w:rsid w:val="00E14400"/>
    <w:rsid w:val="00E178D0"/>
    <w:rsid w:val="00E22D3D"/>
    <w:rsid w:val="00E2508D"/>
    <w:rsid w:val="00E35DB3"/>
    <w:rsid w:val="00E37476"/>
    <w:rsid w:val="00E37491"/>
    <w:rsid w:val="00E50461"/>
    <w:rsid w:val="00E50625"/>
    <w:rsid w:val="00E5096A"/>
    <w:rsid w:val="00E51F64"/>
    <w:rsid w:val="00E577FF"/>
    <w:rsid w:val="00E61A2F"/>
    <w:rsid w:val="00E6422C"/>
    <w:rsid w:val="00E64442"/>
    <w:rsid w:val="00E6477F"/>
    <w:rsid w:val="00E65288"/>
    <w:rsid w:val="00E7270F"/>
    <w:rsid w:val="00E7318D"/>
    <w:rsid w:val="00E9697C"/>
    <w:rsid w:val="00E97E48"/>
    <w:rsid w:val="00EA1AE7"/>
    <w:rsid w:val="00EA2782"/>
    <w:rsid w:val="00EA3481"/>
    <w:rsid w:val="00EA696A"/>
    <w:rsid w:val="00EB0EB6"/>
    <w:rsid w:val="00EB6EA3"/>
    <w:rsid w:val="00EC1149"/>
    <w:rsid w:val="00ED098F"/>
    <w:rsid w:val="00ED0C56"/>
    <w:rsid w:val="00ED34FE"/>
    <w:rsid w:val="00ED643A"/>
    <w:rsid w:val="00ED7B87"/>
    <w:rsid w:val="00EF43A2"/>
    <w:rsid w:val="00EF460F"/>
    <w:rsid w:val="00EF7092"/>
    <w:rsid w:val="00F02E66"/>
    <w:rsid w:val="00F03D5C"/>
    <w:rsid w:val="00F042C4"/>
    <w:rsid w:val="00F05A34"/>
    <w:rsid w:val="00F13198"/>
    <w:rsid w:val="00F15A6B"/>
    <w:rsid w:val="00F161CA"/>
    <w:rsid w:val="00F21660"/>
    <w:rsid w:val="00F223E8"/>
    <w:rsid w:val="00F23C51"/>
    <w:rsid w:val="00F2637E"/>
    <w:rsid w:val="00F26810"/>
    <w:rsid w:val="00F347D7"/>
    <w:rsid w:val="00F35E00"/>
    <w:rsid w:val="00F42667"/>
    <w:rsid w:val="00F50F9A"/>
    <w:rsid w:val="00F51172"/>
    <w:rsid w:val="00F533D7"/>
    <w:rsid w:val="00F612A3"/>
    <w:rsid w:val="00F62E50"/>
    <w:rsid w:val="00F76E71"/>
    <w:rsid w:val="00F84C5D"/>
    <w:rsid w:val="00F854F2"/>
    <w:rsid w:val="00F85BCD"/>
    <w:rsid w:val="00F9457E"/>
    <w:rsid w:val="00FA6A94"/>
    <w:rsid w:val="00FA6B0A"/>
    <w:rsid w:val="00FB094B"/>
    <w:rsid w:val="00FB35EE"/>
    <w:rsid w:val="00FB3709"/>
    <w:rsid w:val="00FB47C4"/>
    <w:rsid w:val="00FB579E"/>
    <w:rsid w:val="00FB77BF"/>
    <w:rsid w:val="00FC50A5"/>
    <w:rsid w:val="00FC74CA"/>
    <w:rsid w:val="00FD1C05"/>
    <w:rsid w:val="00FD1F60"/>
    <w:rsid w:val="00FD3264"/>
    <w:rsid w:val="00FD5500"/>
    <w:rsid w:val="00FE012F"/>
    <w:rsid w:val="00FE42FD"/>
    <w:rsid w:val="00FE4379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7D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7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7D89"/>
    <w:rPr>
      <w:sz w:val="18"/>
      <w:szCs w:val="18"/>
    </w:rPr>
  </w:style>
  <w:style w:type="paragraph" w:styleId="a5">
    <w:name w:val="List Paragraph"/>
    <w:basedOn w:val="a"/>
    <w:uiPriority w:val="34"/>
    <w:qFormat/>
    <w:rsid w:val="00B17D8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FB47C4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FB47C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B47C4"/>
    <w:rPr>
      <w:sz w:val="18"/>
      <w:szCs w:val="18"/>
    </w:rPr>
  </w:style>
  <w:style w:type="table" w:styleId="a8">
    <w:name w:val="Table Grid"/>
    <w:basedOn w:val="a1"/>
    <w:uiPriority w:val="59"/>
    <w:rsid w:val="00146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7D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7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7D89"/>
    <w:rPr>
      <w:sz w:val="18"/>
      <w:szCs w:val="18"/>
    </w:rPr>
  </w:style>
  <w:style w:type="paragraph" w:styleId="a5">
    <w:name w:val="List Paragraph"/>
    <w:basedOn w:val="a"/>
    <w:uiPriority w:val="34"/>
    <w:qFormat/>
    <w:rsid w:val="00B17D8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FB47C4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FB47C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B47C4"/>
    <w:rPr>
      <w:sz w:val="18"/>
      <w:szCs w:val="18"/>
    </w:rPr>
  </w:style>
  <w:style w:type="table" w:styleId="a8">
    <w:name w:val="Table Grid"/>
    <w:basedOn w:val="a1"/>
    <w:uiPriority w:val="59"/>
    <w:rsid w:val="00146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9</Pages>
  <Words>3853</Words>
  <Characters>5241</Characters>
  <Application>Microsoft Office Word</Application>
  <DocSecurity>0</DocSecurity>
  <Lines>291</Lines>
  <Paragraphs>137</Paragraphs>
  <ScaleCrop>false</ScaleCrop>
  <Company/>
  <LinksUpToDate>false</LinksUpToDate>
  <CharactersWithSpaces>8957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张觉非</cp:lastModifiedBy>
  <cp:revision>1585</cp:revision>
  <cp:lastPrinted>2018-08-01T11:55:00Z</cp:lastPrinted>
  <dcterms:created xsi:type="dcterms:W3CDTF">2018-07-30T04:37:00Z</dcterms:created>
  <dcterms:modified xsi:type="dcterms:W3CDTF">2018-08-01T11:55:00Z</dcterms:modified>
</cp:coreProperties>
</file>