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恶性腹腔积液通常是肿瘤的晚期表现。一旦发生，患者的中位生存期大约为数周至数月，一年生存率低于</w:t>
      </w:r>
      <w:r>
        <w:rPr>
          <w:rFonts w:ascii="TimesNewRomanPSMT" w:eastAsia="宋体" w:hAnsi="TimesNewRomanPSMT" w:cs="TimesNewRomanPSMT"/>
          <w:sz w:val="24"/>
          <w:szCs w:val="24"/>
        </w:rPr>
        <w:t>10%</w:t>
      </w:r>
      <w:r>
        <w:rPr>
          <w:rFonts w:ascii="宋体" w:eastAsia="宋体" w:hAnsiTheme="minorHAnsi" w:cs="宋体" w:hint="eastAsia"/>
          <w:sz w:val="24"/>
          <w:szCs w:val="24"/>
        </w:rPr>
        <w:t>。如不能有效地控制，将严重影响患者的生存质量，并直接威胁患者的生命。癌性腹水最常见于消化系统肿瘤，其次是妇科肿瘤如卵巢癌和淋巴瘤。其中，卵巢癌和淋巴瘤患者的预后较好，乳腺癌患者的生存期也较胃肠道肿瘤患者长</w:t>
      </w:r>
      <w:r>
        <w:rPr>
          <w:rFonts w:ascii="宋体" w:eastAsia="宋体" w:hAnsiTheme="minorHAnsi" w:cs="宋体" w:hint="eastAsia"/>
          <w:sz w:val="12"/>
          <w:szCs w:val="12"/>
        </w:rPr>
        <w:t>［</w:t>
      </w:r>
      <w:r>
        <w:rPr>
          <w:rFonts w:ascii="TimesNewRomanPSMT" w:eastAsia="宋体" w:hAnsi="TimesNewRomanPSMT" w:cs="TimesNewRomanPSMT"/>
          <w:sz w:val="16"/>
          <w:szCs w:val="16"/>
        </w:rPr>
        <w:t>1</w:t>
      </w:r>
      <w:r>
        <w:rPr>
          <w:rFonts w:ascii="宋体" w:eastAsia="宋体" w:hAnsiTheme="minorHAnsi" w:cs="宋体" w:hint="eastAsia"/>
          <w:sz w:val="12"/>
          <w:szCs w:val="12"/>
        </w:rPr>
        <w:t>］</w:t>
      </w:r>
      <w:r>
        <w:rPr>
          <w:rFonts w:ascii="宋体" w:eastAsia="宋体" w:hAnsiTheme="minorHAnsi" w:cs="宋体" w:hint="eastAsia"/>
          <w:sz w:val="24"/>
          <w:szCs w:val="24"/>
        </w:rPr>
        <w:t>。在消化系统肿瘤来源的癌性腹水中，以肝癌和胃癌最为常见，其中肝癌约占</w:t>
      </w:r>
      <w:r>
        <w:rPr>
          <w:rFonts w:ascii="TimesNewRomanPSMT" w:eastAsia="宋体" w:hAnsi="TimesNewRomanPSMT" w:cs="TimesNewRomanPSMT"/>
          <w:sz w:val="24"/>
          <w:szCs w:val="24"/>
        </w:rPr>
        <w:t>82%</w:t>
      </w:r>
      <w:r>
        <w:rPr>
          <w:rFonts w:ascii="宋体" w:eastAsia="宋体" w:hAnsiTheme="minorHAnsi" w:cs="宋体" w:hint="eastAsia"/>
          <w:sz w:val="24"/>
          <w:szCs w:val="24"/>
        </w:rPr>
        <w:t>，胃癌约占</w:t>
      </w:r>
      <w:r>
        <w:rPr>
          <w:rFonts w:ascii="TimesNewRomanPSMT" w:eastAsia="宋体" w:hAnsi="TimesNewRomanPSMT" w:cs="TimesNewRomanPSMT"/>
          <w:sz w:val="24"/>
          <w:szCs w:val="24"/>
        </w:rPr>
        <w:t>16%</w:t>
      </w:r>
      <w:r>
        <w:rPr>
          <w:rFonts w:ascii="宋体" w:eastAsia="宋体" w:hAnsiTheme="minorHAnsi" w:cs="宋体" w:hint="eastAsia"/>
          <w:sz w:val="24"/>
          <w:szCs w:val="24"/>
        </w:rPr>
        <w:t>，治疗效果以胃肠道来源的癌性腹水最差，生存期较短，仅</w:t>
      </w:r>
      <w:r>
        <w:rPr>
          <w:rFonts w:ascii="TimesNewRomanPSMT" w:eastAsia="宋体" w:hAnsi="TimesNewRomanPSMT" w:cs="TimesNewRomanPSMT"/>
          <w:sz w:val="24"/>
          <w:szCs w:val="24"/>
        </w:rPr>
        <w:t>12</w:t>
      </w:r>
      <w:r>
        <w:rPr>
          <w:rFonts w:ascii="宋体" w:eastAsia="宋体" w:hAnsiTheme="minorHAnsi" w:cs="宋体" w:hint="eastAsia"/>
          <w:sz w:val="24"/>
          <w:szCs w:val="24"/>
        </w:rPr>
        <w:t>～</w:t>
      </w:r>
      <w:r>
        <w:rPr>
          <w:rFonts w:ascii="TimesNewRomanPSMT" w:eastAsia="宋体" w:hAnsi="TimesNewRomanPSMT" w:cs="TimesNewRomanPSMT"/>
          <w:sz w:val="24"/>
          <w:szCs w:val="24"/>
        </w:rPr>
        <w:t xml:space="preserve">20 </w:t>
      </w:r>
      <w:r>
        <w:rPr>
          <w:rFonts w:ascii="宋体" w:eastAsia="宋体" w:hAnsiTheme="minorHAnsi" w:cs="宋体" w:hint="eastAsia"/>
          <w:sz w:val="24"/>
          <w:szCs w:val="24"/>
        </w:rPr>
        <w:t>周。现代医学对本病主要是支持和对症处理，予利尿药排出体内钠、氯和水，</w:t>
      </w:r>
      <w:proofErr w:type="gramStart"/>
      <w:r>
        <w:rPr>
          <w:rFonts w:ascii="宋体" w:eastAsia="宋体" w:hAnsiTheme="minorHAnsi" w:cs="宋体" w:hint="eastAsia"/>
          <w:sz w:val="24"/>
          <w:szCs w:val="24"/>
        </w:rPr>
        <w:t>输注新鲜血</w:t>
      </w:r>
      <w:proofErr w:type="gramEnd"/>
      <w:r>
        <w:rPr>
          <w:rFonts w:ascii="宋体" w:eastAsia="宋体" w:hAnsiTheme="minorHAnsi" w:cs="宋体" w:hint="eastAsia"/>
          <w:sz w:val="24"/>
          <w:szCs w:val="24"/>
        </w:rPr>
        <w:t>、血浆、白蛋白以改善机体的一般情况、恢复肝功能、提高血浆渗透压、促进腹水的消退等</w:t>
      </w:r>
      <w:r>
        <w:rPr>
          <w:rFonts w:ascii="宋体" w:eastAsia="宋体" w:hAnsiTheme="minorHAnsi" w:cs="宋体" w:hint="eastAsia"/>
          <w:sz w:val="12"/>
          <w:szCs w:val="12"/>
        </w:rPr>
        <w:t>［</w:t>
      </w:r>
      <w:r>
        <w:rPr>
          <w:rFonts w:ascii="TimesNewRomanPSMT" w:eastAsia="宋体" w:hAnsi="TimesNewRomanPSMT" w:cs="TimesNewRomanPSMT"/>
          <w:sz w:val="16"/>
          <w:szCs w:val="16"/>
        </w:rPr>
        <w:t>2</w:t>
      </w:r>
      <w:r>
        <w:rPr>
          <w:rFonts w:ascii="宋体" w:eastAsia="宋体" w:hAnsiTheme="minorHAnsi" w:cs="宋体" w:hint="eastAsia"/>
          <w:sz w:val="12"/>
          <w:szCs w:val="12"/>
        </w:rPr>
        <w:t>］</w:t>
      </w:r>
      <w:r>
        <w:rPr>
          <w:rFonts w:ascii="宋体" w:eastAsia="宋体" w:hAnsiTheme="minorHAnsi" w:cs="宋体" w:hint="eastAsia"/>
          <w:sz w:val="24"/>
          <w:szCs w:val="24"/>
        </w:rPr>
        <w:t>。近些年关于癌性腹水治疗的文献报道较多，探索了很多方法，取得了一定的疗效，但仍然没有特效的治疗方法和药物。腹腔灌注是目前临床上广泛应用的治疗腹水的有效方法之一。灌注的化疗药物不仅可在腹腔内保持较高、恒定、持久的</w:t>
      </w:r>
    </w:p>
    <w:p w:rsidR="004358AB" w:rsidRDefault="009C4F03" w:rsidP="006F0849">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药物浓度且分布均匀，增强了对肿瘤的杀伤力；而药物较少进入体循环，全身毒副作用小；同时门静脉和肝脏组织内药物浓度也较高，能预防和治疗肿瘤肝转移，尤其对于消化系统肿瘤引起的癌性腹水，这一方面尤为突出。并且药物通过肠系膜吸收回流进入门静脉，进入体循环，并再次到达肝脏，起到低浓度全身化疗和二次肝脏局部化疗的作用。因此本研究以腹腔灌注作为研究基础，同时配合中药进行临床观察，以探讨中西医结合治疗在提高疗效，减轻相关不良反应等方面的作用及意义。祖国医学认为晚期癌性腹水患者多具有“本虚标实”的病机特点，采用健脾利</w:t>
      </w:r>
      <w:proofErr w:type="gramStart"/>
      <w:r>
        <w:rPr>
          <w:rFonts w:ascii="宋体" w:eastAsia="宋体" w:hAnsiTheme="minorHAnsi" w:cs="宋体" w:hint="eastAsia"/>
          <w:sz w:val="24"/>
          <w:szCs w:val="24"/>
        </w:rPr>
        <w:t>水联合</w:t>
      </w:r>
      <w:proofErr w:type="gramEnd"/>
      <w:r>
        <w:rPr>
          <w:rFonts w:ascii="宋体" w:eastAsia="宋体" w:hAnsiTheme="minorHAnsi" w:cs="宋体" w:hint="eastAsia"/>
          <w:sz w:val="24"/>
          <w:szCs w:val="24"/>
        </w:rPr>
        <w:t>腹腔</w:t>
      </w:r>
      <w:proofErr w:type="gramStart"/>
      <w:r>
        <w:rPr>
          <w:rFonts w:ascii="宋体" w:eastAsia="宋体" w:hAnsiTheme="minorHAnsi" w:cs="宋体" w:hint="eastAsia"/>
          <w:sz w:val="24"/>
          <w:szCs w:val="24"/>
        </w:rPr>
        <w:t>灌注顺铂的</w:t>
      </w:r>
      <w:proofErr w:type="gramEnd"/>
      <w:r>
        <w:rPr>
          <w:rFonts w:ascii="宋体" w:eastAsia="宋体" w:hAnsiTheme="minorHAnsi" w:cs="宋体" w:hint="eastAsia"/>
          <w:sz w:val="24"/>
          <w:szCs w:val="24"/>
        </w:rPr>
        <w:t>中西医结合治疗措施，有利于发挥中医特色，从宏观上调整机体阴阳失衡，改善脾虚水泛环境，扶正驱邪，提高机体免疫力和抵抗能力，并减缓腹水的复发时间，改善全身症状，提高生存质量，稳定病情。本研究即在此基础上展开，对行气利水方联合腹腔灌注化疗治疗消化系统来源恶性腹水患者进行临床观察及研究，从而探讨中西医结合治疗恶性</w:t>
      </w:r>
      <w:proofErr w:type="gramStart"/>
      <w:r>
        <w:rPr>
          <w:rFonts w:ascii="宋体" w:eastAsia="宋体" w:hAnsiTheme="minorHAnsi" w:cs="宋体" w:hint="eastAsia"/>
          <w:sz w:val="24"/>
          <w:szCs w:val="24"/>
        </w:rPr>
        <w:t>性</w:t>
      </w:r>
      <w:proofErr w:type="gramEnd"/>
      <w:r>
        <w:rPr>
          <w:rFonts w:ascii="宋体" w:eastAsia="宋体" w:hAnsiTheme="minorHAnsi" w:cs="宋体" w:hint="eastAsia"/>
          <w:sz w:val="24"/>
          <w:szCs w:val="24"/>
        </w:rPr>
        <w:t>腹水的有效性及科学性，为恶性腹水的综合治疗提供新的中西医结合思路和方案。</w:t>
      </w:r>
    </w:p>
    <w:p w:rsidR="009C4F03" w:rsidRDefault="009C4F03" w:rsidP="009C4F03">
      <w:pPr>
        <w:widowControl w:val="0"/>
        <w:autoSpaceDE w:val="0"/>
        <w:autoSpaceDN w:val="0"/>
        <w:snapToGrid/>
        <w:spacing w:after="0"/>
        <w:rPr>
          <w:rFonts w:ascii="黑体" w:eastAsia="黑体" w:hAnsiTheme="minorHAnsi" w:cs="黑体"/>
          <w:sz w:val="30"/>
          <w:szCs w:val="30"/>
        </w:rPr>
      </w:pPr>
      <w:r>
        <w:rPr>
          <w:rFonts w:ascii="宋体" w:eastAsia="宋体" w:hAnsiTheme="minorHAnsi" w:cs="宋体" w:hint="eastAsia"/>
          <w:sz w:val="24"/>
          <w:szCs w:val="24"/>
        </w:rPr>
        <w:t xml:space="preserve">  </w:t>
      </w:r>
      <w:r>
        <w:rPr>
          <w:rFonts w:ascii="黑体" w:eastAsia="黑体" w:hAnsiTheme="minorHAnsi" w:cs="黑体" w:hint="eastAsia"/>
          <w:sz w:val="30"/>
          <w:szCs w:val="30"/>
        </w:rPr>
        <w:t>临床研究</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一、病例选择</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（一）西医诊断标准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西医诊断标准参照全国腹水学术研讨会制定的</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良恶性腹水鉴别诊断的参考意</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见</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，癌性腹水的诊断有以下几点：</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a</w:t>
      </w:r>
      <w:r>
        <w:rPr>
          <w:rFonts w:ascii="宋体" w:eastAsia="宋体" w:hAnsiTheme="minorHAnsi" w:cs="宋体" w:hint="eastAsia"/>
          <w:sz w:val="24"/>
          <w:szCs w:val="24"/>
        </w:rPr>
        <w:t>．已确诊的恶性肿瘤病人出现腹水，腹水中癌细胞阳性。</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b</w:t>
      </w:r>
      <w:r>
        <w:rPr>
          <w:rFonts w:ascii="宋体" w:eastAsia="宋体" w:hAnsiTheme="minorHAnsi" w:cs="宋体" w:hint="eastAsia"/>
          <w:sz w:val="24"/>
          <w:szCs w:val="24"/>
        </w:rPr>
        <w:t>．已确诊的恶性肿瘤病人出现腹水，细胞学阴性，排除心、肝、肾脏等疾病引</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起的良性腹水。</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c</w:t>
      </w:r>
      <w:r>
        <w:rPr>
          <w:rFonts w:ascii="宋体" w:eastAsia="宋体" w:hAnsiTheme="minorHAnsi" w:cs="宋体" w:hint="eastAsia"/>
          <w:sz w:val="24"/>
          <w:szCs w:val="24"/>
        </w:rPr>
        <w:t>．腹水病人，腹水中</w:t>
      </w:r>
      <w:r>
        <w:rPr>
          <w:rFonts w:ascii="TimesNewRomanPSMT" w:eastAsia="黑体" w:hAnsi="TimesNewRomanPSMT" w:cs="TimesNewRomanPSMT"/>
          <w:sz w:val="24"/>
          <w:szCs w:val="24"/>
        </w:rPr>
        <w:t>AFP</w:t>
      </w:r>
      <w:r>
        <w:rPr>
          <w:rFonts w:ascii="宋体" w:eastAsia="宋体" w:hAnsiTheme="minorHAnsi" w:cs="宋体" w:hint="eastAsia"/>
          <w:sz w:val="24"/>
          <w:szCs w:val="24"/>
        </w:rPr>
        <w:t>（甲胎蛋白）、</w:t>
      </w:r>
      <w:r>
        <w:rPr>
          <w:rFonts w:ascii="TimesNewRomanPSMT" w:eastAsia="黑体" w:hAnsi="TimesNewRomanPSMT" w:cs="TimesNewRomanPSMT"/>
          <w:sz w:val="24"/>
          <w:szCs w:val="24"/>
        </w:rPr>
        <w:t>CEA</w:t>
      </w:r>
      <w:r>
        <w:rPr>
          <w:rFonts w:ascii="宋体" w:eastAsia="宋体" w:hAnsiTheme="minorHAnsi" w:cs="宋体" w:hint="eastAsia"/>
          <w:sz w:val="24"/>
          <w:szCs w:val="24"/>
        </w:rPr>
        <w:t>（癌胚抗原）、</w:t>
      </w:r>
      <w:r>
        <w:rPr>
          <w:rFonts w:ascii="TimesNewRomanPSMT" w:eastAsia="黑体" w:hAnsi="TimesNewRomanPSMT" w:cs="TimesNewRomanPSMT"/>
          <w:sz w:val="24"/>
          <w:szCs w:val="24"/>
        </w:rPr>
        <w:t>CA125</w:t>
      </w:r>
      <w:r>
        <w:rPr>
          <w:rFonts w:ascii="宋体" w:eastAsia="宋体" w:hAnsiTheme="minorHAnsi" w:cs="宋体" w:hint="eastAsia"/>
          <w:sz w:val="24"/>
          <w:szCs w:val="24"/>
        </w:rPr>
        <w:t>（卵巢癌</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相关抗原）、</w:t>
      </w:r>
      <w:r>
        <w:rPr>
          <w:rFonts w:ascii="TimesNewRomanPSMT" w:eastAsia="黑体" w:hAnsi="TimesNewRomanPSMT" w:cs="TimesNewRomanPSMT"/>
          <w:sz w:val="24"/>
          <w:szCs w:val="24"/>
        </w:rPr>
        <w:t>LDH</w:t>
      </w:r>
      <w:r>
        <w:rPr>
          <w:rFonts w:ascii="宋体" w:eastAsia="宋体" w:hAnsiTheme="minorHAnsi" w:cs="宋体" w:hint="eastAsia"/>
          <w:sz w:val="24"/>
          <w:szCs w:val="24"/>
        </w:rPr>
        <w:t>（乳酸脱氢酶）、</w:t>
      </w:r>
      <w:r>
        <w:rPr>
          <w:rFonts w:ascii="TimesNewRomanPSMT" w:eastAsia="黑体" w:hAnsi="TimesNewRomanPSMT" w:cs="TimesNewRomanPSMT"/>
          <w:sz w:val="24"/>
          <w:szCs w:val="24"/>
        </w:rPr>
        <w:t>Ft</w:t>
      </w:r>
      <w:r>
        <w:rPr>
          <w:rFonts w:ascii="宋体" w:eastAsia="宋体" w:hAnsiTheme="minorHAnsi" w:cs="宋体" w:hint="eastAsia"/>
          <w:sz w:val="24"/>
          <w:szCs w:val="24"/>
        </w:rPr>
        <w:t>（铁蛋白）、</w:t>
      </w:r>
      <w:r>
        <w:rPr>
          <w:rFonts w:ascii="TimesNewRomanPSMT" w:eastAsia="黑体" w:hAnsi="TimesNewRomanPSMT" w:cs="TimesNewRomanPSMT"/>
          <w:sz w:val="24"/>
          <w:szCs w:val="24"/>
        </w:rPr>
        <w:t>Fn</w:t>
      </w:r>
      <w:r>
        <w:rPr>
          <w:rFonts w:ascii="宋体" w:eastAsia="宋体" w:hAnsiTheme="minorHAnsi" w:cs="宋体" w:hint="eastAsia"/>
          <w:sz w:val="24"/>
          <w:szCs w:val="24"/>
        </w:rPr>
        <w:t>（纤维连接素）、</w:t>
      </w:r>
      <w:r>
        <w:rPr>
          <w:rFonts w:ascii="TimesNewRomanPSMT" w:eastAsia="黑体" w:hAnsi="TimesNewRomanPSMT" w:cs="TimesNewRomanPSMT"/>
          <w:sz w:val="24"/>
          <w:szCs w:val="24"/>
        </w:rPr>
        <w:t>Ch</w:t>
      </w:r>
      <w:r>
        <w:rPr>
          <w:rFonts w:ascii="宋体" w:eastAsia="宋体" w:hAnsiTheme="minorHAnsi" w:cs="宋体" w:hint="eastAsia"/>
          <w:sz w:val="24"/>
          <w:szCs w:val="24"/>
        </w:rPr>
        <w:t>（胆固醇）等增高，有助于癌性腹水的诊断。</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符合（</w:t>
      </w:r>
      <w:r>
        <w:rPr>
          <w:rFonts w:ascii="TimesNewRomanPSMT" w:eastAsia="黑体" w:hAnsi="TimesNewRomanPSMT" w:cs="TimesNewRomanPSMT"/>
          <w:sz w:val="24"/>
          <w:szCs w:val="24"/>
        </w:rPr>
        <w:t>a</w:t>
      </w:r>
      <w:r>
        <w:rPr>
          <w:rFonts w:ascii="宋体" w:eastAsia="宋体" w:hAnsiTheme="minorHAnsi" w:cs="宋体" w:hint="eastAsia"/>
          <w:sz w:val="24"/>
          <w:szCs w:val="24"/>
        </w:rPr>
        <w:t>）＋（</w:t>
      </w:r>
      <w:r>
        <w:rPr>
          <w:rFonts w:ascii="TimesNewRomanPSMT" w:eastAsia="黑体" w:hAnsi="TimesNewRomanPSMT" w:cs="TimesNewRomanPSMT"/>
          <w:sz w:val="24"/>
          <w:szCs w:val="24"/>
        </w:rPr>
        <w:t>b</w:t>
      </w:r>
      <w:r>
        <w:rPr>
          <w:rFonts w:ascii="宋体" w:eastAsia="宋体" w:hAnsiTheme="minorHAnsi" w:cs="宋体" w:hint="eastAsia"/>
          <w:sz w:val="24"/>
          <w:szCs w:val="24"/>
        </w:rPr>
        <w:t>）＋（</w:t>
      </w:r>
      <w:r>
        <w:rPr>
          <w:rFonts w:ascii="TimesNewRomanPSMT" w:eastAsia="黑体" w:hAnsi="TimesNewRomanPSMT" w:cs="TimesNewRomanPSMT"/>
          <w:sz w:val="24"/>
          <w:szCs w:val="24"/>
        </w:rPr>
        <w:t>c</w:t>
      </w:r>
      <w:r>
        <w:rPr>
          <w:rFonts w:ascii="宋体" w:eastAsia="宋体" w:hAnsiTheme="minorHAnsi" w:cs="宋体" w:hint="eastAsia"/>
          <w:sz w:val="24"/>
          <w:szCs w:val="24"/>
        </w:rPr>
        <w:t>）或（</w:t>
      </w:r>
      <w:r>
        <w:rPr>
          <w:rFonts w:ascii="TimesNewRomanPSMT" w:eastAsia="黑体" w:hAnsi="TimesNewRomanPSMT" w:cs="TimesNewRomanPSMT"/>
          <w:sz w:val="24"/>
          <w:szCs w:val="24"/>
        </w:rPr>
        <w:t>a</w:t>
      </w:r>
      <w:r>
        <w:rPr>
          <w:rFonts w:ascii="宋体" w:eastAsia="宋体" w:hAnsiTheme="minorHAnsi" w:cs="宋体" w:hint="eastAsia"/>
          <w:sz w:val="24"/>
          <w:szCs w:val="24"/>
        </w:rPr>
        <w:t>）＋（</w:t>
      </w:r>
      <w:r>
        <w:rPr>
          <w:rFonts w:ascii="TimesNewRomanPSMT" w:eastAsia="黑体" w:hAnsi="TimesNewRomanPSMT" w:cs="TimesNewRomanPSMT"/>
          <w:sz w:val="24"/>
          <w:szCs w:val="24"/>
        </w:rPr>
        <w:t>c</w:t>
      </w:r>
      <w:r>
        <w:rPr>
          <w:rFonts w:ascii="宋体" w:eastAsia="宋体" w:hAnsiTheme="minorHAnsi" w:cs="宋体" w:hint="eastAsia"/>
          <w:sz w:val="24"/>
          <w:szCs w:val="24"/>
        </w:rPr>
        <w:t>）或（</w:t>
      </w:r>
      <w:r>
        <w:rPr>
          <w:rFonts w:ascii="TimesNewRomanPSMT" w:eastAsia="黑体" w:hAnsi="TimesNewRomanPSMT" w:cs="TimesNewRomanPSMT"/>
          <w:sz w:val="24"/>
          <w:szCs w:val="24"/>
        </w:rPr>
        <w:t>b</w:t>
      </w:r>
      <w:r>
        <w:rPr>
          <w:rFonts w:ascii="宋体" w:eastAsia="宋体" w:hAnsiTheme="minorHAnsi" w:cs="宋体" w:hint="eastAsia"/>
          <w:sz w:val="24"/>
          <w:szCs w:val="24"/>
        </w:rPr>
        <w:t>）＋（</w:t>
      </w:r>
      <w:r>
        <w:rPr>
          <w:rFonts w:ascii="TimesNewRomanPSMT" w:eastAsia="黑体" w:hAnsi="TimesNewRomanPSMT" w:cs="TimesNewRomanPSMT"/>
          <w:sz w:val="24"/>
          <w:szCs w:val="24"/>
        </w:rPr>
        <w:t>c</w:t>
      </w:r>
      <w:r>
        <w:rPr>
          <w:rFonts w:ascii="宋体" w:eastAsia="宋体" w:hAnsiTheme="minorHAnsi" w:cs="宋体" w:hint="eastAsia"/>
          <w:sz w:val="24"/>
          <w:szCs w:val="24"/>
        </w:rPr>
        <w:t>）者，均可诊断。</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（二）中医诊断标准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中医脾虚水泛证候诊</w:t>
      </w:r>
      <w:proofErr w:type="gramStart"/>
      <w:r>
        <w:rPr>
          <w:rFonts w:ascii="宋体" w:eastAsia="宋体" w:hAnsiTheme="minorHAnsi" w:cs="宋体" w:hint="eastAsia"/>
          <w:sz w:val="24"/>
          <w:szCs w:val="24"/>
        </w:rPr>
        <w:t>断标准</w:t>
      </w:r>
      <w:proofErr w:type="gramEnd"/>
      <w:r>
        <w:rPr>
          <w:rFonts w:ascii="宋体" w:eastAsia="宋体" w:hAnsiTheme="minorHAnsi" w:cs="宋体" w:hint="eastAsia"/>
          <w:sz w:val="24"/>
          <w:szCs w:val="24"/>
        </w:rPr>
        <w:t>参照《中药新药临床研究指导原则》</w:t>
      </w:r>
      <w:r>
        <w:rPr>
          <w:rFonts w:ascii="TimesNewRomanPSMT" w:eastAsia="黑体" w:hAnsi="TimesNewRomanPSMT" w:cs="TimesNewRomanPSMT"/>
          <w:sz w:val="16"/>
          <w:szCs w:val="16"/>
        </w:rPr>
        <w:t>[3]</w:t>
      </w:r>
      <w:r>
        <w:rPr>
          <w:rFonts w:ascii="宋体" w:eastAsia="宋体" w:hAnsiTheme="minorHAnsi" w:cs="宋体" w:hint="eastAsia"/>
          <w:sz w:val="24"/>
          <w:szCs w:val="24"/>
        </w:rPr>
        <w:t>中“中药新药治疗脾气虚证的临床研究指导原则”及“中药新药治疗寒湿困脾证的临床研究指导原则”和《中医内科学》</w:t>
      </w:r>
      <w:r>
        <w:rPr>
          <w:rFonts w:ascii="TimesNewRomanPSMT" w:eastAsia="黑体" w:hAnsi="TimesNewRomanPSMT" w:cs="TimesNewRomanPSMT"/>
          <w:sz w:val="16"/>
          <w:szCs w:val="16"/>
        </w:rPr>
        <w:t>[4]</w:t>
      </w:r>
      <w:r>
        <w:rPr>
          <w:rFonts w:ascii="宋体" w:eastAsia="宋体" w:hAnsiTheme="minorHAnsi" w:cs="宋体" w:hint="eastAsia"/>
          <w:sz w:val="24"/>
          <w:szCs w:val="24"/>
        </w:rPr>
        <w:t>中“臌胀”的“水湿困脾”型的相关内容，同时结合临床，拟定本研究中“脾虚水泛”证候诊</w:t>
      </w:r>
      <w:proofErr w:type="gramStart"/>
      <w:r>
        <w:rPr>
          <w:rFonts w:ascii="宋体" w:eastAsia="宋体" w:hAnsiTheme="minorHAnsi" w:cs="宋体" w:hint="eastAsia"/>
          <w:sz w:val="24"/>
          <w:szCs w:val="24"/>
        </w:rPr>
        <w:t>断标准</w:t>
      </w:r>
      <w:proofErr w:type="gramEnd"/>
      <w:r>
        <w:rPr>
          <w:rFonts w:ascii="宋体" w:eastAsia="宋体" w:hAnsiTheme="minorHAnsi" w:cs="宋体" w:hint="eastAsia"/>
          <w:sz w:val="24"/>
          <w:szCs w:val="24"/>
        </w:rPr>
        <w:t>如下：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主症：腹部</w:t>
      </w:r>
      <w:proofErr w:type="gramStart"/>
      <w:r>
        <w:rPr>
          <w:rFonts w:ascii="宋体" w:eastAsia="宋体" w:hAnsiTheme="minorHAnsi" w:cs="宋体" w:hint="eastAsia"/>
          <w:sz w:val="24"/>
          <w:szCs w:val="24"/>
        </w:rPr>
        <w:t>坚</w:t>
      </w:r>
      <w:proofErr w:type="gramEnd"/>
      <w:r>
        <w:rPr>
          <w:rFonts w:ascii="宋体" w:eastAsia="宋体" w:hAnsiTheme="minorHAnsi" w:cs="宋体" w:hint="eastAsia"/>
          <w:sz w:val="24"/>
          <w:szCs w:val="24"/>
        </w:rPr>
        <w:t>满，青筋显露，面色晦暗。</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次症：乏力倦怠，肢体浮肿，大便稀薄，食少纳呆，小便短少。病人多有恶病质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的症状，形体消瘦明显。</w:t>
      </w:r>
      <w:proofErr w:type="gramStart"/>
      <w:r>
        <w:rPr>
          <w:rFonts w:ascii="宋体" w:eastAsia="宋体" w:hAnsiTheme="minorHAnsi" w:cs="宋体" w:hint="eastAsia"/>
          <w:sz w:val="24"/>
          <w:szCs w:val="24"/>
        </w:rPr>
        <w:t>舌淡苔少薄白</w:t>
      </w:r>
      <w:proofErr w:type="gramEnd"/>
      <w:r>
        <w:rPr>
          <w:rFonts w:ascii="宋体" w:eastAsia="宋体" w:hAnsiTheme="minorHAnsi" w:cs="宋体" w:hint="eastAsia"/>
          <w:sz w:val="24"/>
          <w:szCs w:val="24"/>
        </w:rPr>
        <w:t>，脉弱而无力。</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主症</w:t>
      </w:r>
      <w:r>
        <w:rPr>
          <w:rFonts w:ascii="TimesNewRomanPSMT" w:eastAsia="黑体" w:hAnsi="TimesNewRomanPSMT" w:cs="TimesNewRomanPSMT"/>
          <w:sz w:val="24"/>
          <w:szCs w:val="24"/>
        </w:rPr>
        <w:t xml:space="preserve">3 </w:t>
      </w:r>
      <w:r>
        <w:rPr>
          <w:rFonts w:ascii="宋体" w:eastAsia="宋体" w:hAnsiTheme="minorHAnsi" w:cs="宋体" w:hint="eastAsia"/>
          <w:sz w:val="24"/>
          <w:szCs w:val="24"/>
        </w:rPr>
        <w:t>项（腹部</w:t>
      </w:r>
      <w:proofErr w:type="gramStart"/>
      <w:r>
        <w:rPr>
          <w:rFonts w:ascii="宋体" w:eastAsia="宋体" w:hAnsiTheme="minorHAnsi" w:cs="宋体" w:hint="eastAsia"/>
          <w:sz w:val="24"/>
          <w:szCs w:val="24"/>
        </w:rPr>
        <w:t>坚</w:t>
      </w:r>
      <w:proofErr w:type="gramEnd"/>
      <w:r>
        <w:rPr>
          <w:rFonts w:ascii="宋体" w:eastAsia="宋体" w:hAnsiTheme="minorHAnsi" w:cs="宋体" w:hint="eastAsia"/>
          <w:sz w:val="24"/>
          <w:szCs w:val="24"/>
        </w:rPr>
        <w:t>满必备）；或主症</w:t>
      </w:r>
      <w:r>
        <w:rPr>
          <w:rFonts w:ascii="TimesNewRomanPSMT" w:eastAsia="黑体" w:hAnsi="TimesNewRomanPSMT" w:cs="TimesNewRomanPSMT"/>
          <w:sz w:val="24"/>
          <w:szCs w:val="24"/>
        </w:rPr>
        <w:t xml:space="preserve">2 </w:t>
      </w:r>
      <w:r>
        <w:rPr>
          <w:rFonts w:ascii="宋体" w:eastAsia="宋体" w:hAnsiTheme="minorHAnsi" w:cs="宋体" w:hint="eastAsia"/>
          <w:sz w:val="24"/>
          <w:szCs w:val="24"/>
        </w:rPr>
        <w:t>项（腹部</w:t>
      </w:r>
      <w:proofErr w:type="gramStart"/>
      <w:r>
        <w:rPr>
          <w:rFonts w:ascii="宋体" w:eastAsia="宋体" w:hAnsiTheme="minorHAnsi" w:cs="宋体" w:hint="eastAsia"/>
          <w:sz w:val="24"/>
          <w:szCs w:val="24"/>
        </w:rPr>
        <w:t>坚</w:t>
      </w:r>
      <w:proofErr w:type="gramEnd"/>
      <w:r>
        <w:rPr>
          <w:rFonts w:ascii="宋体" w:eastAsia="宋体" w:hAnsiTheme="minorHAnsi" w:cs="宋体" w:hint="eastAsia"/>
          <w:sz w:val="24"/>
          <w:szCs w:val="24"/>
        </w:rPr>
        <w:t>满必备），加次症</w:t>
      </w:r>
      <w:r>
        <w:rPr>
          <w:rFonts w:ascii="TimesNewRomanPSMT" w:eastAsia="黑体" w:hAnsi="TimesNewRomanPSMT" w:cs="TimesNewRomanPSMT"/>
          <w:sz w:val="24"/>
          <w:szCs w:val="24"/>
        </w:rPr>
        <w:t xml:space="preserve">2 </w:t>
      </w:r>
      <w:r>
        <w:rPr>
          <w:rFonts w:ascii="宋体" w:eastAsia="宋体" w:hAnsiTheme="minorHAnsi" w:cs="宋体" w:hint="eastAsia"/>
          <w:sz w:val="24"/>
          <w:szCs w:val="24"/>
        </w:rPr>
        <w:t>项，即可</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诊断。</w:t>
      </w:r>
    </w:p>
    <w:p w:rsidR="009C4F03" w:rsidRDefault="009C4F03" w:rsidP="009C4F03">
      <w:pPr>
        <w:spacing w:line="220" w:lineRule="atLeast"/>
        <w:rPr>
          <w:rFonts w:ascii="宋体" w:eastAsia="宋体" w:hAnsiTheme="minorHAnsi" w:cs="宋体"/>
          <w:sz w:val="24"/>
          <w:szCs w:val="24"/>
        </w:rPr>
      </w:pPr>
      <w:r>
        <w:rPr>
          <w:rFonts w:ascii="宋体" w:eastAsia="宋体" w:hAnsiTheme="minorHAnsi" w:cs="宋体" w:hint="eastAsia"/>
          <w:sz w:val="24"/>
          <w:szCs w:val="24"/>
        </w:rPr>
        <w:t>（三）中医症状分级量化标准</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表</w:t>
      </w:r>
      <w:r>
        <w:rPr>
          <w:rFonts w:ascii="TimesNewRomanPSMT" w:eastAsia="黑体" w:hAnsi="TimesNewRomanPSMT" w:cs="TimesNewRomanPSMT"/>
          <w:sz w:val="24"/>
          <w:szCs w:val="24"/>
        </w:rPr>
        <w:t xml:space="preserve">1 </w:t>
      </w:r>
      <w:r>
        <w:rPr>
          <w:rFonts w:ascii="黑体" w:eastAsia="黑体" w:hAnsiTheme="minorHAnsi" w:cs="黑体" w:hint="eastAsia"/>
          <w:sz w:val="24"/>
          <w:szCs w:val="24"/>
        </w:rPr>
        <w:t>中医症状分级量化标准</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症状</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TimesNewRomanPSMT" w:eastAsia="黑体" w:hAnsi="TimesNewRomanPSMT" w:cs="TimesNewRomanPSMT"/>
          <w:sz w:val="21"/>
          <w:szCs w:val="21"/>
        </w:rPr>
        <w:t>0</w:t>
      </w:r>
      <w:r>
        <w:rPr>
          <w:rFonts w:ascii="宋体" w:eastAsia="宋体" w:hAnsiTheme="minorHAnsi" w:cs="宋体" w:hint="eastAsia"/>
          <w:sz w:val="21"/>
          <w:szCs w:val="21"/>
        </w:rPr>
        <w:t>）</w:t>
      </w:r>
      <w:r>
        <w:rPr>
          <w:rFonts w:ascii="宋体" w:eastAsia="宋体" w:hAnsiTheme="minorHAnsi" w:cs="宋体"/>
          <w:sz w:val="21"/>
          <w:szCs w:val="21"/>
        </w:rPr>
        <w:t xml:space="preserve"> </w:t>
      </w:r>
      <w:r>
        <w:rPr>
          <w:rFonts w:ascii="宋体" w:eastAsia="宋体" w:hAnsiTheme="minorHAnsi" w:cs="宋体" w:hint="eastAsia"/>
          <w:sz w:val="21"/>
          <w:szCs w:val="21"/>
        </w:rPr>
        <w:t>轻（</w:t>
      </w:r>
      <w:r>
        <w:rPr>
          <w:rFonts w:ascii="TimesNewRomanPSMT" w:eastAsia="黑体" w:hAnsi="TimesNewRomanPSMT" w:cs="TimesNewRomanPSMT"/>
          <w:sz w:val="21"/>
          <w:szCs w:val="21"/>
        </w:rPr>
        <w:t>1</w:t>
      </w:r>
      <w:r>
        <w:rPr>
          <w:rFonts w:ascii="宋体" w:eastAsia="宋体" w:hAnsiTheme="minorHAnsi" w:cs="宋体" w:hint="eastAsia"/>
          <w:sz w:val="21"/>
          <w:szCs w:val="21"/>
        </w:rPr>
        <w:t>）</w:t>
      </w:r>
      <w:r>
        <w:rPr>
          <w:rFonts w:ascii="宋体" w:eastAsia="宋体" w:hAnsiTheme="minorHAnsi" w:cs="宋体"/>
          <w:sz w:val="21"/>
          <w:szCs w:val="21"/>
        </w:rPr>
        <w:t xml:space="preserve"> </w:t>
      </w:r>
      <w:r>
        <w:rPr>
          <w:rFonts w:ascii="宋体" w:eastAsia="宋体" w:hAnsiTheme="minorHAnsi" w:cs="宋体" w:hint="eastAsia"/>
          <w:sz w:val="21"/>
          <w:szCs w:val="21"/>
        </w:rPr>
        <w:t>中（</w:t>
      </w:r>
      <w:r>
        <w:rPr>
          <w:rFonts w:ascii="TimesNewRomanPSMT" w:eastAsia="黑体" w:hAnsi="TimesNewRomanPSMT" w:cs="TimesNewRomanPSMT"/>
          <w:sz w:val="21"/>
          <w:szCs w:val="21"/>
        </w:rPr>
        <w:t>2</w:t>
      </w:r>
      <w:r>
        <w:rPr>
          <w:rFonts w:ascii="宋体" w:eastAsia="宋体" w:hAnsiTheme="minorHAnsi" w:cs="宋体" w:hint="eastAsia"/>
          <w:sz w:val="21"/>
          <w:szCs w:val="21"/>
        </w:rPr>
        <w:t>）</w:t>
      </w:r>
      <w:r>
        <w:rPr>
          <w:rFonts w:ascii="宋体" w:eastAsia="宋体" w:hAnsiTheme="minorHAnsi" w:cs="宋体"/>
          <w:sz w:val="21"/>
          <w:szCs w:val="21"/>
        </w:rPr>
        <w:t xml:space="preserve"> </w:t>
      </w:r>
      <w:r>
        <w:rPr>
          <w:rFonts w:ascii="宋体" w:eastAsia="宋体" w:hAnsiTheme="minorHAnsi" w:cs="宋体" w:hint="eastAsia"/>
          <w:sz w:val="21"/>
          <w:szCs w:val="21"/>
        </w:rPr>
        <w:t>重（</w:t>
      </w:r>
      <w:r>
        <w:rPr>
          <w:rFonts w:ascii="TimesNewRomanPSMT" w:eastAsia="黑体" w:hAnsi="TimesNewRomanPSMT" w:cs="TimesNewRomanPSMT"/>
          <w:sz w:val="21"/>
          <w:szCs w:val="21"/>
        </w:rPr>
        <w:t>3</w:t>
      </w:r>
      <w:r>
        <w:rPr>
          <w:rFonts w:ascii="宋体" w:eastAsia="宋体" w:hAnsiTheme="minorHAnsi" w:cs="宋体" w:hint="eastAsia"/>
          <w:sz w:val="21"/>
          <w:szCs w:val="21"/>
        </w:rPr>
        <w:t>）</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腹部</w:t>
      </w:r>
      <w:proofErr w:type="gramStart"/>
      <w:r>
        <w:rPr>
          <w:rFonts w:ascii="宋体" w:eastAsia="宋体" w:hAnsiTheme="minorHAnsi" w:cs="宋体" w:hint="eastAsia"/>
          <w:sz w:val="21"/>
          <w:szCs w:val="21"/>
        </w:rPr>
        <w:t>坚</w:t>
      </w:r>
      <w:proofErr w:type="gramEnd"/>
      <w:r>
        <w:rPr>
          <w:rFonts w:ascii="宋体" w:eastAsia="宋体" w:hAnsiTheme="minorHAnsi" w:cs="宋体" w:hint="eastAsia"/>
          <w:sz w:val="21"/>
          <w:szCs w:val="21"/>
        </w:rPr>
        <w:t>满</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偶有腹满，可进行日</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时有腹满，勉强支</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持日常活动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每日腹满，不能</w:t>
      </w:r>
      <w:proofErr w:type="gramStart"/>
      <w:r>
        <w:rPr>
          <w:rFonts w:ascii="宋体" w:eastAsia="宋体" w:hAnsiTheme="minorHAnsi" w:cs="宋体" w:hint="eastAsia"/>
          <w:sz w:val="21"/>
          <w:szCs w:val="21"/>
        </w:rPr>
        <w:t>坚</w:t>
      </w:r>
      <w:proofErr w:type="gramEnd"/>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持日常活动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青筋显露</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腹壁上青筋隐约可见腹壁上青筋显露</w:t>
      </w:r>
      <w:r>
        <w:rPr>
          <w:rFonts w:ascii="宋体" w:eastAsia="宋体" w:hAnsiTheme="minorHAnsi" w:cs="宋体"/>
          <w:sz w:val="21"/>
          <w:szCs w:val="21"/>
        </w:rPr>
        <w:t xml:space="preserve"> </w:t>
      </w:r>
      <w:r>
        <w:rPr>
          <w:rFonts w:ascii="宋体" w:eastAsia="宋体" w:hAnsiTheme="minorHAnsi" w:cs="宋体" w:hint="eastAsia"/>
          <w:sz w:val="21"/>
          <w:szCs w:val="21"/>
        </w:rPr>
        <w:t>青筋暴露并有迂曲</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面色晦暗</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面色</w:t>
      </w:r>
      <w:proofErr w:type="gramStart"/>
      <w:r>
        <w:rPr>
          <w:rFonts w:ascii="宋体" w:eastAsia="宋体" w:hAnsiTheme="minorHAnsi" w:cs="宋体" w:hint="eastAsia"/>
          <w:sz w:val="21"/>
          <w:szCs w:val="21"/>
        </w:rPr>
        <w:t>萎</w:t>
      </w:r>
      <w:proofErr w:type="gramEnd"/>
      <w:r>
        <w:rPr>
          <w:rFonts w:ascii="宋体" w:eastAsia="宋体" w:hAnsiTheme="minorHAnsi" w:cs="宋体" w:hint="eastAsia"/>
          <w:sz w:val="21"/>
          <w:szCs w:val="21"/>
        </w:rPr>
        <w:t>暗，</w:t>
      </w:r>
      <w:proofErr w:type="gramStart"/>
      <w:r>
        <w:rPr>
          <w:rFonts w:ascii="宋体" w:eastAsia="宋体" w:hAnsiTheme="minorHAnsi" w:cs="宋体" w:hint="eastAsia"/>
          <w:sz w:val="21"/>
          <w:szCs w:val="21"/>
        </w:rPr>
        <w:t>不</w:t>
      </w:r>
      <w:proofErr w:type="gramEnd"/>
      <w:r>
        <w:rPr>
          <w:rFonts w:ascii="宋体" w:eastAsia="宋体" w:hAnsiTheme="minorHAnsi" w:cs="宋体" w:hint="eastAsia"/>
          <w:sz w:val="21"/>
          <w:szCs w:val="21"/>
        </w:rPr>
        <w:t>润泽</w:t>
      </w:r>
      <w:r>
        <w:rPr>
          <w:rFonts w:ascii="宋体" w:eastAsia="宋体" w:hAnsiTheme="minorHAnsi" w:cs="宋体"/>
          <w:sz w:val="21"/>
          <w:szCs w:val="21"/>
        </w:rPr>
        <w:t xml:space="preserve"> </w:t>
      </w:r>
      <w:r>
        <w:rPr>
          <w:rFonts w:ascii="宋体" w:eastAsia="宋体" w:hAnsiTheme="minorHAnsi" w:cs="宋体" w:hint="eastAsia"/>
          <w:sz w:val="21"/>
          <w:szCs w:val="21"/>
        </w:rPr>
        <w:t>面色黯黑，无光</w:t>
      </w:r>
      <w:r>
        <w:rPr>
          <w:rFonts w:ascii="宋体" w:eastAsia="宋体" w:hAnsiTheme="minorHAnsi" w:cs="宋体"/>
          <w:sz w:val="21"/>
          <w:szCs w:val="21"/>
        </w:rPr>
        <w:t xml:space="preserve"> </w:t>
      </w:r>
      <w:r>
        <w:rPr>
          <w:rFonts w:ascii="宋体" w:eastAsia="宋体" w:hAnsiTheme="minorHAnsi" w:cs="宋体" w:hint="eastAsia"/>
          <w:sz w:val="21"/>
          <w:szCs w:val="21"/>
        </w:rPr>
        <w:t>面色黧黑，干枯</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体倦乏力</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稍倦，不耐劳力，可</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进行日常活动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倦怠较甚，勉强支</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持日常活动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四肢无力，不能</w:t>
      </w:r>
      <w:proofErr w:type="gramStart"/>
      <w:r>
        <w:rPr>
          <w:rFonts w:ascii="宋体" w:eastAsia="宋体" w:hAnsiTheme="minorHAnsi" w:cs="宋体" w:hint="eastAsia"/>
          <w:sz w:val="21"/>
          <w:szCs w:val="21"/>
        </w:rPr>
        <w:t>坚</w:t>
      </w:r>
      <w:proofErr w:type="gramEnd"/>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持日常活动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水肿</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面目或四肢稍浮肿</w:t>
      </w:r>
      <w:r>
        <w:rPr>
          <w:rFonts w:ascii="宋体" w:eastAsia="宋体" w:hAnsiTheme="minorHAnsi" w:cs="宋体"/>
          <w:sz w:val="21"/>
          <w:szCs w:val="21"/>
        </w:rPr>
        <w:t xml:space="preserve"> </w:t>
      </w:r>
      <w:r>
        <w:rPr>
          <w:rFonts w:ascii="宋体" w:eastAsia="宋体" w:hAnsiTheme="minorHAnsi" w:cs="宋体" w:hint="eastAsia"/>
          <w:sz w:val="21"/>
          <w:szCs w:val="21"/>
        </w:rPr>
        <w:t>面目四肢浮肿</w:t>
      </w:r>
      <w:r>
        <w:rPr>
          <w:rFonts w:ascii="宋体" w:eastAsia="宋体" w:hAnsiTheme="minorHAnsi" w:cs="宋体"/>
          <w:sz w:val="21"/>
          <w:szCs w:val="21"/>
        </w:rPr>
        <w:t xml:space="preserve"> </w:t>
      </w:r>
      <w:r>
        <w:rPr>
          <w:rFonts w:ascii="宋体" w:eastAsia="宋体" w:hAnsiTheme="minorHAnsi" w:cs="宋体" w:hint="eastAsia"/>
          <w:sz w:val="21"/>
          <w:szCs w:val="21"/>
        </w:rPr>
        <w:t>全身明显浮肿</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大便稀薄</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每日一次，</w:t>
      </w:r>
      <w:proofErr w:type="gramStart"/>
      <w:r>
        <w:rPr>
          <w:rFonts w:ascii="宋体" w:eastAsia="宋体" w:hAnsiTheme="minorHAnsi" w:cs="宋体" w:hint="eastAsia"/>
          <w:sz w:val="21"/>
          <w:szCs w:val="21"/>
        </w:rPr>
        <w:t>烂便成形</w:t>
      </w:r>
      <w:proofErr w:type="gramEnd"/>
      <w:r>
        <w:rPr>
          <w:rFonts w:ascii="宋体" w:eastAsia="宋体" w:hAnsiTheme="minorHAnsi" w:cs="宋体" w:hint="eastAsia"/>
          <w:sz w:val="21"/>
          <w:szCs w:val="21"/>
        </w:rPr>
        <w:t>每日</w:t>
      </w:r>
      <w:r>
        <w:rPr>
          <w:rFonts w:ascii="TimesNewRomanPSMT" w:eastAsia="黑体" w:hAnsi="TimesNewRomanPSMT" w:cs="TimesNewRomanPSMT"/>
          <w:sz w:val="21"/>
          <w:szCs w:val="21"/>
        </w:rPr>
        <w:t xml:space="preserve">2-4 </w:t>
      </w:r>
      <w:r>
        <w:rPr>
          <w:rFonts w:ascii="宋体" w:eastAsia="宋体" w:hAnsiTheme="minorHAnsi" w:cs="宋体" w:hint="eastAsia"/>
          <w:sz w:val="21"/>
          <w:szCs w:val="21"/>
        </w:rPr>
        <w:t>次，稀</w:t>
      </w:r>
      <w:proofErr w:type="gramStart"/>
      <w:r>
        <w:rPr>
          <w:rFonts w:ascii="宋体" w:eastAsia="宋体" w:hAnsiTheme="minorHAnsi" w:cs="宋体" w:hint="eastAsia"/>
          <w:sz w:val="21"/>
          <w:szCs w:val="21"/>
        </w:rPr>
        <w:t>溏</w:t>
      </w:r>
      <w:proofErr w:type="gramEnd"/>
      <w:r>
        <w:rPr>
          <w:rFonts w:ascii="宋体" w:eastAsia="宋体" w:hAnsiTheme="minorHAnsi" w:cs="宋体" w:hint="eastAsia"/>
          <w:sz w:val="21"/>
          <w:szCs w:val="21"/>
        </w:rPr>
        <w:t>，</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不成形</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每日</w:t>
      </w:r>
      <w:r>
        <w:rPr>
          <w:rFonts w:ascii="TimesNewRomanPSMT" w:eastAsia="黑体" w:hAnsi="TimesNewRomanPSMT" w:cs="TimesNewRomanPSMT"/>
          <w:sz w:val="21"/>
          <w:szCs w:val="21"/>
        </w:rPr>
        <w:t xml:space="preserve">5 </w:t>
      </w:r>
      <w:r>
        <w:rPr>
          <w:rFonts w:ascii="宋体" w:eastAsia="宋体" w:hAnsiTheme="minorHAnsi" w:cs="宋体" w:hint="eastAsia"/>
          <w:sz w:val="21"/>
          <w:szCs w:val="21"/>
        </w:rPr>
        <w:t>次以上，成</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稀水</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食少纳呆</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饮食无味，食量稍减食欲差，食量减少</w:t>
      </w:r>
    </w:p>
    <w:p w:rsidR="009C4F03" w:rsidRDefault="009C4F03" w:rsidP="009C4F03">
      <w:pPr>
        <w:widowControl w:val="0"/>
        <w:autoSpaceDE w:val="0"/>
        <w:autoSpaceDN w:val="0"/>
        <w:snapToGrid/>
        <w:spacing w:after="0"/>
        <w:rPr>
          <w:rFonts w:ascii="TimesNewRomanPSMT" w:eastAsia="黑体" w:hAnsi="TimesNewRomanPSMT" w:cs="TimesNewRomanPSMT"/>
          <w:sz w:val="21"/>
          <w:szCs w:val="21"/>
        </w:rPr>
      </w:pPr>
      <w:r>
        <w:rPr>
          <w:rFonts w:ascii="TimesNewRomanPSMT" w:eastAsia="黑体" w:hAnsi="TimesNewRomanPSMT" w:cs="TimesNewRomanPSMT"/>
          <w:sz w:val="21"/>
          <w:szCs w:val="21"/>
        </w:rPr>
        <w:t>1/3</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无食欲，食量减少</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TimesNewRomanPSMT" w:eastAsia="黑体" w:hAnsi="TimesNewRomanPSMT" w:cs="TimesNewRomanPSMT"/>
          <w:sz w:val="21"/>
          <w:szCs w:val="21"/>
        </w:rPr>
        <w:t xml:space="preserve">2/3 </w:t>
      </w:r>
      <w:r>
        <w:rPr>
          <w:rFonts w:ascii="宋体" w:eastAsia="宋体" w:hAnsiTheme="minorHAnsi" w:cs="宋体" w:hint="eastAsia"/>
          <w:sz w:val="21"/>
          <w:szCs w:val="21"/>
        </w:rPr>
        <w:t>或</w:t>
      </w:r>
      <w:r>
        <w:rPr>
          <w:rFonts w:ascii="TimesNewRomanPSMT" w:eastAsia="黑体" w:hAnsi="TimesNewRomanPSMT" w:cs="TimesNewRomanPSMT"/>
          <w:sz w:val="21"/>
          <w:szCs w:val="21"/>
        </w:rPr>
        <w:t xml:space="preserve">2/3 </w:t>
      </w:r>
      <w:r>
        <w:rPr>
          <w:rFonts w:ascii="宋体" w:eastAsia="宋体" w:hAnsiTheme="minorHAnsi" w:cs="宋体" w:hint="eastAsia"/>
          <w:sz w:val="21"/>
          <w:szCs w:val="21"/>
        </w:rPr>
        <w:t>以上</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神疲懒言</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精神不振，不喜多言，</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不问不答</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精神疲乏，思睡，</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懒于言语，多问少</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答</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精神极度疲乏，偶</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语</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腹痛绵绵</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偶有隐隐腹痛</w:t>
      </w:r>
      <w:r>
        <w:rPr>
          <w:rFonts w:ascii="宋体" w:eastAsia="宋体" w:hAnsiTheme="minorHAnsi" w:cs="宋体"/>
          <w:sz w:val="21"/>
          <w:szCs w:val="21"/>
        </w:rPr>
        <w:t xml:space="preserve"> </w:t>
      </w:r>
      <w:r>
        <w:rPr>
          <w:rFonts w:ascii="宋体" w:eastAsia="宋体" w:hAnsiTheme="minorHAnsi" w:cs="宋体" w:hint="eastAsia"/>
          <w:sz w:val="21"/>
          <w:szCs w:val="21"/>
        </w:rPr>
        <w:t>有时隐隐腹痛，持</w:t>
      </w:r>
    </w:p>
    <w:p w:rsidR="009C4F03" w:rsidRDefault="009C4F03" w:rsidP="009C4F03">
      <w:pPr>
        <w:widowControl w:val="0"/>
        <w:autoSpaceDE w:val="0"/>
        <w:autoSpaceDN w:val="0"/>
        <w:snapToGrid/>
        <w:spacing w:after="0"/>
        <w:rPr>
          <w:rFonts w:ascii="宋体" w:eastAsia="宋体" w:hAnsiTheme="minorHAnsi" w:cs="宋体"/>
          <w:sz w:val="21"/>
          <w:szCs w:val="21"/>
        </w:rPr>
      </w:pPr>
      <w:proofErr w:type="gramStart"/>
      <w:r>
        <w:rPr>
          <w:rFonts w:ascii="宋体" w:eastAsia="宋体" w:hAnsiTheme="minorHAnsi" w:cs="宋体" w:hint="eastAsia"/>
          <w:sz w:val="21"/>
          <w:szCs w:val="21"/>
        </w:rPr>
        <w:t>续时间</w:t>
      </w:r>
      <w:proofErr w:type="gramEnd"/>
      <w:r>
        <w:rPr>
          <w:rFonts w:ascii="宋体" w:eastAsia="宋体" w:hAnsiTheme="minorHAnsi" w:cs="宋体" w:hint="eastAsia"/>
          <w:sz w:val="21"/>
          <w:szCs w:val="21"/>
        </w:rPr>
        <w:t>不超过</w:t>
      </w:r>
      <w:r>
        <w:rPr>
          <w:rFonts w:ascii="TimesNewRomanPSMT" w:eastAsia="黑体" w:hAnsi="TimesNewRomanPSMT" w:cs="TimesNewRomanPSMT"/>
          <w:sz w:val="21"/>
          <w:szCs w:val="21"/>
        </w:rPr>
        <w:t xml:space="preserve">2 </w:t>
      </w:r>
      <w:r>
        <w:rPr>
          <w:rFonts w:ascii="宋体" w:eastAsia="宋体" w:hAnsiTheme="minorHAnsi" w:cs="宋体" w:hint="eastAsia"/>
          <w:sz w:val="21"/>
          <w:szCs w:val="21"/>
        </w:rPr>
        <w:t>小</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时</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腹痛较明显，持续</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时间超过</w:t>
      </w:r>
      <w:r>
        <w:rPr>
          <w:rFonts w:ascii="TimesNewRomanPSMT" w:eastAsia="黑体" w:hAnsi="TimesNewRomanPSMT" w:cs="TimesNewRomanPSMT"/>
          <w:sz w:val="21"/>
          <w:szCs w:val="21"/>
        </w:rPr>
        <w:t xml:space="preserve">2 </w:t>
      </w:r>
      <w:r>
        <w:rPr>
          <w:rFonts w:ascii="宋体" w:eastAsia="宋体" w:hAnsiTheme="minorHAnsi" w:cs="宋体" w:hint="eastAsia"/>
          <w:sz w:val="21"/>
          <w:szCs w:val="21"/>
        </w:rPr>
        <w:t>小时，</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或绵绵不休</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小便短少</w:t>
      </w:r>
      <w:r>
        <w:rPr>
          <w:rFonts w:ascii="宋体" w:eastAsia="宋体" w:hAnsiTheme="minorHAnsi" w:cs="宋体"/>
          <w:sz w:val="21"/>
          <w:szCs w:val="21"/>
        </w:rPr>
        <w:t xml:space="preserve"> </w:t>
      </w:r>
      <w:r>
        <w:rPr>
          <w:rFonts w:ascii="宋体" w:eastAsia="宋体" w:hAnsiTheme="minorHAnsi" w:cs="宋体" w:hint="eastAsia"/>
          <w:sz w:val="21"/>
          <w:szCs w:val="21"/>
        </w:rPr>
        <w:t>无</w:t>
      </w:r>
      <w:r>
        <w:rPr>
          <w:rFonts w:ascii="宋体" w:eastAsia="宋体" w:hAnsiTheme="minorHAnsi" w:cs="宋体"/>
          <w:sz w:val="21"/>
          <w:szCs w:val="21"/>
        </w:rPr>
        <w:t xml:space="preserve"> </w:t>
      </w:r>
      <w:r>
        <w:rPr>
          <w:rFonts w:ascii="宋体" w:eastAsia="宋体" w:hAnsiTheme="minorHAnsi" w:cs="宋体" w:hint="eastAsia"/>
          <w:sz w:val="21"/>
          <w:szCs w:val="21"/>
        </w:rPr>
        <w:t>尿量较少，为常时十</w:t>
      </w:r>
    </w:p>
    <w:p w:rsidR="009C4F03" w:rsidRDefault="009C4F03" w:rsidP="009C4F03">
      <w:pPr>
        <w:widowControl w:val="0"/>
        <w:autoSpaceDE w:val="0"/>
        <w:autoSpaceDN w:val="0"/>
        <w:snapToGrid/>
        <w:spacing w:after="0"/>
        <w:rPr>
          <w:rFonts w:ascii="宋体" w:eastAsia="宋体" w:hAnsiTheme="minorHAnsi" w:cs="宋体"/>
          <w:sz w:val="21"/>
          <w:szCs w:val="21"/>
        </w:rPr>
      </w:pPr>
      <w:proofErr w:type="gramStart"/>
      <w:r>
        <w:rPr>
          <w:rFonts w:ascii="宋体" w:eastAsia="宋体" w:hAnsiTheme="minorHAnsi" w:cs="宋体" w:hint="eastAsia"/>
          <w:sz w:val="21"/>
          <w:szCs w:val="21"/>
        </w:rPr>
        <w:t>分之六七</w:t>
      </w:r>
      <w:proofErr w:type="gramEnd"/>
      <w:r>
        <w:rPr>
          <w:rFonts w:ascii="宋体" w:eastAsia="宋体" w:hAnsiTheme="minorHAnsi" w:cs="宋体" w:hint="eastAsia"/>
          <w:sz w:val="21"/>
          <w:szCs w:val="21"/>
        </w:rPr>
        <w:t>，成人</w:t>
      </w:r>
      <w:proofErr w:type="gramStart"/>
      <w:r>
        <w:rPr>
          <w:rFonts w:ascii="宋体" w:eastAsia="宋体" w:hAnsiTheme="minorHAnsi" w:cs="宋体" w:hint="eastAsia"/>
          <w:sz w:val="21"/>
          <w:szCs w:val="21"/>
        </w:rPr>
        <w:t>一</w:t>
      </w:r>
      <w:proofErr w:type="gramEnd"/>
      <w:r>
        <w:rPr>
          <w:rFonts w:ascii="宋体" w:eastAsia="宋体" w:hAnsiTheme="minorHAnsi" w:cs="宋体" w:hint="eastAsia"/>
          <w:sz w:val="21"/>
          <w:szCs w:val="21"/>
        </w:rPr>
        <w:t>昼</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夜</w:t>
      </w:r>
      <w:r>
        <w:rPr>
          <w:rFonts w:ascii="TimesNewRomanPSMT" w:eastAsia="黑体" w:hAnsi="TimesNewRomanPSMT" w:cs="TimesNewRomanPSMT"/>
          <w:sz w:val="21"/>
          <w:szCs w:val="21"/>
        </w:rPr>
        <w:t>600</w:t>
      </w:r>
      <w:r>
        <w:rPr>
          <w:rFonts w:ascii="宋体" w:eastAsia="宋体" w:hAnsiTheme="minorHAnsi" w:cs="宋体" w:hint="eastAsia"/>
          <w:sz w:val="21"/>
          <w:szCs w:val="21"/>
        </w:rPr>
        <w:t>～</w:t>
      </w:r>
      <w:r>
        <w:rPr>
          <w:rFonts w:ascii="TimesNewRomanPSMT" w:eastAsia="黑体" w:hAnsi="TimesNewRomanPSMT" w:cs="TimesNewRomanPSMT"/>
          <w:sz w:val="21"/>
          <w:szCs w:val="21"/>
        </w:rPr>
        <w:t xml:space="preserve">1000ml </w:t>
      </w:r>
      <w:r>
        <w:rPr>
          <w:rFonts w:ascii="宋体" w:eastAsia="宋体" w:hAnsiTheme="minorHAnsi" w:cs="宋体" w:hint="eastAsia"/>
          <w:sz w:val="21"/>
          <w:szCs w:val="21"/>
        </w:rPr>
        <w:t>之间</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尿量明显减少，为</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常时十分之三五，</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lastRenderedPageBreak/>
        <w:t>成人一昼夜在</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TimesNewRomanPSMT" w:eastAsia="黑体" w:hAnsi="TimesNewRomanPSMT" w:cs="TimesNewRomanPSMT"/>
          <w:sz w:val="21"/>
          <w:szCs w:val="21"/>
        </w:rPr>
        <w:t>200</w:t>
      </w:r>
      <w:r>
        <w:rPr>
          <w:rFonts w:ascii="宋体" w:eastAsia="宋体" w:hAnsiTheme="minorHAnsi" w:cs="宋体" w:hint="eastAsia"/>
          <w:sz w:val="21"/>
          <w:szCs w:val="21"/>
        </w:rPr>
        <w:t>～</w:t>
      </w:r>
      <w:r>
        <w:rPr>
          <w:rFonts w:ascii="TimesNewRomanPSMT" w:eastAsia="黑体" w:hAnsi="TimesNewRomanPSMT" w:cs="TimesNewRomanPSMT"/>
          <w:sz w:val="21"/>
          <w:szCs w:val="21"/>
        </w:rPr>
        <w:t xml:space="preserve">600ml </w:t>
      </w:r>
      <w:r>
        <w:rPr>
          <w:rFonts w:ascii="宋体" w:eastAsia="宋体" w:hAnsiTheme="minorHAnsi" w:cs="宋体" w:hint="eastAsia"/>
          <w:sz w:val="21"/>
          <w:szCs w:val="21"/>
        </w:rPr>
        <w:t>之间</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尿量极少，为常时</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十分之一二，成人</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一昼夜在</w:t>
      </w:r>
      <w:r>
        <w:rPr>
          <w:rFonts w:ascii="TimesNewRomanPSMT" w:eastAsia="黑体" w:hAnsi="TimesNewRomanPSMT" w:cs="TimesNewRomanPSMT"/>
          <w:sz w:val="21"/>
          <w:szCs w:val="21"/>
        </w:rPr>
        <w:t xml:space="preserve">200ml </w:t>
      </w:r>
      <w:r>
        <w:rPr>
          <w:rFonts w:ascii="宋体" w:eastAsia="宋体" w:hAnsiTheme="minorHAnsi" w:cs="宋体" w:hint="eastAsia"/>
          <w:sz w:val="21"/>
          <w:szCs w:val="21"/>
        </w:rPr>
        <w:t>以</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下</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注：无症状记为</w:t>
      </w:r>
      <w:r>
        <w:rPr>
          <w:rFonts w:ascii="TimesNewRomanPSMT" w:eastAsia="黑体" w:hAnsi="TimesNewRomanPSMT" w:cs="TimesNewRomanPSMT"/>
          <w:sz w:val="21"/>
          <w:szCs w:val="21"/>
        </w:rPr>
        <w:t xml:space="preserve">0 </w:t>
      </w:r>
      <w:r>
        <w:rPr>
          <w:rFonts w:ascii="宋体" w:eastAsia="宋体" w:hAnsiTheme="minorHAnsi" w:cs="宋体" w:hint="eastAsia"/>
          <w:sz w:val="21"/>
          <w:szCs w:val="21"/>
        </w:rPr>
        <w:t>分；轻度记为</w:t>
      </w:r>
      <w:r>
        <w:rPr>
          <w:rFonts w:ascii="TimesNewRomanPSMT" w:eastAsia="黑体" w:hAnsi="TimesNewRomanPSMT" w:cs="TimesNewRomanPSMT"/>
          <w:sz w:val="21"/>
          <w:szCs w:val="21"/>
        </w:rPr>
        <w:t xml:space="preserve">1 </w:t>
      </w:r>
      <w:r>
        <w:rPr>
          <w:rFonts w:ascii="宋体" w:eastAsia="宋体" w:hAnsiTheme="minorHAnsi" w:cs="宋体" w:hint="eastAsia"/>
          <w:sz w:val="21"/>
          <w:szCs w:val="21"/>
        </w:rPr>
        <w:t>分；中度记为</w:t>
      </w:r>
      <w:r>
        <w:rPr>
          <w:rFonts w:ascii="TimesNewRomanPSMT" w:eastAsia="黑体" w:hAnsi="TimesNewRomanPSMT" w:cs="TimesNewRomanPSMT"/>
          <w:sz w:val="21"/>
          <w:szCs w:val="21"/>
        </w:rPr>
        <w:t xml:space="preserve">2 </w:t>
      </w:r>
      <w:r>
        <w:rPr>
          <w:rFonts w:ascii="宋体" w:eastAsia="宋体" w:hAnsiTheme="minorHAnsi" w:cs="宋体" w:hint="eastAsia"/>
          <w:sz w:val="21"/>
          <w:szCs w:val="21"/>
        </w:rPr>
        <w:t>分；重度记为</w:t>
      </w:r>
      <w:r>
        <w:rPr>
          <w:rFonts w:ascii="TimesNewRomanPSMT" w:eastAsia="黑体" w:hAnsi="TimesNewRomanPSMT" w:cs="TimesNewRomanPSMT"/>
          <w:sz w:val="21"/>
          <w:szCs w:val="21"/>
        </w:rPr>
        <w:t xml:space="preserve">3 </w:t>
      </w:r>
      <w:r>
        <w:rPr>
          <w:rFonts w:ascii="宋体" w:eastAsia="宋体" w:hAnsiTheme="minorHAnsi" w:cs="宋体" w:hint="eastAsia"/>
          <w:sz w:val="21"/>
          <w:szCs w:val="21"/>
        </w:rPr>
        <w:t>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（四）病例选择标准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1</w:t>
      </w:r>
      <w:r>
        <w:rPr>
          <w:rFonts w:ascii="宋体" w:eastAsia="宋体" w:hAnsiTheme="minorHAnsi" w:cs="宋体" w:hint="eastAsia"/>
          <w:sz w:val="24"/>
          <w:szCs w:val="24"/>
        </w:rPr>
        <w:t>．纳入标准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1</w:t>
      </w:r>
      <w:r>
        <w:rPr>
          <w:rFonts w:ascii="宋体" w:eastAsia="宋体" w:hAnsiTheme="minorHAnsi" w:cs="宋体" w:hint="eastAsia"/>
          <w:sz w:val="24"/>
          <w:szCs w:val="24"/>
        </w:rPr>
        <w:t>）符合癌性腹水中西医诊断标准；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2</w:t>
      </w:r>
      <w:r>
        <w:rPr>
          <w:rFonts w:ascii="宋体" w:eastAsia="宋体" w:hAnsiTheme="minorHAnsi" w:cs="宋体" w:hint="eastAsia"/>
          <w:sz w:val="24"/>
          <w:szCs w:val="24"/>
        </w:rPr>
        <w:t>）无严重的心、肝、肾功能衰竭表现；</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3</w:t>
      </w:r>
      <w:r>
        <w:rPr>
          <w:rFonts w:ascii="宋体" w:eastAsia="宋体" w:hAnsiTheme="minorHAnsi" w:cs="宋体" w:hint="eastAsia"/>
          <w:sz w:val="24"/>
          <w:szCs w:val="24"/>
        </w:rPr>
        <w:t>）生活质量按卡氏评分在</w:t>
      </w:r>
      <w:r>
        <w:rPr>
          <w:rFonts w:ascii="TimesNewRomanPSMT" w:eastAsia="黑体" w:hAnsi="TimesNewRomanPSMT" w:cs="TimesNewRomanPSMT"/>
          <w:sz w:val="24"/>
          <w:szCs w:val="24"/>
        </w:rPr>
        <w:t xml:space="preserve">30 </w:t>
      </w:r>
      <w:r>
        <w:rPr>
          <w:rFonts w:ascii="宋体" w:eastAsia="宋体" w:hAnsiTheme="minorHAnsi" w:cs="宋体" w:hint="eastAsia"/>
          <w:sz w:val="24"/>
          <w:szCs w:val="24"/>
        </w:rPr>
        <w:t>分以上者；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4</w:t>
      </w:r>
      <w:r>
        <w:rPr>
          <w:rFonts w:ascii="宋体" w:eastAsia="宋体" w:hAnsiTheme="minorHAnsi" w:cs="宋体" w:hint="eastAsia"/>
          <w:sz w:val="24"/>
          <w:szCs w:val="24"/>
        </w:rPr>
        <w:t>）预计生存期超过一个月者；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5</w:t>
      </w:r>
      <w:r>
        <w:rPr>
          <w:rFonts w:ascii="宋体" w:eastAsia="宋体" w:hAnsiTheme="minorHAnsi" w:cs="宋体" w:hint="eastAsia"/>
          <w:sz w:val="24"/>
          <w:szCs w:val="24"/>
        </w:rPr>
        <w:t>）符合中医脾虚水泛型诊断标准；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6</w:t>
      </w:r>
      <w:r>
        <w:rPr>
          <w:rFonts w:ascii="宋体" w:eastAsia="宋体" w:hAnsiTheme="minorHAnsi" w:cs="宋体" w:hint="eastAsia"/>
          <w:sz w:val="24"/>
          <w:szCs w:val="24"/>
        </w:rPr>
        <w:t>）消化系统肿瘤引起的癌性腹水患者。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2</w:t>
      </w:r>
      <w:r>
        <w:rPr>
          <w:rFonts w:ascii="宋体" w:eastAsia="宋体" w:hAnsiTheme="minorHAnsi" w:cs="宋体" w:hint="eastAsia"/>
          <w:sz w:val="24"/>
          <w:szCs w:val="24"/>
        </w:rPr>
        <w:t>．排除标准</w:t>
      </w:r>
    </w:p>
    <w:p w:rsidR="009C4F03" w:rsidRDefault="009C4F03" w:rsidP="009C4F03">
      <w:pPr>
        <w:spacing w:line="220" w:lineRule="atLeast"/>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1</w:t>
      </w:r>
      <w:r>
        <w:rPr>
          <w:rFonts w:ascii="宋体" w:eastAsia="宋体" w:hAnsiTheme="minorHAnsi" w:cs="宋体" w:hint="eastAsia"/>
          <w:sz w:val="24"/>
          <w:szCs w:val="24"/>
        </w:rPr>
        <w:t>）不符合癌性腹水诊断标准者；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2</w:t>
      </w:r>
      <w:r>
        <w:rPr>
          <w:rFonts w:ascii="宋体" w:eastAsia="宋体" w:hAnsiTheme="minorHAnsi" w:cs="宋体" w:hint="eastAsia"/>
          <w:sz w:val="24"/>
          <w:szCs w:val="24"/>
        </w:rPr>
        <w:t>）不符合上述入选标准者；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3</w:t>
      </w:r>
      <w:r>
        <w:rPr>
          <w:rFonts w:ascii="宋体" w:eastAsia="宋体" w:hAnsiTheme="minorHAnsi" w:cs="宋体" w:hint="eastAsia"/>
          <w:sz w:val="24"/>
          <w:szCs w:val="24"/>
        </w:rPr>
        <w:t>）有严重的心、肝、肾功能衰竭表现；</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4</w:t>
      </w:r>
      <w:r>
        <w:rPr>
          <w:rFonts w:ascii="宋体" w:eastAsia="宋体" w:hAnsiTheme="minorHAnsi" w:cs="宋体" w:hint="eastAsia"/>
          <w:sz w:val="24"/>
          <w:szCs w:val="24"/>
        </w:rPr>
        <w:t>）生活质量按卡氏评分在</w:t>
      </w:r>
      <w:r>
        <w:rPr>
          <w:rFonts w:ascii="TimesNewRomanPSMT" w:eastAsia="宋体" w:hAnsi="TimesNewRomanPSMT" w:cs="TimesNewRomanPSMT"/>
          <w:sz w:val="24"/>
          <w:szCs w:val="24"/>
        </w:rPr>
        <w:t xml:space="preserve">30 </w:t>
      </w:r>
      <w:r>
        <w:rPr>
          <w:rFonts w:ascii="宋体" w:eastAsia="宋体" w:hAnsiTheme="minorHAnsi" w:cs="宋体" w:hint="eastAsia"/>
          <w:sz w:val="24"/>
          <w:szCs w:val="24"/>
        </w:rPr>
        <w:t>分以下者；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5</w:t>
      </w:r>
      <w:r>
        <w:rPr>
          <w:rFonts w:ascii="宋体" w:eastAsia="宋体" w:hAnsiTheme="minorHAnsi" w:cs="宋体" w:hint="eastAsia"/>
          <w:sz w:val="24"/>
          <w:szCs w:val="24"/>
        </w:rPr>
        <w:t>）预计生存期不足一个月者；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6</w:t>
      </w:r>
      <w:r>
        <w:rPr>
          <w:rFonts w:ascii="宋体" w:eastAsia="宋体" w:hAnsiTheme="minorHAnsi" w:cs="宋体" w:hint="eastAsia"/>
          <w:sz w:val="24"/>
          <w:szCs w:val="24"/>
        </w:rPr>
        <w:t>）非消化系统肿瘤引起的癌性腹水患者。</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二、临床资料</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（一）病例来源及一般情况比较</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观察癌性腹水病例</w:t>
      </w:r>
      <w:r>
        <w:rPr>
          <w:rFonts w:ascii="TimesNewRomanPSMT" w:eastAsia="宋体" w:hAnsi="TimesNewRomanPSMT" w:cs="TimesNewRomanPSMT"/>
          <w:sz w:val="24"/>
          <w:szCs w:val="24"/>
        </w:rPr>
        <w:t xml:space="preserve">48 </w:t>
      </w:r>
      <w:r>
        <w:rPr>
          <w:rFonts w:ascii="宋体" w:eastAsia="宋体" w:hAnsiTheme="minorHAnsi" w:cs="宋体" w:hint="eastAsia"/>
          <w:sz w:val="24"/>
          <w:szCs w:val="24"/>
        </w:rPr>
        <w:t>例，随机分为观察组（行气利水方</w:t>
      </w:r>
      <w:proofErr w:type="gramStart"/>
      <w:r>
        <w:rPr>
          <w:rFonts w:ascii="宋体" w:eastAsia="宋体" w:hAnsiTheme="minorHAnsi" w:cs="宋体" w:hint="eastAsia"/>
          <w:sz w:val="24"/>
          <w:szCs w:val="24"/>
        </w:rPr>
        <w:t>联合顺铂腹腔</w:t>
      </w:r>
      <w:proofErr w:type="gramEnd"/>
      <w:r>
        <w:rPr>
          <w:rFonts w:ascii="宋体" w:eastAsia="宋体" w:hAnsiTheme="minorHAnsi" w:cs="宋体" w:hint="eastAsia"/>
          <w:sz w:val="24"/>
          <w:szCs w:val="24"/>
        </w:rPr>
        <w:t>灌注化疗）</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宋体" w:hAnsi="TimesNewRomanPSMT" w:cs="TimesNewRomanPSMT"/>
          <w:sz w:val="24"/>
          <w:szCs w:val="24"/>
        </w:rPr>
        <w:t xml:space="preserve">24 </w:t>
      </w:r>
      <w:r>
        <w:rPr>
          <w:rFonts w:ascii="宋体" w:eastAsia="宋体" w:hAnsiTheme="minorHAnsi" w:cs="宋体" w:hint="eastAsia"/>
          <w:sz w:val="24"/>
          <w:szCs w:val="24"/>
        </w:rPr>
        <w:t>例，对照组（</w:t>
      </w:r>
      <w:proofErr w:type="gramStart"/>
      <w:r>
        <w:rPr>
          <w:rFonts w:ascii="宋体" w:eastAsia="宋体" w:hAnsiTheme="minorHAnsi" w:cs="宋体" w:hint="eastAsia"/>
          <w:sz w:val="24"/>
          <w:szCs w:val="24"/>
        </w:rPr>
        <w:t>顺铂腹腔</w:t>
      </w:r>
      <w:proofErr w:type="gramEnd"/>
      <w:r>
        <w:rPr>
          <w:rFonts w:ascii="宋体" w:eastAsia="宋体" w:hAnsiTheme="minorHAnsi" w:cs="宋体" w:hint="eastAsia"/>
          <w:sz w:val="24"/>
          <w:szCs w:val="24"/>
        </w:rPr>
        <w:t>灌注化疗）</w:t>
      </w:r>
      <w:r>
        <w:rPr>
          <w:rFonts w:ascii="TimesNewRomanPSMT" w:eastAsia="宋体" w:hAnsi="TimesNewRomanPSMT" w:cs="TimesNewRomanPSMT"/>
          <w:sz w:val="24"/>
          <w:szCs w:val="24"/>
        </w:rPr>
        <w:t xml:space="preserve">24 </w:t>
      </w:r>
      <w:r>
        <w:rPr>
          <w:rFonts w:ascii="宋体" w:eastAsia="宋体" w:hAnsiTheme="minorHAnsi" w:cs="宋体" w:hint="eastAsia"/>
          <w:sz w:val="24"/>
          <w:szCs w:val="24"/>
        </w:rPr>
        <w:t>例，全部病例均为山东中医药大学附属医院</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住院病人，于</w:t>
      </w:r>
      <w:r>
        <w:rPr>
          <w:rFonts w:ascii="TimesNewRomanPSMT" w:eastAsia="宋体" w:hAnsi="TimesNewRomanPSMT" w:cs="TimesNewRomanPSMT"/>
          <w:sz w:val="24"/>
          <w:szCs w:val="24"/>
        </w:rPr>
        <w:t xml:space="preserve">2009 </w:t>
      </w:r>
      <w:r>
        <w:rPr>
          <w:rFonts w:ascii="宋体" w:eastAsia="宋体" w:hAnsiTheme="minorHAnsi" w:cs="宋体" w:hint="eastAsia"/>
          <w:sz w:val="24"/>
          <w:szCs w:val="24"/>
        </w:rPr>
        <w:t>年</w:t>
      </w:r>
      <w:r>
        <w:rPr>
          <w:rFonts w:ascii="TimesNewRomanPSMT" w:eastAsia="宋体" w:hAnsi="TimesNewRomanPSMT" w:cs="TimesNewRomanPSMT"/>
          <w:sz w:val="24"/>
          <w:szCs w:val="24"/>
        </w:rPr>
        <w:t xml:space="preserve">1 </w:t>
      </w:r>
      <w:r>
        <w:rPr>
          <w:rFonts w:ascii="宋体" w:eastAsia="宋体" w:hAnsiTheme="minorHAnsi" w:cs="宋体" w:hint="eastAsia"/>
          <w:sz w:val="24"/>
          <w:szCs w:val="24"/>
        </w:rPr>
        <w:t>月～</w:t>
      </w:r>
      <w:r>
        <w:rPr>
          <w:rFonts w:ascii="TimesNewRomanPSMT" w:eastAsia="宋体" w:hAnsi="TimesNewRomanPSMT" w:cs="TimesNewRomanPSMT"/>
          <w:sz w:val="24"/>
          <w:szCs w:val="24"/>
        </w:rPr>
        <w:t xml:space="preserve">2011 </w:t>
      </w:r>
      <w:r>
        <w:rPr>
          <w:rFonts w:ascii="宋体" w:eastAsia="宋体" w:hAnsiTheme="minorHAnsi" w:cs="宋体" w:hint="eastAsia"/>
          <w:sz w:val="24"/>
          <w:szCs w:val="24"/>
        </w:rPr>
        <w:t>年</w:t>
      </w:r>
      <w:r>
        <w:rPr>
          <w:rFonts w:ascii="TimesNewRomanPSMT" w:eastAsia="宋体" w:hAnsi="TimesNewRomanPSMT" w:cs="TimesNewRomanPSMT"/>
          <w:sz w:val="24"/>
          <w:szCs w:val="24"/>
        </w:rPr>
        <w:t xml:space="preserve">1 </w:t>
      </w:r>
      <w:r>
        <w:rPr>
          <w:rFonts w:ascii="宋体" w:eastAsia="宋体" w:hAnsiTheme="minorHAnsi" w:cs="宋体" w:hint="eastAsia"/>
          <w:sz w:val="24"/>
          <w:szCs w:val="24"/>
        </w:rPr>
        <w:t>月收集。</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两组患者一般情况比较见表</w:t>
      </w:r>
      <w:r>
        <w:rPr>
          <w:rFonts w:ascii="TimesNewRomanPSMT" w:eastAsia="宋体" w:hAnsi="TimesNewRomanPSMT" w:cs="TimesNewRomanPSMT"/>
          <w:sz w:val="24"/>
          <w:szCs w:val="24"/>
        </w:rPr>
        <w:t>2</w:t>
      </w:r>
      <w:r>
        <w:rPr>
          <w:rFonts w:ascii="宋体" w:eastAsia="宋体" w:hAnsiTheme="minorHAnsi" w:cs="宋体" w:hint="eastAsia"/>
          <w:sz w:val="24"/>
          <w:szCs w:val="24"/>
        </w:rPr>
        <w:t>～</w:t>
      </w:r>
      <w:r>
        <w:rPr>
          <w:rFonts w:ascii="TimesNewRomanPSMT" w:eastAsia="宋体" w:hAnsi="TimesNewRomanPSMT" w:cs="TimesNewRomanPSMT"/>
          <w:sz w:val="24"/>
          <w:szCs w:val="24"/>
        </w:rPr>
        <w:t>7</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表</w:t>
      </w:r>
      <w:r>
        <w:rPr>
          <w:rFonts w:ascii="TimesNewRomanPSMT" w:eastAsia="宋体" w:hAnsi="TimesNewRomanPSMT" w:cs="TimesNewRomanPSMT"/>
          <w:sz w:val="24"/>
          <w:szCs w:val="24"/>
        </w:rPr>
        <w:t xml:space="preserve">2 </w:t>
      </w:r>
      <w:r>
        <w:rPr>
          <w:rFonts w:ascii="黑体" w:eastAsia="黑体" w:hAnsiTheme="minorHAnsi" w:cs="黑体" w:hint="eastAsia"/>
          <w:sz w:val="24"/>
          <w:szCs w:val="24"/>
        </w:rPr>
        <w:t>两组患者性别情况比较</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组别</w:t>
      </w:r>
      <w:r>
        <w:rPr>
          <w:rFonts w:ascii="宋体" w:eastAsia="宋体" w:hAnsiTheme="minorHAnsi" w:cs="宋体"/>
          <w:sz w:val="21"/>
          <w:szCs w:val="21"/>
        </w:rPr>
        <w:t xml:space="preserve"> </w:t>
      </w:r>
      <w:r>
        <w:rPr>
          <w:rFonts w:ascii="宋体" w:eastAsia="宋体" w:hAnsiTheme="minorHAnsi" w:cs="宋体" w:hint="eastAsia"/>
          <w:sz w:val="21"/>
          <w:szCs w:val="21"/>
        </w:rPr>
        <w:t>例数</w:t>
      </w:r>
      <w:r>
        <w:rPr>
          <w:rFonts w:ascii="宋体" w:eastAsia="宋体" w:hAnsiTheme="minorHAnsi" w:cs="宋体"/>
          <w:sz w:val="21"/>
          <w:szCs w:val="21"/>
        </w:rPr>
        <w:t xml:space="preserve"> </w:t>
      </w:r>
      <w:r>
        <w:rPr>
          <w:rFonts w:ascii="宋体" w:eastAsia="宋体" w:hAnsiTheme="minorHAnsi" w:cs="宋体" w:hint="eastAsia"/>
          <w:sz w:val="21"/>
          <w:szCs w:val="21"/>
        </w:rPr>
        <w:t>男</w:t>
      </w:r>
      <w:r>
        <w:rPr>
          <w:rFonts w:ascii="宋体" w:eastAsia="宋体" w:hAnsiTheme="minorHAnsi" w:cs="宋体"/>
          <w:sz w:val="21"/>
          <w:szCs w:val="21"/>
        </w:rPr>
        <w:t xml:space="preserve"> </w:t>
      </w:r>
      <w:r>
        <w:rPr>
          <w:rFonts w:ascii="宋体" w:eastAsia="宋体" w:hAnsiTheme="minorHAnsi" w:cs="宋体" w:hint="eastAsia"/>
          <w:sz w:val="21"/>
          <w:szCs w:val="21"/>
        </w:rPr>
        <w:t>女</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观察组</w:t>
      </w:r>
      <w:r>
        <w:rPr>
          <w:rFonts w:ascii="宋体" w:eastAsia="宋体" w:hAnsiTheme="minorHAnsi" w:cs="宋体"/>
          <w:sz w:val="21"/>
          <w:szCs w:val="21"/>
        </w:rPr>
        <w:t xml:space="preserve"> </w:t>
      </w:r>
      <w:r>
        <w:rPr>
          <w:rFonts w:ascii="TimesNewRomanPSMT" w:eastAsia="宋体" w:hAnsi="TimesNewRomanPSMT" w:cs="TimesNewRomanPSMT"/>
          <w:sz w:val="21"/>
          <w:szCs w:val="21"/>
        </w:rPr>
        <w:t>24 13 11</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对照组</w:t>
      </w:r>
      <w:r>
        <w:rPr>
          <w:rFonts w:ascii="宋体" w:eastAsia="宋体" w:hAnsiTheme="minorHAnsi" w:cs="宋体"/>
          <w:sz w:val="21"/>
          <w:szCs w:val="21"/>
        </w:rPr>
        <w:t xml:space="preserve"> </w:t>
      </w:r>
      <w:r>
        <w:rPr>
          <w:rFonts w:ascii="TimesNewRomanPSMT" w:eastAsia="宋体" w:hAnsi="TimesNewRomanPSMT" w:cs="TimesNewRomanPSMT"/>
          <w:sz w:val="21"/>
          <w:szCs w:val="21"/>
        </w:rPr>
        <w:t>24 14 10</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1"/>
          <w:szCs w:val="21"/>
        </w:rPr>
        <w:t>注：两组患者性别情况经</w:t>
      </w:r>
      <w:r>
        <w:rPr>
          <w:rFonts w:ascii="TimesNewRomanPSMT" w:eastAsia="宋体" w:hAnsi="TimesNewRomanPSMT" w:cs="TimesNewRomanPSMT"/>
          <w:sz w:val="21"/>
          <w:szCs w:val="21"/>
        </w:rPr>
        <w:t>X</w:t>
      </w:r>
      <w:r>
        <w:rPr>
          <w:rFonts w:ascii="TimesNewRomanPSMT" w:eastAsia="宋体" w:hAnsi="TimesNewRomanPSMT" w:cs="TimesNewRomanPSMT"/>
          <w:sz w:val="14"/>
          <w:szCs w:val="14"/>
        </w:rPr>
        <w:t xml:space="preserve">2 </w:t>
      </w:r>
      <w:r>
        <w:rPr>
          <w:rFonts w:ascii="宋体" w:eastAsia="宋体" w:hAnsiTheme="minorHAnsi" w:cs="宋体" w:hint="eastAsia"/>
          <w:sz w:val="21"/>
          <w:szCs w:val="21"/>
        </w:rPr>
        <w:t>检验，</w:t>
      </w:r>
      <w:r>
        <w:rPr>
          <w:rFonts w:ascii="TimesNewRomanPSMT" w:eastAsia="宋体" w:hAnsi="TimesNewRomanPSMT" w:cs="TimesNewRomanPSMT"/>
          <w:sz w:val="21"/>
          <w:szCs w:val="21"/>
        </w:rPr>
        <w:t>P</w:t>
      </w:r>
      <w:r>
        <w:rPr>
          <w:rFonts w:ascii="TimesNewRomanPSMT" w:eastAsia="宋体" w:hAnsi="TimesNewRomanPSMT" w:cs="TimesNewRomanPSMT"/>
          <w:sz w:val="24"/>
          <w:szCs w:val="24"/>
        </w:rPr>
        <w:t>&gt;</w:t>
      </w:r>
      <w:r>
        <w:rPr>
          <w:rFonts w:ascii="TimesNewRomanPSMT" w:eastAsia="宋体" w:hAnsi="TimesNewRomanPSMT" w:cs="TimesNewRomanPSMT"/>
          <w:sz w:val="21"/>
          <w:szCs w:val="21"/>
        </w:rPr>
        <w:t>0</w:t>
      </w:r>
      <w:r>
        <w:rPr>
          <w:rFonts w:ascii="宋体" w:eastAsia="宋体" w:hAnsiTheme="minorHAnsi" w:cs="宋体" w:hint="eastAsia"/>
          <w:sz w:val="21"/>
          <w:szCs w:val="21"/>
        </w:rPr>
        <w:t>．</w:t>
      </w:r>
      <w:r>
        <w:rPr>
          <w:rFonts w:ascii="TimesNewRomanPSMT" w:eastAsia="宋体" w:hAnsi="TimesNewRomanPSMT" w:cs="TimesNewRomanPSMT"/>
          <w:sz w:val="21"/>
          <w:szCs w:val="21"/>
        </w:rPr>
        <w:t>05</w:t>
      </w:r>
      <w:r>
        <w:rPr>
          <w:rFonts w:ascii="宋体" w:eastAsia="宋体" w:hAnsiTheme="minorHAnsi" w:cs="宋体" w:hint="eastAsia"/>
          <w:sz w:val="21"/>
          <w:szCs w:val="21"/>
        </w:rPr>
        <w:t>，均无显著性差异，具有可比性</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表</w:t>
      </w:r>
      <w:r>
        <w:rPr>
          <w:rFonts w:ascii="TimesNewRomanPSMT" w:eastAsia="宋体" w:hAnsi="TimesNewRomanPSMT" w:cs="TimesNewRomanPSMT"/>
          <w:sz w:val="24"/>
          <w:szCs w:val="24"/>
        </w:rPr>
        <w:t xml:space="preserve">3 </w:t>
      </w:r>
      <w:r>
        <w:rPr>
          <w:rFonts w:ascii="黑体" w:eastAsia="黑体" w:hAnsiTheme="minorHAnsi" w:cs="黑体" w:hint="eastAsia"/>
          <w:sz w:val="24"/>
          <w:szCs w:val="24"/>
        </w:rPr>
        <w:t>两组患者年龄分布情况比较</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组别</w:t>
      </w:r>
      <w:r>
        <w:rPr>
          <w:rFonts w:ascii="宋体" w:eastAsia="宋体" w:hAnsiTheme="minorHAnsi" w:cs="宋体"/>
          <w:sz w:val="21"/>
          <w:szCs w:val="21"/>
        </w:rPr>
        <w:t xml:space="preserve"> </w:t>
      </w:r>
      <w:r>
        <w:rPr>
          <w:rFonts w:ascii="宋体" w:eastAsia="宋体" w:hAnsiTheme="minorHAnsi" w:cs="宋体" w:hint="eastAsia"/>
          <w:sz w:val="21"/>
          <w:szCs w:val="21"/>
        </w:rPr>
        <w:t>例数</w:t>
      </w:r>
      <w:r>
        <w:rPr>
          <w:rFonts w:ascii="宋体" w:eastAsia="宋体" w:hAnsiTheme="minorHAnsi" w:cs="宋体"/>
          <w:sz w:val="21"/>
          <w:szCs w:val="21"/>
        </w:rPr>
        <w:t xml:space="preserve"> </w:t>
      </w:r>
      <w:r>
        <w:rPr>
          <w:rFonts w:ascii="TimesNewRomanPSMT" w:eastAsia="宋体" w:hAnsi="TimesNewRomanPSMT" w:cs="TimesNewRomanPSMT"/>
          <w:sz w:val="21"/>
          <w:szCs w:val="21"/>
        </w:rPr>
        <w:t>&lt;45 45</w:t>
      </w:r>
      <w:r>
        <w:rPr>
          <w:rFonts w:ascii="宋体" w:eastAsia="宋体" w:hAnsiTheme="minorHAnsi" w:cs="宋体" w:hint="eastAsia"/>
          <w:sz w:val="21"/>
          <w:szCs w:val="21"/>
        </w:rPr>
        <w:t>～</w:t>
      </w:r>
      <w:r>
        <w:rPr>
          <w:rFonts w:ascii="TimesNewRomanPSMT" w:eastAsia="宋体" w:hAnsi="TimesNewRomanPSMT" w:cs="TimesNewRomanPSMT"/>
          <w:sz w:val="21"/>
          <w:szCs w:val="21"/>
        </w:rPr>
        <w:t>60 &gt;60</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观察组</w:t>
      </w:r>
      <w:r>
        <w:rPr>
          <w:rFonts w:ascii="宋体" w:eastAsia="宋体" w:hAnsiTheme="minorHAnsi" w:cs="宋体"/>
          <w:sz w:val="21"/>
          <w:szCs w:val="21"/>
        </w:rPr>
        <w:t xml:space="preserve"> </w:t>
      </w:r>
      <w:r>
        <w:rPr>
          <w:rFonts w:ascii="TimesNewRomanPSMT" w:eastAsia="宋体" w:hAnsi="TimesNewRomanPSMT" w:cs="TimesNewRomanPSMT"/>
          <w:sz w:val="21"/>
          <w:szCs w:val="21"/>
        </w:rPr>
        <w:t>24 6 11 7</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对照组</w:t>
      </w:r>
      <w:r>
        <w:rPr>
          <w:rFonts w:ascii="宋体" w:eastAsia="宋体" w:hAnsiTheme="minorHAnsi" w:cs="宋体"/>
          <w:sz w:val="21"/>
          <w:szCs w:val="21"/>
        </w:rPr>
        <w:t xml:space="preserve"> </w:t>
      </w:r>
      <w:r>
        <w:rPr>
          <w:rFonts w:ascii="TimesNewRomanPSMT" w:eastAsia="宋体" w:hAnsi="TimesNewRomanPSMT" w:cs="TimesNewRomanPSMT"/>
          <w:sz w:val="21"/>
          <w:szCs w:val="21"/>
        </w:rPr>
        <w:t>24 5 10 9</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注：两组患者年龄分布情况经</w:t>
      </w:r>
      <w:r>
        <w:rPr>
          <w:rFonts w:ascii="TimesNewRomanPSMT" w:eastAsia="宋体" w:hAnsi="TimesNewRomanPSMT" w:cs="TimesNewRomanPSMT"/>
          <w:sz w:val="21"/>
          <w:szCs w:val="21"/>
        </w:rPr>
        <w:t>X</w:t>
      </w:r>
      <w:r>
        <w:rPr>
          <w:rFonts w:ascii="TimesNewRomanPSMT" w:eastAsia="宋体" w:hAnsi="TimesNewRomanPSMT" w:cs="TimesNewRomanPSMT"/>
          <w:sz w:val="14"/>
          <w:szCs w:val="14"/>
        </w:rPr>
        <w:t xml:space="preserve">2 </w:t>
      </w:r>
      <w:r>
        <w:rPr>
          <w:rFonts w:ascii="宋体" w:eastAsia="宋体" w:hAnsiTheme="minorHAnsi" w:cs="宋体" w:hint="eastAsia"/>
          <w:sz w:val="21"/>
          <w:szCs w:val="21"/>
        </w:rPr>
        <w:t>检验，</w:t>
      </w:r>
      <w:r>
        <w:rPr>
          <w:rFonts w:ascii="TimesNewRomanPSMT" w:eastAsia="宋体" w:hAnsi="TimesNewRomanPSMT" w:cs="TimesNewRomanPSMT"/>
          <w:sz w:val="21"/>
          <w:szCs w:val="21"/>
        </w:rPr>
        <w:t>P</w:t>
      </w:r>
      <w:r>
        <w:rPr>
          <w:rFonts w:ascii="TimesNewRomanPSMT" w:eastAsia="宋体" w:hAnsi="TimesNewRomanPSMT" w:cs="TimesNewRomanPSMT"/>
          <w:sz w:val="24"/>
          <w:szCs w:val="24"/>
        </w:rPr>
        <w:t>&gt;</w:t>
      </w:r>
      <w:r>
        <w:rPr>
          <w:rFonts w:ascii="TimesNewRomanPSMT" w:eastAsia="宋体" w:hAnsi="TimesNewRomanPSMT" w:cs="TimesNewRomanPSMT"/>
          <w:sz w:val="21"/>
          <w:szCs w:val="21"/>
        </w:rPr>
        <w:t>0</w:t>
      </w:r>
      <w:r>
        <w:rPr>
          <w:rFonts w:ascii="宋体" w:eastAsia="宋体" w:hAnsiTheme="minorHAnsi" w:cs="宋体" w:hint="eastAsia"/>
          <w:sz w:val="21"/>
          <w:szCs w:val="21"/>
        </w:rPr>
        <w:t>．</w:t>
      </w:r>
      <w:r>
        <w:rPr>
          <w:rFonts w:ascii="TimesNewRomanPSMT" w:eastAsia="宋体" w:hAnsi="TimesNewRomanPSMT" w:cs="TimesNewRomanPSMT"/>
          <w:sz w:val="21"/>
          <w:szCs w:val="21"/>
        </w:rPr>
        <w:t>05</w:t>
      </w:r>
      <w:r>
        <w:rPr>
          <w:rFonts w:ascii="宋体" w:eastAsia="宋体" w:hAnsiTheme="minorHAnsi" w:cs="宋体" w:hint="eastAsia"/>
          <w:sz w:val="21"/>
          <w:szCs w:val="21"/>
        </w:rPr>
        <w:t>，均无显著性差异，具有可比性。</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表</w:t>
      </w:r>
      <w:r>
        <w:rPr>
          <w:rFonts w:ascii="TimesNewRomanPSMT" w:eastAsia="宋体" w:hAnsi="TimesNewRomanPSMT" w:cs="TimesNewRomanPSMT"/>
          <w:sz w:val="24"/>
          <w:szCs w:val="24"/>
        </w:rPr>
        <w:t xml:space="preserve">4 </w:t>
      </w:r>
      <w:r>
        <w:rPr>
          <w:rFonts w:ascii="黑体" w:eastAsia="黑体" w:hAnsiTheme="minorHAnsi" w:cs="黑体" w:hint="eastAsia"/>
          <w:sz w:val="24"/>
          <w:szCs w:val="24"/>
        </w:rPr>
        <w:t>两组患者原发肿瘤情况比较</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组别</w:t>
      </w:r>
      <w:r>
        <w:rPr>
          <w:rFonts w:ascii="宋体" w:eastAsia="宋体" w:hAnsiTheme="minorHAnsi" w:cs="宋体"/>
          <w:sz w:val="21"/>
          <w:szCs w:val="21"/>
        </w:rPr>
        <w:t xml:space="preserve"> </w:t>
      </w:r>
      <w:r>
        <w:rPr>
          <w:rFonts w:ascii="宋体" w:eastAsia="宋体" w:hAnsiTheme="minorHAnsi" w:cs="宋体" w:hint="eastAsia"/>
          <w:sz w:val="21"/>
          <w:szCs w:val="21"/>
        </w:rPr>
        <w:t>肝癌</w:t>
      </w:r>
      <w:r>
        <w:rPr>
          <w:rFonts w:ascii="宋体" w:eastAsia="宋体" w:hAnsiTheme="minorHAnsi" w:cs="宋体"/>
          <w:sz w:val="21"/>
          <w:szCs w:val="21"/>
        </w:rPr>
        <w:t xml:space="preserve"> </w:t>
      </w:r>
      <w:r>
        <w:rPr>
          <w:rFonts w:ascii="宋体" w:eastAsia="宋体" w:hAnsiTheme="minorHAnsi" w:cs="宋体" w:hint="eastAsia"/>
          <w:sz w:val="21"/>
          <w:szCs w:val="21"/>
        </w:rPr>
        <w:t>胃癌</w:t>
      </w:r>
      <w:r>
        <w:rPr>
          <w:rFonts w:ascii="宋体" w:eastAsia="宋体" w:hAnsiTheme="minorHAnsi" w:cs="宋体"/>
          <w:sz w:val="21"/>
          <w:szCs w:val="21"/>
        </w:rPr>
        <w:t xml:space="preserve"> </w:t>
      </w:r>
      <w:r>
        <w:rPr>
          <w:rFonts w:ascii="宋体" w:eastAsia="宋体" w:hAnsiTheme="minorHAnsi" w:cs="宋体" w:hint="eastAsia"/>
          <w:sz w:val="21"/>
          <w:szCs w:val="21"/>
        </w:rPr>
        <w:t>结肠癌</w:t>
      </w:r>
      <w:r>
        <w:rPr>
          <w:rFonts w:ascii="宋体" w:eastAsia="宋体" w:hAnsiTheme="minorHAnsi" w:cs="宋体"/>
          <w:sz w:val="21"/>
          <w:szCs w:val="21"/>
        </w:rPr>
        <w:t xml:space="preserve"> </w:t>
      </w:r>
      <w:r>
        <w:rPr>
          <w:rFonts w:ascii="宋体" w:eastAsia="宋体" w:hAnsiTheme="minorHAnsi" w:cs="宋体" w:hint="eastAsia"/>
          <w:sz w:val="21"/>
          <w:szCs w:val="21"/>
        </w:rPr>
        <w:t>直肠癌</w:t>
      </w:r>
      <w:r>
        <w:rPr>
          <w:rFonts w:ascii="宋体" w:eastAsia="宋体" w:hAnsiTheme="minorHAnsi" w:cs="宋体"/>
          <w:sz w:val="21"/>
          <w:szCs w:val="21"/>
        </w:rPr>
        <w:t xml:space="preserve"> </w:t>
      </w:r>
      <w:r>
        <w:rPr>
          <w:rFonts w:ascii="宋体" w:eastAsia="宋体" w:hAnsiTheme="minorHAnsi" w:cs="宋体" w:hint="eastAsia"/>
          <w:sz w:val="21"/>
          <w:szCs w:val="21"/>
        </w:rPr>
        <w:t>其它</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观察组</w:t>
      </w:r>
      <w:r>
        <w:rPr>
          <w:rFonts w:ascii="宋体" w:eastAsia="宋体" w:hAnsiTheme="minorHAnsi" w:cs="宋体"/>
          <w:sz w:val="21"/>
          <w:szCs w:val="21"/>
        </w:rPr>
        <w:t xml:space="preserve"> </w:t>
      </w:r>
      <w:r>
        <w:rPr>
          <w:rFonts w:ascii="TimesNewRomanPSMT" w:eastAsia="宋体" w:hAnsi="TimesNewRomanPSMT" w:cs="TimesNewRomanPSMT"/>
          <w:sz w:val="21"/>
          <w:szCs w:val="21"/>
        </w:rPr>
        <w:t xml:space="preserve">8 </w:t>
      </w:r>
      <w:proofErr w:type="spellStart"/>
      <w:r>
        <w:rPr>
          <w:rFonts w:ascii="TimesNewRomanPSMT" w:eastAsia="宋体" w:hAnsi="TimesNewRomanPSMT" w:cs="TimesNewRomanPSMT"/>
          <w:sz w:val="21"/>
          <w:szCs w:val="21"/>
        </w:rPr>
        <w:t>8</w:t>
      </w:r>
      <w:proofErr w:type="spellEnd"/>
      <w:r>
        <w:rPr>
          <w:rFonts w:ascii="TimesNewRomanPSMT" w:eastAsia="宋体" w:hAnsi="TimesNewRomanPSMT" w:cs="TimesNewRomanPSMT"/>
          <w:sz w:val="21"/>
          <w:szCs w:val="21"/>
        </w:rPr>
        <w:t xml:space="preserve"> 3 </w:t>
      </w:r>
      <w:proofErr w:type="spellStart"/>
      <w:r>
        <w:rPr>
          <w:rFonts w:ascii="TimesNewRomanPSMT" w:eastAsia="宋体" w:hAnsi="TimesNewRomanPSMT" w:cs="TimesNewRomanPSMT"/>
          <w:sz w:val="21"/>
          <w:szCs w:val="21"/>
        </w:rPr>
        <w:t>3</w:t>
      </w:r>
      <w:proofErr w:type="spellEnd"/>
      <w:r>
        <w:rPr>
          <w:rFonts w:ascii="TimesNewRomanPSMT" w:eastAsia="宋体" w:hAnsi="TimesNewRomanPSMT" w:cs="TimesNewRomanPSMT"/>
          <w:sz w:val="21"/>
          <w:szCs w:val="21"/>
        </w:rPr>
        <w:t xml:space="preserve"> 2</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对照组</w:t>
      </w:r>
      <w:r>
        <w:rPr>
          <w:rFonts w:ascii="宋体" w:eastAsia="宋体" w:hAnsiTheme="minorHAnsi" w:cs="宋体"/>
          <w:sz w:val="21"/>
          <w:szCs w:val="21"/>
        </w:rPr>
        <w:t xml:space="preserve"> </w:t>
      </w:r>
      <w:r>
        <w:rPr>
          <w:rFonts w:ascii="TimesNewRomanPSMT" w:eastAsia="宋体" w:hAnsi="TimesNewRomanPSMT" w:cs="TimesNewRomanPSMT"/>
          <w:sz w:val="21"/>
          <w:szCs w:val="21"/>
        </w:rPr>
        <w:t xml:space="preserve">8 7 4 </w:t>
      </w:r>
      <w:proofErr w:type="spellStart"/>
      <w:r>
        <w:rPr>
          <w:rFonts w:ascii="TimesNewRomanPSMT" w:eastAsia="宋体" w:hAnsi="TimesNewRomanPSMT" w:cs="TimesNewRomanPSMT"/>
          <w:sz w:val="21"/>
          <w:szCs w:val="21"/>
        </w:rPr>
        <w:t>4</w:t>
      </w:r>
      <w:proofErr w:type="spellEnd"/>
      <w:r>
        <w:rPr>
          <w:rFonts w:ascii="TimesNewRomanPSMT" w:eastAsia="宋体" w:hAnsi="TimesNewRomanPSMT" w:cs="TimesNewRomanPSMT"/>
          <w:sz w:val="21"/>
          <w:szCs w:val="21"/>
        </w:rPr>
        <w:t xml:space="preserve"> 1</w:t>
      </w:r>
    </w:p>
    <w:p w:rsidR="009C4F03" w:rsidRDefault="009C4F03" w:rsidP="009C4F03">
      <w:pPr>
        <w:spacing w:line="220" w:lineRule="atLeast"/>
        <w:rPr>
          <w:rFonts w:ascii="宋体" w:eastAsia="宋体" w:hAnsiTheme="minorHAnsi" w:cs="宋体"/>
          <w:sz w:val="21"/>
          <w:szCs w:val="21"/>
        </w:rPr>
      </w:pPr>
      <w:r>
        <w:rPr>
          <w:rFonts w:ascii="宋体" w:eastAsia="宋体" w:hAnsiTheme="minorHAnsi" w:cs="宋体" w:hint="eastAsia"/>
          <w:sz w:val="21"/>
          <w:szCs w:val="21"/>
        </w:rPr>
        <w:t>注：两组患者原发肿瘤分类分布经</w:t>
      </w:r>
      <w:r>
        <w:rPr>
          <w:rFonts w:ascii="TimesNewRomanPSMT" w:eastAsia="宋体" w:hAnsi="TimesNewRomanPSMT" w:cs="TimesNewRomanPSMT"/>
          <w:sz w:val="21"/>
          <w:szCs w:val="21"/>
        </w:rPr>
        <w:t>X</w:t>
      </w:r>
      <w:r>
        <w:rPr>
          <w:rFonts w:ascii="TimesNewRomanPSMT" w:eastAsia="宋体" w:hAnsi="TimesNewRomanPSMT" w:cs="TimesNewRomanPSMT"/>
          <w:sz w:val="14"/>
          <w:szCs w:val="14"/>
        </w:rPr>
        <w:t xml:space="preserve">2 </w:t>
      </w:r>
      <w:r>
        <w:rPr>
          <w:rFonts w:ascii="宋体" w:eastAsia="宋体" w:hAnsiTheme="minorHAnsi" w:cs="宋体" w:hint="eastAsia"/>
          <w:sz w:val="21"/>
          <w:szCs w:val="21"/>
        </w:rPr>
        <w:t>检验，无显著差异（</w:t>
      </w:r>
      <w:r>
        <w:rPr>
          <w:rFonts w:ascii="TimesNewRomanPSMT" w:eastAsia="宋体" w:hAnsi="TimesNewRomanPSMT" w:cs="TimesNewRomanPSMT"/>
          <w:sz w:val="21"/>
          <w:szCs w:val="21"/>
        </w:rPr>
        <w:t>P&gt;0</w:t>
      </w:r>
      <w:r>
        <w:rPr>
          <w:rFonts w:ascii="宋体" w:eastAsia="宋体" w:hAnsiTheme="minorHAnsi" w:cs="宋体" w:hint="eastAsia"/>
          <w:sz w:val="21"/>
          <w:szCs w:val="21"/>
        </w:rPr>
        <w:t>．</w:t>
      </w:r>
      <w:r>
        <w:rPr>
          <w:rFonts w:ascii="TimesNewRomanPSMT" w:eastAsia="宋体" w:hAnsi="TimesNewRomanPSMT" w:cs="TimesNewRomanPSMT"/>
          <w:sz w:val="21"/>
          <w:szCs w:val="21"/>
        </w:rPr>
        <w:t>05</w:t>
      </w:r>
      <w:r>
        <w:rPr>
          <w:rFonts w:ascii="宋体" w:eastAsia="宋体" w:hAnsiTheme="minorHAnsi" w:cs="宋体" w:hint="eastAsia"/>
          <w:sz w:val="21"/>
          <w:szCs w:val="21"/>
        </w:rPr>
        <w:t>），具有可比性。</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5 </w:t>
      </w:r>
      <w:r>
        <w:rPr>
          <w:rFonts w:ascii="黑体" w:eastAsia="黑体" w:hAnsiTheme="minorHAnsi" w:cs="黑体" w:hint="eastAsia"/>
          <w:color w:val="000000"/>
          <w:sz w:val="24"/>
          <w:szCs w:val="24"/>
        </w:rPr>
        <w:t>两组患者</w:t>
      </w:r>
      <w:proofErr w:type="gramStart"/>
      <w:r>
        <w:rPr>
          <w:rFonts w:ascii="黑体" w:eastAsia="黑体" w:hAnsiTheme="minorHAnsi" w:cs="黑体" w:hint="eastAsia"/>
          <w:color w:val="000000"/>
          <w:sz w:val="24"/>
          <w:szCs w:val="24"/>
        </w:rPr>
        <w:t>治疗前卡氏</w:t>
      </w:r>
      <w:proofErr w:type="gramEnd"/>
      <w:r>
        <w:rPr>
          <w:rFonts w:ascii="黑体" w:eastAsia="黑体" w:hAnsiTheme="minorHAnsi" w:cs="黑体" w:hint="eastAsia"/>
          <w:color w:val="000000"/>
          <w:sz w:val="24"/>
          <w:szCs w:val="24"/>
        </w:rPr>
        <w:t>评分情况比较</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lastRenderedPageBreak/>
        <w:t>组别</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例数</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Min</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Max </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X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S P </w:t>
      </w:r>
      <w:r>
        <w:rPr>
          <w:rFonts w:ascii="宋体" w:eastAsia="宋体" w:hAnsiTheme="minorHAnsi" w:cs="宋体" w:hint="eastAsia"/>
          <w:color w:val="000000"/>
          <w:sz w:val="21"/>
          <w:szCs w:val="21"/>
        </w:rPr>
        <w:t>值</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观察组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24 40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60 48</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75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50</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对照组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24 40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60 50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85</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328</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注：两组患者</w:t>
      </w:r>
      <w:proofErr w:type="gramStart"/>
      <w:r>
        <w:rPr>
          <w:rFonts w:ascii="宋体" w:eastAsia="宋体" w:hAnsiTheme="minorHAnsi" w:cs="宋体" w:hint="eastAsia"/>
          <w:color w:val="000000"/>
          <w:sz w:val="21"/>
          <w:szCs w:val="21"/>
        </w:rPr>
        <w:t>治疗前卡氏</w:t>
      </w:r>
      <w:proofErr w:type="gramEnd"/>
      <w:r>
        <w:rPr>
          <w:rFonts w:ascii="宋体" w:eastAsia="宋体" w:hAnsiTheme="minorHAnsi" w:cs="宋体" w:hint="eastAsia"/>
          <w:color w:val="000000"/>
          <w:sz w:val="21"/>
          <w:szCs w:val="21"/>
        </w:rPr>
        <w:t>评分比较，经</w:t>
      </w:r>
      <w:r>
        <w:rPr>
          <w:rFonts w:ascii="TimesNewRomanPSMT" w:eastAsia="黑体" w:hAnsi="TimesNewRomanPSMT" w:cs="TimesNewRomanPSMT"/>
          <w:color w:val="000000"/>
          <w:sz w:val="21"/>
          <w:szCs w:val="21"/>
        </w:rPr>
        <w:t xml:space="preserve">t </w:t>
      </w:r>
      <w:r>
        <w:rPr>
          <w:rFonts w:ascii="宋体" w:eastAsia="宋体" w:hAnsiTheme="minorHAnsi" w:cs="宋体" w:hint="eastAsia"/>
          <w:color w:val="000000"/>
          <w:sz w:val="21"/>
          <w:szCs w:val="21"/>
        </w:rPr>
        <w:t>检验，无显著差异（</w:t>
      </w:r>
      <w:r>
        <w:rPr>
          <w:rFonts w:ascii="TimesNewRomanPSMT" w:eastAsia="黑体" w:hAnsi="TimesNewRomanPSMT" w:cs="TimesNewRomanPSMT"/>
          <w:color w:val="000000"/>
          <w:sz w:val="21"/>
          <w:szCs w:val="21"/>
        </w:rPr>
        <w:t>P&gt;0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1"/>
          <w:szCs w:val="21"/>
        </w:rPr>
        <w:t>），具有可比性。</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6 </w:t>
      </w:r>
      <w:r>
        <w:rPr>
          <w:rFonts w:ascii="黑体" w:eastAsia="黑体" w:hAnsiTheme="minorHAnsi" w:cs="黑体" w:hint="eastAsia"/>
          <w:color w:val="000000"/>
          <w:sz w:val="24"/>
          <w:szCs w:val="24"/>
        </w:rPr>
        <w:t>两组患者治疗前中医</w:t>
      </w:r>
      <w:proofErr w:type="gramStart"/>
      <w:r>
        <w:rPr>
          <w:rFonts w:ascii="黑体" w:eastAsia="黑体" w:hAnsiTheme="minorHAnsi" w:cs="黑体" w:hint="eastAsia"/>
          <w:color w:val="000000"/>
          <w:sz w:val="24"/>
          <w:szCs w:val="24"/>
        </w:rPr>
        <w:t>证候总积分</w:t>
      </w:r>
      <w:proofErr w:type="gramEnd"/>
      <w:r>
        <w:rPr>
          <w:rFonts w:ascii="黑体" w:eastAsia="黑体" w:hAnsiTheme="minorHAnsi" w:cs="黑体" w:hint="eastAsia"/>
          <w:color w:val="000000"/>
          <w:sz w:val="24"/>
          <w:szCs w:val="24"/>
        </w:rPr>
        <w:t>比较</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组别</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例数</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Min</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Max </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X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S P </w:t>
      </w:r>
      <w:r>
        <w:rPr>
          <w:rFonts w:ascii="宋体" w:eastAsia="宋体" w:hAnsiTheme="minorHAnsi" w:cs="宋体" w:hint="eastAsia"/>
          <w:color w:val="000000"/>
          <w:sz w:val="21"/>
          <w:szCs w:val="21"/>
        </w:rPr>
        <w:t>值</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观察组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24 10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25 19</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54</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90</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对照组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24 14</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25 19</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08</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333</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注：两组患者治疗前中医</w:t>
      </w:r>
      <w:proofErr w:type="gramStart"/>
      <w:r>
        <w:rPr>
          <w:rFonts w:ascii="宋体" w:eastAsia="宋体" w:hAnsiTheme="minorHAnsi" w:cs="宋体" w:hint="eastAsia"/>
          <w:color w:val="000000"/>
          <w:sz w:val="21"/>
          <w:szCs w:val="21"/>
        </w:rPr>
        <w:t>证候总积分</w:t>
      </w:r>
      <w:proofErr w:type="gramEnd"/>
      <w:r>
        <w:rPr>
          <w:rFonts w:ascii="宋体" w:eastAsia="宋体" w:hAnsiTheme="minorHAnsi" w:cs="宋体" w:hint="eastAsia"/>
          <w:color w:val="000000"/>
          <w:sz w:val="21"/>
          <w:szCs w:val="21"/>
        </w:rPr>
        <w:t>比较，经</w:t>
      </w:r>
      <w:r>
        <w:rPr>
          <w:rFonts w:ascii="TimesNewRomanPSMT" w:eastAsia="黑体" w:hAnsi="TimesNewRomanPSMT" w:cs="TimesNewRomanPSMT"/>
          <w:color w:val="000000"/>
          <w:sz w:val="21"/>
          <w:szCs w:val="21"/>
        </w:rPr>
        <w:t xml:space="preserve">t </w:t>
      </w:r>
      <w:r>
        <w:rPr>
          <w:rFonts w:ascii="宋体" w:eastAsia="宋体" w:hAnsiTheme="minorHAnsi" w:cs="宋体" w:hint="eastAsia"/>
          <w:color w:val="000000"/>
          <w:sz w:val="21"/>
          <w:szCs w:val="21"/>
        </w:rPr>
        <w:t>检验，无显著差异（</w:t>
      </w:r>
      <w:r>
        <w:rPr>
          <w:rFonts w:ascii="TimesNewRomanPSMT" w:eastAsia="黑体" w:hAnsi="TimesNewRomanPSMT" w:cs="TimesNewRomanPSMT"/>
          <w:color w:val="000000"/>
          <w:sz w:val="21"/>
          <w:szCs w:val="21"/>
        </w:rPr>
        <w:t>P&gt;0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1"/>
          <w:szCs w:val="21"/>
        </w:rPr>
        <w:t>），具有可比</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性。</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7 </w:t>
      </w:r>
      <w:r>
        <w:rPr>
          <w:rFonts w:ascii="黑体" w:eastAsia="黑体" w:hAnsiTheme="minorHAnsi" w:cs="黑体" w:hint="eastAsia"/>
          <w:color w:val="000000"/>
          <w:sz w:val="24"/>
          <w:szCs w:val="24"/>
        </w:rPr>
        <w:t>两组患者治疗前腹围情况比较</w:t>
      </w:r>
      <w:r>
        <w:rPr>
          <w:rFonts w:ascii="TimesNewRomanPSMT" w:eastAsia="黑体" w:hAnsi="TimesNewRomanPSMT" w:cs="TimesNewRomanPSMT"/>
          <w:color w:val="000000"/>
          <w:sz w:val="24"/>
          <w:szCs w:val="24"/>
        </w:rPr>
        <w:t>(cm)</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组别</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例数</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Min</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Max </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X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S P </w:t>
      </w:r>
      <w:r>
        <w:rPr>
          <w:rFonts w:ascii="宋体" w:eastAsia="宋体" w:hAnsiTheme="minorHAnsi" w:cs="宋体" w:hint="eastAsia"/>
          <w:color w:val="000000"/>
          <w:sz w:val="21"/>
          <w:szCs w:val="21"/>
        </w:rPr>
        <w:t>值</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观察组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24 87</w:t>
      </w:r>
      <w:r>
        <w:rPr>
          <w:rFonts w:ascii="宋体" w:eastAsia="宋体" w:hAnsiTheme="minorHAnsi" w:cs="宋体" w:hint="eastAsia"/>
          <w:color w:val="000000"/>
          <w:sz w:val="21"/>
          <w:szCs w:val="21"/>
        </w:rPr>
        <w:t>．</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06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128</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64 106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50</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对照组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24 79</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27</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131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69 102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19</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349</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注：两组患者治疗前腹围情况比较，经</w:t>
      </w:r>
      <w:r>
        <w:rPr>
          <w:rFonts w:ascii="TimesNewRomanPSMT" w:eastAsia="黑体" w:hAnsi="TimesNewRomanPSMT" w:cs="TimesNewRomanPSMT"/>
          <w:color w:val="000000"/>
          <w:sz w:val="21"/>
          <w:szCs w:val="21"/>
        </w:rPr>
        <w:t xml:space="preserve">t </w:t>
      </w:r>
      <w:r>
        <w:rPr>
          <w:rFonts w:ascii="宋体" w:eastAsia="宋体" w:hAnsiTheme="minorHAnsi" w:cs="宋体" w:hint="eastAsia"/>
          <w:color w:val="000000"/>
          <w:sz w:val="21"/>
          <w:szCs w:val="21"/>
        </w:rPr>
        <w:t>检验，无显著差异（</w:t>
      </w:r>
      <w:r>
        <w:rPr>
          <w:rFonts w:ascii="TimesNewRomanPSMT" w:eastAsia="黑体" w:hAnsi="TimesNewRomanPSMT" w:cs="TimesNewRomanPSMT"/>
          <w:color w:val="000000"/>
          <w:sz w:val="21"/>
          <w:szCs w:val="21"/>
        </w:rPr>
        <w:t>P&gt;0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1"/>
          <w:szCs w:val="21"/>
        </w:rPr>
        <w:t>），具有可比性。</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由上述资料可知，观察组和对照组之间性别分布、年龄分布、原发肿瘤情况分布、</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卡氏评分情况、中医</w:t>
      </w:r>
      <w:proofErr w:type="gramStart"/>
      <w:r>
        <w:rPr>
          <w:rFonts w:ascii="宋体" w:eastAsia="宋体" w:hAnsiTheme="minorHAnsi" w:cs="宋体" w:hint="eastAsia"/>
          <w:color w:val="181616"/>
          <w:sz w:val="24"/>
          <w:szCs w:val="24"/>
        </w:rPr>
        <w:t>证候总积分</w:t>
      </w:r>
      <w:proofErr w:type="gramEnd"/>
      <w:r>
        <w:rPr>
          <w:rFonts w:ascii="宋体" w:eastAsia="宋体" w:hAnsiTheme="minorHAnsi" w:cs="宋体" w:hint="eastAsia"/>
          <w:color w:val="181616"/>
          <w:sz w:val="24"/>
          <w:szCs w:val="24"/>
        </w:rPr>
        <w:t>、腹围情况经检验，</w:t>
      </w:r>
      <w:r>
        <w:rPr>
          <w:rFonts w:ascii="TimesNewRomanPSMT" w:eastAsia="黑体" w:hAnsi="TimesNewRomanPSMT" w:cs="TimesNewRomanPSMT"/>
          <w:color w:val="181616"/>
          <w:sz w:val="24"/>
          <w:szCs w:val="24"/>
        </w:rPr>
        <w:t>P&gt;0</w:t>
      </w:r>
      <w:r>
        <w:rPr>
          <w:rFonts w:ascii="宋体" w:eastAsia="宋体" w:hAnsiTheme="minorHAnsi" w:cs="宋体" w:hint="eastAsia"/>
          <w:color w:val="181616"/>
          <w:sz w:val="24"/>
          <w:szCs w:val="24"/>
        </w:rPr>
        <w:t>．</w:t>
      </w:r>
      <w:r>
        <w:rPr>
          <w:rFonts w:ascii="TimesNewRomanPSMT" w:eastAsia="黑体" w:hAnsi="TimesNewRomanPSMT" w:cs="TimesNewRomanPSMT"/>
          <w:color w:val="181616"/>
          <w:sz w:val="24"/>
          <w:szCs w:val="24"/>
        </w:rPr>
        <w:t>05</w:t>
      </w:r>
      <w:r>
        <w:rPr>
          <w:rFonts w:ascii="宋体" w:eastAsia="宋体" w:hAnsiTheme="minorHAnsi" w:cs="宋体" w:hint="eastAsia"/>
          <w:color w:val="181616"/>
          <w:sz w:val="24"/>
          <w:szCs w:val="24"/>
        </w:rPr>
        <w:t>，无显著性差异，具有</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可比性。</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（二）研究方法</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TimesNewRomanPSMT" w:eastAsia="黑体" w:hAnsi="TimesNewRomanPSMT" w:cs="TimesNewRomanPSMT"/>
          <w:color w:val="181616"/>
          <w:sz w:val="24"/>
          <w:szCs w:val="24"/>
        </w:rPr>
        <w:t>1</w:t>
      </w:r>
      <w:r>
        <w:rPr>
          <w:rFonts w:ascii="宋体" w:eastAsia="宋体" w:hAnsiTheme="minorHAnsi" w:cs="宋体" w:hint="eastAsia"/>
          <w:color w:val="181616"/>
          <w:sz w:val="24"/>
          <w:szCs w:val="24"/>
        </w:rPr>
        <w:t>．治疗方法</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对照组：腹腔穿刺引流，腹水明显减少后，腹腔内注入地塞米松</w:t>
      </w:r>
      <w:r>
        <w:rPr>
          <w:rFonts w:ascii="TimesNewRomanPSMT" w:eastAsia="黑体" w:hAnsi="TimesNewRomanPSMT" w:cs="TimesNewRomanPSMT"/>
          <w:color w:val="000000"/>
          <w:sz w:val="24"/>
          <w:szCs w:val="24"/>
        </w:rPr>
        <w:t>5mg +</w:t>
      </w:r>
      <w:r>
        <w:rPr>
          <w:rFonts w:ascii="宋体" w:eastAsia="宋体" w:hAnsiTheme="minorHAnsi" w:cs="宋体" w:hint="eastAsia"/>
          <w:color w:val="000000"/>
          <w:sz w:val="24"/>
          <w:szCs w:val="24"/>
        </w:rPr>
        <w:t>生理盐水</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20ml +</w:t>
      </w:r>
      <w:r>
        <w:rPr>
          <w:rFonts w:ascii="宋体" w:eastAsia="宋体" w:hAnsiTheme="minorHAnsi" w:cs="宋体" w:hint="eastAsia"/>
          <w:color w:val="000000"/>
          <w:sz w:val="24"/>
          <w:szCs w:val="24"/>
        </w:rPr>
        <w:t>多巴胺</w:t>
      </w:r>
      <w:r>
        <w:rPr>
          <w:rFonts w:ascii="TimesNewRomanPSMT" w:eastAsia="黑体" w:hAnsi="TimesNewRomanPSMT" w:cs="TimesNewRomanPSMT"/>
          <w:color w:val="000000"/>
          <w:sz w:val="24"/>
          <w:szCs w:val="24"/>
        </w:rPr>
        <w:t>20mg</w:t>
      </w:r>
      <w:r>
        <w:rPr>
          <w:rFonts w:ascii="宋体" w:eastAsia="宋体" w:hAnsiTheme="minorHAnsi" w:cs="宋体" w:hint="eastAsia"/>
          <w:color w:val="000000"/>
          <w:sz w:val="24"/>
          <w:szCs w:val="24"/>
        </w:rPr>
        <w:t>；</w:t>
      </w:r>
      <w:proofErr w:type="gramStart"/>
      <w:r>
        <w:rPr>
          <w:rFonts w:ascii="宋体" w:eastAsia="宋体" w:hAnsiTheme="minorHAnsi" w:cs="宋体" w:hint="eastAsia"/>
          <w:color w:val="000000"/>
          <w:sz w:val="24"/>
          <w:szCs w:val="24"/>
        </w:rPr>
        <w:t>顺铂</w:t>
      </w:r>
      <w:proofErr w:type="gramEnd"/>
      <w:r>
        <w:rPr>
          <w:rFonts w:ascii="TimesNewRomanPSMT" w:eastAsia="黑体" w:hAnsi="TimesNewRomanPSMT" w:cs="TimesNewRomanPSMT"/>
          <w:color w:val="000000"/>
          <w:sz w:val="24"/>
          <w:szCs w:val="24"/>
        </w:rPr>
        <w:t>20mg (</w:t>
      </w:r>
      <w:r>
        <w:rPr>
          <w:rFonts w:ascii="宋体" w:eastAsia="宋体" w:hAnsiTheme="minorHAnsi" w:cs="宋体" w:hint="eastAsia"/>
          <w:color w:val="000000"/>
          <w:sz w:val="24"/>
          <w:szCs w:val="24"/>
        </w:rPr>
        <w:t>齐鲁制药</w:t>
      </w:r>
      <w:r>
        <w:rPr>
          <w:rFonts w:ascii="TimesNewRomanPSMT" w:eastAsia="黑体" w:hAnsi="TimesNewRomanPSMT" w:cs="TimesNewRomanPSMT"/>
          <w:color w:val="000000"/>
          <w:sz w:val="24"/>
          <w:szCs w:val="24"/>
        </w:rPr>
        <w:t>)+</w:t>
      </w:r>
      <w:r>
        <w:rPr>
          <w:rFonts w:ascii="宋体" w:eastAsia="宋体" w:hAnsiTheme="minorHAnsi" w:cs="宋体" w:hint="eastAsia"/>
          <w:color w:val="000000"/>
          <w:sz w:val="24"/>
          <w:szCs w:val="24"/>
        </w:rPr>
        <w:t>生理盐水</w:t>
      </w:r>
      <w:r>
        <w:rPr>
          <w:rFonts w:ascii="TimesNewRomanPSMT" w:eastAsia="黑体" w:hAnsi="TimesNewRomanPSMT" w:cs="TimesNewRomanPSMT"/>
          <w:color w:val="000000"/>
          <w:sz w:val="24"/>
          <w:szCs w:val="24"/>
        </w:rPr>
        <w:t>40ml</w:t>
      </w:r>
      <w:r>
        <w:rPr>
          <w:rFonts w:ascii="宋体" w:eastAsia="宋体" w:hAnsiTheme="minorHAnsi" w:cs="宋体" w:hint="eastAsia"/>
          <w:color w:val="000000"/>
          <w:sz w:val="24"/>
          <w:szCs w:val="24"/>
        </w:rPr>
        <w:t>。上述方案每周应用</w:t>
      </w:r>
      <w:r>
        <w:rPr>
          <w:rFonts w:ascii="TimesNewRomanPSMT" w:eastAsia="黑体" w:hAnsi="TimesNewRomanPSMT" w:cs="TimesNewRomanPSMT"/>
          <w:color w:val="000000"/>
          <w:sz w:val="24"/>
          <w:szCs w:val="24"/>
        </w:rPr>
        <w:t xml:space="preserve">1 </w:t>
      </w:r>
      <w:r>
        <w:rPr>
          <w:rFonts w:ascii="宋体" w:eastAsia="宋体" w:hAnsiTheme="minorHAnsi" w:cs="宋体" w:hint="eastAsia"/>
          <w:color w:val="000000"/>
          <w:sz w:val="24"/>
          <w:szCs w:val="24"/>
        </w:rPr>
        <w:t>次，</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4"/>
          <w:szCs w:val="24"/>
        </w:rPr>
      </w:pPr>
      <w:r>
        <w:rPr>
          <w:rFonts w:ascii="宋体" w:eastAsia="宋体" w:hAnsiTheme="minorHAnsi" w:cs="宋体" w:hint="eastAsia"/>
          <w:color w:val="000000"/>
          <w:sz w:val="24"/>
          <w:szCs w:val="24"/>
        </w:rPr>
        <w:t>连续应用</w:t>
      </w:r>
      <w:r>
        <w:rPr>
          <w:rFonts w:ascii="TimesNewRomanPSMT" w:eastAsia="黑体" w:hAnsi="TimesNewRomanPSMT" w:cs="TimesNewRomanPSMT"/>
          <w:color w:val="000000"/>
          <w:sz w:val="24"/>
          <w:szCs w:val="24"/>
        </w:rPr>
        <w:t xml:space="preserve">4 </w:t>
      </w:r>
      <w:r>
        <w:rPr>
          <w:rFonts w:ascii="宋体" w:eastAsia="宋体" w:hAnsiTheme="minorHAnsi" w:cs="宋体" w:hint="eastAsia"/>
          <w:color w:val="000000"/>
          <w:sz w:val="24"/>
          <w:szCs w:val="24"/>
        </w:rPr>
        <w:t>周后进行疗效判断。同时予对症止吐、水化利尿，</w:t>
      </w:r>
      <w:proofErr w:type="gramStart"/>
      <w:r>
        <w:rPr>
          <w:rFonts w:ascii="宋体" w:eastAsia="宋体" w:hAnsiTheme="minorHAnsi" w:cs="宋体" w:hint="eastAsia"/>
          <w:color w:val="000000"/>
          <w:sz w:val="24"/>
          <w:szCs w:val="24"/>
        </w:rPr>
        <w:t>嘱</w:t>
      </w:r>
      <w:proofErr w:type="gramEnd"/>
      <w:r>
        <w:rPr>
          <w:rFonts w:ascii="宋体" w:eastAsia="宋体" w:hAnsiTheme="minorHAnsi" w:cs="宋体" w:hint="eastAsia"/>
          <w:color w:val="000000"/>
          <w:sz w:val="24"/>
          <w:szCs w:val="24"/>
        </w:rPr>
        <w:t>病人在药物注入后</w:t>
      </w:r>
      <w:r>
        <w:rPr>
          <w:rFonts w:ascii="TimesNewRomanPSMT" w:eastAsia="黑体" w:hAnsi="TimesNewRomanPSMT" w:cs="TimesNewRomanPSMT"/>
          <w:color w:val="000000"/>
          <w:sz w:val="24"/>
          <w:szCs w:val="24"/>
        </w:rPr>
        <w:t>3</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小时尽量多转动体位，使药物在腹腔内充分扩散吸收。</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观察组：在上述方案的同时，口服行气利水方，浓煎至</w:t>
      </w:r>
      <w:r>
        <w:rPr>
          <w:rFonts w:ascii="TimesNewRomanPSMT" w:eastAsia="黑体" w:hAnsi="TimesNewRomanPSMT" w:cs="TimesNewRomanPSMT"/>
          <w:color w:val="000000"/>
          <w:sz w:val="24"/>
          <w:szCs w:val="24"/>
        </w:rPr>
        <w:t>100ml</w:t>
      </w:r>
      <w:r>
        <w:rPr>
          <w:rFonts w:ascii="宋体" w:eastAsia="宋体" w:hAnsiTheme="minorHAnsi" w:cs="宋体" w:hint="eastAsia"/>
          <w:color w:val="000000"/>
          <w:sz w:val="24"/>
          <w:szCs w:val="24"/>
        </w:rPr>
        <w:t>，每日一剂，可分</w:t>
      </w:r>
    </w:p>
    <w:p w:rsidR="009C4F03" w:rsidRDefault="009C4F03" w:rsidP="009C4F03">
      <w:pPr>
        <w:spacing w:line="220" w:lineRule="atLeast"/>
        <w:rPr>
          <w:rFonts w:ascii="宋体" w:eastAsia="宋体" w:hAnsiTheme="minorHAnsi" w:cs="宋体"/>
          <w:color w:val="000000"/>
          <w:sz w:val="24"/>
          <w:szCs w:val="24"/>
        </w:rPr>
      </w:pPr>
      <w:r>
        <w:rPr>
          <w:rFonts w:ascii="宋体" w:eastAsia="宋体" w:hAnsiTheme="minorHAnsi" w:cs="宋体" w:hint="eastAsia"/>
          <w:color w:val="000000"/>
          <w:sz w:val="24"/>
          <w:szCs w:val="24"/>
        </w:rPr>
        <w:t>多次服，干预</w:t>
      </w:r>
      <w:r>
        <w:rPr>
          <w:rFonts w:ascii="TimesNewRomanPSMT" w:eastAsia="黑体" w:hAnsi="TimesNewRomanPSMT" w:cs="TimesNewRomanPSMT"/>
          <w:color w:val="000000"/>
          <w:sz w:val="24"/>
          <w:szCs w:val="24"/>
        </w:rPr>
        <w:t xml:space="preserve">4 </w:t>
      </w:r>
      <w:r>
        <w:rPr>
          <w:rFonts w:ascii="宋体" w:eastAsia="宋体" w:hAnsiTheme="minorHAnsi" w:cs="宋体" w:hint="eastAsia"/>
          <w:color w:val="000000"/>
          <w:sz w:val="24"/>
          <w:szCs w:val="24"/>
        </w:rPr>
        <w:t>周。</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行气利水方：</w:t>
      </w:r>
    </w:p>
    <w:p w:rsidR="009C4F03" w:rsidRDefault="009C4F03" w:rsidP="009C4F03">
      <w:pPr>
        <w:widowControl w:val="0"/>
        <w:autoSpaceDE w:val="0"/>
        <w:autoSpaceDN w:val="0"/>
        <w:snapToGrid/>
        <w:spacing w:after="0"/>
        <w:rPr>
          <w:rFonts w:ascii="TimesNewRomanPSMT" w:eastAsia="宋体" w:hAnsi="TimesNewRomanPSMT" w:cs="TimesNewRomanPSMT"/>
          <w:color w:val="000000"/>
          <w:sz w:val="24"/>
          <w:szCs w:val="24"/>
        </w:rPr>
      </w:pPr>
      <w:r>
        <w:rPr>
          <w:rFonts w:ascii="宋体" w:eastAsia="宋体" w:hAnsiTheme="minorHAnsi" w:cs="宋体" w:hint="eastAsia"/>
          <w:color w:val="000000"/>
          <w:sz w:val="24"/>
          <w:szCs w:val="24"/>
        </w:rPr>
        <w:t>陈皮</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党参</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佛手</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茯苓</w:t>
      </w:r>
      <w:r>
        <w:rPr>
          <w:rFonts w:ascii="TimesNewRomanPSMT" w:eastAsia="宋体" w:hAnsi="TimesNewRomanPSMT" w:cs="TimesNewRomanPSMT"/>
          <w:color w:val="000000"/>
          <w:sz w:val="24"/>
          <w:szCs w:val="24"/>
        </w:rPr>
        <w:t>30g</w:t>
      </w:r>
    </w:p>
    <w:p w:rsidR="009C4F03" w:rsidRDefault="009C4F03" w:rsidP="009C4F03">
      <w:pPr>
        <w:widowControl w:val="0"/>
        <w:autoSpaceDE w:val="0"/>
        <w:autoSpaceDN w:val="0"/>
        <w:snapToGrid/>
        <w:spacing w:after="0"/>
        <w:rPr>
          <w:rFonts w:ascii="TimesNewRomanPSMT" w:eastAsia="宋体" w:hAnsi="TimesNewRomanPSMT" w:cs="TimesNewRomanPSMT"/>
          <w:color w:val="000000"/>
          <w:sz w:val="24"/>
          <w:szCs w:val="24"/>
        </w:rPr>
      </w:pPr>
      <w:r>
        <w:rPr>
          <w:rFonts w:ascii="宋体" w:eastAsia="宋体" w:hAnsiTheme="minorHAnsi" w:cs="宋体" w:hint="eastAsia"/>
          <w:color w:val="000000"/>
          <w:sz w:val="24"/>
          <w:szCs w:val="24"/>
        </w:rPr>
        <w:t>大腹皮</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薏米</w:t>
      </w:r>
      <w:r>
        <w:rPr>
          <w:rFonts w:ascii="TimesNewRomanPSMT" w:eastAsia="宋体" w:hAnsi="TimesNewRomanPSMT" w:cs="TimesNewRomanPSMT"/>
          <w:color w:val="000000"/>
          <w:sz w:val="24"/>
          <w:szCs w:val="24"/>
        </w:rPr>
        <w:t xml:space="preserve">30g </w:t>
      </w:r>
      <w:r>
        <w:rPr>
          <w:rFonts w:ascii="宋体" w:eastAsia="宋体" w:hAnsiTheme="minorHAnsi" w:cs="宋体" w:hint="eastAsia"/>
          <w:color w:val="000000"/>
          <w:sz w:val="24"/>
          <w:szCs w:val="24"/>
        </w:rPr>
        <w:t>猪苓</w:t>
      </w:r>
      <w:r>
        <w:rPr>
          <w:rFonts w:ascii="TimesNewRomanPSMT" w:eastAsia="宋体" w:hAnsi="TimesNewRomanPSMT" w:cs="TimesNewRomanPSMT"/>
          <w:color w:val="000000"/>
          <w:sz w:val="24"/>
          <w:szCs w:val="24"/>
        </w:rPr>
        <w:t xml:space="preserve">30g </w:t>
      </w:r>
      <w:r>
        <w:rPr>
          <w:rFonts w:ascii="宋体" w:eastAsia="宋体" w:hAnsiTheme="minorHAnsi" w:cs="宋体" w:hint="eastAsia"/>
          <w:color w:val="000000"/>
          <w:sz w:val="24"/>
          <w:szCs w:val="24"/>
        </w:rPr>
        <w:t>半枝莲</w:t>
      </w:r>
      <w:r>
        <w:rPr>
          <w:rFonts w:ascii="TimesNewRomanPSMT" w:eastAsia="宋体" w:hAnsi="TimesNewRomanPSMT" w:cs="TimesNewRomanPSMT"/>
          <w:color w:val="000000"/>
          <w:sz w:val="24"/>
          <w:szCs w:val="24"/>
        </w:rPr>
        <w:t>15g</w:t>
      </w:r>
    </w:p>
    <w:p w:rsidR="009C4F03" w:rsidRDefault="009C4F03" w:rsidP="009C4F03">
      <w:pPr>
        <w:widowControl w:val="0"/>
        <w:autoSpaceDE w:val="0"/>
        <w:autoSpaceDN w:val="0"/>
        <w:snapToGrid/>
        <w:spacing w:after="0"/>
        <w:rPr>
          <w:rFonts w:ascii="TimesNewRomanPSMT" w:eastAsia="宋体" w:hAnsi="TimesNewRomanPSMT" w:cs="TimesNewRomanPSMT"/>
          <w:color w:val="000000"/>
          <w:sz w:val="24"/>
          <w:szCs w:val="24"/>
        </w:rPr>
      </w:pPr>
      <w:r>
        <w:rPr>
          <w:rFonts w:ascii="宋体" w:eastAsia="宋体" w:hAnsiTheme="minorHAnsi" w:cs="宋体" w:hint="eastAsia"/>
          <w:color w:val="000000"/>
          <w:sz w:val="24"/>
          <w:szCs w:val="24"/>
        </w:rPr>
        <w:t>厚朴</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白术</w:t>
      </w:r>
      <w:r>
        <w:rPr>
          <w:rFonts w:ascii="TimesNewRomanPSMT" w:eastAsia="宋体" w:hAnsi="TimesNewRomanPSMT" w:cs="TimesNewRomanPSMT"/>
          <w:color w:val="000000"/>
          <w:sz w:val="24"/>
          <w:szCs w:val="24"/>
        </w:rPr>
        <w:t xml:space="preserve">15g </w:t>
      </w:r>
      <w:r>
        <w:rPr>
          <w:rFonts w:ascii="宋体" w:eastAsia="宋体" w:hAnsiTheme="minorHAnsi" w:cs="宋体" w:hint="eastAsia"/>
          <w:color w:val="000000"/>
          <w:sz w:val="24"/>
          <w:szCs w:val="24"/>
        </w:rPr>
        <w:t>生甘草</w:t>
      </w:r>
      <w:r>
        <w:rPr>
          <w:rFonts w:ascii="TimesNewRomanPSMT" w:eastAsia="宋体" w:hAnsi="TimesNewRomanPSMT" w:cs="TimesNewRomanPSMT"/>
          <w:color w:val="000000"/>
          <w:sz w:val="24"/>
          <w:szCs w:val="24"/>
        </w:rPr>
        <w:t xml:space="preserve">9g </w:t>
      </w:r>
      <w:r>
        <w:rPr>
          <w:rFonts w:ascii="宋体" w:eastAsia="宋体" w:hAnsiTheme="minorHAnsi" w:cs="宋体" w:hint="eastAsia"/>
          <w:color w:val="000000"/>
          <w:sz w:val="24"/>
          <w:szCs w:val="24"/>
        </w:rPr>
        <w:t>泽泻</w:t>
      </w:r>
      <w:r>
        <w:rPr>
          <w:rFonts w:ascii="TimesNewRomanPSMT" w:eastAsia="宋体" w:hAnsi="TimesNewRomanPSMT" w:cs="TimesNewRomanPSMT"/>
          <w:color w:val="000000"/>
          <w:sz w:val="24"/>
          <w:szCs w:val="24"/>
        </w:rPr>
        <w:t>30g</w:t>
      </w:r>
    </w:p>
    <w:p w:rsidR="009C4F03" w:rsidRDefault="009C4F03" w:rsidP="009C4F03">
      <w:pPr>
        <w:widowControl w:val="0"/>
        <w:autoSpaceDE w:val="0"/>
        <w:autoSpaceDN w:val="0"/>
        <w:snapToGrid/>
        <w:spacing w:after="0"/>
        <w:rPr>
          <w:rFonts w:ascii="TimesNewRomanPSMT" w:eastAsia="宋体" w:hAnsi="TimesNewRomanPSMT" w:cs="TimesNewRomanPSMT"/>
          <w:color w:val="000000"/>
          <w:sz w:val="24"/>
          <w:szCs w:val="24"/>
        </w:rPr>
      </w:pPr>
      <w:r>
        <w:rPr>
          <w:rFonts w:ascii="宋体" w:eastAsia="宋体" w:hAnsiTheme="minorHAnsi" w:cs="宋体" w:hint="eastAsia"/>
          <w:color w:val="000000"/>
          <w:sz w:val="24"/>
          <w:szCs w:val="24"/>
        </w:rPr>
        <w:t>车前子</w:t>
      </w:r>
      <w:r>
        <w:rPr>
          <w:rFonts w:ascii="TimesNewRomanPSMT" w:eastAsia="宋体" w:hAnsi="TimesNewRomanPSMT" w:cs="TimesNewRomanPSMT"/>
          <w:color w:val="000000"/>
          <w:sz w:val="24"/>
          <w:szCs w:val="24"/>
        </w:rPr>
        <w:t>30g</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宋体" w:hAnsi="TimesNewRomanPSMT" w:cs="TimesNewRomanPSMT"/>
          <w:color w:val="000000"/>
          <w:sz w:val="24"/>
          <w:szCs w:val="24"/>
        </w:rPr>
        <w:t>2</w:t>
      </w:r>
      <w:r>
        <w:rPr>
          <w:rFonts w:ascii="宋体" w:eastAsia="宋体" w:hAnsiTheme="minorHAnsi" w:cs="宋体" w:hint="eastAsia"/>
          <w:color w:val="000000"/>
          <w:sz w:val="24"/>
          <w:szCs w:val="24"/>
        </w:rPr>
        <w:t>．观察方法</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1</w:t>
      </w:r>
      <w:r>
        <w:rPr>
          <w:rFonts w:ascii="宋体" w:eastAsia="宋体" w:hAnsiTheme="minorHAnsi" w:cs="宋体" w:hint="eastAsia"/>
          <w:color w:val="000000"/>
          <w:sz w:val="24"/>
          <w:szCs w:val="24"/>
        </w:rPr>
        <w:t>）安全性观察：对所有入组病例皆于治疗前及治疗后进行一般体格检查及心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电图、腹部</w:t>
      </w:r>
      <w:r>
        <w:rPr>
          <w:rFonts w:ascii="TimesNewRomanPSMT" w:eastAsia="宋体" w:hAnsi="TimesNewRomanPSMT" w:cs="TimesNewRomanPSMT"/>
          <w:color w:val="000000"/>
          <w:sz w:val="24"/>
          <w:szCs w:val="24"/>
        </w:rPr>
        <w:t xml:space="preserve">B </w:t>
      </w:r>
      <w:r>
        <w:rPr>
          <w:rFonts w:ascii="宋体" w:eastAsia="宋体" w:hAnsiTheme="minorHAnsi" w:cs="宋体" w:hint="eastAsia"/>
          <w:color w:val="000000"/>
          <w:sz w:val="24"/>
          <w:szCs w:val="24"/>
        </w:rPr>
        <w:t>超及腹水定位、血常规、尿常规、大便常规及潜血和血生化等检查，</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并观察其不良反应，以观测安全性。</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lastRenderedPageBreak/>
        <w:t>（</w:t>
      </w:r>
      <w:r>
        <w:rPr>
          <w:rFonts w:ascii="TimesNewRomanPSMT" w:eastAsia="宋体" w:hAnsi="TimesNewRomanPSMT" w:cs="TimesNewRomanPSMT"/>
          <w:color w:val="000000"/>
          <w:sz w:val="24"/>
          <w:szCs w:val="24"/>
        </w:rPr>
        <w:t>2</w:t>
      </w:r>
      <w:r>
        <w:rPr>
          <w:rFonts w:ascii="宋体" w:eastAsia="宋体" w:hAnsiTheme="minorHAnsi" w:cs="宋体" w:hint="eastAsia"/>
          <w:color w:val="000000"/>
          <w:sz w:val="24"/>
          <w:szCs w:val="24"/>
        </w:rPr>
        <w:t>）观察指标</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①患者治疗前后腹水消退情况。</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②患者抽取腹水次数及腹围变化情况比较。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③患者治疗前后单项症状变化情况比较。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④患者治疗前后生活质量情况（</w:t>
      </w:r>
      <w:proofErr w:type="spellStart"/>
      <w:r>
        <w:rPr>
          <w:rFonts w:ascii="TimesNewRomanPSMT" w:eastAsia="宋体" w:hAnsi="TimesNewRomanPSMT" w:cs="TimesNewRomanPSMT"/>
          <w:color w:val="000000"/>
          <w:sz w:val="24"/>
          <w:szCs w:val="24"/>
        </w:rPr>
        <w:t>Karnofsky</w:t>
      </w:r>
      <w:proofErr w:type="spellEnd"/>
      <w:r>
        <w:rPr>
          <w:rFonts w:ascii="TimesNewRomanPSMT" w:eastAsia="宋体" w:hAnsi="TimesNewRomanPSMT" w:cs="TimesNewRomanPSMT"/>
          <w:color w:val="000000"/>
          <w:sz w:val="24"/>
          <w:szCs w:val="24"/>
        </w:rPr>
        <w:t xml:space="preserve"> </w:t>
      </w:r>
      <w:r>
        <w:rPr>
          <w:rFonts w:ascii="宋体" w:eastAsia="宋体" w:hAnsiTheme="minorHAnsi" w:cs="宋体" w:hint="eastAsia"/>
          <w:color w:val="000000"/>
          <w:sz w:val="24"/>
          <w:szCs w:val="24"/>
        </w:rPr>
        <w:t>评分）比较。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⑤患者治疗前后骨髓抑制级别（包括血常规、肝肾功）比较。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⑥患者治疗前后各项免疫指标变化比较。</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（三）疗效判定标准</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TimesNewRomanPSMT" w:eastAsia="宋体" w:hAnsi="TimesNewRomanPSMT" w:cs="TimesNewRomanPSMT"/>
          <w:color w:val="181616"/>
          <w:sz w:val="24"/>
          <w:szCs w:val="24"/>
        </w:rPr>
        <w:t>1</w:t>
      </w:r>
      <w:r>
        <w:rPr>
          <w:rFonts w:ascii="宋体" w:eastAsia="宋体" w:hAnsiTheme="minorHAnsi" w:cs="宋体" w:hint="eastAsia"/>
          <w:color w:val="181616"/>
          <w:sz w:val="24"/>
          <w:szCs w:val="24"/>
        </w:rPr>
        <w:t>．中医单项症状疗效判定标准</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显效：原有症状消失，或原有症状改善</w:t>
      </w:r>
      <w:r>
        <w:rPr>
          <w:rFonts w:ascii="TimesNewRomanPSMT" w:eastAsia="宋体" w:hAnsi="TimesNewRomanPSMT" w:cs="TimesNewRomanPSMT"/>
          <w:color w:val="181616"/>
          <w:sz w:val="24"/>
          <w:szCs w:val="24"/>
        </w:rPr>
        <w:t xml:space="preserve">2 </w:t>
      </w:r>
      <w:r>
        <w:rPr>
          <w:rFonts w:ascii="宋体" w:eastAsia="宋体" w:hAnsiTheme="minorHAnsi" w:cs="宋体" w:hint="eastAsia"/>
          <w:color w:val="181616"/>
          <w:sz w:val="24"/>
          <w:szCs w:val="24"/>
        </w:rPr>
        <w:t>级。</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有效：症状改善</w:t>
      </w:r>
      <w:r>
        <w:rPr>
          <w:rFonts w:ascii="TimesNewRomanPSMT" w:eastAsia="宋体" w:hAnsi="TimesNewRomanPSMT" w:cs="TimesNewRomanPSMT"/>
          <w:color w:val="181616"/>
          <w:sz w:val="24"/>
          <w:szCs w:val="24"/>
        </w:rPr>
        <w:t xml:space="preserve">1 </w:t>
      </w:r>
      <w:r>
        <w:rPr>
          <w:rFonts w:ascii="宋体" w:eastAsia="宋体" w:hAnsiTheme="minorHAnsi" w:cs="宋体" w:hint="eastAsia"/>
          <w:color w:val="181616"/>
          <w:sz w:val="24"/>
          <w:szCs w:val="24"/>
        </w:rPr>
        <w:t>级而未消失。</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无效：症状无改变。</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宋体" w:hAnsi="TimesNewRomanPSMT" w:cs="TimesNewRomanPSMT"/>
          <w:color w:val="181616"/>
          <w:sz w:val="24"/>
          <w:szCs w:val="24"/>
        </w:rPr>
        <w:t>2</w:t>
      </w:r>
      <w:r>
        <w:rPr>
          <w:rFonts w:ascii="宋体" w:eastAsia="宋体" w:hAnsiTheme="minorHAnsi" w:cs="宋体" w:hint="eastAsia"/>
          <w:color w:val="181616"/>
          <w:sz w:val="24"/>
          <w:szCs w:val="24"/>
        </w:rPr>
        <w:t>．</w:t>
      </w:r>
      <w:r>
        <w:rPr>
          <w:rFonts w:ascii="宋体" w:eastAsia="宋体" w:hAnsiTheme="minorHAnsi" w:cs="宋体" w:hint="eastAsia"/>
          <w:color w:val="000000"/>
          <w:sz w:val="24"/>
          <w:szCs w:val="24"/>
        </w:rPr>
        <w:t>生活质量评分（</w:t>
      </w:r>
      <w:proofErr w:type="spellStart"/>
      <w:r>
        <w:rPr>
          <w:rFonts w:ascii="TimesNewRomanPSMT" w:eastAsia="宋体" w:hAnsi="TimesNewRomanPSMT" w:cs="TimesNewRomanPSMT"/>
          <w:color w:val="000000"/>
          <w:sz w:val="24"/>
          <w:szCs w:val="24"/>
        </w:rPr>
        <w:t>Karnofsky</w:t>
      </w:r>
      <w:proofErr w:type="spellEnd"/>
      <w:r>
        <w:rPr>
          <w:rFonts w:ascii="TimesNewRomanPSMT" w:eastAsia="宋体" w:hAnsi="TimesNewRomanPSMT" w:cs="TimesNewRomanPSMT"/>
          <w:color w:val="000000"/>
          <w:sz w:val="24"/>
          <w:szCs w:val="24"/>
        </w:rPr>
        <w:t xml:space="preserve"> </w:t>
      </w:r>
      <w:r>
        <w:rPr>
          <w:rFonts w:ascii="宋体" w:eastAsia="宋体" w:hAnsiTheme="minorHAnsi" w:cs="宋体" w:hint="eastAsia"/>
          <w:color w:val="000000"/>
          <w:sz w:val="24"/>
          <w:szCs w:val="24"/>
        </w:rPr>
        <w:t>评分）改善判断标准</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181616"/>
          <w:sz w:val="24"/>
          <w:szCs w:val="24"/>
        </w:rPr>
        <w:t>生活质量评分增加</w:t>
      </w:r>
      <w:r>
        <w:rPr>
          <w:rFonts w:ascii="宋体" w:eastAsia="宋体" w:hAnsiTheme="minorHAnsi" w:cs="宋体" w:hint="eastAsia"/>
          <w:color w:val="000000"/>
          <w:sz w:val="24"/>
          <w:szCs w:val="24"/>
        </w:rPr>
        <w:t>≥</w:t>
      </w:r>
      <w:r>
        <w:rPr>
          <w:rFonts w:ascii="TimesNewRomanPSMT" w:eastAsia="宋体" w:hAnsi="TimesNewRomanPSMT" w:cs="TimesNewRomanPSMT"/>
          <w:color w:val="181616"/>
          <w:sz w:val="24"/>
          <w:szCs w:val="24"/>
        </w:rPr>
        <w:t xml:space="preserve">10 </w:t>
      </w:r>
      <w:proofErr w:type="gramStart"/>
      <w:r>
        <w:rPr>
          <w:rFonts w:ascii="宋体" w:eastAsia="宋体" w:hAnsiTheme="minorHAnsi" w:cs="宋体" w:hint="eastAsia"/>
          <w:color w:val="181616"/>
          <w:sz w:val="24"/>
          <w:szCs w:val="24"/>
        </w:rPr>
        <w:t>分记录</w:t>
      </w:r>
      <w:proofErr w:type="gramEnd"/>
      <w:r>
        <w:rPr>
          <w:rFonts w:ascii="宋体" w:eastAsia="宋体" w:hAnsiTheme="minorHAnsi" w:cs="宋体" w:hint="eastAsia"/>
          <w:color w:val="181616"/>
          <w:sz w:val="24"/>
          <w:szCs w:val="24"/>
        </w:rPr>
        <w:t>为“增加”，减少</w:t>
      </w:r>
      <w:r>
        <w:rPr>
          <w:rFonts w:ascii="宋体" w:eastAsia="宋体" w:hAnsiTheme="minorHAnsi" w:cs="宋体" w:hint="eastAsia"/>
          <w:color w:val="000000"/>
          <w:sz w:val="24"/>
          <w:szCs w:val="24"/>
        </w:rPr>
        <w:t>≥</w:t>
      </w:r>
      <w:r>
        <w:rPr>
          <w:rFonts w:ascii="TimesNewRomanPSMT" w:eastAsia="宋体" w:hAnsi="TimesNewRomanPSMT" w:cs="TimesNewRomanPSMT"/>
          <w:color w:val="181616"/>
          <w:sz w:val="24"/>
          <w:szCs w:val="24"/>
        </w:rPr>
        <w:t xml:space="preserve">10 </w:t>
      </w:r>
      <w:proofErr w:type="gramStart"/>
      <w:r>
        <w:rPr>
          <w:rFonts w:ascii="宋体" w:eastAsia="宋体" w:hAnsiTheme="minorHAnsi" w:cs="宋体" w:hint="eastAsia"/>
          <w:color w:val="181616"/>
          <w:sz w:val="24"/>
          <w:szCs w:val="24"/>
        </w:rPr>
        <w:t>分记录</w:t>
      </w:r>
      <w:proofErr w:type="gramEnd"/>
      <w:r>
        <w:rPr>
          <w:rFonts w:ascii="宋体" w:eastAsia="宋体" w:hAnsiTheme="minorHAnsi" w:cs="宋体" w:hint="eastAsia"/>
          <w:color w:val="181616"/>
          <w:sz w:val="24"/>
          <w:szCs w:val="24"/>
        </w:rPr>
        <w:t>为“下降”，增加或</w:t>
      </w:r>
    </w:p>
    <w:p w:rsidR="009C4F03" w:rsidRDefault="009C4F03" w:rsidP="009C4F03">
      <w:pPr>
        <w:spacing w:line="220" w:lineRule="atLeast"/>
        <w:rPr>
          <w:rFonts w:ascii="宋体" w:eastAsia="宋体" w:hAnsiTheme="minorHAnsi" w:cs="宋体"/>
          <w:color w:val="181616"/>
          <w:sz w:val="24"/>
          <w:szCs w:val="24"/>
        </w:rPr>
      </w:pPr>
      <w:r>
        <w:rPr>
          <w:rFonts w:ascii="宋体" w:eastAsia="宋体" w:hAnsiTheme="minorHAnsi" w:cs="宋体" w:hint="eastAsia"/>
          <w:color w:val="181616"/>
          <w:sz w:val="24"/>
          <w:szCs w:val="24"/>
        </w:rPr>
        <w:t>减少</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 xml:space="preserve">10 </w:t>
      </w:r>
      <w:r>
        <w:rPr>
          <w:rFonts w:ascii="宋体" w:eastAsia="宋体" w:hAnsiTheme="minorHAnsi" w:cs="宋体" w:hint="eastAsia"/>
          <w:color w:val="181616"/>
          <w:sz w:val="24"/>
          <w:szCs w:val="24"/>
        </w:rPr>
        <w:t>分者记录为“稳定”。生活质量评分标准见表</w:t>
      </w:r>
      <w:r>
        <w:rPr>
          <w:rFonts w:ascii="TimesNewRomanPSMT" w:eastAsia="宋体" w:hAnsi="TimesNewRomanPSMT" w:cs="TimesNewRomanPSMT"/>
          <w:color w:val="181616"/>
          <w:sz w:val="24"/>
          <w:szCs w:val="24"/>
        </w:rPr>
        <w:t>8</w:t>
      </w:r>
      <w:r>
        <w:rPr>
          <w:rFonts w:ascii="宋体" w:eastAsia="宋体" w:hAnsiTheme="minorHAnsi" w:cs="宋体" w:hint="eastAsia"/>
          <w:color w:val="181616"/>
          <w:sz w:val="24"/>
          <w:szCs w:val="24"/>
        </w:rPr>
        <w:t>：</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8 </w:t>
      </w:r>
      <w:r>
        <w:rPr>
          <w:rFonts w:ascii="黑体" w:eastAsia="黑体" w:hAnsiTheme="minorHAnsi" w:cs="黑体" w:hint="eastAsia"/>
          <w:color w:val="000000"/>
          <w:sz w:val="24"/>
          <w:szCs w:val="24"/>
        </w:rPr>
        <w:t>生活质量评分标准（</w:t>
      </w:r>
      <w:proofErr w:type="spellStart"/>
      <w:r>
        <w:rPr>
          <w:rFonts w:ascii="TimesNewRomanPSMT" w:eastAsia="黑体" w:hAnsi="TimesNewRomanPSMT" w:cs="TimesNewRomanPSMT"/>
          <w:color w:val="000000"/>
          <w:sz w:val="24"/>
          <w:szCs w:val="24"/>
        </w:rPr>
        <w:t>Karnofsky</w:t>
      </w:r>
      <w:proofErr w:type="spellEnd"/>
      <w:r>
        <w:rPr>
          <w:rFonts w:ascii="黑体" w:eastAsia="黑体" w:hAnsiTheme="minorHAnsi" w:cs="黑体" w:hint="eastAsia"/>
          <w:color w:val="000000"/>
          <w:sz w:val="24"/>
          <w:szCs w:val="24"/>
        </w:rPr>
        <w:t>）</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分值</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评分标准</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100 </w:t>
      </w:r>
      <w:r>
        <w:rPr>
          <w:rFonts w:ascii="宋体" w:eastAsia="宋体" w:hAnsiTheme="minorHAnsi" w:cs="宋体" w:hint="eastAsia"/>
          <w:color w:val="000000"/>
          <w:sz w:val="21"/>
          <w:szCs w:val="21"/>
        </w:rPr>
        <w:t>正常，无症状及体征</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90 </w:t>
      </w:r>
      <w:r>
        <w:rPr>
          <w:rFonts w:ascii="宋体" w:eastAsia="宋体" w:hAnsiTheme="minorHAnsi" w:cs="宋体" w:hint="eastAsia"/>
          <w:color w:val="000000"/>
          <w:sz w:val="21"/>
          <w:szCs w:val="21"/>
        </w:rPr>
        <w:t>能正常活动，有轻微症状及体征</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80 </w:t>
      </w:r>
      <w:r>
        <w:rPr>
          <w:rFonts w:ascii="宋体" w:eastAsia="宋体" w:hAnsiTheme="minorHAnsi" w:cs="宋体" w:hint="eastAsia"/>
          <w:color w:val="000000"/>
          <w:sz w:val="21"/>
          <w:szCs w:val="21"/>
        </w:rPr>
        <w:t>勉强可进行正常活动，有些症状或体征</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70 </w:t>
      </w:r>
      <w:r>
        <w:rPr>
          <w:rFonts w:ascii="宋体" w:eastAsia="宋体" w:hAnsiTheme="minorHAnsi" w:cs="宋体" w:hint="eastAsia"/>
          <w:color w:val="000000"/>
          <w:sz w:val="21"/>
          <w:szCs w:val="21"/>
        </w:rPr>
        <w:t>生活可自理，但不能维持正常生活或工作</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60 </w:t>
      </w:r>
      <w:r>
        <w:rPr>
          <w:rFonts w:ascii="宋体" w:eastAsia="宋体" w:hAnsiTheme="minorHAnsi" w:cs="宋体" w:hint="eastAsia"/>
          <w:color w:val="000000"/>
          <w:sz w:val="21"/>
          <w:szCs w:val="21"/>
        </w:rPr>
        <w:t>有时需人帮助，大部分时间自理</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50 </w:t>
      </w:r>
      <w:r>
        <w:rPr>
          <w:rFonts w:ascii="宋体" w:eastAsia="宋体" w:hAnsiTheme="minorHAnsi" w:cs="宋体" w:hint="eastAsia"/>
          <w:color w:val="000000"/>
          <w:sz w:val="21"/>
          <w:szCs w:val="21"/>
        </w:rPr>
        <w:t>常需人照料或药物治疗</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40 </w:t>
      </w:r>
      <w:r>
        <w:rPr>
          <w:rFonts w:ascii="宋体" w:eastAsia="宋体" w:hAnsiTheme="minorHAnsi" w:cs="宋体" w:hint="eastAsia"/>
          <w:color w:val="000000"/>
          <w:sz w:val="21"/>
          <w:szCs w:val="21"/>
        </w:rPr>
        <w:t>生活不能自理，需特别照顾和治疗</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30 </w:t>
      </w:r>
      <w:r>
        <w:rPr>
          <w:rFonts w:ascii="宋体" w:eastAsia="宋体" w:hAnsiTheme="minorHAnsi" w:cs="宋体" w:hint="eastAsia"/>
          <w:color w:val="000000"/>
          <w:sz w:val="21"/>
          <w:szCs w:val="21"/>
        </w:rPr>
        <w:t>生活严重困难，但未到病重</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20 </w:t>
      </w:r>
      <w:r>
        <w:rPr>
          <w:rFonts w:ascii="宋体" w:eastAsia="宋体" w:hAnsiTheme="minorHAnsi" w:cs="宋体" w:hint="eastAsia"/>
          <w:color w:val="000000"/>
          <w:sz w:val="21"/>
          <w:szCs w:val="21"/>
        </w:rPr>
        <w:t>病重，需住院积极支持治疗</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10 </w:t>
      </w:r>
      <w:r>
        <w:rPr>
          <w:rFonts w:ascii="宋体" w:eastAsia="宋体" w:hAnsiTheme="minorHAnsi" w:cs="宋体" w:hint="eastAsia"/>
          <w:color w:val="000000"/>
          <w:sz w:val="21"/>
          <w:szCs w:val="21"/>
        </w:rPr>
        <w:t>病危，临近死亡</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0 </w:t>
      </w:r>
      <w:r>
        <w:rPr>
          <w:rFonts w:ascii="宋体" w:eastAsia="宋体" w:hAnsiTheme="minorHAnsi" w:cs="宋体" w:hint="eastAsia"/>
          <w:color w:val="000000"/>
          <w:sz w:val="21"/>
          <w:szCs w:val="21"/>
        </w:rPr>
        <w:t>死亡</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w:t>
      </w:r>
      <w:r>
        <w:rPr>
          <w:rFonts w:ascii="宋体" w:eastAsia="宋体" w:hAnsiTheme="minorHAnsi" w:cs="宋体" w:hint="eastAsia"/>
          <w:color w:val="000000"/>
          <w:sz w:val="21"/>
          <w:szCs w:val="21"/>
        </w:rPr>
        <w:t>孙燕主编．内科肿瘤学，北京：人民卫生出版社，</w:t>
      </w:r>
      <w:r>
        <w:rPr>
          <w:rFonts w:ascii="TimesNewRomanPSMT" w:eastAsia="黑体" w:hAnsi="TimesNewRomanPSMT" w:cs="TimesNewRomanPSMT"/>
          <w:color w:val="000000"/>
          <w:sz w:val="21"/>
          <w:szCs w:val="21"/>
        </w:rPr>
        <w:t>2001</w:t>
      </w:r>
      <w:r>
        <w:rPr>
          <w:rFonts w:ascii="宋体" w:eastAsia="宋体" w:hAnsiTheme="minorHAnsi" w:cs="宋体" w:hint="eastAsia"/>
          <w:color w:val="000000"/>
          <w:sz w:val="21"/>
          <w:szCs w:val="21"/>
        </w:rPr>
        <w:t>，第</w:t>
      </w:r>
      <w:r>
        <w:rPr>
          <w:rFonts w:ascii="TimesNewRomanPSMT" w:eastAsia="黑体" w:hAnsi="TimesNewRomanPSMT" w:cs="TimesNewRomanPSMT"/>
          <w:color w:val="000000"/>
          <w:sz w:val="21"/>
          <w:szCs w:val="21"/>
        </w:rPr>
        <w:t xml:space="preserve">1 </w:t>
      </w:r>
      <w:r>
        <w:rPr>
          <w:rFonts w:ascii="宋体" w:eastAsia="宋体" w:hAnsiTheme="minorHAnsi" w:cs="宋体" w:hint="eastAsia"/>
          <w:color w:val="000000"/>
          <w:sz w:val="21"/>
          <w:szCs w:val="21"/>
        </w:rPr>
        <w:t>版：</w:t>
      </w:r>
      <w:r>
        <w:rPr>
          <w:rFonts w:ascii="TimesNewRomanPSMT" w:eastAsia="黑体" w:hAnsi="TimesNewRomanPSMT" w:cs="TimesNewRomanPSMT"/>
          <w:color w:val="000000"/>
          <w:sz w:val="21"/>
          <w:szCs w:val="21"/>
        </w:rPr>
        <w:t>996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181616"/>
          <w:sz w:val="24"/>
          <w:szCs w:val="24"/>
        </w:rPr>
        <w:t>3</w:t>
      </w:r>
      <w:r>
        <w:rPr>
          <w:rFonts w:ascii="宋体" w:eastAsia="宋体" w:hAnsiTheme="minorHAnsi" w:cs="宋体" w:hint="eastAsia"/>
          <w:color w:val="181616"/>
          <w:sz w:val="24"/>
          <w:szCs w:val="24"/>
        </w:rPr>
        <w:t>．</w:t>
      </w:r>
      <w:r>
        <w:rPr>
          <w:rFonts w:ascii="宋体" w:eastAsia="宋体" w:hAnsiTheme="minorHAnsi" w:cs="宋体" w:hint="eastAsia"/>
          <w:color w:val="000000"/>
          <w:sz w:val="24"/>
          <w:szCs w:val="24"/>
        </w:rPr>
        <w:t>腹水疗效判定标准</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本文参照世界卫生组织（</w:t>
      </w:r>
      <w:r>
        <w:rPr>
          <w:rFonts w:ascii="TimesNewRomanPSMT" w:eastAsia="黑体" w:hAnsi="TimesNewRomanPSMT" w:cs="TimesNewRomanPSMT"/>
          <w:color w:val="000000"/>
          <w:sz w:val="24"/>
          <w:szCs w:val="24"/>
        </w:rPr>
        <w:t>WHO</w:t>
      </w:r>
      <w:r>
        <w:rPr>
          <w:rFonts w:ascii="宋体" w:eastAsia="宋体" w:hAnsiTheme="minorHAnsi" w:cs="宋体" w:hint="eastAsia"/>
          <w:color w:val="000000"/>
          <w:sz w:val="24"/>
          <w:szCs w:val="24"/>
        </w:rPr>
        <w:t>）腹水疗效评价标准，腹水疗效判定如下：</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a</w:t>
      </w:r>
      <w:r>
        <w:rPr>
          <w:rFonts w:ascii="宋体" w:eastAsia="宋体" w:hAnsiTheme="minorHAnsi" w:cs="宋体" w:hint="eastAsia"/>
          <w:color w:val="000000"/>
          <w:sz w:val="24"/>
          <w:szCs w:val="24"/>
        </w:rPr>
        <w:t>．完全缓解（</w:t>
      </w:r>
      <w:r>
        <w:rPr>
          <w:rFonts w:ascii="TimesNewRomanPSMT" w:eastAsia="黑体" w:hAnsi="TimesNewRomanPSMT" w:cs="TimesNewRomanPSMT"/>
          <w:color w:val="000000"/>
          <w:sz w:val="24"/>
          <w:szCs w:val="24"/>
        </w:rPr>
        <w:t>CR</w:t>
      </w:r>
      <w:r>
        <w:rPr>
          <w:rFonts w:ascii="宋体" w:eastAsia="宋体" w:hAnsiTheme="minorHAnsi" w:cs="宋体" w:hint="eastAsia"/>
          <w:color w:val="000000"/>
          <w:sz w:val="24"/>
          <w:szCs w:val="24"/>
        </w:rPr>
        <w:t>）：腹水完全消失。</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b</w:t>
      </w:r>
      <w:r>
        <w:rPr>
          <w:rFonts w:ascii="宋体" w:eastAsia="宋体" w:hAnsiTheme="minorHAnsi" w:cs="宋体" w:hint="eastAsia"/>
          <w:color w:val="000000"/>
          <w:sz w:val="24"/>
          <w:szCs w:val="24"/>
        </w:rPr>
        <w:t>．部分缓解（</w:t>
      </w:r>
      <w:r>
        <w:rPr>
          <w:rFonts w:ascii="TimesNewRomanPSMT" w:eastAsia="黑体" w:hAnsi="TimesNewRomanPSMT" w:cs="TimesNewRomanPSMT"/>
          <w:color w:val="000000"/>
          <w:sz w:val="24"/>
          <w:szCs w:val="24"/>
        </w:rPr>
        <w:t>PR</w:t>
      </w:r>
      <w:r>
        <w:rPr>
          <w:rFonts w:ascii="宋体" w:eastAsia="宋体" w:hAnsiTheme="minorHAnsi" w:cs="宋体" w:hint="eastAsia"/>
          <w:color w:val="000000"/>
          <w:sz w:val="24"/>
          <w:szCs w:val="24"/>
        </w:rPr>
        <w:t>）：腹水减少≥</w:t>
      </w:r>
      <w:r>
        <w:rPr>
          <w:rFonts w:ascii="TimesNewRomanPSMT" w:eastAsia="黑体" w:hAnsi="TimesNewRomanPSMT" w:cs="TimesNewRomanPSMT"/>
          <w:color w:val="000000"/>
          <w:sz w:val="24"/>
          <w:szCs w:val="24"/>
        </w:rPr>
        <w:t>50</w:t>
      </w:r>
      <w:r>
        <w:rPr>
          <w:rFonts w:ascii="宋体" w:eastAsia="宋体" w:hAnsiTheme="minorHAnsi" w:cs="宋体" w:hint="eastAsia"/>
          <w:color w:val="000000"/>
          <w:sz w:val="24"/>
          <w:szCs w:val="24"/>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c</w:t>
      </w:r>
      <w:r>
        <w:rPr>
          <w:rFonts w:ascii="宋体" w:eastAsia="宋体" w:hAnsiTheme="minorHAnsi" w:cs="宋体" w:hint="eastAsia"/>
          <w:color w:val="000000"/>
          <w:sz w:val="24"/>
          <w:szCs w:val="24"/>
        </w:rPr>
        <w:t>．稳定（</w:t>
      </w:r>
      <w:r>
        <w:rPr>
          <w:rFonts w:ascii="TimesNewRomanPSMT" w:eastAsia="黑体" w:hAnsi="TimesNewRomanPSMT" w:cs="TimesNewRomanPSMT"/>
          <w:color w:val="000000"/>
          <w:sz w:val="24"/>
          <w:szCs w:val="24"/>
        </w:rPr>
        <w:t>NC</w:t>
      </w:r>
      <w:r>
        <w:rPr>
          <w:rFonts w:ascii="宋体" w:eastAsia="宋体" w:hAnsiTheme="minorHAnsi" w:cs="宋体" w:hint="eastAsia"/>
          <w:color w:val="000000"/>
          <w:sz w:val="24"/>
          <w:szCs w:val="24"/>
        </w:rPr>
        <w:t>）：腹水减少在</w:t>
      </w:r>
      <w:r>
        <w:rPr>
          <w:rFonts w:ascii="TimesNewRomanPSMT" w:eastAsia="黑体" w:hAnsi="TimesNewRomanPSMT" w:cs="TimesNewRomanPSMT"/>
          <w:color w:val="000000"/>
          <w:sz w:val="24"/>
          <w:szCs w:val="24"/>
        </w:rPr>
        <w:t>25</w:t>
      </w:r>
      <w:r>
        <w:rPr>
          <w:rFonts w:ascii="宋体" w:eastAsia="宋体" w:hAnsiTheme="minorHAnsi" w:cs="宋体" w:hint="eastAsia"/>
          <w:color w:val="000000"/>
          <w:sz w:val="24"/>
          <w:szCs w:val="24"/>
        </w:rPr>
        <w:t>％和</w:t>
      </w:r>
      <w:r>
        <w:rPr>
          <w:rFonts w:ascii="TimesNewRomanPSMT" w:eastAsia="黑体" w:hAnsi="TimesNewRomanPSMT" w:cs="TimesNewRomanPSMT"/>
          <w:color w:val="000000"/>
          <w:sz w:val="24"/>
          <w:szCs w:val="24"/>
        </w:rPr>
        <w:t>50</w:t>
      </w:r>
      <w:r>
        <w:rPr>
          <w:rFonts w:ascii="宋体" w:eastAsia="宋体" w:hAnsiTheme="minorHAnsi" w:cs="宋体" w:hint="eastAsia"/>
          <w:color w:val="000000"/>
          <w:sz w:val="24"/>
          <w:szCs w:val="24"/>
        </w:rPr>
        <w:t>％之间。</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d</w:t>
      </w:r>
      <w:r>
        <w:rPr>
          <w:rFonts w:ascii="宋体" w:eastAsia="宋体" w:hAnsiTheme="minorHAnsi" w:cs="宋体" w:hint="eastAsia"/>
          <w:color w:val="000000"/>
          <w:sz w:val="24"/>
          <w:szCs w:val="24"/>
        </w:rPr>
        <w:t>．进展（</w:t>
      </w:r>
      <w:r>
        <w:rPr>
          <w:rFonts w:ascii="TimesNewRomanPSMT" w:eastAsia="黑体" w:hAnsi="TimesNewRomanPSMT" w:cs="TimesNewRomanPSMT"/>
          <w:color w:val="000000"/>
          <w:sz w:val="24"/>
          <w:szCs w:val="24"/>
        </w:rPr>
        <w:t>PD</w:t>
      </w:r>
      <w:r>
        <w:rPr>
          <w:rFonts w:ascii="宋体" w:eastAsia="宋体" w:hAnsiTheme="minorHAnsi" w:cs="宋体" w:hint="eastAsia"/>
          <w:color w:val="000000"/>
          <w:sz w:val="24"/>
          <w:szCs w:val="24"/>
        </w:rPr>
        <w:t>）：腹水减少</w:t>
      </w:r>
      <w:r>
        <w:rPr>
          <w:rFonts w:ascii="TimesNewRomanPSMT" w:eastAsia="黑体" w:hAnsi="TimesNewRomanPSMT" w:cs="TimesNewRomanPSMT"/>
          <w:color w:val="000000"/>
          <w:sz w:val="24"/>
          <w:szCs w:val="24"/>
        </w:rPr>
        <w:t>&lt;25</w:t>
      </w:r>
      <w:r>
        <w:rPr>
          <w:rFonts w:ascii="宋体" w:eastAsia="宋体" w:hAnsiTheme="minorHAnsi" w:cs="宋体" w:hint="eastAsia"/>
          <w:color w:val="000000"/>
          <w:sz w:val="24"/>
          <w:szCs w:val="24"/>
        </w:rPr>
        <w:t>％或短期内增加。</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注：有效率（</w:t>
      </w:r>
      <w:r>
        <w:rPr>
          <w:rFonts w:ascii="TimesNewRomanPSMT" w:eastAsia="黑体" w:hAnsi="TimesNewRomanPSMT" w:cs="TimesNewRomanPSMT"/>
          <w:color w:val="000000"/>
          <w:sz w:val="21"/>
          <w:szCs w:val="21"/>
        </w:rPr>
        <w:t>ER</w:t>
      </w:r>
      <w:r>
        <w:rPr>
          <w:rFonts w:ascii="宋体" w:eastAsia="宋体" w:hAnsiTheme="minorHAnsi" w:cs="宋体" w:hint="eastAsia"/>
          <w:color w:val="000000"/>
          <w:sz w:val="21"/>
          <w:szCs w:val="21"/>
        </w:rPr>
        <w:t>）计算：</w:t>
      </w:r>
      <w:r>
        <w:rPr>
          <w:rFonts w:ascii="TimesNewRomanPSMT" w:eastAsia="黑体" w:hAnsi="TimesNewRomanPSMT" w:cs="TimesNewRomanPSMT"/>
          <w:color w:val="000000"/>
          <w:sz w:val="21"/>
          <w:szCs w:val="21"/>
        </w:rPr>
        <w:t>ER=CR+PR</w:t>
      </w:r>
      <w:r>
        <w:rPr>
          <w:rFonts w:ascii="宋体" w:eastAsia="宋体" w:hAnsiTheme="minorHAnsi" w:cs="宋体" w:hint="eastAsia"/>
          <w:color w:val="000000"/>
          <w:sz w:val="21"/>
          <w:szCs w:val="21"/>
        </w:rPr>
        <w:t>；稳定率</w:t>
      </w:r>
      <w:r>
        <w:rPr>
          <w:rFonts w:ascii="TimesNewRomanPSMT" w:eastAsia="黑体" w:hAnsi="TimesNewRomanPSMT" w:cs="TimesNewRomanPSMT"/>
          <w:color w:val="000000"/>
          <w:sz w:val="21"/>
          <w:szCs w:val="21"/>
        </w:rPr>
        <w:t>= CR+PR+NC</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4</w:t>
      </w:r>
      <w:r>
        <w:rPr>
          <w:rFonts w:ascii="宋体" w:eastAsia="宋体" w:hAnsiTheme="minorHAnsi" w:cs="宋体" w:hint="eastAsia"/>
          <w:color w:val="000000"/>
          <w:sz w:val="24"/>
          <w:szCs w:val="24"/>
        </w:rPr>
        <w:t>．血液学、肝肾功毒性、胃肠道反应等毒副反应评定参照</w:t>
      </w:r>
      <w:r>
        <w:rPr>
          <w:rFonts w:ascii="TimesNewRomanPSMT" w:eastAsia="黑体" w:hAnsi="TimesNewRomanPSMT" w:cs="TimesNewRomanPSMT"/>
          <w:color w:val="000000"/>
          <w:sz w:val="24"/>
          <w:szCs w:val="24"/>
        </w:rPr>
        <w:t xml:space="preserve">WHO </w:t>
      </w:r>
      <w:r>
        <w:rPr>
          <w:rFonts w:ascii="宋体" w:eastAsia="宋体" w:hAnsiTheme="minorHAnsi" w:cs="宋体" w:hint="eastAsia"/>
          <w:color w:val="000000"/>
          <w:sz w:val="24"/>
          <w:szCs w:val="24"/>
        </w:rPr>
        <w:t>抗癌药毒副反</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应分度标准。抗癌药物毒副反应分度标准见表</w:t>
      </w:r>
      <w:r>
        <w:rPr>
          <w:rFonts w:ascii="TimesNewRomanPSMT" w:eastAsia="黑体" w:hAnsi="TimesNewRomanPSMT" w:cs="TimesNewRomanPSMT"/>
          <w:color w:val="000000"/>
          <w:sz w:val="24"/>
          <w:szCs w:val="24"/>
        </w:rPr>
        <w:t>9</w:t>
      </w:r>
      <w:r>
        <w:rPr>
          <w:rFonts w:ascii="宋体" w:eastAsia="宋体" w:hAnsiTheme="minorHAnsi" w:cs="宋体" w:hint="eastAsia"/>
          <w:color w:val="000000"/>
          <w:sz w:val="24"/>
          <w:szCs w:val="24"/>
        </w:rPr>
        <w:t>：</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9 </w:t>
      </w:r>
      <w:r>
        <w:rPr>
          <w:rFonts w:ascii="黑体" w:eastAsia="黑体" w:hAnsiTheme="minorHAnsi" w:cs="黑体" w:hint="eastAsia"/>
          <w:color w:val="000000"/>
          <w:sz w:val="24"/>
          <w:szCs w:val="24"/>
        </w:rPr>
        <w:t>抗癌药物毒副反应分度标准（</w:t>
      </w:r>
      <w:r>
        <w:rPr>
          <w:rFonts w:ascii="TimesNewRomanPSMT" w:eastAsia="黑体" w:hAnsi="TimesNewRomanPSMT" w:cs="TimesNewRomanPSMT"/>
          <w:color w:val="000000"/>
          <w:sz w:val="24"/>
          <w:szCs w:val="24"/>
        </w:rPr>
        <w:t xml:space="preserve">WHO </w:t>
      </w:r>
      <w:r>
        <w:rPr>
          <w:rFonts w:ascii="黑体" w:eastAsia="黑体" w:hAnsiTheme="minorHAnsi" w:cs="黑体" w:hint="eastAsia"/>
          <w:color w:val="000000"/>
          <w:sz w:val="24"/>
          <w:szCs w:val="24"/>
        </w:rPr>
        <w:t>标准）</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0</w:t>
      </w:r>
      <w:r>
        <w:rPr>
          <w:rFonts w:ascii="宋体" w:eastAsia="宋体" w:hAnsiTheme="minorHAnsi" w:cs="宋体" w:hint="eastAsia"/>
          <w:color w:val="000000"/>
          <w:sz w:val="21"/>
          <w:szCs w:val="21"/>
        </w:rPr>
        <w:t>度</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Ⅰ度</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Ⅱ度</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Ⅲ度</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Ⅳ度</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血红蛋白</w:t>
      </w:r>
      <w:r>
        <w:rPr>
          <w:rFonts w:ascii="TimesNewRomanPSMT" w:eastAsia="黑体" w:hAnsi="TimesNewRomanPSMT" w:cs="TimesNewRomanPSMT"/>
          <w:color w:val="000000"/>
          <w:sz w:val="21"/>
          <w:szCs w:val="21"/>
        </w:rPr>
        <w:t xml:space="preserve">(G/L)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110 95-109 80-94 65-79 &lt;65</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白细胞</w:t>
      </w:r>
      <w:r>
        <w:rPr>
          <w:rFonts w:ascii="TimesNewRomanPSMT" w:eastAsia="黑体" w:hAnsi="TimesNewRomanPSMT" w:cs="TimesNewRomanPSMT"/>
          <w:color w:val="000000"/>
          <w:sz w:val="21"/>
          <w:szCs w:val="21"/>
        </w:rPr>
        <w:t>(</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 xml:space="preserve">/L)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4</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0 3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9 2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9 1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 &lt;1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中性粒细胞</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/L)</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0 1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9 1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4 0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 &lt;0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lastRenderedPageBreak/>
        <w:t>血小板</w:t>
      </w:r>
      <w:r>
        <w:rPr>
          <w:rFonts w:ascii="TimesNewRomanPSMT" w:eastAsia="黑体" w:hAnsi="TimesNewRomanPSMT" w:cs="TimesNewRomanPSMT"/>
          <w:color w:val="000000"/>
          <w:sz w:val="21"/>
          <w:szCs w:val="21"/>
        </w:rPr>
        <w:t>(</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10</w:t>
      </w:r>
      <w:r>
        <w:rPr>
          <w:rFonts w:ascii="TimesNewRomanPSMT" w:eastAsia="黑体" w:hAnsi="TimesNewRomanPSMT" w:cs="TimesNewRomanPSMT"/>
          <w:color w:val="000000"/>
          <w:sz w:val="14"/>
          <w:szCs w:val="14"/>
        </w:rPr>
        <w:t>9</w:t>
      </w:r>
      <w:r>
        <w:rPr>
          <w:rFonts w:ascii="TimesNewRomanPSMT" w:eastAsia="黑体" w:hAnsi="TimesNewRomanPSMT" w:cs="TimesNewRomanPSMT"/>
          <w:color w:val="000000"/>
          <w:sz w:val="21"/>
          <w:szCs w:val="21"/>
        </w:rPr>
        <w:t xml:space="preserve">/L)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100 75-99 50-74 25-49 &lt;25</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恶心呕吐</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无</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恶心</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呕吐可控制</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呕吐需治疗</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难以控制的呕吐</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腹泻</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无</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短暂</w:t>
      </w:r>
      <w:r>
        <w:rPr>
          <w:rFonts w:ascii="TimesNewRomanPSMT" w:eastAsia="黑体" w:hAnsi="TimesNewRomanPSMT" w:cs="TimesNewRomanPSMT"/>
          <w:color w:val="000000"/>
          <w:sz w:val="21"/>
          <w:szCs w:val="21"/>
        </w:rPr>
        <w:t xml:space="preserve">(2 </w:t>
      </w:r>
      <w:r>
        <w:rPr>
          <w:rFonts w:ascii="宋体" w:eastAsia="宋体" w:hAnsiTheme="minorHAnsi" w:cs="宋体" w:hint="eastAsia"/>
          <w:color w:val="000000"/>
          <w:sz w:val="21"/>
          <w:szCs w:val="21"/>
        </w:rPr>
        <w:t>天</w:t>
      </w:r>
      <w:r>
        <w:rPr>
          <w:rFonts w:ascii="TimesNewRomanPSMT" w:eastAsia="黑体" w:hAnsi="TimesNewRomanPSMT" w:cs="TimesNewRomanPSMT"/>
          <w:color w:val="000000"/>
          <w:sz w:val="21"/>
          <w:szCs w:val="21"/>
        </w:rPr>
        <w:t xml:space="preserve">) </w:t>
      </w:r>
      <w:r>
        <w:rPr>
          <w:rFonts w:ascii="宋体" w:eastAsia="宋体" w:hAnsiTheme="minorHAnsi" w:cs="宋体" w:hint="eastAsia"/>
          <w:color w:val="000000"/>
          <w:sz w:val="21"/>
          <w:szCs w:val="21"/>
        </w:rPr>
        <w:t>能耐受</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腹泻需治疗</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血性腹泻</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ALT</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AST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25</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26-2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 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 5-10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 &gt;10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 xml:space="preserve">AKP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25</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TimesNewRomanPSMT" w:eastAsia="黑体" w:hAnsi="TimesNewRomanPSMT" w:cs="TimesNewRomanPSMT"/>
          <w:color w:val="000000"/>
          <w:sz w:val="21"/>
          <w:szCs w:val="21"/>
        </w:rPr>
        <w:t>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26-2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5</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TimesNewRomanPSMT" w:eastAsia="黑体" w:hAnsi="TimesNewRomanPSMT" w:cs="TimesNewRomanPSMT"/>
          <w:color w:val="000000"/>
          <w:sz w:val="21"/>
          <w:szCs w:val="21"/>
        </w:rPr>
        <w:t>N 2</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 5-10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 &gt;10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N</w:t>
      </w:r>
    </w:p>
    <w:p w:rsidR="009C4F03" w:rsidRDefault="009C4F03" w:rsidP="009C4F03">
      <w:pPr>
        <w:spacing w:line="220" w:lineRule="atLeast"/>
        <w:rPr>
          <w:rFonts w:ascii="宋体" w:eastAsia="宋体" w:hAnsiTheme="minorHAnsi" w:cs="宋体"/>
          <w:color w:val="000000"/>
          <w:sz w:val="21"/>
          <w:szCs w:val="21"/>
        </w:rPr>
      </w:pPr>
      <w:r>
        <w:rPr>
          <w:rFonts w:ascii="宋体" w:eastAsia="宋体" w:hAnsiTheme="minorHAnsi" w:cs="宋体" w:hint="eastAsia"/>
          <w:color w:val="000000"/>
          <w:sz w:val="21"/>
          <w:szCs w:val="21"/>
        </w:rPr>
        <w:t>肌</w:t>
      </w:r>
      <w:proofErr w:type="gramStart"/>
      <w:r>
        <w:rPr>
          <w:rFonts w:ascii="宋体" w:eastAsia="宋体" w:hAnsiTheme="minorHAnsi" w:cs="宋体" w:hint="eastAsia"/>
          <w:color w:val="000000"/>
          <w:sz w:val="21"/>
          <w:szCs w:val="21"/>
        </w:rPr>
        <w:t>酐</w:t>
      </w:r>
      <w:proofErr w:type="gramEnd"/>
      <w:r>
        <w:rPr>
          <w:rFonts w:ascii="TimesNewRomanPSMT" w:eastAsia="黑体" w:hAnsi="TimesNewRomanPSMT" w:cs="TimesNewRomanPSMT"/>
          <w:color w:val="000000"/>
          <w:sz w:val="21"/>
          <w:szCs w:val="21"/>
        </w:rPr>
        <w:t xml:space="preserve">(Cr) </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106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1 114</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9-176</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8 185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6-353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6 &gt;353</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 xml:space="preserve">6 </w:t>
      </w:r>
      <w:r>
        <w:rPr>
          <w:rFonts w:ascii="宋体" w:eastAsia="宋体" w:hAnsiTheme="minorHAnsi" w:cs="宋体" w:hint="eastAsia"/>
          <w:color w:val="000000"/>
          <w:sz w:val="21"/>
          <w:szCs w:val="21"/>
        </w:rPr>
        <w:t>症状性尿毒症</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三、统计分析方法</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4"/>
          <w:szCs w:val="24"/>
        </w:rPr>
        <w:t>全部资料采用</w:t>
      </w:r>
      <w:r>
        <w:rPr>
          <w:rFonts w:ascii="TimesNewRomanPSMT" w:eastAsia="黑体" w:hAnsi="TimesNewRomanPSMT" w:cs="TimesNewRomanPSMT"/>
          <w:color w:val="000000"/>
          <w:sz w:val="24"/>
          <w:szCs w:val="24"/>
        </w:rPr>
        <w:t>SPSS16</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0 </w:t>
      </w:r>
      <w:r>
        <w:rPr>
          <w:rFonts w:ascii="宋体" w:eastAsia="宋体" w:hAnsiTheme="minorHAnsi" w:cs="宋体" w:hint="eastAsia"/>
          <w:color w:val="000000"/>
          <w:sz w:val="24"/>
          <w:szCs w:val="24"/>
        </w:rPr>
        <w:t>统计软件进行统计分析。所有计量资料均以</w:t>
      </w:r>
      <w:r>
        <w:rPr>
          <w:rFonts w:ascii="宋体" w:eastAsia="宋体" w:hAnsiTheme="minorHAnsi" w:cs="宋体"/>
          <w:color w:val="000000"/>
          <w:sz w:val="24"/>
          <w:szCs w:val="24"/>
        </w:rPr>
        <w:t xml:space="preserve"> </w:t>
      </w:r>
      <w:r>
        <w:rPr>
          <w:rFonts w:ascii="宋体" w:eastAsia="宋体" w:hAnsiTheme="minorHAnsi" w:cs="宋体" w:hint="eastAsia"/>
          <w:color w:val="000000"/>
          <w:sz w:val="21"/>
          <w:szCs w:val="21"/>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1"/>
          <w:szCs w:val="21"/>
        </w:rPr>
        <w:t>X</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S</w:t>
      </w:r>
      <w:r>
        <w:rPr>
          <w:rFonts w:ascii="宋体" w:eastAsia="宋体" w:hAnsiTheme="minorHAnsi" w:cs="宋体" w:hint="eastAsia"/>
          <w:color w:val="000000"/>
          <w:sz w:val="24"/>
          <w:szCs w:val="24"/>
        </w:rPr>
        <w:t>（均</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数±标准差）表示，计量资料先进行探索性分析，符合</w:t>
      </w:r>
      <w:proofErr w:type="gramStart"/>
      <w:r>
        <w:rPr>
          <w:rFonts w:ascii="宋体" w:eastAsia="宋体" w:hAnsiTheme="minorHAnsi" w:cs="宋体" w:hint="eastAsia"/>
          <w:color w:val="000000"/>
          <w:sz w:val="24"/>
          <w:szCs w:val="24"/>
        </w:rPr>
        <w:t>正态性和</w:t>
      </w:r>
      <w:proofErr w:type="gramEnd"/>
      <w:r>
        <w:rPr>
          <w:rFonts w:ascii="宋体" w:eastAsia="宋体" w:hAnsiTheme="minorHAnsi" w:cs="宋体" w:hint="eastAsia"/>
          <w:color w:val="000000"/>
          <w:sz w:val="24"/>
          <w:szCs w:val="24"/>
        </w:rPr>
        <w:t>方差齐性后采用</w:t>
      </w:r>
      <w:r>
        <w:rPr>
          <w:rFonts w:ascii="TimesNewRomanPSMT" w:eastAsia="黑体" w:hAnsi="TimesNewRomanPSMT" w:cs="TimesNewRomanPSMT"/>
          <w:color w:val="000000"/>
          <w:sz w:val="24"/>
          <w:szCs w:val="24"/>
        </w:rPr>
        <w:t xml:space="preserve">t </w:t>
      </w:r>
      <w:r>
        <w:rPr>
          <w:rFonts w:ascii="宋体" w:eastAsia="宋体" w:hAnsiTheme="minorHAnsi" w:cs="宋体" w:hint="eastAsia"/>
          <w:color w:val="000000"/>
          <w:sz w:val="24"/>
          <w:szCs w:val="24"/>
        </w:rPr>
        <w:t>检</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验；计数资料用</w:t>
      </w:r>
      <w:r>
        <w:rPr>
          <w:rFonts w:ascii="TimesNewRomanPSMT" w:eastAsia="黑体" w:hAnsi="TimesNewRomanPSMT" w:cs="TimesNewRomanPSMT"/>
          <w:color w:val="000000"/>
          <w:sz w:val="24"/>
          <w:szCs w:val="24"/>
        </w:rPr>
        <w:t>X</w:t>
      </w:r>
      <w:r>
        <w:rPr>
          <w:rFonts w:ascii="TimesNewRomanPSMT" w:eastAsia="黑体" w:hAnsi="TimesNewRomanPSMT" w:cs="TimesNewRomanPSMT"/>
          <w:color w:val="000000"/>
          <w:sz w:val="16"/>
          <w:szCs w:val="16"/>
        </w:rPr>
        <w:t xml:space="preserve">2 </w:t>
      </w:r>
      <w:r>
        <w:rPr>
          <w:rFonts w:ascii="宋体" w:eastAsia="宋体" w:hAnsiTheme="minorHAnsi" w:cs="宋体" w:hint="eastAsia"/>
          <w:color w:val="000000"/>
          <w:sz w:val="24"/>
          <w:szCs w:val="24"/>
        </w:rPr>
        <w:t>检验；等级资料用秩和检验。</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四、治疗结果</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（一）两组患者腹水疗效评估</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1</w:t>
      </w:r>
      <w:r>
        <w:rPr>
          <w:rFonts w:ascii="宋体" w:eastAsia="宋体" w:hAnsiTheme="minorHAnsi" w:cs="宋体" w:hint="eastAsia"/>
          <w:color w:val="000000"/>
          <w:sz w:val="24"/>
          <w:szCs w:val="24"/>
        </w:rPr>
        <w:t>．两组患者腹水疗效情况比较：</w:t>
      </w:r>
    </w:p>
    <w:p w:rsidR="009C4F03" w:rsidRDefault="009C4F03" w:rsidP="009C4F03">
      <w:pPr>
        <w:widowControl w:val="0"/>
        <w:autoSpaceDE w:val="0"/>
        <w:autoSpaceDN w:val="0"/>
        <w:snapToGrid/>
        <w:spacing w:after="0"/>
        <w:rPr>
          <w:rFonts w:ascii="黑体" w:eastAsia="黑体" w:hAnsiTheme="minorHAnsi" w:cs="黑体"/>
          <w:color w:val="000000"/>
          <w:sz w:val="24"/>
          <w:szCs w:val="24"/>
        </w:rPr>
      </w:pPr>
      <w:r>
        <w:rPr>
          <w:rFonts w:ascii="黑体" w:eastAsia="黑体" w:hAnsiTheme="minorHAnsi" w:cs="黑体" w:hint="eastAsia"/>
          <w:color w:val="000000"/>
          <w:sz w:val="24"/>
          <w:szCs w:val="24"/>
        </w:rPr>
        <w:t>表</w:t>
      </w:r>
      <w:r>
        <w:rPr>
          <w:rFonts w:ascii="TimesNewRomanPSMT" w:eastAsia="黑体" w:hAnsi="TimesNewRomanPSMT" w:cs="TimesNewRomanPSMT"/>
          <w:color w:val="000000"/>
          <w:sz w:val="24"/>
          <w:szCs w:val="24"/>
        </w:rPr>
        <w:t xml:space="preserve">10 </w:t>
      </w:r>
      <w:r>
        <w:rPr>
          <w:rFonts w:ascii="黑体" w:eastAsia="黑体" w:hAnsiTheme="minorHAnsi" w:cs="黑体" w:hint="eastAsia"/>
          <w:color w:val="000000"/>
          <w:sz w:val="24"/>
          <w:szCs w:val="24"/>
        </w:rPr>
        <w:t>两组患者腹水疗效情况比较</w:t>
      </w:r>
    </w:p>
    <w:p w:rsidR="009C4F03" w:rsidRDefault="009C4F03" w:rsidP="009C4F03">
      <w:pPr>
        <w:widowControl w:val="0"/>
        <w:autoSpaceDE w:val="0"/>
        <w:autoSpaceDN w:val="0"/>
        <w:snapToGrid/>
        <w:spacing w:after="0"/>
        <w:rPr>
          <w:rFonts w:ascii="宋体" w:eastAsia="宋体" w:hAnsiTheme="minorHAnsi" w:cs="宋体"/>
          <w:color w:val="000000"/>
          <w:sz w:val="21"/>
          <w:szCs w:val="21"/>
        </w:rPr>
      </w:pPr>
      <w:r>
        <w:rPr>
          <w:rFonts w:ascii="宋体" w:eastAsia="宋体" w:hAnsiTheme="minorHAnsi" w:cs="宋体" w:hint="eastAsia"/>
          <w:color w:val="000000"/>
          <w:sz w:val="21"/>
          <w:szCs w:val="21"/>
        </w:rPr>
        <w:t>组别</w:t>
      </w:r>
      <w:r>
        <w:rPr>
          <w:rFonts w:ascii="宋体" w:eastAsia="宋体" w:hAnsiTheme="minorHAnsi" w:cs="宋体"/>
          <w:color w:val="000000"/>
          <w:sz w:val="21"/>
          <w:szCs w:val="21"/>
        </w:rPr>
        <w:t xml:space="preserve"> </w:t>
      </w:r>
      <w:r>
        <w:rPr>
          <w:rFonts w:ascii="宋体" w:eastAsia="宋体" w:hAnsiTheme="minorHAnsi" w:cs="宋体" w:hint="eastAsia"/>
          <w:color w:val="000000"/>
          <w:sz w:val="21"/>
          <w:szCs w:val="21"/>
        </w:rPr>
        <w:t>例数</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CR PR NC PD CR+PR</w:t>
      </w:r>
      <w:r>
        <w:rPr>
          <w:rFonts w:ascii="宋体" w:eastAsia="宋体" w:hAnsiTheme="minorHAnsi" w:cs="宋体" w:hint="eastAsia"/>
          <w:color w:val="000000"/>
          <w:sz w:val="21"/>
          <w:szCs w:val="21"/>
        </w:rPr>
        <w:t>（有效率）</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CR+PR+NC</w:t>
      </w:r>
      <w:r>
        <w:rPr>
          <w:rFonts w:ascii="宋体" w:eastAsia="宋体" w:hAnsiTheme="minorHAnsi" w:cs="宋体" w:hint="eastAsia"/>
          <w:color w:val="000000"/>
          <w:sz w:val="21"/>
          <w:szCs w:val="21"/>
        </w:rPr>
        <w:t>（稳定率）</w:t>
      </w:r>
    </w:p>
    <w:p w:rsidR="009C4F03" w:rsidRDefault="009C4F03" w:rsidP="009C4F03">
      <w:pPr>
        <w:widowControl w:val="0"/>
        <w:autoSpaceDE w:val="0"/>
        <w:autoSpaceDN w:val="0"/>
        <w:snapToGrid/>
        <w:spacing w:after="0"/>
        <w:rPr>
          <w:rFonts w:ascii="宋体" w:eastAsia="宋体" w:hAnsiTheme="minorHAnsi" w:cs="宋体"/>
          <w:color w:val="000000"/>
          <w:sz w:val="11"/>
          <w:szCs w:val="11"/>
        </w:rPr>
      </w:pPr>
      <w:r>
        <w:rPr>
          <w:rFonts w:ascii="宋体" w:eastAsia="宋体" w:hAnsiTheme="minorHAnsi" w:cs="宋体" w:hint="eastAsia"/>
          <w:color w:val="000000"/>
          <w:sz w:val="21"/>
          <w:szCs w:val="21"/>
        </w:rPr>
        <w:t>观察组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24 2 10 11 1 12(50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w:t>
      </w:r>
      <w:r>
        <w:rPr>
          <w:rFonts w:ascii="宋体" w:eastAsia="宋体" w:hAnsiTheme="minorHAnsi" w:cs="宋体" w:hint="eastAsia"/>
          <w:color w:val="000000"/>
          <w:sz w:val="11"/>
          <w:szCs w:val="11"/>
        </w:rPr>
        <w:t>●</w:t>
      </w:r>
      <w:r>
        <w:rPr>
          <w:rFonts w:ascii="宋体" w:eastAsia="宋体" w:hAnsiTheme="minorHAnsi" w:cs="宋体"/>
          <w:color w:val="000000"/>
          <w:sz w:val="11"/>
          <w:szCs w:val="11"/>
        </w:rPr>
        <w:t xml:space="preserve"> </w:t>
      </w:r>
      <w:r>
        <w:rPr>
          <w:rFonts w:ascii="TimesNewRomanPSMT" w:eastAsia="黑体" w:hAnsi="TimesNewRomanPSMT" w:cs="TimesNewRomanPSMT"/>
          <w:color w:val="000000"/>
          <w:sz w:val="21"/>
          <w:szCs w:val="21"/>
        </w:rPr>
        <w:t>23(95</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w:t>
      </w:r>
      <w:r>
        <w:rPr>
          <w:rFonts w:ascii="宋体" w:eastAsia="宋体" w:hAnsiTheme="minorHAnsi" w:cs="宋体" w:hint="eastAsia"/>
          <w:color w:val="000000"/>
          <w:sz w:val="11"/>
          <w:szCs w:val="11"/>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1"/>
          <w:szCs w:val="21"/>
        </w:rPr>
      </w:pPr>
      <w:r>
        <w:rPr>
          <w:rFonts w:ascii="宋体" w:eastAsia="宋体" w:hAnsiTheme="minorHAnsi" w:cs="宋体" w:hint="eastAsia"/>
          <w:color w:val="000000"/>
          <w:sz w:val="21"/>
          <w:szCs w:val="21"/>
        </w:rPr>
        <w:t>对照组</w:t>
      </w:r>
      <w:r>
        <w:rPr>
          <w:rFonts w:ascii="宋体" w:eastAsia="宋体" w:hAnsiTheme="minorHAnsi" w:cs="宋体"/>
          <w:color w:val="000000"/>
          <w:sz w:val="21"/>
          <w:szCs w:val="21"/>
        </w:rPr>
        <w:t xml:space="preserve"> </w:t>
      </w:r>
      <w:r>
        <w:rPr>
          <w:rFonts w:ascii="TimesNewRomanPSMT" w:eastAsia="黑体" w:hAnsi="TimesNewRomanPSMT" w:cs="TimesNewRomanPSMT"/>
          <w:color w:val="000000"/>
          <w:sz w:val="21"/>
          <w:szCs w:val="21"/>
        </w:rPr>
        <w:t xml:space="preserve">24 0 10 7 </w:t>
      </w:r>
      <w:proofErr w:type="spellStart"/>
      <w:r>
        <w:rPr>
          <w:rFonts w:ascii="TimesNewRomanPSMT" w:eastAsia="黑体" w:hAnsi="TimesNewRomanPSMT" w:cs="TimesNewRomanPSMT"/>
          <w:color w:val="000000"/>
          <w:sz w:val="21"/>
          <w:szCs w:val="21"/>
        </w:rPr>
        <w:t>7</w:t>
      </w:r>
      <w:proofErr w:type="spellEnd"/>
      <w:r>
        <w:rPr>
          <w:rFonts w:ascii="TimesNewRomanPSMT" w:eastAsia="黑体" w:hAnsi="TimesNewRomanPSMT" w:cs="TimesNewRomanPSMT"/>
          <w:color w:val="000000"/>
          <w:sz w:val="21"/>
          <w:szCs w:val="21"/>
        </w:rPr>
        <w:t xml:space="preserve"> 10(41</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7%) 17(70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8%)</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1"/>
          <w:szCs w:val="21"/>
        </w:rPr>
        <w:t>注：经</w:t>
      </w:r>
      <w:r>
        <w:rPr>
          <w:rFonts w:ascii="TimesNewRomanPSMT" w:eastAsia="黑体" w:hAnsi="TimesNewRomanPSMT" w:cs="TimesNewRomanPSMT"/>
          <w:color w:val="000000"/>
          <w:sz w:val="21"/>
          <w:szCs w:val="21"/>
        </w:rPr>
        <w:t>X</w:t>
      </w:r>
      <w:r>
        <w:rPr>
          <w:rFonts w:ascii="TimesNewRomanPSMT" w:eastAsia="黑体" w:hAnsi="TimesNewRomanPSMT" w:cs="TimesNewRomanPSMT"/>
          <w:color w:val="000000"/>
          <w:sz w:val="14"/>
          <w:szCs w:val="14"/>
        </w:rPr>
        <w:t xml:space="preserve">2 </w:t>
      </w:r>
      <w:r>
        <w:rPr>
          <w:rFonts w:ascii="宋体" w:eastAsia="宋体" w:hAnsiTheme="minorHAnsi" w:cs="宋体" w:hint="eastAsia"/>
          <w:color w:val="000000"/>
          <w:sz w:val="21"/>
          <w:szCs w:val="21"/>
        </w:rPr>
        <w:t>检验，</w:t>
      </w:r>
      <w:r>
        <w:rPr>
          <w:rFonts w:ascii="宋体" w:eastAsia="宋体" w:hAnsiTheme="minorHAnsi" w:cs="宋体" w:hint="eastAsia"/>
          <w:color w:val="181616"/>
          <w:sz w:val="11"/>
          <w:szCs w:val="11"/>
        </w:rPr>
        <w:t>●</w:t>
      </w:r>
      <w:r>
        <w:rPr>
          <w:rFonts w:ascii="TimesNewRomanPSMT" w:eastAsia="黑体" w:hAnsi="TimesNewRomanPSMT" w:cs="TimesNewRomanPSMT"/>
          <w:color w:val="000000"/>
          <w:sz w:val="21"/>
          <w:szCs w:val="21"/>
        </w:rPr>
        <w:t>P</w:t>
      </w:r>
      <w:r>
        <w:rPr>
          <w:rFonts w:ascii="TimesNewRomanPSMT" w:eastAsia="黑体" w:hAnsi="TimesNewRomanPSMT" w:cs="TimesNewRomanPSMT"/>
          <w:color w:val="000000"/>
          <w:sz w:val="24"/>
          <w:szCs w:val="24"/>
        </w:rPr>
        <w:t>&gt;</w:t>
      </w:r>
      <w:r>
        <w:rPr>
          <w:rFonts w:ascii="TimesNewRomanPSMT" w:eastAsia="黑体" w:hAnsi="TimesNewRomanPSMT" w:cs="TimesNewRomanPSMT"/>
          <w:color w:val="000000"/>
          <w:sz w:val="21"/>
          <w:szCs w:val="21"/>
        </w:rPr>
        <w: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1"/>
          <w:szCs w:val="21"/>
        </w:rPr>
        <w:t>，</w:t>
      </w:r>
      <w:r>
        <w:rPr>
          <w:rFonts w:ascii="宋体" w:eastAsia="宋体" w:hAnsiTheme="minorHAnsi" w:cs="宋体" w:hint="eastAsia"/>
          <w:color w:val="181616"/>
          <w:sz w:val="11"/>
          <w:szCs w:val="11"/>
        </w:rPr>
        <w:t>●●</w:t>
      </w:r>
      <w:r>
        <w:rPr>
          <w:rFonts w:ascii="TimesNewRomanPSMT" w:eastAsia="黑体" w:hAnsi="TimesNewRomanPSMT" w:cs="TimesNewRomanPSMT"/>
          <w:color w:val="000000"/>
          <w:sz w:val="21"/>
          <w:szCs w:val="21"/>
        </w:rPr>
        <w:t>P&lt;0</w:t>
      </w:r>
      <w:r>
        <w:rPr>
          <w:rFonts w:ascii="宋体" w:eastAsia="宋体" w:hAnsiTheme="minorHAnsi" w:cs="宋体" w:hint="eastAsia"/>
          <w:color w:val="000000"/>
          <w:sz w:val="21"/>
          <w:szCs w:val="21"/>
        </w:rPr>
        <w:t>．</w:t>
      </w:r>
      <w:r>
        <w:rPr>
          <w:rFonts w:ascii="TimesNewRomanPSMT" w:eastAsia="黑体" w:hAnsi="TimesNewRomanPSMT" w:cs="TimesNewRomanPSMT"/>
          <w:color w:val="000000"/>
          <w:sz w:val="21"/>
          <w:szCs w:val="21"/>
        </w:rPr>
        <w:t>05</w:t>
      </w:r>
      <w:r>
        <w:rPr>
          <w:rFonts w:ascii="宋体" w:eastAsia="宋体" w:hAnsiTheme="minorHAnsi" w:cs="宋体" w:hint="eastAsia"/>
          <w:color w:val="000000"/>
          <w:sz w:val="24"/>
          <w:szCs w:val="24"/>
        </w:rPr>
        <w:t>。</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4"/>
          <w:szCs w:val="24"/>
        </w:rPr>
      </w:pPr>
      <w:r>
        <w:rPr>
          <w:rFonts w:ascii="宋体" w:eastAsia="宋体" w:hAnsiTheme="minorHAnsi" w:cs="宋体" w:hint="eastAsia"/>
          <w:color w:val="000000"/>
          <w:sz w:val="24"/>
          <w:szCs w:val="24"/>
        </w:rPr>
        <w:t>表</w:t>
      </w:r>
      <w:r>
        <w:rPr>
          <w:rFonts w:ascii="TimesNewRomanPSMT" w:eastAsia="黑体" w:hAnsi="TimesNewRomanPSMT" w:cs="TimesNewRomanPSMT"/>
          <w:color w:val="000000"/>
          <w:sz w:val="24"/>
          <w:szCs w:val="24"/>
        </w:rPr>
        <w:t xml:space="preserve">10 </w:t>
      </w:r>
      <w:r>
        <w:rPr>
          <w:rFonts w:ascii="宋体" w:eastAsia="宋体" w:hAnsiTheme="minorHAnsi" w:cs="宋体" w:hint="eastAsia"/>
          <w:color w:val="000000"/>
          <w:sz w:val="24"/>
          <w:szCs w:val="24"/>
        </w:rPr>
        <w:t>可见，观察组出现完全缓解（</w:t>
      </w:r>
      <w:r>
        <w:rPr>
          <w:rFonts w:ascii="TimesNewRomanPSMT" w:eastAsia="黑体" w:hAnsi="TimesNewRomanPSMT" w:cs="TimesNewRomanPSMT"/>
          <w:color w:val="000000"/>
          <w:sz w:val="24"/>
          <w:szCs w:val="24"/>
        </w:rPr>
        <w:t>CR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2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8</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3</w:t>
      </w:r>
      <w:r>
        <w:rPr>
          <w:rFonts w:ascii="宋体" w:eastAsia="宋体" w:hAnsiTheme="minorHAnsi" w:cs="宋体" w:hint="eastAsia"/>
          <w:color w:val="000000"/>
          <w:sz w:val="24"/>
          <w:szCs w:val="24"/>
        </w:rPr>
        <w:t>％），部分缓解（</w:t>
      </w:r>
      <w:r>
        <w:rPr>
          <w:rFonts w:ascii="TimesNewRomanPSMT" w:eastAsia="黑体" w:hAnsi="TimesNewRomanPSMT" w:cs="TimesNewRomanPSMT"/>
          <w:color w:val="000000"/>
          <w:sz w:val="24"/>
          <w:szCs w:val="24"/>
        </w:rPr>
        <w:t>PR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10</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41</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7</w:t>
      </w:r>
      <w:r>
        <w:rPr>
          <w:rFonts w:ascii="宋体" w:eastAsia="宋体" w:hAnsiTheme="minorHAnsi" w:cs="宋体" w:hint="eastAsia"/>
          <w:color w:val="000000"/>
          <w:sz w:val="24"/>
          <w:szCs w:val="24"/>
        </w:rPr>
        <w:t>％），稳定（</w:t>
      </w:r>
      <w:r>
        <w:rPr>
          <w:rFonts w:ascii="TimesNewRomanPSMT" w:eastAsia="黑体" w:hAnsi="TimesNewRomanPSMT" w:cs="TimesNewRomanPSMT"/>
          <w:color w:val="000000"/>
          <w:sz w:val="24"/>
          <w:szCs w:val="24"/>
        </w:rPr>
        <w:t>NC</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11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45</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8</w:t>
      </w:r>
      <w:r>
        <w:rPr>
          <w:rFonts w:ascii="宋体" w:eastAsia="宋体" w:hAnsiTheme="minorHAnsi" w:cs="宋体" w:hint="eastAsia"/>
          <w:color w:val="000000"/>
          <w:sz w:val="24"/>
          <w:szCs w:val="24"/>
        </w:rPr>
        <w:t>％），进展（</w:t>
      </w:r>
      <w:r>
        <w:rPr>
          <w:rFonts w:ascii="TimesNewRomanPSMT" w:eastAsia="黑体" w:hAnsi="TimesNewRomanPSMT" w:cs="TimesNewRomanPSMT"/>
          <w:color w:val="000000"/>
          <w:sz w:val="24"/>
          <w:szCs w:val="24"/>
        </w:rPr>
        <w:t>PD</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1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4</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2%</w:t>
      </w:r>
      <w:r>
        <w:rPr>
          <w:rFonts w:ascii="宋体" w:eastAsia="宋体" w:hAnsiTheme="minorHAnsi" w:cs="宋体" w:hint="eastAsia"/>
          <w:color w:val="000000"/>
          <w:sz w:val="24"/>
          <w:szCs w:val="24"/>
        </w:rPr>
        <w:t>），有效</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CR+PR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16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(53</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3%)</w:t>
      </w:r>
      <w:r>
        <w:rPr>
          <w:rFonts w:ascii="宋体" w:eastAsia="宋体" w:hAnsiTheme="minorHAnsi" w:cs="宋体" w:hint="eastAsia"/>
          <w:color w:val="000000"/>
          <w:sz w:val="24"/>
          <w:szCs w:val="24"/>
        </w:rPr>
        <w:t>，稳定（</w:t>
      </w:r>
      <w:r>
        <w:rPr>
          <w:rFonts w:ascii="TimesNewRomanPSMT" w:eastAsia="黑体" w:hAnsi="TimesNewRomanPSMT" w:cs="TimesNewRomanPSMT"/>
          <w:color w:val="000000"/>
          <w:sz w:val="24"/>
          <w:szCs w:val="24"/>
        </w:rPr>
        <w:t>CR+PR+PD</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28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93</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3%</w:t>
      </w:r>
      <w:r>
        <w:rPr>
          <w:rFonts w:ascii="宋体" w:eastAsia="宋体" w:hAnsiTheme="minorHAnsi" w:cs="宋体" w:hint="eastAsia"/>
          <w:color w:val="000000"/>
          <w:sz w:val="24"/>
          <w:szCs w:val="24"/>
        </w:rPr>
        <w:t>）；对照组出现完全</w:t>
      </w:r>
    </w:p>
    <w:p w:rsidR="009C4F03" w:rsidRDefault="009C4F03" w:rsidP="009C4F03">
      <w:pPr>
        <w:widowControl w:val="0"/>
        <w:autoSpaceDE w:val="0"/>
        <w:autoSpaceDN w:val="0"/>
        <w:snapToGrid/>
        <w:spacing w:after="0"/>
        <w:rPr>
          <w:rFonts w:ascii="TimesNewRomanPSMT" w:eastAsia="黑体" w:hAnsi="TimesNewRomanPSMT" w:cs="TimesNewRomanPSMT"/>
          <w:color w:val="000000"/>
          <w:sz w:val="24"/>
          <w:szCs w:val="24"/>
        </w:rPr>
      </w:pPr>
      <w:r>
        <w:rPr>
          <w:rFonts w:ascii="宋体" w:eastAsia="宋体" w:hAnsiTheme="minorHAnsi" w:cs="宋体" w:hint="eastAsia"/>
          <w:color w:val="000000"/>
          <w:sz w:val="24"/>
          <w:szCs w:val="24"/>
        </w:rPr>
        <w:t>缓解（</w:t>
      </w:r>
      <w:r>
        <w:rPr>
          <w:rFonts w:ascii="TimesNewRomanPSMT" w:eastAsia="黑体" w:hAnsi="TimesNewRomanPSMT" w:cs="TimesNewRomanPSMT"/>
          <w:color w:val="000000"/>
          <w:sz w:val="24"/>
          <w:szCs w:val="24"/>
        </w:rPr>
        <w:t>CR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0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0</w:t>
      </w:r>
      <w:r>
        <w:rPr>
          <w:rFonts w:ascii="宋体" w:eastAsia="宋体" w:hAnsiTheme="minorHAnsi" w:cs="宋体" w:hint="eastAsia"/>
          <w:color w:val="000000"/>
          <w:sz w:val="24"/>
          <w:szCs w:val="24"/>
        </w:rPr>
        <w:t>％），部分缓解（</w:t>
      </w:r>
      <w:r>
        <w:rPr>
          <w:rFonts w:ascii="TimesNewRomanPSMT" w:eastAsia="黑体" w:hAnsi="TimesNewRomanPSMT" w:cs="TimesNewRomanPSMT"/>
          <w:color w:val="000000"/>
          <w:sz w:val="24"/>
          <w:szCs w:val="24"/>
        </w:rPr>
        <w:t>PR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10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41</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7</w:t>
      </w:r>
      <w:r>
        <w:rPr>
          <w:rFonts w:ascii="宋体" w:eastAsia="宋体" w:hAnsiTheme="minorHAnsi" w:cs="宋体" w:hint="eastAsia"/>
          <w:color w:val="000000"/>
          <w:sz w:val="24"/>
          <w:szCs w:val="24"/>
        </w:rPr>
        <w:t>％），稳定（</w:t>
      </w:r>
      <w:r>
        <w:rPr>
          <w:rFonts w:ascii="TimesNewRomanPSMT" w:eastAsia="黑体" w:hAnsi="TimesNewRomanPSMT" w:cs="TimesNewRomanPSMT"/>
          <w:color w:val="000000"/>
          <w:sz w:val="24"/>
          <w:szCs w:val="24"/>
        </w:rPr>
        <w:t>NC</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7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29</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2</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％），进展（</w:t>
      </w:r>
      <w:r>
        <w:rPr>
          <w:rFonts w:ascii="TimesNewRomanPSMT" w:eastAsia="黑体" w:hAnsi="TimesNewRomanPSMT" w:cs="TimesNewRomanPSMT"/>
          <w:color w:val="000000"/>
          <w:sz w:val="24"/>
          <w:szCs w:val="24"/>
        </w:rPr>
        <w:t>PD</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7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29</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2%</w:t>
      </w:r>
      <w:r>
        <w:rPr>
          <w:rFonts w:ascii="宋体" w:eastAsia="宋体" w:hAnsiTheme="minorHAnsi" w:cs="宋体" w:hint="eastAsia"/>
          <w:color w:val="000000"/>
          <w:sz w:val="24"/>
          <w:szCs w:val="24"/>
        </w:rPr>
        <w:t>），有效（</w:t>
      </w:r>
      <w:r>
        <w:rPr>
          <w:rFonts w:ascii="TimesNewRomanPSMT" w:eastAsia="黑体" w:hAnsi="TimesNewRomanPSMT" w:cs="TimesNewRomanPSMT"/>
          <w:color w:val="000000"/>
          <w:sz w:val="24"/>
          <w:szCs w:val="24"/>
        </w:rPr>
        <w:t>CR+PR</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 xml:space="preserve">12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(50</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0%)</w:t>
      </w:r>
      <w:r>
        <w:rPr>
          <w:rFonts w:ascii="宋体" w:eastAsia="宋体" w:hAnsiTheme="minorHAnsi" w:cs="宋体" w:hint="eastAsia"/>
          <w:color w:val="000000"/>
          <w:sz w:val="24"/>
          <w:szCs w:val="24"/>
        </w:rPr>
        <w:t>，稳定（</w:t>
      </w:r>
      <w:r>
        <w:rPr>
          <w:rFonts w:ascii="TimesNewRomanPSMT" w:eastAsia="黑体" w:hAnsi="TimesNewRomanPSMT" w:cs="TimesNewRomanPSMT"/>
          <w:color w:val="000000"/>
          <w:sz w:val="24"/>
          <w:szCs w:val="24"/>
        </w:rPr>
        <w:t>CR+PR+NC</w:t>
      </w:r>
      <w:r>
        <w:rPr>
          <w:rFonts w:ascii="宋体" w:eastAsia="宋体" w:hAnsiTheme="minorHAnsi" w:cs="宋体" w:hint="eastAsia"/>
          <w:color w:val="000000"/>
          <w:sz w:val="24"/>
          <w:szCs w:val="24"/>
        </w:rPr>
        <w:t>）</w:t>
      </w:r>
    </w:p>
    <w:p w:rsidR="009C4F03" w:rsidRDefault="009C4F03" w:rsidP="009C4F03">
      <w:pPr>
        <w:widowControl w:val="0"/>
        <w:autoSpaceDE w:val="0"/>
        <w:autoSpaceDN w:val="0"/>
        <w:snapToGrid/>
        <w:spacing w:after="0"/>
        <w:rPr>
          <w:rFonts w:ascii="宋体" w:eastAsia="宋体" w:hAnsiTheme="minorHAnsi" w:cs="宋体"/>
          <w:color w:val="181616"/>
          <w:sz w:val="11"/>
          <w:szCs w:val="11"/>
        </w:rPr>
      </w:pPr>
      <w:r>
        <w:rPr>
          <w:rFonts w:ascii="TimesNewRomanPSMT" w:eastAsia="黑体" w:hAnsi="TimesNewRomanPSMT" w:cs="TimesNewRomanPSMT"/>
          <w:color w:val="000000"/>
          <w:sz w:val="24"/>
          <w:szCs w:val="24"/>
        </w:rPr>
        <w:t xml:space="preserve">23 </w:t>
      </w:r>
      <w:r>
        <w:rPr>
          <w:rFonts w:ascii="宋体" w:eastAsia="宋体" w:hAnsiTheme="minorHAnsi" w:cs="宋体" w:hint="eastAsia"/>
          <w:color w:val="000000"/>
          <w:sz w:val="24"/>
          <w:szCs w:val="24"/>
        </w:rPr>
        <w:t>例（</w:t>
      </w:r>
      <w:r>
        <w:rPr>
          <w:rFonts w:ascii="TimesNewRomanPSMT" w:eastAsia="黑体" w:hAnsi="TimesNewRomanPSMT" w:cs="TimesNewRomanPSMT"/>
          <w:color w:val="000000"/>
          <w:sz w:val="24"/>
          <w:szCs w:val="24"/>
        </w:rPr>
        <w:t>95</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8%</w:t>
      </w:r>
      <w:r>
        <w:rPr>
          <w:rFonts w:ascii="宋体" w:eastAsia="宋体" w:hAnsiTheme="minorHAnsi" w:cs="宋体" w:hint="eastAsia"/>
          <w:color w:val="000000"/>
          <w:sz w:val="24"/>
          <w:szCs w:val="24"/>
        </w:rPr>
        <w:t>）。观察组和对照组患者腹水治疗有效率经</w:t>
      </w:r>
      <w:r>
        <w:rPr>
          <w:rFonts w:ascii="TimesNewRomanPSMT" w:eastAsia="黑体" w:hAnsi="TimesNewRomanPSMT" w:cs="TimesNewRomanPSMT"/>
          <w:color w:val="000000"/>
          <w:sz w:val="24"/>
          <w:szCs w:val="24"/>
        </w:rPr>
        <w:t>X</w:t>
      </w:r>
      <w:r>
        <w:rPr>
          <w:rFonts w:ascii="TimesNewRomanPSMT" w:eastAsia="黑体" w:hAnsi="TimesNewRomanPSMT" w:cs="TimesNewRomanPSMT"/>
          <w:color w:val="000000"/>
          <w:sz w:val="16"/>
          <w:szCs w:val="16"/>
        </w:rPr>
        <w:t xml:space="preserve">2 </w:t>
      </w:r>
      <w:r>
        <w:rPr>
          <w:rFonts w:ascii="宋体" w:eastAsia="宋体" w:hAnsiTheme="minorHAnsi" w:cs="宋体" w:hint="eastAsia"/>
          <w:color w:val="000000"/>
          <w:sz w:val="24"/>
          <w:szCs w:val="24"/>
        </w:rPr>
        <w:t>检验，无显著性差异（</w:t>
      </w:r>
      <w:r>
        <w:rPr>
          <w:rFonts w:ascii="宋体" w:eastAsia="宋体" w:hAnsiTheme="minorHAnsi" w:cs="宋体" w:hint="eastAsia"/>
          <w:color w:val="181616"/>
          <w:sz w:val="11"/>
          <w:szCs w:val="11"/>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黑体" w:hAnsi="TimesNewRomanPSMT" w:cs="TimesNewRomanPSMT"/>
          <w:color w:val="000000"/>
          <w:sz w:val="24"/>
          <w:szCs w:val="24"/>
        </w:rPr>
        <w:t>P&gt;0</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05</w:t>
      </w:r>
      <w:r>
        <w:rPr>
          <w:rFonts w:ascii="宋体" w:eastAsia="宋体" w:hAnsiTheme="minorHAnsi" w:cs="宋体" w:hint="eastAsia"/>
          <w:color w:val="000000"/>
          <w:sz w:val="24"/>
          <w:szCs w:val="24"/>
        </w:rPr>
        <w:t>）；腹水治疗稳定率经</w:t>
      </w:r>
      <w:r>
        <w:rPr>
          <w:rFonts w:ascii="TimesNewRomanPSMT" w:eastAsia="黑体" w:hAnsi="TimesNewRomanPSMT" w:cs="TimesNewRomanPSMT"/>
          <w:color w:val="000000"/>
          <w:sz w:val="24"/>
          <w:szCs w:val="24"/>
        </w:rPr>
        <w:t>X</w:t>
      </w:r>
      <w:r>
        <w:rPr>
          <w:rFonts w:ascii="TimesNewRomanPSMT" w:eastAsia="黑体" w:hAnsi="TimesNewRomanPSMT" w:cs="TimesNewRomanPSMT"/>
          <w:color w:val="000000"/>
          <w:sz w:val="16"/>
          <w:szCs w:val="16"/>
        </w:rPr>
        <w:t xml:space="preserve">2 </w:t>
      </w:r>
      <w:r>
        <w:rPr>
          <w:rFonts w:ascii="宋体" w:eastAsia="宋体" w:hAnsiTheme="minorHAnsi" w:cs="宋体" w:hint="eastAsia"/>
          <w:color w:val="000000"/>
          <w:sz w:val="24"/>
          <w:szCs w:val="24"/>
        </w:rPr>
        <w:t>检验，有显著性差异（</w:t>
      </w:r>
      <w:r>
        <w:rPr>
          <w:rFonts w:ascii="宋体" w:eastAsia="宋体" w:hAnsiTheme="minorHAnsi" w:cs="宋体" w:hint="eastAsia"/>
          <w:color w:val="181616"/>
          <w:sz w:val="11"/>
          <w:szCs w:val="11"/>
        </w:rPr>
        <w:t>●●</w:t>
      </w:r>
      <w:r>
        <w:rPr>
          <w:rFonts w:ascii="TimesNewRomanPSMT" w:eastAsia="黑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黑体" w:hAnsi="TimesNewRomanPSMT" w:cs="TimesNewRomanPSMT"/>
          <w:color w:val="000000"/>
          <w:sz w:val="24"/>
          <w:szCs w:val="24"/>
        </w:rPr>
        <w:t>05</w:t>
      </w:r>
      <w:r>
        <w:rPr>
          <w:rFonts w:ascii="宋体" w:eastAsia="宋体" w:hAnsiTheme="minorHAnsi" w:cs="宋体" w:hint="eastAsia"/>
          <w:color w:val="000000"/>
          <w:sz w:val="24"/>
          <w:szCs w:val="24"/>
        </w:rPr>
        <w:t>），观察组优于</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对照组。</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由直观图清晰可见：观察组</w:t>
      </w:r>
      <w:r>
        <w:rPr>
          <w:rFonts w:ascii="TimesNewRomanPSMT" w:eastAsia="黑体" w:hAnsi="TimesNewRomanPSMT" w:cs="TimesNewRomanPSMT"/>
          <w:color w:val="000000"/>
          <w:sz w:val="24"/>
          <w:szCs w:val="24"/>
        </w:rPr>
        <w:t xml:space="preserve">CR </w:t>
      </w:r>
      <w:r>
        <w:rPr>
          <w:rFonts w:ascii="宋体" w:eastAsia="宋体" w:hAnsiTheme="minorHAnsi" w:cs="宋体" w:hint="eastAsia"/>
          <w:color w:val="000000"/>
          <w:sz w:val="24"/>
          <w:szCs w:val="24"/>
        </w:rPr>
        <w:t>和</w:t>
      </w:r>
      <w:r>
        <w:rPr>
          <w:rFonts w:ascii="TimesNewRomanPSMT" w:eastAsia="黑体" w:hAnsi="TimesNewRomanPSMT" w:cs="TimesNewRomanPSMT"/>
          <w:color w:val="000000"/>
          <w:sz w:val="24"/>
          <w:szCs w:val="24"/>
        </w:rPr>
        <w:t xml:space="preserve">NC </w:t>
      </w:r>
      <w:r>
        <w:rPr>
          <w:rFonts w:ascii="宋体" w:eastAsia="宋体" w:hAnsiTheme="minorHAnsi" w:cs="宋体" w:hint="eastAsia"/>
          <w:color w:val="000000"/>
          <w:sz w:val="24"/>
          <w:szCs w:val="24"/>
        </w:rPr>
        <w:t>明显高于对照组，</w:t>
      </w:r>
      <w:r>
        <w:rPr>
          <w:rFonts w:ascii="TimesNewRomanPSMT" w:eastAsia="黑体" w:hAnsi="TimesNewRomanPSMT" w:cs="TimesNewRomanPSMT"/>
          <w:color w:val="000000"/>
          <w:sz w:val="24"/>
          <w:szCs w:val="24"/>
        </w:rPr>
        <w:t xml:space="preserve">PR </w:t>
      </w:r>
      <w:r>
        <w:rPr>
          <w:rFonts w:ascii="宋体" w:eastAsia="宋体" w:hAnsiTheme="minorHAnsi" w:cs="宋体" w:hint="eastAsia"/>
          <w:color w:val="000000"/>
          <w:sz w:val="24"/>
          <w:szCs w:val="24"/>
        </w:rPr>
        <w:t>例数两组相等，而</w:t>
      </w:r>
      <w:r>
        <w:rPr>
          <w:rFonts w:ascii="TimesNewRomanPSMT" w:eastAsia="黑体" w:hAnsi="TimesNewRomanPSMT" w:cs="TimesNewRomanPSMT"/>
          <w:color w:val="000000"/>
          <w:sz w:val="24"/>
          <w:szCs w:val="24"/>
        </w:rPr>
        <w:t xml:space="preserve">PD </w:t>
      </w:r>
      <w:r>
        <w:rPr>
          <w:rFonts w:ascii="宋体" w:eastAsia="宋体" w:hAnsiTheme="minorHAnsi" w:cs="宋体" w:hint="eastAsia"/>
          <w:color w:val="000000"/>
          <w:sz w:val="24"/>
          <w:szCs w:val="24"/>
        </w:rPr>
        <w:t>例</w:t>
      </w:r>
    </w:p>
    <w:p w:rsidR="009C4F03" w:rsidRDefault="009C4F03" w:rsidP="009C4F03">
      <w:pPr>
        <w:spacing w:line="220" w:lineRule="atLeast"/>
        <w:rPr>
          <w:rFonts w:ascii="宋体" w:eastAsia="宋体" w:hAnsiTheme="minorHAnsi" w:cs="宋体"/>
          <w:color w:val="000000"/>
          <w:sz w:val="24"/>
          <w:szCs w:val="24"/>
        </w:rPr>
      </w:pPr>
      <w:proofErr w:type="gramStart"/>
      <w:r>
        <w:rPr>
          <w:rFonts w:ascii="宋体" w:eastAsia="宋体" w:hAnsiTheme="minorHAnsi" w:cs="宋体" w:hint="eastAsia"/>
          <w:color w:val="000000"/>
          <w:sz w:val="24"/>
          <w:szCs w:val="24"/>
        </w:rPr>
        <w:t>数观察</w:t>
      </w:r>
      <w:proofErr w:type="gramEnd"/>
      <w:r>
        <w:rPr>
          <w:rFonts w:ascii="宋体" w:eastAsia="宋体" w:hAnsiTheme="minorHAnsi" w:cs="宋体" w:hint="eastAsia"/>
          <w:color w:val="000000"/>
          <w:sz w:val="24"/>
          <w:szCs w:val="24"/>
        </w:rPr>
        <w:t>组明显少于对照组。</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TimesNewRomanPSMT" w:hAnsi="TimesNewRomanPSMT" w:cs="TimesNewRomanPSMT"/>
          <w:color w:val="000000"/>
          <w:sz w:val="24"/>
          <w:szCs w:val="24"/>
        </w:rPr>
        <w:t>2</w:t>
      </w:r>
      <w:r>
        <w:rPr>
          <w:rFonts w:ascii="宋体" w:eastAsia="宋体" w:hAnsi="TimesNewRomanPSMT" w:cs="宋体" w:hint="eastAsia"/>
          <w:color w:val="000000"/>
          <w:sz w:val="24"/>
          <w:szCs w:val="24"/>
        </w:rPr>
        <w:t>．两组患者治疗后腹围变化量比较：</w:t>
      </w:r>
    </w:p>
    <w:p w:rsidR="009C4F03" w:rsidRDefault="009C4F03" w:rsidP="009C4F03">
      <w:pPr>
        <w:widowControl w:val="0"/>
        <w:autoSpaceDE w:val="0"/>
        <w:autoSpaceDN w:val="0"/>
        <w:snapToGrid/>
        <w:spacing w:after="0"/>
        <w:rPr>
          <w:rFonts w:ascii="黑体" w:eastAsia="黑体" w:hAnsi="TimesNewRomanPSMT" w:cs="黑体"/>
          <w:color w:val="000000"/>
          <w:sz w:val="24"/>
          <w:szCs w:val="24"/>
        </w:rPr>
      </w:pPr>
      <w:r>
        <w:rPr>
          <w:rFonts w:ascii="黑体" w:eastAsia="黑体" w:hAnsi="TimesNewRomanPSMT" w:cs="黑体" w:hint="eastAsia"/>
          <w:color w:val="000000"/>
          <w:sz w:val="24"/>
          <w:szCs w:val="24"/>
        </w:rPr>
        <w:t>表</w:t>
      </w:r>
      <w:r>
        <w:rPr>
          <w:rFonts w:ascii="TimesNewRomanPSMT" w:hAnsi="TimesNewRomanPSMT" w:cs="TimesNewRomanPSMT"/>
          <w:color w:val="000000"/>
          <w:sz w:val="24"/>
          <w:szCs w:val="24"/>
        </w:rPr>
        <w:t xml:space="preserve">11 </w:t>
      </w:r>
      <w:r>
        <w:rPr>
          <w:rFonts w:ascii="黑体" w:eastAsia="黑体" w:hAnsi="TimesNewRomanPSMT" w:cs="黑体" w:hint="eastAsia"/>
          <w:color w:val="000000"/>
          <w:sz w:val="24"/>
          <w:szCs w:val="24"/>
        </w:rPr>
        <w:t>两组患者治疗后腹围变化量比较</w:t>
      </w:r>
    </w:p>
    <w:p w:rsidR="009C4F03" w:rsidRDefault="009C4F03" w:rsidP="009C4F03">
      <w:pPr>
        <w:widowControl w:val="0"/>
        <w:autoSpaceDE w:val="0"/>
        <w:autoSpaceDN w:val="0"/>
        <w:snapToGrid/>
        <w:spacing w:after="0"/>
        <w:rPr>
          <w:rFonts w:ascii="宋体" w:eastAsia="宋体" w:hAnsi="TimesNewRomanPSMT" w:cs="宋体"/>
          <w:color w:val="000000"/>
          <w:sz w:val="21"/>
          <w:szCs w:val="21"/>
        </w:rPr>
      </w:pPr>
      <w:r>
        <w:rPr>
          <w:rFonts w:ascii="宋体" w:eastAsia="宋体" w:hAnsi="TimesNewRomanPSMT" w:cs="宋体" w:hint="eastAsia"/>
          <w:color w:val="000000"/>
          <w:sz w:val="21"/>
          <w:szCs w:val="21"/>
        </w:rPr>
        <w:lastRenderedPageBreak/>
        <w:t>组别</w:t>
      </w:r>
      <w:r>
        <w:rPr>
          <w:rFonts w:ascii="宋体" w:eastAsia="宋体" w:hAnsi="TimesNewRomanPSMT" w:cs="宋体"/>
          <w:color w:val="000000"/>
          <w:sz w:val="21"/>
          <w:szCs w:val="21"/>
        </w:rPr>
        <w:t xml:space="preserve"> </w:t>
      </w:r>
      <w:r>
        <w:rPr>
          <w:rFonts w:ascii="宋体" w:eastAsia="宋体" w:hAnsi="TimesNewRomanPSMT" w:cs="宋体" w:hint="eastAsia"/>
          <w:color w:val="000000"/>
          <w:sz w:val="21"/>
          <w:szCs w:val="21"/>
        </w:rPr>
        <w:t>例数</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Min</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 xml:space="preserve">Max </w:t>
      </w:r>
      <w:r>
        <w:rPr>
          <w:rFonts w:ascii="宋体" w:eastAsia="宋体" w:hAnsi="TimesNewRomanPSMT" w:cs="宋体" w:hint="eastAsia"/>
          <w:color w:val="000000"/>
          <w:sz w:val="21"/>
          <w:szCs w:val="21"/>
        </w:rPr>
        <w:t>—</w:t>
      </w:r>
    </w:p>
    <w:p w:rsidR="009C4F03" w:rsidRDefault="009C4F03" w:rsidP="009C4F03">
      <w:pPr>
        <w:widowControl w:val="0"/>
        <w:autoSpaceDE w:val="0"/>
        <w:autoSpaceDN w:val="0"/>
        <w:snapToGrid/>
        <w:spacing w:after="0"/>
        <w:rPr>
          <w:rFonts w:ascii="宋体" w:eastAsia="宋体" w:hAnsi="TimesNewRomanPSMT" w:cs="宋体"/>
          <w:color w:val="000000"/>
          <w:sz w:val="21"/>
          <w:szCs w:val="21"/>
        </w:rPr>
      </w:pPr>
      <w:r>
        <w:rPr>
          <w:rFonts w:ascii="TimesNewRomanPSMT" w:hAnsi="TimesNewRomanPSMT" w:cs="TimesNewRomanPSMT"/>
          <w:color w:val="000000"/>
          <w:sz w:val="21"/>
          <w:szCs w:val="21"/>
        </w:rPr>
        <w:t xml:space="preserve">X </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 xml:space="preserve">S P </w:t>
      </w:r>
      <w:r>
        <w:rPr>
          <w:rFonts w:ascii="宋体" w:eastAsia="宋体" w:hAnsi="TimesNewRomanPSMT" w:cs="宋体" w:hint="eastAsia"/>
          <w:color w:val="000000"/>
          <w:sz w:val="21"/>
          <w:szCs w:val="21"/>
        </w:rPr>
        <w:t>值</w:t>
      </w:r>
    </w:p>
    <w:p w:rsidR="009C4F03" w:rsidRDefault="009C4F03" w:rsidP="009C4F03">
      <w:pPr>
        <w:widowControl w:val="0"/>
        <w:autoSpaceDE w:val="0"/>
        <w:autoSpaceDN w:val="0"/>
        <w:snapToGrid/>
        <w:spacing w:after="0"/>
        <w:rPr>
          <w:rFonts w:ascii="TimesNewRomanPSMT" w:hAnsi="TimesNewRomanPSMT" w:cs="TimesNewRomanPSMT"/>
          <w:color w:val="000000"/>
          <w:sz w:val="21"/>
          <w:szCs w:val="21"/>
        </w:rPr>
      </w:pPr>
      <w:r>
        <w:rPr>
          <w:rFonts w:ascii="宋体" w:eastAsia="宋体" w:hAnsi="TimesNewRomanPSMT" w:cs="宋体" w:hint="eastAsia"/>
          <w:color w:val="000000"/>
          <w:sz w:val="21"/>
          <w:szCs w:val="21"/>
        </w:rPr>
        <w:t>观察组</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24 -18</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27</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-5</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89 -12</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60</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4</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02 0</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007</w:t>
      </w:r>
    </w:p>
    <w:p w:rsidR="009C4F03" w:rsidRDefault="009C4F03" w:rsidP="009C4F03">
      <w:pPr>
        <w:widowControl w:val="0"/>
        <w:autoSpaceDE w:val="0"/>
        <w:autoSpaceDN w:val="0"/>
        <w:snapToGrid/>
        <w:spacing w:after="0"/>
        <w:rPr>
          <w:rFonts w:ascii="TimesNewRomanPSMT" w:hAnsi="TimesNewRomanPSMT" w:cs="TimesNewRomanPSMT"/>
          <w:color w:val="000000"/>
          <w:sz w:val="21"/>
          <w:szCs w:val="21"/>
        </w:rPr>
      </w:pPr>
      <w:r>
        <w:rPr>
          <w:rFonts w:ascii="宋体" w:eastAsia="宋体" w:hAnsi="TimesNewRomanPSMT" w:cs="宋体" w:hint="eastAsia"/>
          <w:color w:val="000000"/>
          <w:sz w:val="21"/>
          <w:szCs w:val="21"/>
        </w:rPr>
        <w:t>对照组</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24 -14</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22</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-3</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80 -9</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42</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3</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37</w:t>
      </w:r>
    </w:p>
    <w:p w:rsidR="009C4F03" w:rsidRDefault="009C4F03" w:rsidP="009C4F03">
      <w:pPr>
        <w:widowControl w:val="0"/>
        <w:autoSpaceDE w:val="0"/>
        <w:autoSpaceDN w:val="0"/>
        <w:snapToGrid/>
        <w:spacing w:after="0"/>
        <w:rPr>
          <w:rFonts w:ascii="宋体" w:eastAsia="宋体" w:hAnsi="TimesNewRomanPSMT" w:cs="宋体"/>
          <w:color w:val="000000"/>
          <w:sz w:val="21"/>
          <w:szCs w:val="21"/>
        </w:rPr>
      </w:pPr>
      <w:r>
        <w:rPr>
          <w:rFonts w:ascii="宋体" w:eastAsia="宋体" w:hAnsi="TimesNewRomanPSMT" w:cs="宋体" w:hint="eastAsia"/>
          <w:color w:val="000000"/>
          <w:sz w:val="21"/>
          <w:szCs w:val="21"/>
        </w:rPr>
        <w:t>注：</w:t>
      </w:r>
      <w:r>
        <w:rPr>
          <w:rFonts w:ascii="TimesNewRomanPSMT" w:hAnsi="TimesNewRomanPSMT" w:cs="TimesNewRomanPSMT"/>
          <w:color w:val="000000"/>
          <w:sz w:val="21"/>
          <w:szCs w:val="21"/>
        </w:rPr>
        <w:t>+</w:t>
      </w:r>
      <w:r>
        <w:rPr>
          <w:rFonts w:ascii="宋体" w:eastAsia="宋体" w:hAnsi="TimesNewRomanPSMT" w:cs="宋体" w:hint="eastAsia"/>
          <w:color w:val="000000"/>
          <w:sz w:val="21"/>
          <w:szCs w:val="21"/>
        </w:rPr>
        <w:t>表示增加</w:t>
      </w:r>
      <w:r>
        <w:rPr>
          <w:rFonts w:ascii="TimesNewRomanPSMT" w:hAnsi="TimesNewRomanPSMT" w:cs="TimesNewRomanPSMT"/>
          <w:color w:val="000000"/>
          <w:sz w:val="21"/>
          <w:szCs w:val="21"/>
        </w:rPr>
        <w:t>-</w:t>
      </w:r>
      <w:r>
        <w:rPr>
          <w:rFonts w:ascii="宋体" w:eastAsia="宋体" w:hAnsi="TimesNewRomanPSMT" w:cs="宋体" w:hint="eastAsia"/>
          <w:color w:val="000000"/>
          <w:sz w:val="21"/>
          <w:szCs w:val="21"/>
        </w:rPr>
        <w:t>表示减少</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宋体" w:eastAsia="宋体" w:hAnsi="TimesNewRomanPSMT" w:cs="宋体" w:hint="eastAsia"/>
          <w:color w:val="000000"/>
          <w:sz w:val="24"/>
          <w:szCs w:val="24"/>
        </w:rPr>
        <w:t>由表</w:t>
      </w:r>
      <w:r>
        <w:rPr>
          <w:rFonts w:ascii="TimesNewRomanPSMT" w:hAnsi="TimesNewRomanPSMT" w:cs="TimesNewRomanPSMT"/>
          <w:color w:val="000000"/>
          <w:sz w:val="24"/>
          <w:szCs w:val="24"/>
        </w:rPr>
        <w:t xml:space="preserve">11 </w:t>
      </w:r>
      <w:r>
        <w:rPr>
          <w:rFonts w:ascii="宋体" w:eastAsia="宋体" w:hAnsi="TimesNewRomanPSMT" w:cs="宋体" w:hint="eastAsia"/>
          <w:color w:val="000000"/>
          <w:sz w:val="24"/>
          <w:szCs w:val="24"/>
        </w:rPr>
        <w:t>可见，两组患者治疗前后腹围变化量比较，观察组腹围减小平均值明显</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宋体" w:eastAsia="宋体" w:hAnsi="TimesNewRomanPSMT" w:cs="宋体" w:hint="eastAsia"/>
          <w:color w:val="000000"/>
          <w:sz w:val="24"/>
          <w:szCs w:val="24"/>
        </w:rPr>
        <w:t>大于对照组，经</w:t>
      </w:r>
      <w:r>
        <w:rPr>
          <w:rFonts w:ascii="TimesNewRomanPSMT" w:hAnsi="TimesNewRomanPSMT" w:cs="TimesNewRomanPSMT"/>
          <w:color w:val="000000"/>
          <w:sz w:val="24"/>
          <w:szCs w:val="24"/>
        </w:rPr>
        <w:t xml:space="preserve">t </w:t>
      </w:r>
      <w:r>
        <w:rPr>
          <w:rFonts w:ascii="宋体" w:eastAsia="宋体" w:hAnsi="TimesNewRomanPSMT" w:cs="宋体" w:hint="eastAsia"/>
          <w:color w:val="000000"/>
          <w:sz w:val="24"/>
          <w:szCs w:val="24"/>
        </w:rPr>
        <w:t>检验，</w:t>
      </w:r>
      <w:r>
        <w:rPr>
          <w:rFonts w:ascii="TimesNewRomanPSMT" w:hAnsi="TimesNewRomanPSMT" w:cs="TimesNewRomanPSMT"/>
          <w:color w:val="000000"/>
          <w:sz w:val="24"/>
          <w:szCs w:val="24"/>
        </w:rPr>
        <w:t>P&lt;0</w:t>
      </w:r>
      <w:r>
        <w:rPr>
          <w:rFonts w:ascii="宋体" w:eastAsia="宋体" w:hAnsi="TimesNewRomanPSMT" w:cs="宋体" w:hint="eastAsia"/>
          <w:color w:val="000000"/>
          <w:sz w:val="24"/>
          <w:szCs w:val="24"/>
        </w:rPr>
        <w:t>．</w:t>
      </w:r>
      <w:r>
        <w:rPr>
          <w:rFonts w:ascii="TimesNewRomanPSMT" w:hAnsi="TimesNewRomanPSMT" w:cs="TimesNewRomanPSMT"/>
          <w:color w:val="000000"/>
          <w:sz w:val="24"/>
          <w:szCs w:val="24"/>
        </w:rPr>
        <w:t>05</w:t>
      </w:r>
      <w:r>
        <w:rPr>
          <w:rFonts w:ascii="宋体" w:eastAsia="宋体" w:hAnsi="TimesNewRomanPSMT" w:cs="宋体" w:hint="eastAsia"/>
          <w:color w:val="000000"/>
          <w:sz w:val="24"/>
          <w:szCs w:val="24"/>
        </w:rPr>
        <w:t>，两者比较有显著性差异。</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TimesNewRomanPSMT" w:hAnsi="TimesNewRomanPSMT" w:cs="TimesNewRomanPSMT"/>
          <w:color w:val="000000"/>
          <w:sz w:val="24"/>
          <w:szCs w:val="24"/>
        </w:rPr>
        <w:t>3</w:t>
      </w:r>
      <w:r>
        <w:rPr>
          <w:rFonts w:ascii="宋体" w:eastAsia="宋体" w:hAnsi="TimesNewRomanPSMT" w:cs="宋体" w:hint="eastAsia"/>
          <w:color w:val="000000"/>
          <w:sz w:val="24"/>
          <w:szCs w:val="24"/>
        </w:rPr>
        <w:t>．</w:t>
      </w:r>
      <w:r>
        <w:rPr>
          <w:rFonts w:ascii="宋体" w:eastAsia="宋体" w:hAnsi="TimesNewRomanPSMT" w:cs="宋体"/>
          <w:color w:val="000000"/>
          <w:sz w:val="24"/>
          <w:szCs w:val="24"/>
        </w:rPr>
        <w:t xml:space="preserve"> </w:t>
      </w:r>
      <w:r>
        <w:rPr>
          <w:rFonts w:ascii="宋体" w:eastAsia="宋体" w:hAnsi="TimesNewRomanPSMT" w:cs="宋体" w:hint="eastAsia"/>
          <w:color w:val="000000"/>
          <w:sz w:val="24"/>
          <w:szCs w:val="24"/>
        </w:rPr>
        <w:t>两组患者治疗后放腹水次数比较：</w:t>
      </w:r>
    </w:p>
    <w:p w:rsidR="009C4F03" w:rsidRDefault="009C4F03" w:rsidP="009C4F03">
      <w:pPr>
        <w:widowControl w:val="0"/>
        <w:autoSpaceDE w:val="0"/>
        <w:autoSpaceDN w:val="0"/>
        <w:snapToGrid/>
        <w:spacing w:after="0"/>
        <w:rPr>
          <w:rFonts w:ascii="黑体" w:eastAsia="黑体" w:hAnsi="TimesNewRomanPSMT" w:cs="黑体"/>
          <w:color w:val="000000"/>
          <w:sz w:val="24"/>
          <w:szCs w:val="24"/>
        </w:rPr>
      </w:pPr>
      <w:r>
        <w:rPr>
          <w:rFonts w:ascii="黑体" w:eastAsia="黑体" w:hAnsi="TimesNewRomanPSMT" w:cs="黑体" w:hint="eastAsia"/>
          <w:color w:val="000000"/>
          <w:sz w:val="24"/>
          <w:szCs w:val="24"/>
        </w:rPr>
        <w:t>表</w:t>
      </w:r>
      <w:r>
        <w:rPr>
          <w:rFonts w:ascii="TimesNewRomanPSMT" w:hAnsi="TimesNewRomanPSMT" w:cs="TimesNewRomanPSMT"/>
          <w:color w:val="000000"/>
          <w:sz w:val="24"/>
          <w:szCs w:val="24"/>
        </w:rPr>
        <w:t xml:space="preserve">12 </w:t>
      </w:r>
      <w:r>
        <w:rPr>
          <w:rFonts w:ascii="黑体" w:eastAsia="黑体" w:hAnsi="TimesNewRomanPSMT" w:cs="黑体" w:hint="eastAsia"/>
          <w:color w:val="000000"/>
          <w:sz w:val="24"/>
          <w:szCs w:val="24"/>
        </w:rPr>
        <w:t>两组患者治疗后放腹水次数比较</w:t>
      </w:r>
    </w:p>
    <w:p w:rsidR="009C4F03" w:rsidRDefault="009C4F03" w:rsidP="009C4F03">
      <w:pPr>
        <w:widowControl w:val="0"/>
        <w:autoSpaceDE w:val="0"/>
        <w:autoSpaceDN w:val="0"/>
        <w:snapToGrid/>
        <w:spacing w:after="0"/>
        <w:rPr>
          <w:rFonts w:ascii="宋体" w:eastAsia="宋体" w:hAnsi="TimesNewRomanPSMT" w:cs="宋体"/>
          <w:color w:val="000000"/>
          <w:sz w:val="21"/>
          <w:szCs w:val="21"/>
        </w:rPr>
      </w:pPr>
      <w:r>
        <w:rPr>
          <w:rFonts w:ascii="宋体" w:eastAsia="宋体" w:hAnsi="TimesNewRomanPSMT" w:cs="宋体" w:hint="eastAsia"/>
          <w:color w:val="000000"/>
          <w:sz w:val="21"/>
          <w:szCs w:val="21"/>
        </w:rPr>
        <w:t>组别</w:t>
      </w:r>
      <w:r>
        <w:rPr>
          <w:rFonts w:ascii="宋体" w:eastAsia="宋体" w:hAnsi="TimesNewRomanPSMT" w:cs="宋体"/>
          <w:color w:val="000000"/>
          <w:sz w:val="21"/>
          <w:szCs w:val="21"/>
        </w:rPr>
        <w:t xml:space="preserve"> </w:t>
      </w:r>
      <w:r>
        <w:rPr>
          <w:rFonts w:ascii="宋体" w:eastAsia="宋体" w:hAnsi="TimesNewRomanPSMT" w:cs="宋体" w:hint="eastAsia"/>
          <w:color w:val="000000"/>
          <w:sz w:val="21"/>
          <w:szCs w:val="21"/>
        </w:rPr>
        <w:t>例数</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Min</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 xml:space="preserve">Max </w:t>
      </w:r>
      <w:r>
        <w:rPr>
          <w:rFonts w:ascii="宋体" w:eastAsia="宋体" w:hAnsi="TimesNewRomanPSMT" w:cs="宋体" w:hint="eastAsia"/>
          <w:color w:val="000000"/>
          <w:sz w:val="21"/>
          <w:szCs w:val="21"/>
        </w:rPr>
        <w:t>—</w:t>
      </w:r>
    </w:p>
    <w:p w:rsidR="009C4F03" w:rsidRDefault="009C4F03" w:rsidP="009C4F03">
      <w:pPr>
        <w:widowControl w:val="0"/>
        <w:autoSpaceDE w:val="0"/>
        <w:autoSpaceDN w:val="0"/>
        <w:snapToGrid/>
        <w:spacing w:after="0"/>
        <w:rPr>
          <w:rFonts w:ascii="宋体" w:eastAsia="宋体" w:hAnsi="TimesNewRomanPSMT" w:cs="宋体"/>
          <w:color w:val="000000"/>
          <w:sz w:val="21"/>
          <w:szCs w:val="21"/>
        </w:rPr>
      </w:pPr>
      <w:r>
        <w:rPr>
          <w:rFonts w:ascii="TimesNewRomanPSMT" w:hAnsi="TimesNewRomanPSMT" w:cs="TimesNewRomanPSMT"/>
          <w:color w:val="000000"/>
          <w:sz w:val="21"/>
          <w:szCs w:val="21"/>
        </w:rPr>
        <w:t xml:space="preserve">X </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 xml:space="preserve">S P </w:t>
      </w:r>
      <w:r>
        <w:rPr>
          <w:rFonts w:ascii="宋体" w:eastAsia="宋体" w:hAnsi="TimesNewRomanPSMT" w:cs="宋体" w:hint="eastAsia"/>
          <w:color w:val="000000"/>
          <w:sz w:val="21"/>
          <w:szCs w:val="21"/>
        </w:rPr>
        <w:t>值</w:t>
      </w:r>
    </w:p>
    <w:p w:rsidR="009C4F03" w:rsidRDefault="009C4F03" w:rsidP="009C4F03">
      <w:pPr>
        <w:widowControl w:val="0"/>
        <w:autoSpaceDE w:val="0"/>
        <w:autoSpaceDN w:val="0"/>
        <w:snapToGrid/>
        <w:spacing w:after="0"/>
        <w:rPr>
          <w:rFonts w:ascii="TimesNewRomanPSMT" w:hAnsi="TimesNewRomanPSMT" w:cs="TimesNewRomanPSMT"/>
          <w:color w:val="000000"/>
          <w:sz w:val="21"/>
          <w:szCs w:val="21"/>
        </w:rPr>
      </w:pPr>
      <w:r>
        <w:rPr>
          <w:rFonts w:ascii="宋体" w:eastAsia="宋体" w:hAnsi="TimesNewRomanPSMT" w:cs="宋体" w:hint="eastAsia"/>
          <w:color w:val="000000"/>
          <w:sz w:val="21"/>
          <w:szCs w:val="21"/>
        </w:rPr>
        <w:t>观察组</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24 4</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9 6</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88</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1</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42</w:t>
      </w:r>
    </w:p>
    <w:p w:rsidR="009C4F03" w:rsidRDefault="009C4F03" w:rsidP="009C4F03">
      <w:pPr>
        <w:widowControl w:val="0"/>
        <w:autoSpaceDE w:val="0"/>
        <w:autoSpaceDN w:val="0"/>
        <w:snapToGrid/>
        <w:spacing w:after="0"/>
        <w:rPr>
          <w:rFonts w:ascii="TimesNewRomanPSMT" w:hAnsi="TimesNewRomanPSMT" w:cs="TimesNewRomanPSMT"/>
          <w:color w:val="000000"/>
          <w:sz w:val="21"/>
          <w:szCs w:val="21"/>
        </w:rPr>
      </w:pPr>
      <w:r>
        <w:rPr>
          <w:rFonts w:ascii="宋体" w:eastAsia="宋体" w:hAnsi="TimesNewRomanPSMT" w:cs="宋体" w:hint="eastAsia"/>
          <w:color w:val="000000"/>
          <w:sz w:val="21"/>
          <w:szCs w:val="21"/>
        </w:rPr>
        <w:t>对照组</w:t>
      </w:r>
      <w:r>
        <w:rPr>
          <w:rFonts w:ascii="宋体" w:eastAsia="宋体" w:hAnsi="TimesNewRomanPSMT" w:cs="宋体"/>
          <w:color w:val="000000"/>
          <w:sz w:val="21"/>
          <w:szCs w:val="21"/>
        </w:rPr>
        <w:t xml:space="preserve"> </w:t>
      </w:r>
      <w:r>
        <w:rPr>
          <w:rFonts w:ascii="TimesNewRomanPSMT" w:hAnsi="TimesNewRomanPSMT" w:cs="TimesNewRomanPSMT"/>
          <w:color w:val="000000"/>
          <w:sz w:val="21"/>
          <w:szCs w:val="21"/>
        </w:rPr>
        <w:t>24 5</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10 7</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83</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1</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61</w:t>
      </w:r>
    </w:p>
    <w:p w:rsidR="009C4F03" w:rsidRDefault="009C4F03" w:rsidP="009C4F03">
      <w:pPr>
        <w:widowControl w:val="0"/>
        <w:autoSpaceDE w:val="0"/>
        <w:autoSpaceDN w:val="0"/>
        <w:snapToGrid/>
        <w:spacing w:after="0"/>
        <w:rPr>
          <w:rFonts w:ascii="TimesNewRomanPSMT" w:hAnsi="TimesNewRomanPSMT" w:cs="TimesNewRomanPSMT"/>
          <w:color w:val="000000"/>
          <w:sz w:val="21"/>
          <w:szCs w:val="21"/>
        </w:rPr>
      </w:pPr>
      <w:r>
        <w:rPr>
          <w:rFonts w:ascii="TimesNewRomanPSMT" w:hAnsi="TimesNewRomanPSMT" w:cs="TimesNewRomanPSMT"/>
          <w:color w:val="000000"/>
          <w:sz w:val="21"/>
          <w:szCs w:val="21"/>
        </w:rPr>
        <w:t>0</w:t>
      </w:r>
      <w:r>
        <w:rPr>
          <w:rFonts w:ascii="宋体" w:eastAsia="宋体" w:hAnsi="TimesNewRomanPSMT" w:cs="宋体" w:hint="eastAsia"/>
          <w:color w:val="000000"/>
          <w:sz w:val="21"/>
          <w:szCs w:val="21"/>
        </w:rPr>
        <w:t>．</w:t>
      </w:r>
      <w:r>
        <w:rPr>
          <w:rFonts w:ascii="TimesNewRomanPSMT" w:hAnsi="TimesNewRomanPSMT" w:cs="TimesNewRomanPSMT"/>
          <w:color w:val="000000"/>
          <w:sz w:val="21"/>
          <w:szCs w:val="21"/>
        </w:rPr>
        <w:t>014</w:t>
      </w:r>
    </w:p>
    <w:p w:rsidR="009C4F03" w:rsidRDefault="009C4F03" w:rsidP="009C4F03">
      <w:pPr>
        <w:widowControl w:val="0"/>
        <w:autoSpaceDE w:val="0"/>
        <w:autoSpaceDN w:val="0"/>
        <w:snapToGrid/>
        <w:spacing w:after="0"/>
        <w:rPr>
          <w:rFonts w:ascii="TimesNewRomanPSMT" w:hAnsi="TimesNewRomanPSMT" w:cs="TimesNewRomanPSMT"/>
          <w:color w:val="000000"/>
          <w:sz w:val="24"/>
          <w:szCs w:val="24"/>
        </w:rPr>
      </w:pPr>
      <w:r>
        <w:rPr>
          <w:rFonts w:ascii="宋体" w:eastAsia="宋体" w:hAnsi="TimesNewRomanPSMT" w:cs="宋体" w:hint="eastAsia"/>
          <w:color w:val="000000"/>
          <w:sz w:val="24"/>
          <w:szCs w:val="24"/>
        </w:rPr>
        <w:t>由表</w:t>
      </w:r>
      <w:r>
        <w:rPr>
          <w:rFonts w:ascii="TimesNewRomanPSMT" w:hAnsi="TimesNewRomanPSMT" w:cs="TimesNewRomanPSMT"/>
          <w:color w:val="000000"/>
          <w:sz w:val="24"/>
          <w:szCs w:val="24"/>
        </w:rPr>
        <w:t xml:space="preserve">12 </w:t>
      </w:r>
      <w:r>
        <w:rPr>
          <w:rFonts w:ascii="宋体" w:eastAsia="宋体" w:hAnsi="TimesNewRomanPSMT" w:cs="宋体" w:hint="eastAsia"/>
          <w:color w:val="000000"/>
          <w:sz w:val="24"/>
          <w:szCs w:val="24"/>
        </w:rPr>
        <w:t>可以看出，两组患者治疗后放腹水次数比较，观察组少于对照组，经</w:t>
      </w:r>
      <w:r>
        <w:rPr>
          <w:rFonts w:ascii="TimesNewRomanPSMT" w:hAnsi="TimesNewRomanPSMT" w:cs="TimesNewRomanPSMT"/>
          <w:color w:val="000000"/>
          <w:sz w:val="24"/>
          <w:szCs w:val="24"/>
        </w:rPr>
        <w:t>t</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宋体" w:eastAsia="宋体" w:hAnsi="TimesNewRomanPSMT" w:cs="宋体" w:hint="eastAsia"/>
          <w:color w:val="000000"/>
          <w:sz w:val="24"/>
          <w:szCs w:val="24"/>
        </w:rPr>
        <w:t>检验，</w:t>
      </w:r>
      <w:r>
        <w:rPr>
          <w:rFonts w:ascii="TimesNewRomanPSMT" w:hAnsi="TimesNewRomanPSMT" w:cs="TimesNewRomanPSMT"/>
          <w:color w:val="000000"/>
          <w:sz w:val="24"/>
          <w:szCs w:val="24"/>
        </w:rPr>
        <w:t>P&lt;0</w:t>
      </w:r>
      <w:r>
        <w:rPr>
          <w:rFonts w:ascii="宋体" w:eastAsia="宋体" w:hAnsi="TimesNewRomanPSMT" w:cs="宋体" w:hint="eastAsia"/>
          <w:color w:val="000000"/>
          <w:sz w:val="24"/>
          <w:szCs w:val="24"/>
        </w:rPr>
        <w:t>．</w:t>
      </w:r>
      <w:r>
        <w:rPr>
          <w:rFonts w:ascii="TimesNewRomanPSMT" w:hAnsi="TimesNewRomanPSMT" w:cs="TimesNewRomanPSMT"/>
          <w:color w:val="000000"/>
          <w:sz w:val="24"/>
          <w:szCs w:val="24"/>
        </w:rPr>
        <w:t>05</w:t>
      </w:r>
      <w:r>
        <w:rPr>
          <w:rFonts w:ascii="宋体" w:eastAsia="宋体" w:hAnsi="TimesNewRomanPSMT" w:cs="宋体" w:hint="eastAsia"/>
          <w:color w:val="000000"/>
          <w:sz w:val="24"/>
          <w:szCs w:val="24"/>
        </w:rPr>
        <w:t>，两者比较有显著性差异。</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宋体" w:eastAsia="宋体" w:hAnsi="TimesNewRomanPSMT" w:cs="宋体" w:hint="eastAsia"/>
          <w:color w:val="000000"/>
          <w:sz w:val="24"/>
          <w:szCs w:val="24"/>
        </w:rPr>
        <w:t>（二）两组患者治疗后中医证</w:t>
      </w:r>
      <w:proofErr w:type="gramStart"/>
      <w:r>
        <w:rPr>
          <w:rFonts w:ascii="宋体" w:eastAsia="宋体" w:hAnsi="TimesNewRomanPSMT" w:cs="宋体" w:hint="eastAsia"/>
          <w:color w:val="000000"/>
          <w:sz w:val="24"/>
          <w:szCs w:val="24"/>
        </w:rPr>
        <w:t>候改善</w:t>
      </w:r>
      <w:proofErr w:type="gramEnd"/>
      <w:r>
        <w:rPr>
          <w:rFonts w:ascii="宋体" w:eastAsia="宋体" w:hAnsi="TimesNewRomanPSMT" w:cs="宋体" w:hint="eastAsia"/>
          <w:color w:val="000000"/>
          <w:sz w:val="24"/>
          <w:szCs w:val="24"/>
        </w:rPr>
        <w:t>情况评估</w:t>
      </w:r>
    </w:p>
    <w:p w:rsidR="009C4F03" w:rsidRDefault="009C4F03" w:rsidP="009C4F03">
      <w:pPr>
        <w:widowControl w:val="0"/>
        <w:autoSpaceDE w:val="0"/>
        <w:autoSpaceDN w:val="0"/>
        <w:snapToGrid/>
        <w:spacing w:after="0"/>
        <w:rPr>
          <w:rFonts w:ascii="宋体" w:eastAsia="宋体" w:hAnsi="TimesNewRomanPSMT" w:cs="宋体"/>
          <w:color w:val="000000"/>
          <w:sz w:val="24"/>
          <w:szCs w:val="24"/>
        </w:rPr>
      </w:pPr>
      <w:r>
        <w:rPr>
          <w:rFonts w:ascii="宋体" w:eastAsia="宋体" w:hAnsi="TimesNewRomanPSMT" w:cs="宋体" w:hint="eastAsia"/>
          <w:color w:val="000000"/>
          <w:sz w:val="24"/>
          <w:szCs w:val="24"/>
        </w:rPr>
        <w:t>两组患者治疗前均有不同程度的中医症状。由表</w:t>
      </w:r>
      <w:r>
        <w:rPr>
          <w:rFonts w:ascii="TimesNewRomanPSMT" w:hAnsi="TimesNewRomanPSMT" w:cs="TimesNewRomanPSMT"/>
          <w:color w:val="000000"/>
          <w:sz w:val="24"/>
          <w:szCs w:val="24"/>
        </w:rPr>
        <w:t xml:space="preserve">13 </w:t>
      </w:r>
      <w:r>
        <w:rPr>
          <w:rFonts w:ascii="宋体" w:eastAsia="宋体" w:hAnsi="TimesNewRomanPSMT" w:cs="宋体" w:hint="eastAsia"/>
          <w:color w:val="000000"/>
          <w:sz w:val="24"/>
          <w:szCs w:val="24"/>
        </w:rPr>
        <w:t>可知，治疗后两组中医症状</w:t>
      </w:r>
    </w:p>
    <w:p w:rsidR="009C4F03" w:rsidRDefault="009C4F03" w:rsidP="009C4F03">
      <w:pPr>
        <w:spacing w:line="220" w:lineRule="atLeast"/>
        <w:rPr>
          <w:rFonts w:ascii="宋体" w:eastAsia="宋体" w:hAnsi="TimesNewRomanPSMT" w:cs="宋体"/>
          <w:color w:val="000000"/>
          <w:sz w:val="24"/>
          <w:szCs w:val="24"/>
        </w:rPr>
      </w:pPr>
      <w:r>
        <w:rPr>
          <w:rFonts w:ascii="宋体" w:eastAsia="宋体" w:hAnsi="TimesNewRomanPSMT" w:cs="宋体" w:hint="eastAsia"/>
          <w:color w:val="000000"/>
          <w:sz w:val="24"/>
          <w:szCs w:val="24"/>
        </w:rPr>
        <w:t>均有改善，经秩和检验，观察组明显优于对照组（</w:t>
      </w:r>
      <w:r>
        <w:rPr>
          <w:rFonts w:ascii="宋体" w:eastAsia="宋体" w:hAnsi="TimesNewRomanPSMT" w:cs="宋体" w:hint="eastAsia"/>
          <w:color w:val="181616"/>
          <w:sz w:val="12"/>
          <w:szCs w:val="12"/>
        </w:rPr>
        <w:t>●</w:t>
      </w:r>
      <w:r>
        <w:rPr>
          <w:rFonts w:ascii="TimesNewRomanPSMT" w:hAnsi="TimesNewRomanPSMT" w:cs="TimesNewRomanPSMT"/>
          <w:color w:val="000000"/>
          <w:sz w:val="24"/>
          <w:szCs w:val="24"/>
        </w:rPr>
        <w:t>P&lt;0</w:t>
      </w:r>
      <w:r>
        <w:rPr>
          <w:rFonts w:ascii="宋体" w:eastAsia="宋体" w:hAnsi="TimesNewRomanPSMT" w:cs="宋体" w:hint="eastAsia"/>
          <w:color w:val="000000"/>
          <w:sz w:val="24"/>
          <w:szCs w:val="24"/>
        </w:rPr>
        <w:t>．</w:t>
      </w:r>
      <w:r>
        <w:rPr>
          <w:rFonts w:ascii="TimesNewRomanPSMT" w:hAnsi="TimesNewRomanPSMT" w:cs="TimesNewRomanPSMT"/>
          <w:color w:val="000000"/>
          <w:sz w:val="24"/>
          <w:szCs w:val="24"/>
        </w:rPr>
        <w:t xml:space="preserve">05 </w:t>
      </w:r>
      <w:r>
        <w:rPr>
          <w:rFonts w:ascii="宋体" w:eastAsia="宋体" w:hAnsi="TimesNewRomanPSMT" w:cs="宋体" w:hint="eastAsia"/>
          <w:color w:val="000000"/>
          <w:sz w:val="24"/>
          <w:szCs w:val="24"/>
        </w:rPr>
        <w:t>或</w:t>
      </w:r>
      <w:r>
        <w:rPr>
          <w:rFonts w:ascii="宋体" w:eastAsia="宋体" w:hAnsi="TimesNewRomanPSMT" w:cs="宋体" w:hint="eastAsia"/>
          <w:color w:val="000000"/>
          <w:sz w:val="11"/>
          <w:szCs w:val="11"/>
        </w:rPr>
        <w:t>●●</w:t>
      </w:r>
      <w:r>
        <w:rPr>
          <w:rFonts w:ascii="TimesNewRomanPSMT" w:hAnsi="TimesNewRomanPSMT" w:cs="TimesNewRomanPSMT"/>
          <w:color w:val="000000"/>
          <w:sz w:val="24"/>
          <w:szCs w:val="24"/>
        </w:rPr>
        <w:t>P&lt;0</w:t>
      </w:r>
      <w:r>
        <w:rPr>
          <w:rFonts w:ascii="宋体" w:eastAsia="宋体" w:hAnsi="TimesNewRomanPSMT" w:cs="宋体" w:hint="eastAsia"/>
          <w:color w:val="000000"/>
          <w:sz w:val="24"/>
          <w:szCs w:val="24"/>
        </w:rPr>
        <w:t>．</w:t>
      </w:r>
      <w:r>
        <w:rPr>
          <w:rFonts w:ascii="TimesNewRomanPSMT" w:hAnsi="TimesNewRomanPSMT" w:cs="TimesNewRomanPSMT"/>
          <w:color w:val="000000"/>
          <w:sz w:val="24"/>
          <w:szCs w:val="24"/>
        </w:rPr>
        <w:t>01</w:t>
      </w:r>
      <w:r>
        <w:rPr>
          <w:rFonts w:ascii="宋体" w:eastAsia="宋体" w:hAnsi="TimesNewRomanPSMT" w:cs="宋体" w:hint="eastAsia"/>
          <w:color w:val="000000"/>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（三）两组患者治疗后生活质量评定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治疗后，观察组患者的生活质量评分明显优于对照组，生活质量有明显的提高</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宋体" w:hAnsi="TimesNewRomanPSMT" w:cs="TimesNewRomanPSMT"/>
          <w:sz w:val="24"/>
          <w:szCs w:val="24"/>
        </w:rPr>
        <w:t>(P&lt;0</w:t>
      </w:r>
      <w:r>
        <w:rPr>
          <w:rFonts w:ascii="宋体" w:eastAsia="宋体" w:hAnsiTheme="minorHAnsi" w:cs="宋体" w:hint="eastAsia"/>
          <w:sz w:val="24"/>
          <w:szCs w:val="24"/>
        </w:rPr>
        <w:t>．</w:t>
      </w:r>
      <w:r>
        <w:rPr>
          <w:rFonts w:ascii="TimesNewRomanPSMT" w:eastAsia="宋体" w:hAnsi="TimesNewRomanPSMT" w:cs="TimesNewRomanPSMT"/>
          <w:sz w:val="24"/>
          <w:szCs w:val="24"/>
        </w:rPr>
        <w:t>05)</w:t>
      </w:r>
      <w:r>
        <w:rPr>
          <w:rFonts w:ascii="宋体" w:eastAsia="宋体" w:hAnsiTheme="minorHAnsi" w:cs="宋体" w:hint="eastAsia"/>
          <w:sz w:val="24"/>
          <w:szCs w:val="24"/>
        </w:rPr>
        <w:t>。详见表</w:t>
      </w:r>
      <w:r>
        <w:rPr>
          <w:rFonts w:ascii="TimesNewRomanPSMT" w:eastAsia="宋体" w:hAnsi="TimesNewRomanPSMT" w:cs="TimesNewRomanPSMT"/>
          <w:sz w:val="24"/>
          <w:szCs w:val="24"/>
        </w:rPr>
        <w:t>14</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TimesNewRomanPSMT" w:eastAsia="宋体" w:hAnsi="TimesNewRomanPSMT" w:cs="TimesNewRomanPSMT"/>
          <w:sz w:val="18"/>
          <w:szCs w:val="18"/>
        </w:rPr>
      </w:pPr>
      <w:r>
        <w:rPr>
          <w:rFonts w:ascii="TimesNewRomanPSMT" w:eastAsia="宋体" w:hAnsi="TimesNewRomanPSMT" w:cs="TimesNewRomanPSMT"/>
          <w:sz w:val="18"/>
          <w:szCs w:val="18"/>
        </w:rPr>
        <w:t>11</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表</w:t>
      </w:r>
      <w:r>
        <w:rPr>
          <w:rFonts w:ascii="TimesNewRomanPSMT" w:eastAsia="宋体" w:hAnsi="TimesNewRomanPSMT" w:cs="TimesNewRomanPSMT"/>
          <w:sz w:val="24"/>
          <w:szCs w:val="24"/>
        </w:rPr>
        <w:t xml:space="preserve">14 </w:t>
      </w:r>
      <w:r>
        <w:rPr>
          <w:rFonts w:ascii="黑体" w:eastAsia="黑体" w:hAnsiTheme="minorHAnsi" w:cs="黑体" w:hint="eastAsia"/>
          <w:sz w:val="24"/>
          <w:szCs w:val="24"/>
        </w:rPr>
        <w:t>两组患者治疗</w:t>
      </w:r>
      <w:r>
        <w:rPr>
          <w:rFonts w:ascii="TimesNewRomanPSMT" w:eastAsia="宋体" w:hAnsi="TimesNewRomanPSMT" w:cs="TimesNewRomanPSMT"/>
          <w:sz w:val="24"/>
          <w:szCs w:val="24"/>
        </w:rPr>
        <w:t xml:space="preserve">4 </w:t>
      </w:r>
      <w:r>
        <w:rPr>
          <w:rFonts w:ascii="黑体" w:eastAsia="黑体" w:hAnsiTheme="minorHAnsi" w:cs="黑体" w:hint="eastAsia"/>
          <w:sz w:val="24"/>
          <w:szCs w:val="24"/>
        </w:rPr>
        <w:t>周后生活质量评分比较</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组别</w:t>
      </w:r>
      <w:r>
        <w:rPr>
          <w:rFonts w:ascii="宋体" w:eastAsia="宋体" w:hAnsiTheme="minorHAnsi" w:cs="宋体"/>
          <w:sz w:val="21"/>
          <w:szCs w:val="21"/>
        </w:rPr>
        <w:t xml:space="preserve"> </w:t>
      </w:r>
      <w:r>
        <w:rPr>
          <w:rFonts w:ascii="宋体" w:eastAsia="宋体" w:hAnsiTheme="minorHAnsi" w:cs="宋体" w:hint="eastAsia"/>
          <w:sz w:val="21"/>
          <w:szCs w:val="21"/>
        </w:rPr>
        <w:t>例数</w:t>
      </w:r>
      <w:r>
        <w:rPr>
          <w:rFonts w:ascii="宋体" w:eastAsia="宋体" w:hAnsiTheme="minorHAnsi" w:cs="宋体"/>
          <w:sz w:val="21"/>
          <w:szCs w:val="21"/>
        </w:rPr>
        <w:t xml:space="preserve"> </w:t>
      </w:r>
      <w:r>
        <w:rPr>
          <w:rFonts w:ascii="宋体" w:eastAsia="宋体" w:hAnsiTheme="minorHAnsi" w:cs="宋体" w:hint="eastAsia"/>
          <w:sz w:val="21"/>
          <w:szCs w:val="21"/>
        </w:rPr>
        <w:t>升高（例数）</w:t>
      </w:r>
      <w:r>
        <w:rPr>
          <w:rFonts w:ascii="宋体" w:eastAsia="宋体" w:hAnsiTheme="minorHAnsi" w:cs="宋体"/>
          <w:sz w:val="21"/>
          <w:szCs w:val="21"/>
        </w:rPr>
        <w:t xml:space="preserve"> </w:t>
      </w:r>
      <w:r>
        <w:rPr>
          <w:rFonts w:ascii="宋体" w:eastAsia="宋体" w:hAnsiTheme="minorHAnsi" w:cs="宋体" w:hint="eastAsia"/>
          <w:sz w:val="21"/>
          <w:szCs w:val="21"/>
        </w:rPr>
        <w:t>稳定（例数）</w:t>
      </w:r>
      <w:r>
        <w:rPr>
          <w:rFonts w:ascii="宋体" w:eastAsia="宋体" w:hAnsiTheme="minorHAnsi" w:cs="宋体"/>
          <w:sz w:val="21"/>
          <w:szCs w:val="21"/>
        </w:rPr>
        <w:t xml:space="preserve"> </w:t>
      </w:r>
      <w:r>
        <w:rPr>
          <w:rFonts w:ascii="宋体" w:eastAsia="宋体" w:hAnsiTheme="minorHAnsi" w:cs="宋体" w:hint="eastAsia"/>
          <w:sz w:val="21"/>
          <w:szCs w:val="21"/>
        </w:rPr>
        <w:t>下降（例数）</w:t>
      </w:r>
      <w:r>
        <w:rPr>
          <w:rFonts w:ascii="宋体" w:eastAsia="宋体" w:hAnsiTheme="minorHAnsi" w:cs="宋体"/>
          <w:sz w:val="21"/>
          <w:szCs w:val="21"/>
        </w:rPr>
        <w:t xml:space="preserve"> </w:t>
      </w:r>
      <w:r>
        <w:rPr>
          <w:rFonts w:ascii="TimesNewRomanPSMT" w:eastAsia="宋体" w:hAnsi="TimesNewRomanPSMT" w:cs="TimesNewRomanPSMT"/>
          <w:sz w:val="21"/>
          <w:szCs w:val="21"/>
        </w:rPr>
        <w:t>P</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观察组</w:t>
      </w:r>
      <w:r>
        <w:rPr>
          <w:rFonts w:ascii="宋体" w:eastAsia="宋体" w:hAnsiTheme="minorHAnsi" w:cs="宋体"/>
          <w:sz w:val="21"/>
          <w:szCs w:val="21"/>
        </w:rPr>
        <w:t xml:space="preserve"> </w:t>
      </w:r>
      <w:r>
        <w:rPr>
          <w:rFonts w:ascii="TimesNewRomanPSMT" w:eastAsia="宋体" w:hAnsi="TimesNewRomanPSMT" w:cs="TimesNewRomanPSMT"/>
          <w:sz w:val="21"/>
          <w:szCs w:val="21"/>
        </w:rPr>
        <w:t>24</w:t>
      </w:r>
      <w:proofErr w:type="gramStart"/>
      <w:r>
        <w:rPr>
          <w:rFonts w:ascii="TimesNewRomanPSMT" w:eastAsia="宋体" w:hAnsi="TimesNewRomanPSMT" w:cs="TimesNewRomanPSMT"/>
          <w:sz w:val="21"/>
          <w:szCs w:val="21"/>
        </w:rPr>
        <w:t xml:space="preserve"> 11 </w:t>
      </w:r>
      <w:proofErr w:type="spellStart"/>
      <w:r>
        <w:rPr>
          <w:rFonts w:ascii="TimesNewRomanPSMT" w:eastAsia="宋体" w:hAnsi="TimesNewRomanPSMT" w:cs="TimesNewRomanPSMT"/>
          <w:sz w:val="21"/>
          <w:szCs w:val="21"/>
        </w:rPr>
        <w:t>11</w:t>
      </w:r>
      <w:proofErr w:type="spellEnd"/>
      <w:proofErr w:type="gramEnd"/>
      <w:r>
        <w:rPr>
          <w:rFonts w:ascii="TimesNewRomanPSMT" w:eastAsia="宋体" w:hAnsi="TimesNewRomanPSMT" w:cs="TimesNewRomanPSMT"/>
          <w:sz w:val="21"/>
          <w:szCs w:val="21"/>
        </w:rPr>
        <w:t xml:space="preserve"> 2 0</w:t>
      </w:r>
      <w:r>
        <w:rPr>
          <w:rFonts w:ascii="宋体" w:eastAsia="宋体" w:hAnsiTheme="minorHAnsi" w:cs="宋体" w:hint="eastAsia"/>
          <w:sz w:val="21"/>
          <w:szCs w:val="21"/>
        </w:rPr>
        <w:t>．</w:t>
      </w:r>
      <w:r>
        <w:rPr>
          <w:rFonts w:ascii="TimesNewRomanPSMT" w:eastAsia="宋体" w:hAnsi="TimesNewRomanPSMT" w:cs="TimesNewRomanPSMT"/>
          <w:sz w:val="21"/>
          <w:szCs w:val="21"/>
        </w:rPr>
        <w:t>002</w:t>
      </w:r>
    </w:p>
    <w:p w:rsidR="009C4F03" w:rsidRDefault="009C4F03" w:rsidP="009C4F03">
      <w:pPr>
        <w:widowControl w:val="0"/>
        <w:autoSpaceDE w:val="0"/>
        <w:autoSpaceDN w:val="0"/>
        <w:snapToGrid/>
        <w:spacing w:after="0"/>
        <w:rPr>
          <w:rFonts w:ascii="TimesNewRomanPSMT" w:eastAsia="宋体" w:hAnsi="TimesNewRomanPSMT" w:cs="TimesNewRomanPSMT"/>
          <w:sz w:val="21"/>
          <w:szCs w:val="21"/>
        </w:rPr>
      </w:pPr>
      <w:r>
        <w:rPr>
          <w:rFonts w:ascii="宋体" w:eastAsia="宋体" w:hAnsiTheme="minorHAnsi" w:cs="宋体" w:hint="eastAsia"/>
          <w:sz w:val="21"/>
          <w:szCs w:val="21"/>
        </w:rPr>
        <w:t>对照组</w:t>
      </w:r>
      <w:r>
        <w:rPr>
          <w:rFonts w:ascii="宋体" w:eastAsia="宋体" w:hAnsiTheme="minorHAnsi" w:cs="宋体"/>
          <w:sz w:val="21"/>
          <w:szCs w:val="21"/>
        </w:rPr>
        <w:t xml:space="preserve"> </w:t>
      </w:r>
      <w:r>
        <w:rPr>
          <w:rFonts w:ascii="TimesNewRomanPSMT" w:eastAsia="宋体" w:hAnsi="TimesNewRomanPSMT" w:cs="TimesNewRomanPSMT"/>
          <w:sz w:val="21"/>
          <w:szCs w:val="21"/>
        </w:rPr>
        <w:t>24 3 11 10</w:t>
      </w:r>
    </w:p>
    <w:p w:rsidR="009C4F03" w:rsidRDefault="009C4F03" w:rsidP="009C4F03">
      <w:pPr>
        <w:widowControl w:val="0"/>
        <w:autoSpaceDE w:val="0"/>
        <w:autoSpaceDN w:val="0"/>
        <w:snapToGrid/>
        <w:spacing w:after="0"/>
        <w:rPr>
          <w:rFonts w:ascii="宋体" w:eastAsia="宋体" w:hAnsiTheme="minorHAnsi" w:cs="宋体"/>
          <w:sz w:val="21"/>
          <w:szCs w:val="21"/>
        </w:rPr>
      </w:pPr>
      <w:r>
        <w:rPr>
          <w:rFonts w:ascii="宋体" w:eastAsia="宋体" w:hAnsiTheme="minorHAnsi" w:cs="宋体" w:hint="eastAsia"/>
          <w:sz w:val="21"/>
          <w:szCs w:val="21"/>
        </w:rPr>
        <w:t>注：经秩和检验两组的卡氏评分变化相比较：</w:t>
      </w:r>
      <w:r>
        <w:rPr>
          <w:rFonts w:ascii="TimesNewRomanPSMT" w:eastAsia="宋体" w:hAnsi="TimesNewRomanPSMT" w:cs="TimesNewRomanPSMT"/>
          <w:sz w:val="21"/>
          <w:szCs w:val="21"/>
        </w:rPr>
        <w:t>P&lt;0</w:t>
      </w:r>
      <w:r>
        <w:rPr>
          <w:rFonts w:ascii="宋体" w:eastAsia="宋体" w:hAnsiTheme="minorHAnsi" w:cs="宋体" w:hint="eastAsia"/>
          <w:sz w:val="21"/>
          <w:szCs w:val="21"/>
        </w:rPr>
        <w:t>．</w:t>
      </w:r>
      <w:r>
        <w:rPr>
          <w:rFonts w:ascii="TimesNewRomanPSMT" w:eastAsia="宋体" w:hAnsi="TimesNewRomanPSMT" w:cs="TimesNewRomanPSMT"/>
          <w:sz w:val="21"/>
          <w:szCs w:val="21"/>
        </w:rPr>
        <w:t>05</w:t>
      </w:r>
      <w:r>
        <w:rPr>
          <w:rFonts w:ascii="宋体" w:eastAsia="宋体" w:hAnsiTheme="minorHAnsi" w:cs="宋体" w:hint="eastAsia"/>
          <w:sz w:val="21"/>
          <w:szCs w:val="21"/>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经统计两组治疗前</w:t>
      </w:r>
      <w:r>
        <w:rPr>
          <w:rFonts w:ascii="TimesNewRomanPSMT" w:eastAsia="宋体" w:hAnsi="TimesNewRomanPSMT" w:cs="TimesNewRomanPSMT"/>
          <w:sz w:val="24"/>
          <w:szCs w:val="24"/>
        </w:rPr>
        <w:t xml:space="preserve">KPS </w:t>
      </w:r>
      <w:r>
        <w:rPr>
          <w:rFonts w:ascii="宋体" w:eastAsia="宋体" w:hAnsiTheme="minorHAnsi" w:cs="宋体" w:hint="eastAsia"/>
          <w:sz w:val="24"/>
          <w:szCs w:val="24"/>
        </w:rPr>
        <w:t>评分无显著性差异，而治疗后由直观图清晰可见观察组</w:t>
      </w:r>
    </w:p>
    <w:p w:rsidR="009C4F03" w:rsidRDefault="009C4F03" w:rsidP="009C4F03">
      <w:pPr>
        <w:spacing w:line="220" w:lineRule="atLeast"/>
        <w:rPr>
          <w:rFonts w:ascii="宋体" w:eastAsia="宋体" w:hAnsiTheme="minorHAnsi" w:cs="宋体"/>
          <w:sz w:val="24"/>
          <w:szCs w:val="24"/>
        </w:rPr>
      </w:pPr>
      <w:r>
        <w:rPr>
          <w:rFonts w:ascii="宋体" w:eastAsia="宋体" w:hAnsiTheme="minorHAnsi" w:cs="宋体" w:hint="eastAsia"/>
          <w:sz w:val="24"/>
          <w:szCs w:val="24"/>
        </w:rPr>
        <w:t>平均</w:t>
      </w:r>
      <w:r>
        <w:rPr>
          <w:rFonts w:ascii="TimesNewRomanPSMT" w:eastAsia="宋体" w:hAnsi="TimesNewRomanPSMT" w:cs="TimesNewRomanPSMT"/>
          <w:sz w:val="24"/>
          <w:szCs w:val="24"/>
        </w:rPr>
        <w:t xml:space="preserve">KPS </w:t>
      </w:r>
      <w:r>
        <w:rPr>
          <w:rFonts w:ascii="宋体" w:eastAsia="宋体" w:hAnsiTheme="minorHAnsi" w:cs="宋体" w:hint="eastAsia"/>
          <w:sz w:val="24"/>
          <w:szCs w:val="24"/>
        </w:rPr>
        <w:t>评分明显升高。</w:t>
      </w:r>
    </w:p>
    <w:p w:rsidR="009C4F03" w:rsidRDefault="009C4F03" w:rsidP="009C4F03">
      <w:pPr>
        <w:widowControl w:val="0"/>
        <w:autoSpaceDE w:val="0"/>
        <w:autoSpaceDN w:val="0"/>
        <w:snapToGrid/>
        <w:spacing w:after="0"/>
        <w:rPr>
          <w:rFonts w:ascii="黑体" w:eastAsia="黑体" w:hAnsiTheme="minorHAnsi" w:cs="黑体"/>
          <w:sz w:val="30"/>
          <w:szCs w:val="30"/>
        </w:rPr>
      </w:pPr>
      <w:r>
        <w:rPr>
          <w:rFonts w:ascii="黑体" w:eastAsia="黑体" w:hAnsiTheme="minorHAnsi" w:cs="黑体" w:hint="eastAsia"/>
          <w:sz w:val="30"/>
          <w:szCs w:val="30"/>
        </w:rPr>
        <w:t>讨</w:t>
      </w:r>
      <w:r>
        <w:rPr>
          <w:rFonts w:ascii="黑体" w:eastAsia="黑体" w:hAnsiTheme="minorHAnsi" w:cs="黑体"/>
          <w:sz w:val="30"/>
          <w:szCs w:val="30"/>
        </w:rPr>
        <w:t xml:space="preserve"> </w:t>
      </w:r>
      <w:r>
        <w:rPr>
          <w:rFonts w:ascii="黑体" w:eastAsia="黑体" w:hAnsiTheme="minorHAnsi" w:cs="黑体" w:hint="eastAsia"/>
          <w:sz w:val="30"/>
          <w:szCs w:val="30"/>
        </w:rPr>
        <w:t>论</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一、对癌性腹水的认识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（一）癌性腹水的发病机理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黑体" w:hAnsi="TimesNewRomanPSMT" w:cs="TimesNewRomanPSMT"/>
          <w:sz w:val="24"/>
          <w:szCs w:val="24"/>
        </w:rPr>
        <w:t>1</w:t>
      </w:r>
      <w:r>
        <w:rPr>
          <w:rFonts w:ascii="宋体" w:eastAsia="宋体" w:hAnsiTheme="minorHAnsi" w:cs="宋体" w:hint="eastAsia"/>
          <w:sz w:val="24"/>
          <w:szCs w:val="24"/>
        </w:rPr>
        <w:t>．中医发病机理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1</w:t>
      </w:r>
      <w:r>
        <w:rPr>
          <w:rFonts w:ascii="宋体" w:eastAsia="宋体" w:hAnsiTheme="minorHAnsi" w:cs="宋体" w:hint="eastAsia"/>
          <w:sz w:val="24"/>
          <w:szCs w:val="24"/>
        </w:rPr>
        <w:t>）病名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癌性腹水并没有明确的中医病名与之相对应，可散见于“水肿”、“积聚”、“臌胀”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的论述中。中医学对鼓胀早有认识，各家论述中有不同的名称，有“水蛊”“蛊胀”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“蜘蛛蛊”“单腹蛊”等。《灵枢·胀论》中“鼓胀何如</w:t>
      </w:r>
      <w:r>
        <w:rPr>
          <w:rFonts w:ascii="TimesNewRomanPSMT" w:eastAsia="黑体" w:hAnsi="TimesNewRomanPSMT" w:cs="TimesNewRomanPSMT"/>
          <w:sz w:val="24"/>
          <w:szCs w:val="24"/>
        </w:rPr>
        <w:t>?</w:t>
      </w:r>
      <w:r>
        <w:rPr>
          <w:rFonts w:ascii="宋体" w:eastAsia="宋体" w:hAnsiTheme="minorHAnsi" w:cs="宋体" w:hint="eastAsia"/>
          <w:sz w:val="24"/>
          <w:szCs w:val="24"/>
        </w:rPr>
        <w:t>……</w:t>
      </w:r>
      <w:proofErr w:type="gramStart"/>
      <w:r>
        <w:rPr>
          <w:rFonts w:ascii="宋体" w:eastAsia="宋体" w:hAnsiTheme="minorHAnsi" w:cs="宋体" w:hint="eastAsia"/>
          <w:sz w:val="24"/>
          <w:szCs w:val="24"/>
        </w:rPr>
        <w:t>腹胀身皆大</w:t>
      </w:r>
      <w:proofErr w:type="gramEnd"/>
      <w:r>
        <w:rPr>
          <w:rFonts w:ascii="宋体" w:eastAsia="宋体" w:hAnsiTheme="minorHAnsi" w:cs="宋体" w:hint="eastAsia"/>
          <w:sz w:val="24"/>
          <w:szCs w:val="24"/>
        </w:rPr>
        <w:t>，大与腹胀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等也。色苍黄，腹筋起，此其候也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；《景岳全书·肿胀》指出：单腹胀者，名为鼓胀。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又或以气血积聚，不可解散，其毒如</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，亦名</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胀。且肢体无恙，胀惟在腹，故又名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单腹胀。此实脾胃病也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；《证治要诀·蛊胀》：“</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与鼓同，以言其急实如鼓，非蛊毒</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之</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也，俗谓之膨脝，又谓之蜘蛛病</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；《医学入门》谓“极瘦者，名蜘蛛</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黑体" w:hAnsi="TimesNewRomanPSMT" w:cs="TimesNewRomanPSMT"/>
          <w:sz w:val="24"/>
          <w:szCs w:val="24"/>
        </w:rPr>
        <w:t>2</w:t>
      </w:r>
      <w:r>
        <w:rPr>
          <w:rFonts w:ascii="宋体" w:eastAsia="宋体" w:hAnsiTheme="minorHAnsi" w:cs="宋体" w:hint="eastAsia"/>
          <w:sz w:val="24"/>
          <w:szCs w:val="24"/>
        </w:rPr>
        <w:t>）病因病机</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总结文献中记载，将</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胀归因于“气聚”、“水蛊”、“湿热”、“癓瘕”。如</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素问·腹</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中论篇</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：“有病心腹病，</w:t>
      </w:r>
      <w:proofErr w:type="gramStart"/>
      <w:r>
        <w:rPr>
          <w:rFonts w:ascii="宋体" w:eastAsia="宋体" w:hAnsiTheme="minorHAnsi" w:cs="宋体" w:hint="eastAsia"/>
          <w:sz w:val="24"/>
          <w:szCs w:val="24"/>
        </w:rPr>
        <w:t>旦</w:t>
      </w:r>
      <w:proofErr w:type="gramEnd"/>
      <w:r>
        <w:rPr>
          <w:rFonts w:ascii="宋体" w:eastAsia="宋体" w:hAnsiTheme="minorHAnsi" w:cs="宋体" w:hint="eastAsia"/>
          <w:sz w:val="24"/>
          <w:szCs w:val="24"/>
        </w:rPr>
        <w:t>食则不能暮食……名为鼓胀……其时有复发者，何也</w:t>
      </w:r>
      <w:r>
        <w:rPr>
          <w:rFonts w:ascii="TimesNewRomanPSMT" w:eastAsia="黑体" w:hAnsi="TimesNewRomanPSMT" w:cs="TimesNewRomanPSMT"/>
          <w:sz w:val="24"/>
          <w:szCs w:val="24"/>
        </w:rPr>
        <w:t xml:space="preserve">? </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此饮食不节，故时有病也；虽然其病且己，</w:t>
      </w:r>
      <w:proofErr w:type="gramStart"/>
      <w:r>
        <w:rPr>
          <w:rFonts w:ascii="宋体" w:eastAsia="宋体" w:hAnsiTheme="minorHAnsi" w:cs="宋体" w:hint="eastAsia"/>
          <w:sz w:val="24"/>
          <w:szCs w:val="24"/>
        </w:rPr>
        <w:t>时故当</w:t>
      </w:r>
      <w:proofErr w:type="gramEnd"/>
      <w:r>
        <w:rPr>
          <w:rFonts w:ascii="宋体" w:eastAsia="宋体" w:hAnsiTheme="minorHAnsi" w:cs="宋体" w:hint="eastAsia"/>
          <w:sz w:val="24"/>
          <w:szCs w:val="24"/>
        </w:rPr>
        <w:t>病，气聚于腹也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诸病源候论·水</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候</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：“此由水毒气结聚于内，令腹渐大，动摇有声，常欲饮水，皮肤</w:t>
      </w:r>
      <w:proofErr w:type="gramStart"/>
      <w:r>
        <w:rPr>
          <w:rFonts w:ascii="宋体" w:eastAsia="宋体" w:hAnsiTheme="minorHAnsi" w:cs="宋体" w:hint="eastAsia"/>
          <w:sz w:val="24"/>
          <w:szCs w:val="24"/>
        </w:rPr>
        <w:t>黎黑</w:t>
      </w:r>
      <w:proofErr w:type="gramEnd"/>
      <w:r>
        <w:rPr>
          <w:rFonts w:ascii="宋体" w:eastAsia="宋体" w:hAnsiTheme="minorHAnsi" w:cs="宋体" w:hint="eastAsia"/>
          <w:sz w:val="24"/>
          <w:szCs w:val="24"/>
        </w:rPr>
        <w:t>，如似肿</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状，名水</w:t>
      </w:r>
      <w:proofErr w:type="gramStart"/>
      <w:r>
        <w:rPr>
          <w:rFonts w:ascii="宋体" w:eastAsia="宋体" w:hAnsiTheme="minorHAnsi" w:cs="宋体" w:hint="eastAsia"/>
          <w:sz w:val="24"/>
          <w:szCs w:val="24"/>
        </w:rPr>
        <w:t>蛊</w:t>
      </w:r>
      <w:proofErr w:type="gramEnd"/>
      <w:r>
        <w:rPr>
          <w:rFonts w:ascii="宋体" w:eastAsia="宋体" w:hAnsiTheme="minorHAnsi" w:cs="宋体" w:hint="eastAsia"/>
          <w:sz w:val="24"/>
          <w:szCs w:val="24"/>
        </w:rPr>
        <w:t>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；《格致余论·鼓胀论》：“七情内伤，六淫外侵，饮食不节，房</w:t>
      </w:r>
      <w:proofErr w:type="gramStart"/>
      <w:r>
        <w:rPr>
          <w:rFonts w:ascii="宋体" w:eastAsia="宋体" w:hAnsiTheme="minorHAnsi" w:cs="宋体" w:hint="eastAsia"/>
          <w:sz w:val="24"/>
          <w:szCs w:val="24"/>
        </w:rPr>
        <w:t>劳</w:t>
      </w:r>
      <w:proofErr w:type="gramEnd"/>
      <w:r>
        <w:rPr>
          <w:rFonts w:ascii="宋体" w:eastAsia="宋体" w:hAnsiTheme="minorHAnsi" w:cs="宋体" w:hint="eastAsia"/>
          <w:sz w:val="24"/>
          <w:szCs w:val="24"/>
        </w:rPr>
        <w:t>致虚，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脾土之阴受伤，转运之官失职，</w:t>
      </w:r>
      <w:proofErr w:type="gramStart"/>
      <w:r>
        <w:rPr>
          <w:rFonts w:ascii="宋体" w:eastAsia="宋体" w:hAnsiTheme="minorHAnsi" w:cs="宋体" w:hint="eastAsia"/>
          <w:sz w:val="24"/>
          <w:szCs w:val="24"/>
        </w:rPr>
        <w:t>胃虽受</w:t>
      </w:r>
      <w:proofErr w:type="gramEnd"/>
      <w:r>
        <w:rPr>
          <w:rFonts w:ascii="宋体" w:eastAsia="宋体" w:hAnsiTheme="minorHAnsi" w:cs="宋体" w:hint="eastAsia"/>
          <w:sz w:val="24"/>
          <w:szCs w:val="24"/>
        </w:rPr>
        <w:t>谷，不能运化，故阳自升，阴自降，而成天地</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不交之否……清浊相混，隧道壅塞，气化浊血</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，郁而为热。</w:t>
      </w:r>
      <w:proofErr w:type="gramStart"/>
      <w:r>
        <w:rPr>
          <w:rFonts w:ascii="宋体" w:eastAsia="宋体" w:hAnsiTheme="minorHAnsi" w:cs="宋体" w:hint="eastAsia"/>
          <w:sz w:val="24"/>
          <w:szCs w:val="24"/>
        </w:rPr>
        <w:t>热留而</w:t>
      </w:r>
      <w:proofErr w:type="gramEnd"/>
      <w:r>
        <w:rPr>
          <w:rFonts w:ascii="宋体" w:eastAsia="宋体" w:hAnsiTheme="minorHAnsi" w:cs="宋体" w:hint="eastAsia"/>
          <w:sz w:val="24"/>
          <w:szCs w:val="24"/>
        </w:rPr>
        <w:t>久，气化成湿，</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湿热相生，遂成胀满，以日鼓胀是也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；《景岳全书·肿胀》：“少年纵酒无节，多成水</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鼓</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；《医们法律·胀病论》：“胀病亦</w:t>
      </w:r>
      <w:proofErr w:type="gramStart"/>
      <w:r>
        <w:rPr>
          <w:rFonts w:ascii="宋体" w:eastAsia="宋体" w:hAnsiTheme="minorHAnsi" w:cs="宋体" w:hint="eastAsia"/>
          <w:sz w:val="24"/>
          <w:szCs w:val="24"/>
        </w:rPr>
        <w:t>不</w:t>
      </w:r>
      <w:proofErr w:type="gramEnd"/>
      <w:r>
        <w:rPr>
          <w:rFonts w:ascii="宋体" w:eastAsia="宋体" w:hAnsiTheme="minorHAnsi" w:cs="宋体" w:hint="eastAsia"/>
          <w:sz w:val="24"/>
          <w:szCs w:val="24"/>
        </w:rPr>
        <w:t>外水裹、气结、血</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……凡有癓</w:t>
      </w:r>
      <w:proofErr w:type="gramStart"/>
      <w:r>
        <w:rPr>
          <w:rFonts w:ascii="宋体" w:eastAsia="宋体" w:hAnsiTheme="minorHAnsi" w:cs="宋体" w:hint="eastAsia"/>
          <w:sz w:val="24"/>
          <w:szCs w:val="24"/>
        </w:rPr>
        <w:t>瘕</w:t>
      </w:r>
      <w:proofErr w:type="gramEnd"/>
      <w:r>
        <w:rPr>
          <w:rFonts w:ascii="宋体" w:eastAsia="宋体" w:hAnsiTheme="minorHAnsi" w:cs="宋体" w:hint="eastAsia"/>
          <w:sz w:val="24"/>
          <w:szCs w:val="24"/>
        </w:rPr>
        <w:t>、积块、</w:t>
      </w:r>
      <w:proofErr w:type="gramStart"/>
      <w:r>
        <w:rPr>
          <w:rFonts w:ascii="宋体" w:eastAsia="宋体" w:hAnsiTheme="minorHAnsi" w:cs="宋体" w:hint="eastAsia"/>
          <w:sz w:val="24"/>
          <w:szCs w:val="24"/>
        </w:rPr>
        <w:t>痞</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块，既是胀病之根，日积月累，腹大如鼓，腹大如瓮，是名单腹胀。”。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综上所述，鼓胀乃由酒食不节，情志所伤，</w:t>
      </w:r>
      <w:proofErr w:type="gramStart"/>
      <w:r>
        <w:rPr>
          <w:rFonts w:ascii="宋体" w:eastAsia="宋体" w:hAnsiTheme="minorHAnsi" w:cs="宋体" w:hint="eastAsia"/>
          <w:sz w:val="24"/>
          <w:szCs w:val="24"/>
        </w:rPr>
        <w:t>劳</w:t>
      </w:r>
      <w:proofErr w:type="gramEnd"/>
      <w:r>
        <w:rPr>
          <w:rFonts w:ascii="宋体" w:eastAsia="宋体" w:hAnsiTheme="minorHAnsi" w:cs="宋体" w:hint="eastAsia"/>
          <w:sz w:val="24"/>
          <w:szCs w:val="24"/>
        </w:rPr>
        <w:t>欲过度，邪毒感染导致肝脾俱伤，</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气血凝滞，脉络阻滞，升降失常，终至肝脾肾三脏俱病，气血水</w:t>
      </w:r>
      <w:proofErr w:type="gramStart"/>
      <w:r>
        <w:rPr>
          <w:rFonts w:ascii="宋体" w:eastAsia="宋体" w:hAnsiTheme="minorHAnsi" w:cs="宋体" w:hint="eastAsia"/>
          <w:sz w:val="24"/>
          <w:szCs w:val="24"/>
        </w:rPr>
        <w:t>壅</w:t>
      </w:r>
      <w:proofErr w:type="gramEnd"/>
      <w:r>
        <w:rPr>
          <w:rFonts w:ascii="宋体" w:eastAsia="宋体" w:hAnsiTheme="minorHAnsi" w:cs="宋体" w:hint="eastAsia"/>
          <w:sz w:val="24"/>
          <w:szCs w:val="24"/>
        </w:rPr>
        <w:t>结腹中，而成鼓胀。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故本虚标实，虚实交错，为本病的主要病机特点。综合古代医家，本病之病机系肝、</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脾、肾三脏俱病，并且缠绵反复，变化多端，虚实错杂。</w:t>
      </w:r>
      <w:proofErr w:type="gramStart"/>
      <w:r>
        <w:rPr>
          <w:rFonts w:ascii="宋体" w:eastAsia="宋体" w:hAnsiTheme="minorHAnsi" w:cs="宋体" w:hint="eastAsia"/>
          <w:sz w:val="24"/>
          <w:szCs w:val="24"/>
        </w:rPr>
        <w:t>就疾病</w:t>
      </w:r>
      <w:proofErr w:type="gramEnd"/>
      <w:r>
        <w:rPr>
          <w:rFonts w:ascii="宋体" w:eastAsia="宋体" w:hAnsiTheme="minorHAnsi" w:cs="宋体" w:hint="eastAsia"/>
          <w:sz w:val="24"/>
          <w:szCs w:val="24"/>
        </w:rPr>
        <w:t>整体而言，本虚而标</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实，</w:t>
      </w:r>
      <w:proofErr w:type="gramStart"/>
      <w:r>
        <w:rPr>
          <w:rFonts w:ascii="宋体" w:eastAsia="宋体" w:hAnsiTheme="minorHAnsi" w:cs="宋体" w:hint="eastAsia"/>
          <w:sz w:val="24"/>
          <w:szCs w:val="24"/>
        </w:rPr>
        <w:t>本虚乃肝</w:t>
      </w:r>
      <w:proofErr w:type="gramEnd"/>
      <w:r>
        <w:rPr>
          <w:rFonts w:ascii="宋体" w:eastAsia="宋体" w:hAnsiTheme="minorHAnsi" w:cs="宋体" w:hint="eastAsia"/>
          <w:sz w:val="24"/>
          <w:szCs w:val="24"/>
        </w:rPr>
        <w:t>、脾、肾损伤，标实为气、血、水互结；</w:t>
      </w:r>
      <w:proofErr w:type="gramStart"/>
      <w:r>
        <w:rPr>
          <w:rFonts w:ascii="宋体" w:eastAsia="宋体" w:hAnsiTheme="minorHAnsi" w:cs="宋体" w:hint="eastAsia"/>
          <w:sz w:val="24"/>
          <w:szCs w:val="24"/>
        </w:rPr>
        <w:t>就主证</w:t>
      </w:r>
      <w:proofErr w:type="gramEnd"/>
      <w:r>
        <w:rPr>
          <w:rFonts w:ascii="宋体" w:eastAsia="宋体" w:hAnsiTheme="minorHAnsi" w:cs="宋体" w:hint="eastAsia"/>
          <w:sz w:val="24"/>
          <w:szCs w:val="24"/>
        </w:rPr>
        <w:t>腹水而言，则又以水停为标，气滞血</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为本。气滞血</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又以气滞为先导。因为气属阳主动，有温煦、推动、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统摄之功；血与水均属阴而主静，不能自行，须赖阳气为动力才能运行输布全身。气</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行则血行津布，气滞</w:t>
      </w:r>
      <w:proofErr w:type="gramStart"/>
      <w:r>
        <w:rPr>
          <w:rFonts w:ascii="宋体" w:eastAsia="宋体" w:hAnsiTheme="minorHAnsi" w:cs="宋体" w:hint="eastAsia"/>
          <w:sz w:val="24"/>
          <w:szCs w:val="24"/>
        </w:rPr>
        <w:t>则血疲水停</w:t>
      </w:r>
      <w:proofErr w:type="gramEnd"/>
      <w:r>
        <w:rPr>
          <w:rFonts w:ascii="宋体" w:eastAsia="宋体" w:hAnsiTheme="minorHAnsi" w:cs="宋体" w:hint="eastAsia"/>
          <w:sz w:val="24"/>
          <w:szCs w:val="24"/>
        </w:rPr>
        <w:t>。疲血、停水均为有形之邪，一旦形成则又阻碍气机，</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加重气滞。三者互为因果而形成恶性循环，以致正气日衰，鼓胀日甚。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w:t>
      </w:r>
      <w:r>
        <w:rPr>
          <w:rFonts w:ascii="TimesNewRomanPSMT" w:eastAsia="宋体" w:hAnsi="TimesNewRomanPSMT" w:cs="TimesNewRomanPSMT"/>
          <w:sz w:val="24"/>
          <w:szCs w:val="24"/>
        </w:rPr>
        <w:t>3</w:t>
      </w:r>
      <w:r>
        <w:rPr>
          <w:rFonts w:ascii="宋体" w:eastAsia="宋体" w:hAnsiTheme="minorHAnsi" w:cs="宋体" w:hint="eastAsia"/>
          <w:sz w:val="24"/>
          <w:szCs w:val="24"/>
        </w:rPr>
        <w:t>）</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胀与脾的关系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脾为后天之本，主运化，人体水谷精微的</w:t>
      </w:r>
      <w:proofErr w:type="gramStart"/>
      <w:r>
        <w:rPr>
          <w:rFonts w:ascii="宋体" w:eastAsia="宋体" w:hAnsiTheme="minorHAnsi" w:cs="宋体" w:hint="eastAsia"/>
          <w:sz w:val="24"/>
          <w:szCs w:val="24"/>
        </w:rPr>
        <w:t>运化均依赖</w:t>
      </w:r>
      <w:proofErr w:type="gramEnd"/>
      <w:r>
        <w:rPr>
          <w:rFonts w:ascii="宋体" w:eastAsia="宋体" w:hAnsiTheme="minorHAnsi" w:cs="宋体" w:hint="eastAsia"/>
          <w:sz w:val="24"/>
          <w:szCs w:val="24"/>
        </w:rPr>
        <w:t>其功能的正常发挥，脾虚运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化功能失常，水液运行障碍，留于局部则为停饮，饮停不化，与瘀血相结，日久而生</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lastRenderedPageBreak/>
        <w:t>臌</w:t>
      </w:r>
      <w:proofErr w:type="gramEnd"/>
      <w:r>
        <w:rPr>
          <w:rFonts w:ascii="宋体" w:eastAsia="宋体" w:hAnsiTheme="minorHAnsi" w:cs="宋体" w:hint="eastAsia"/>
          <w:sz w:val="24"/>
          <w:szCs w:val="24"/>
        </w:rPr>
        <w:t>胀。如《医学入门》指出</w:t>
      </w:r>
      <w:r>
        <w:rPr>
          <w:rFonts w:ascii="TimesNewRomanPSMT" w:eastAsia="宋体" w:hAnsi="TimesNewRomanPSMT" w:cs="TimesNewRomanPSMT"/>
          <w:sz w:val="24"/>
          <w:szCs w:val="24"/>
        </w:rPr>
        <w:t>:</w:t>
      </w:r>
      <w:r>
        <w:rPr>
          <w:rFonts w:ascii="宋体" w:eastAsia="宋体" w:hAnsiTheme="minorHAnsi" w:cs="宋体" w:hint="eastAsia"/>
          <w:sz w:val="24"/>
          <w:szCs w:val="24"/>
        </w:rPr>
        <w:t>“脾居中，能升心肺之阳，降肝肾之阴。今内伤外感，</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脾阴受伤，痰饮结聚，饮食之精华不能传布，上归于肺，下注膀胱。故浊气在下，化</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为血</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，郁久为热，热化成湿，湿热相博，遂成鼓胀。或在脏腑之外，或在荣卫之分，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或在胸胁，或在皮肤，虽各脏腑见症，亦</w:t>
      </w:r>
      <w:proofErr w:type="gramStart"/>
      <w:r>
        <w:rPr>
          <w:rFonts w:ascii="宋体" w:eastAsia="宋体" w:hAnsiTheme="minorHAnsi" w:cs="宋体" w:hint="eastAsia"/>
          <w:sz w:val="24"/>
          <w:szCs w:val="24"/>
        </w:rPr>
        <w:t>总归于</w:t>
      </w:r>
      <w:proofErr w:type="gramEnd"/>
      <w:r>
        <w:rPr>
          <w:rFonts w:ascii="宋体" w:eastAsia="宋体" w:hAnsiTheme="minorHAnsi" w:cs="宋体" w:hint="eastAsia"/>
          <w:sz w:val="24"/>
          <w:szCs w:val="24"/>
        </w:rPr>
        <w:t>脾也</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。《医学传心录》亦云</w:t>
      </w:r>
      <w:r>
        <w:rPr>
          <w:rFonts w:ascii="TimesNewRomanPSMT" w:eastAsia="宋体" w:hAnsi="TimesNewRomanPSMT" w:cs="TimesNewRomanPSMT"/>
          <w:sz w:val="24"/>
          <w:szCs w:val="24"/>
        </w:rPr>
        <w:t>:</w:t>
      </w:r>
      <w:r>
        <w:rPr>
          <w:rFonts w:ascii="宋体" w:eastAsia="宋体" w:hAnsiTheme="minorHAnsi" w:cs="宋体" w:hint="eastAsia"/>
          <w:sz w:val="24"/>
          <w:szCs w:val="24"/>
        </w:rPr>
        <w:t>“气臌、</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血</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、食</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、水臌，皆因脾虚不能运化水谷，以致停聚为胀</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。脾虚在</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胀发病过程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的始终都起着至关重要的作用。在发病之初，脾气素虚，气血化生不足之人，人体之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正气亦虚，其机体的抗病能力随之减弱，体外一切致病因素皆可乘虚而入，导致疾病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的发生，正所谓“正气存内，邪不可干”，“邪之所凑，其气必虚”。当人体感受外邪</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之后，如若脾气盛，气血化生充盈，人体正气充足，往往可以祛邪外出，达到病情向</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愈。而如果脾虚气血化生乏人体正气不足，无力祛邪，则可导致病邪长期稽留体内，</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日久而变生湿浊、瘀血，脾气益亏，脾气虚</w:t>
      </w:r>
      <w:proofErr w:type="gramStart"/>
      <w:r>
        <w:rPr>
          <w:rFonts w:ascii="宋体" w:eastAsia="宋体" w:hAnsiTheme="minorHAnsi" w:cs="宋体" w:hint="eastAsia"/>
          <w:sz w:val="24"/>
          <w:szCs w:val="24"/>
        </w:rPr>
        <w:t>极更加</w:t>
      </w:r>
      <w:proofErr w:type="gramEnd"/>
      <w:r>
        <w:rPr>
          <w:rFonts w:ascii="宋体" w:eastAsia="宋体" w:hAnsiTheme="minorHAnsi" w:cs="宋体" w:hint="eastAsia"/>
          <w:sz w:val="24"/>
          <w:szCs w:val="24"/>
        </w:rPr>
        <w:t>无力运化水湿，导致饮停于内。如</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此恶性循环，终致邪实正虚，而成</w:t>
      </w:r>
      <w:proofErr w:type="gramStart"/>
      <w:r>
        <w:rPr>
          <w:rFonts w:ascii="宋体" w:eastAsia="宋体" w:hAnsiTheme="minorHAnsi" w:cs="宋体" w:hint="eastAsia"/>
          <w:sz w:val="24"/>
          <w:szCs w:val="24"/>
        </w:rPr>
        <w:t>臌</w:t>
      </w:r>
      <w:proofErr w:type="gramEnd"/>
      <w:r>
        <w:rPr>
          <w:rFonts w:ascii="宋体" w:eastAsia="宋体" w:hAnsiTheme="minorHAnsi" w:cs="宋体" w:hint="eastAsia"/>
          <w:sz w:val="24"/>
          <w:szCs w:val="24"/>
        </w:rPr>
        <w:t>胀。</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TimesNewRomanPSMT" w:eastAsia="宋体" w:hAnsi="TimesNewRomanPSMT" w:cs="TimesNewRomanPSMT"/>
          <w:sz w:val="24"/>
          <w:szCs w:val="24"/>
        </w:rPr>
        <w:t>2</w:t>
      </w:r>
      <w:r>
        <w:rPr>
          <w:rFonts w:ascii="宋体" w:eastAsia="宋体" w:hAnsiTheme="minorHAnsi" w:cs="宋体" w:hint="eastAsia"/>
          <w:sz w:val="24"/>
          <w:szCs w:val="24"/>
        </w:rPr>
        <w:t>．西医发病机理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癌性腹水的发病机制是多方面的，不同肿瘤引起腹水的机制也不尽相同，腹膜恶</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性病变是最常见的原因。引起癌性腹水的常见恶性肿瘤有肝癌、胃癌、结肠癌、胰腺</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癌、卵巢癌等</w:t>
      </w:r>
      <w:r>
        <w:rPr>
          <w:rFonts w:ascii="TimesNewRomanPSMT" w:eastAsia="宋体" w:hAnsi="TimesNewRomanPSMT" w:cs="TimesNewRomanPSMT"/>
          <w:sz w:val="16"/>
          <w:szCs w:val="16"/>
        </w:rPr>
        <w:t>[5,6,7]</w:t>
      </w:r>
      <w:r>
        <w:rPr>
          <w:rFonts w:ascii="宋体" w:eastAsia="宋体" w:hAnsiTheme="minorHAnsi" w:cs="宋体" w:hint="eastAsia"/>
          <w:sz w:val="24"/>
          <w:szCs w:val="24"/>
        </w:rPr>
        <w:t>。此外，乳腺癌、肺癌、血液恶性肿瘤等也可引起腹水</w:t>
      </w:r>
      <w:r>
        <w:rPr>
          <w:rFonts w:ascii="TimesNewRomanPSMT" w:eastAsia="宋体" w:hAnsi="TimesNewRomanPSMT" w:cs="TimesNewRomanPSMT"/>
          <w:sz w:val="16"/>
          <w:szCs w:val="16"/>
        </w:rPr>
        <w:t>[8,9]</w:t>
      </w:r>
      <w:r>
        <w:rPr>
          <w:rFonts w:ascii="宋体" w:eastAsia="宋体" w:hAnsiTheme="minorHAnsi" w:cs="宋体" w:hint="eastAsia"/>
          <w:sz w:val="24"/>
          <w:szCs w:val="24"/>
        </w:rPr>
        <w:t>。同时，</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癌性腹水的形成还与膈下淋巴管网受癌肿浸润、压迫，</w:t>
      </w:r>
      <w:proofErr w:type="gramStart"/>
      <w:r>
        <w:rPr>
          <w:rFonts w:ascii="宋体" w:eastAsia="宋体" w:hAnsiTheme="minorHAnsi" w:cs="宋体" w:hint="eastAsia"/>
          <w:sz w:val="24"/>
          <w:szCs w:val="24"/>
        </w:rPr>
        <w:t>纵隔</w:t>
      </w:r>
      <w:proofErr w:type="gramEnd"/>
      <w:r>
        <w:rPr>
          <w:rFonts w:ascii="宋体" w:eastAsia="宋体" w:hAnsiTheme="minorHAnsi" w:cs="宋体" w:hint="eastAsia"/>
          <w:sz w:val="24"/>
          <w:szCs w:val="24"/>
        </w:rPr>
        <w:t>及膈淋巴回流受阻以及静</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脉或淋巴管受压迫阻塞，腹腔液回流受阻有关</w:t>
      </w:r>
      <w:r>
        <w:rPr>
          <w:rFonts w:ascii="宋体" w:eastAsia="宋体" w:hAnsiTheme="minorHAnsi" w:cs="宋体" w:hint="eastAsia"/>
          <w:sz w:val="12"/>
          <w:szCs w:val="12"/>
        </w:rPr>
        <w:t>［</w:t>
      </w:r>
      <w:r>
        <w:rPr>
          <w:rFonts w:ascii="TimesNewRomanPSMT" w:eastAsia="宋体" w:hAnsi="TimesNewRomanPSMT" w:cs="TimesNewRomanPSMT"/>
          <w:sz w:val="16"/>
          <w:szCs w:val="16"/>
        </w:rPr>
        <w:t>10</w:t>
      </w:r>
      <w:r>
        <w:rPr>
          <w:rFonts w:ascii="宋体" w:eastAsia="宋体" w:hAnsiTheme="minorHAnsi" w:cs="宋体" w:hint="eastAsia"/>
          <w:sz w:val="12"/>
          <w:szCs w:val="12"/>
        </w:rPr>
        <w:t>］</w:t>
      </w:r>
      <w:r>
        <w:rPr>
          <w:rFonts w:ascii="宋体" w:eastAsia="宋体" w:hAnsiTheme="minorHAnsi" w:cs="宋体" w:hint="eastAsia"/>
          <w:sz w:val="24"/>
          <w:szCs w:val="24"/>
        </w:rPr>
        <w:t>。有学者通过小鼠腹腔内注射印度</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墨汁观察了腹腔内液体的吸收情况</w:t>
      </w:r>
      <w:r>
        <w:rPr>
          <w:rFonts w:ascii="宋体" w:eastAsia="宋体" w:hAnsiTheme="minorHAnsi" w:cs="宋体" w:hint="eastAsia"/>
          <w:sz w:val="12"/>
          <w:szCs w:val="12"/>
        </w:rPr>
        <w:t>［</w:t>
      </w:r>
      <w:r>
        <w:rPr>
          <w:rFonts w:ascii="TimesNewRomanPSMT" w:eastAsia="宋体" w:hAnsi="TimesNewRomanPSMT" w:cs="TimesNewRomanPSMT"/>
          <w:sz w:val="16"/>
          <w:szCs w:val="16"/>
        </w:rPr>
        <w:t>11</w:t>
      </w:r>
      <w:r>
        <w:rPr>
          <w:rFonts w:ascii="宋体" w:eastAsia="宋体" w:hAnsiTheme="minorHAnsi" w:cs="宋体" w:hint="eastAsia"/>
          <w:sz w:val="12"/>
          <w:szCs w:val="12"/>
        </w:rPr>
        <w:t>］</w:t>
      </w:r>
      <w:r>
        <w:rPr>
          <w:rFonts w:ascii="宋体" w:eastAsia="宋体" w:hAnsiTheme="minorHAnsi" w:cs="宋体" w:hint="eastAsia"/>
          <w:sz w:val="24"/>
          <w:szCs w:val="24"/>
        </w:rPr>
        <w:t>，结果发现，膈下淋巴管是腹水的主要引流通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道，网膜、腹膜淋巴丛及胸导管都是次要途径，因此淋巴管堵塞被视为发病的主要原</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因</w:t>
      </w:r>
      <w:r>
        <w:rPr>
          <w:rFonts w:ascii="宋体" w:eastAsia="宋体" w:hAnsiTheme="minorHAnsi" w:cs="宋体" w:hint="eastAsia"/>
          <w:sz w:val="12"/>
          <w:szCs w:val="12"/>
        </w:rPr>
        <w:t>［</w:t>
      </w:r>
      <w:r>
        <w:rPr>
          <w:rFonts w:ascii="TimesNewRomanPSMT" w:eastAsia="宋体" w:hAnsi="TimesNewRomanPSMT" w:cs="TimesNewRomanPSMT"/>
          <w:sz w:val="16"/>
          <w:szCs w:val="16"/>
        </w:rPr>
        <w:t>12</w:t>
      </w:r>
      <w:r>
        <w:rPr>
          <w:rFonts w:ascii="宋体" w:eastAsia="宋体" w:hAnsiTheme="minorHAnsi" w:cs="宋体" w:hint="eastAsia"/>
          <w:sz w:val="12"/>
          <w:szCs w:val="12"/>
        </w:rPr>
        <w:t>，</w:t>
      </w:r>
      <w:r>
        <w:rPr>
          <w:rFonts w:ascii="TimesNewRomanPSMT" w:eastAsia="宋体" w:hAnsi="TimesNewRomanPSMT" w:cs="TimesNewRomanPSMT"/>
          <w:sz w:val="16"/>
          <w:szCs w:val="16"/>
        </w:rPr>
        <w:t>13</w:t>
      </w:r>
      <w:r>
        <w:rPr>
          <w:rFonts w:ascii="宋体" w:eastAsia="宋体" w:hAnsiTheme="minorHAnsi" w:cs="宋体" w:hint="eastAsia"/>
          <w:sz w:val="12"/>
          <w:szCs w:val="12"/>
        </w:rPr>
        <w:t>］</w:t>
      </w:r>
      <w:r>
        <w:rPr>
          <w:rFonts w:ascii="宋体" w:eastAsia="宋体" w:hAnsiTheme="minorHAnsi" w:cs="宋体" w:hint="eastAsia"/>
          <w:sz w:val="24"/>
          <w:szCs w:val="24"/>
        </w:rPr>
        <w:t>。</w:t>
      </w:r>
      <w:r>
        <w:rPr>
          <w:rFonts w:ascii="TimesNewRomanPSMT" w:eastAsia="宋体" w:hAnsi="TimesNewRomanPSMT" w:cs="TimesNewRomanPSMT"/>
          <w:sz w:val="24"/>
          <w:szCs w:val="24"/>
        </w:rPr>
        <w:t xml:space="preserve">Coates </w:t>
      </w:r>
      <w:r>
        <w:rPr>
          <w:rFonts w:ascii="宋体" w:eastAsia="宋体" w:hAnsiTheme="minorHAnsi" w:cs="宋体" w:hint="eastAsia"/>
          <w:sz w:val="24"/>
          <w:szCs w:val="24"/>
        </w:rPr>
        <w:t>等</w:t>
      </w:r>
      <w:r>
        <w:rPr>
          <w:rFonts w:ascii="宋体" w:eastAsia="宋体" w:hAnsiTheme="minorHAnsi" w:cs="宋体" w:hint="eastAsia"/>
          <w:sz w:val="12"/>
          <w:szCs w:val="12"/>
        </w:rPr>
        <w:t>［</w:t>
      </w:r>
      <w:r>
        <w:rPr>
          <w:rFonts w:ascii="TimesNewRomanPSMT" w:eastAsia="宋体" w:hAnsi="TimesNewRomanPSMT" w:cs="TimesNewRomanPSMT"/>
          <w:sz w:val="16"/>
          <w:szCs w:val="16"/>
        </w:rPr>
        <w:t>14</w:t>
      </w:r>
      <w:r>
        <w:rPr>
          <w:rFonts w:ascii="宋体" w:eastAsia="宋体" w:hAnsiTheme="minorHAnsi" w:cs="宋体" w:hint="eastAsia"/>
          <w:sz w:val="12"/>
          <w:szCs w:val="12"/>
        </w:rPr>
        <w:t>］</w:t>
      </w:r>
      <w:r>
        <w:rPr>
          <w:rFonts w:ascii="宋体" w:eastAsia="宋体" w:hAnsiTheme="minorHAnsi" w:cs="宋体" w:hint="eastAsia"/>
          <w:sz w:val="24"/>
          <w:szCs w:val="24"/>
        </w:rPr>
        <w:t>将</w:t>
      </w:r>
      <w:r>
        <w:rPr>
          <w:rFonts w:ascii="TimesNewRomanPSMT" w:eastAsia="宋体" w:hAnsi="TimesNewRomanPSMT" w:cs="TimesNewRomanPSMT"/>
          <w:sz w:val="24"/>
          <w:szCs w:val="24"/>
        </w:rPr>
        <w:t xml:space="preserve">99mTc </w:t>
      </w:r>
      <w:r>
        <w:rPr>
          <w:rFonts w:ascii="宋体" w:eastAsia="宋体" w:hAnsiTheme="minorHAnsi" w:cs="宋体" w:hint="eastAsia"/>
          <w:sz w:val="24"/>
          <w:szCs w:val="24"/>
        </w:rPr>
        <w:t>硫胶质注于癌性腹水患者腹腔内，然后在膈肌上方</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用淋巴闪烁技术摄像检查，约有</w:t>
      </w:r>
      <w:r>
        <w:rPr>
          <w:rFonts w:ascii="TimesNewRomanPSMT" w:eastAsia="宋体" w:hAnsi="TimesNewRomanPSMT" w:cs="TimesNewRomanPSMT"/>
          <w:sz w:val="24"/>
          <w:szCs w:val="24"/>
        </w:rPr>
        <w:t>85</w:t>
      </w:r>
      <w:r>
        <w:rPr>
          <w:rFonts w:ascii="宋体" w:eastAsia="宋体" w:hAnsiTheme="minorHAnsi" w:cs="宋体" w:hint="eastAsia"/>
          <w:sz w:val="24"/>
          <w:szCs w:val="24"/>
        </w:rPr>
        <w:t>％的患者在膈肌上方未能检测到放射性物质的存</w:t>
      </w:r>
      <w:r>
        <w:rPr>
          <w:rFonts w:ascii="宋体" w:eastAsia="宋体" w:hAnsiTheme="minorHAnsi" w:cs="宋体"/>
          <w:sz w:val="20"/>
          <w:szCs w:val="20"/>
        </w:rPr>
        <w:t>_</w:t>
      </w:r>
      <w:r>
        <w:rPr>
          <w:rFonts w:ascii="宋体" w:eastAsia="宋体" w:hAnsiTheme="minorHAnsi" w:cs="宋体" w:hint="eastAsia"/>
          <w:sz w:val="24"/>
          <w:szCs w:val="24"/>
        </w:rPr>
        <w:t>在，而对照组</w:t>
      </w:r>
      <w:r>
        <w:rPr>
          <w:rFonts w:ascii="TimesNewRomanPSMT" w:eastAsia="宋体" w:hAnsi="TimesNewRomanPSMT" w:cs="TimesNewRomanPSMT"/>
          <w:sz w:val="24"/>
          <w:szCs w:val="24"/>
        </w:rPr>
        <w:t xml:space="preserve">14 </w:t>
      </w:r>
      <w:r>
        <w:rPr>
          <w:rFonts w:ascii="宋体" w:eastAsia="宋体" w:hAnsiTheme="minorHAnsi" w:cs="宋体" w:hint="eastAsia"/>
          <w:sz w:val="24"/>
          <w:szCs w:val="24"/>
        </w:rPr>
        <w:t>例患者，只有一例没有检测到，说明癌性腹水患者的膈淋巴管有阻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塞。</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此外，恶性肿瘤引起广泛肝转移，导致门脉高压，门脉回流受阻，也可引起癌性</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腹水。大多数癌性腹水患者都合并有门静脉压升高，但是</w:t>
      </w:r>
      <w:r>
        <w:rPr>
          <w:rFonts w:ascii="TimesNewRomanPSMT" w:eastAsia="宋体" w:hAnsi="TimesNewRomanPSMT" w:cs="TimesNewRomanPSMT"/>
          <w:sz w:val="24"/>
          <w:szCs w:val="24"/>
        </w:rPr>
        <w:t xml:space="preserve">Zink </w:t>
      </w:r>
      <w:r>
        <w:rPr>
          <w:rFonts w:ascii="宋体" w:eastAsia="宋体" w:hAnsiTheme="minorHAnsi" w:cs="宋体" w:hint="eastAsia"/>
          <w:sz w:val="24"/>
          <w:szCs w:val="24"/>
        </w:rPr>
        <w:t>和</w:t>
      </w:r>
      <w:proofErr w:type="spellStart"/>
      <w:r>
        <w:rPr>
          <w:rFonts w:ascii="TimesNewRomanPSMT" w:eastAsia="宋体" w:hAnsi="TimesNewRomanPSMT" w:cs="TimesNewRomanPSMT"/>
          <w:sz w:val="24"/>
          <w:szCs w:val="24"/>
        </w:rPr>
        <w:t>Greemway</w:t>
      </w:r>
      <w:proofErr w:type="spellEnd"/>
      <w:r>
        <w:rPr>
          <w:rFonts w:ascii="宋体" w:eastAsia="宋体" w:hAnsiTheme="minorHAnsi" w:cs="宋体" w:hint="eastAsia"/>
          <w:sz w:val="12"/>
          <w:szCs w:val="12"/>
        </w:rPr>
        <w:t>［</w:t>
      </w:r>
      <w:r>
        <w:rPr>
          <w:rFonts w:ascii="TimesNewRomanPSMT" w:eastAsia="宋体" w:hAnsi="TimesNewRomanPSMT" w:cs="TimesNewRomanPSMT"/>
          <w:sz w:val="16"/>
          <w:szCs w:val="16"/>
        </w:rPr>
        <w:t>15</w:t>
      </w:r>
      <w:r>
        <w:rPr>
          <w:rFonts w:ascii="宋体" w:eastAsia="宋体" w:hAnsiTheme="minorHAnsi" w:cs="宋体" w:hint="eastAsia"/>
          <w:sz w:val="12"/>
          <w:szCs w:val="12"/>
        </w:rPr>
        <w:t>］</w:t>
      </w:r>
      <w:r>
        <w:rPr>
          <w:rFonts w:ascii="宋体" w:eastAsia="宋体" w:hAnsiTheme="minorHAnsi" w:cs="宋体" w:hint="eastAsia"/>
          <w:sz w:val="24"/>
          <w:szCs w:val="24"/>
        </w:rPr>
        <w:t>的实</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验</w:t>
      </w:r>
      <w:proofErr w:type="gramEnd"/>
      <w:r>
        <w:rPr>
          <w:rFonts w:ascii="宋体" w:eastAsia="宋体" w:hAnsiTheme="minorHAnsi" w:cs="宋体" w:hint="eastAsia"/>
          <w:sz w:val="24"/>
          <w:szCs w:val="24"/>
        </w:rPr>
        <w:t>表明：单纯门静脉压升高的猫，并不能形成腹水，当肝静脉压也升高时，则产生了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持续性腹水，由此，当肝静脉压升高时，腹水来自肝窦滤过的血液成分，而非肠系膜</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血管床的露出液。肝硬化肝癌时醛固酮、抗利尿激素、雌激素等灭活减少也可促使</w:t>
      </w:r>
      <w:proofErr w:type="gramStart"/>
      <w:r>
        <w:rPr>
          <w:rFonts w:ascii="宋体" w:eastAsia="宋体" w:hAnsiTheme="minorHAnsi" w:cs="宋体" w:hint="eastAsia"/>
          <w:sz w:val="24"/>
          <w:szCs w:val="24"/>
        </w:rPr>
        <w:t>腹</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水形成</w:t>
      </w:r>
      <w:r>
        <w:rPr>
          <w:rFonts w:ascii="宋体" w:eastAsia="宋体" w:hAnsiTheme="minorHAnsi" w:cs="宋体" w:hint="eastAsia"/>
          <w:sz w:val="12"/>
          <w:szCs w:val="12"/>
        </w:rPr>
        <w:t>［</w:t>
      </w:r>
      <w:r>
        <w:rPr>
          <w:rFonts w:ascii="TimesNewRomanPSMT" w:eastAsia="宋体" w:hAnsi="TimesNewRomanPSMT" w:cs="TimesNewRomanPSMT"/>
          <w:sz w:val="16"/>
          <w:szCs w:val="16"/>
        </w:rPr>
        <w:t>16</w:t>
      </w:r>
      <w:r>
        <w:rPr>
          <w:rFonts w:ascii="宋体" w:eastAsia="宋体" w:hAnsiTheme="minorHAnsi" w:cs="宋体" w:hint="eastAsia"/>
          <w:sz w:val="12"/>
          <w:szCs w:val="12"/>
        </w:rPr>
        <w:t>］</w:t>
      </w:r>
      <w:r>
        <w:rPr>
          <w:rFonts w:ascii="宋体" w:eastAsia="宋体" w:hAnsiTheme="minorHAnsi" w:cs="宋体" w:hint="eastAsia"/>
          <w:sz w:val="24"/>
          <w:szCs w:val="24"/>
        </w:rPr>
        <w:t>。在某些癌性腹水患者血浆中肾素明显升高</w:t>
      </w:r>
      <w:r>
        <w:rPr>
          <w:rFonts w:ascii="宋体" w:eastAsia="宋体" w:hAnsiTheme="minorHAnsi" w:cs="宋体" w:hint="eastAsia"/>
          <w:sz w:val="12"/>
          <w:szCs w:val="12"/>
        </w:rPr>
        <w:t>［</w:t>
      </w:r>
      <w:r>
        <w:rPr>
          <w:rFonts w:ascii="TimesNewRomanPSMT" w:eastAsia="宋体" w:hAnsi="TimesNewRomanPSMT" w:cs="TimesNewRomanPSMT"/>
          <w:sz w:val="16"/>
          <w:szCs w:val="16"/>
        </w:rPr>
        <w:t>17</w:t>
      </w:r>
      <w:r>
        <w:rPr>
          <w:rFonts w:ascii="宋体" w:eastAsia="宋体" w:hAnsiTheme="minorHAnsi" w:cs="宋体" w:hint="eastAsia"/>
          <w:sz w:val="12"/>
          <w:szCs w:val="12"/>
        </w:rPr>
        <w:t>］</w:t>
      </w:r>
      <w:r>
        <w:rPr>
          <w:rFonts w:ascii="宋体" w:eastAsia="宋体" w:hAnsiTheme="minorHAnsi" w:cs="宋体" w:hint="eastAsia"/>
          <w:sz w:val="24"/>
          <w:szCs w:val="24"/>
        </w:rPr>
        <w:t>，会通过肾素—血管紧张素</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—醛固酮系统使肾脏产生水钠潴留，合并肝转移的癌性腹水患者，显示出对醛固酮</w:t>
      </w:r>
      <w:proofErr w:type="gramStart"/>
      <w:r>
        <w:rPr>
          <w:rFonts w:ascii="宋体" w:eastAsia="宋体" w:hAnsiTheme="minorHAnsi" w:cs="宋体" w:hint="eastAsia"/>
          <w:sz w:val="24"/>
          <w:szCs w:val="24"/>
        </w:rPr>
        <w:t>拮</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抗剂一安体舒通的良好反应性</w:t>
      </w:r>
      <w:r>
        <w:rPr>
          <w:rFonts w:ascii="宋体" w:eastAsia="宋体" w:hAnsiTheme="minorHAnsi" w:cs="宋体" w:hint="eastAsia"/>
          <w:sz w:val="12"/>
          <w:szCs w:val="12"/>
        </w:rPr>
        <w:t>［</w:t>
      </w:r>
      <w:r>
        <w:rPr>
          <w:rFonts w:ascii="TimesNewRomanPSMT" w:eastAsia="宋体" w:hAnsi="TimesNewRomanPSMT" w:cs="TimesNewRomanPSMT"/>
          <w:sz w:val="16"/>
          <w:szCs w:val="16"/>
        </w:rPr>
        <w:t>18</w:t>
      </w:r>
      <w:r>
        <w:rPr>
          <w:rFonts w:ascii="宋体" w:eastAsia="宋体" w:hAnsiTheme="minorHAnsi" w:cs="宋体" w:hint="eastAsia"/>
          <w:sz w:val="12"/>
          <w:szCs w:val="12"/>
        </w:rPr>
        <w:t>］</w:t>
      </w:r>
      <w:r>
        <w:rPr>
          <w:rFonts w:ascii="宋体" w:eastAsia="宋体" w:hAnsiTheme="minorHAnsi" w:cs="宋体" w:hint="eastAsia"/>
          <w:sz w:val="24"/>
          <w:szCs w:val="24"/>
        </w:rPr>
        <w:t>。因此，肝转移引起肝静脉阻塞有可能是导致某些</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癌性腹水的原因之一。</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其它原因，诸如恶性肿瘤患者易出现低蛋白血症，血浆白蛋白低于</w:t>
      </w:r>
      <w:r>
        <w:rPr>
          <w:rFonts w:ascii="TimesNewRomanPSMT" w:eastAsia="宋体" w:hAnsi="TimesNewRomanPSMT" w:cs="TimesNewRomanPSMT"/>
          <w:sz w:val="24"/>
          <w:szCs w:val="24"/>
        </w:rPr>
        <w:t>25</w:t>
      </w:r>
      <w:r>
        <w:rPr>
          <w:rFonts w:ascii="宋体" w:eastAsia="宋体" w:hAnsiTheme="minorHAnsi" w:cs="宋体" w:hint="eastAsia"/>
          <w:sz w:val="24"/>
          <w:szCs w:val="24"/>
        </w:rPr>
        <w:t>—</w:t>
      </w:r>
      <w:r>
        <w:rPr>
          <w:rFonts w:ascii="TimesNewRomanPSMT" w:eastAsia="宋体" w:hAnsi="TimesNewRomanPSMT" w:cs="TimesNewRomanPSMT"/>
          <w:sz w:val="24"/>
          <w:szCs w:val="24"/>
        </w:rPr>
        <w:t>309</w:t>
      </w:r>
      <w:r>
        <w:rPr>
          <w:rFonts w:ascii="宋体" w:eastAsia="宋体" w:hAnsiTheme="minorHAnsi" w:cs="宋体" w:hint="eastAsia"/>
          <w:sz w:val="24"/>
          <w:szCs w:val="24"/>
        </w:rPr>
        <w:t>／</w:t>
      </w:r>
      <w:r>
        <w:rPr>
          <w:rFonts w:ascii="TimesNewRomanPSMT" w:eastAsia="宋体" w:hAnsi="TimesNewRomanPSMT" w:cs="TimesNewRomanPSMT"/>
          <w:sz w:val="24"/>
          <w:szCs w:val="24"/>
        </w:rPr>
        <w:t>L</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时，不能维持正常的血浆胶体渗透压，致使血浆外渗</w:t>
      </w:r>
      <w:r>
        <w:rPr>
          <w:rFonts w:ascii="宋体" w:eastAsia="宋体" w:hAnsiTheme="minorHAnsi" w:cs="宋体" w:hint="eastAsia"/>
          <w:sz w:val="12"/>
          <w:szCs w:val="12"/>
        </w:rPr>
        <w:t>［</w:t>
      </w:r>
      <w:r>
        <w:rPr>
          <w:rFonts w:ascii="TimesNewRomanPSMT" w:eastAsia="宋体" w:hAnsi="TimesNewRomanPSMT" w:cs="TimesNewRomanPSMT"/>
          <w:sz w:val="16"/>
          <w:szCs w:val="16"/>
        </w:rPr>
        <w:t>19</w:t>
      </w:r>
      <w:r>
        <w:rPr>
          <w:rFonts w:ascii="宋体" w:eastAsia="宋体" w:hAnsiTheme="minorHAnsi" w:cs="宋体" w:hint="eastAsia"/>
          <w:sz w:val="12"/>
          <w:szCs w:val="12"/>
        </w:rPr>
        <w:t>］</w:t>
      </w:r>
      <w:r>
        <w:rPr>
          <w:rFonts w:ascii="宋体" w:eastAsia="宋体" w:hAnsiTheme="minorHAnsi" w:cs="宋体" w:hint="eastAsia"/>
          <w:sz w:val="24"/>
          <w:szCs w:val="24"/>
        </w:rPr>
        <w:t>，也可促使腹水形成。由此，</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腹水的超常</w:t>
      </w:r>
      <w:proofErr w:type="gramStart"/>
      <w:r>
        <w:rPr>
          <w:rFonts w:ascii="宋体" w:eastAsia="宋体" w:hAnsiTheme="minorHAnsi" w:cs="宋体" w:hint="eastAsia"/>
          <w:sz w:val="24"/>
          <w:szCs w:val="24"/>
        </w:rPr>
        <w:t>量产生</w:t>
      </w:r>
      <w:proofErr w:type="gramEnd"/>
      <w:r>
        <w:rPr>
          <w:rFonts w:ascii="宋体" w:eastAsia="宋体" w:hAnsiTheme="minorHAnsi" w:cs="宋体" w:hint="eastAsia"/>
          <w:sz w:val="24"/>
          <w:szCs w:val="24"/>
        </w:rPr>
        <w:t>和引流不充分共同形成了癌性腹水的发病机理。但是，这些并不能</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解释全部肿瘤患者腹水形成的原因，目前认为恶性腹水的形成还有其它因素的参与。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免疫调节剂，如白细胞介素</w:t>
      </w:r>
      <w:r>
        <w:rPr>
          <w:rFonts w:ascii="TimesNewRomanPSMT" w:eastAsia="宋体" w:hAnsi="TimesNewRomanPSMT" w:cs="TimesNewRomanPSMT"/>
          <w:sz w:val="24"/>
          <w:szCs w:val="24"/>
        </w:rPr>
        <w:t>-2(IL-2)</w:t>
      </w:r>
      <w:r>
        <w:rPr>
          <w:rFonts w:ascii="宋体" w:eastAsia="宋体" w:hAnsiTheme="minorHAnsi" w:cs="宋体" w:hint="eastAsia"/>
          <w:sz w:val="24"/>
          <w:szCs w:val="24"/>
        </w:rPr>
        <w:t>、肿瘤坏死因子</w:t>
      </w:r>
      <w:r>
        <w:rPr>
          <w:rFonts w:ascii="TimesNewRomanPSMT" w:eastAsia="宋体" w:hAnsi="TimesNewRomanPSMT" w:cs="TimesNewRomanPSMT"/>
          <w:sz w:val="24"/>
          <w:szCs w:val="24"/>
        </w:rPr>
        <w:t>(TNF)</w:t>
      </w:r>
      <w:r>
        <w:rPr>
          <w:rFonts w:ascii="宋体" w:eastAsia="宋体" w:hAnsiTheme="minorHAnsi" w:cs="宋体" w:hint="eastAsia"/>
          <w:sz w:val="24"/>
          <w:szCs w:val="24"/>
        </w:rPr>
        <w:t>和干扰素</w:t>
      </w:r>
      <w:r>
        <w:rPr>
          <w:rFonts w:ascii="TimesNewRomanPSMT" w:eastAsia="宋体" w:hAnsi="TimesNewRomanPSMT" w:cs="TimesNewRomanPSMT"/>
          <w:sz w:val="24"/>
          <w:szCs w:val="24"/>
        </w:rPr>
        <w:t>-</w:t>
      </w:r>
      <w:r>
        <w:rPr>
          <w:rFonts w:ascii="宋体" w:eastAsia="宋体" w:hAnsiTheme="minorHAnsi" w:cs="宋体" w:hint="eastAsia"/>
          <w:sz w:val="24"/>
          <w:szCs w:val="24"/>
        </w:rPr>
        <w:t>α</w:t>
      </w:r>
      <w:r>
        <w:rPr>
          <w:rFonts w:ascii="TimesNewRomanPSMT" w:eastAsia="宋体" w:hAnsi="TimesNewRomanPSMT" w:cs="TimesNewRomanPSMT"/>
          <w:sz w:val="24"/>
          <w:szCs w:val="24"/>
        </w:rPr>
        <w:t>(IFN-</w:t>
      </w:r>
      <w:r>
        <w:rPr>
          <w:rFonts w:ascii="宋体" w:eastAsia="宋体" w:hAnsiTheme="minorHAnsi" w:cs="宋体" w:hint="eastAsia"/>
          <w:sz w:val="24"/>
          <w:szCs w:val="24"/>
        </w:rPr>
        <w:t>α</w:t>
      </w:r>
      <w:r>
        <w:rPr>
          <w:rFonts w:ascii="TimesNewRomanPSMT" w:eastAsia="宋体" w:hAnsi="TimesNewRomanPSMT" w:cs="TimesNewRomanPSMT"/>
          <w:sz w:val="24"/>
          <w:szCs w:val="24"/>
        </w:rPr>
        <w:t>)</w:t>
      </w:r>
      <w:r>
        <w:rPr>
          <w:rFonts w:ascii="宋体" w:eastAsia="宋体" w:hAnsiTheme="minorHAnsi" w:cs="宋体" w:hint="eastAsia"/>
          <w:sz w:val="24"/>
          <w:szCs w:val="24"/>
        </w:rPr>
        <w:t>等以及</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诱导血管通透性的因子，如血管内皮生长因子</w:t>
      </w:r>
      <w:r>
        <w:rPr>
          <w:rFonts w:ascii="TimesNewRomanPSMT" w:eastAsia="宋体" w:hAnsi="TimesNewRomanPSMT" w:cs="TimesNewRomanPSMT"/>
          <w:sz w:val="24"/>
          <w:szCs w:val="24"/>
        </w:rPr>
        <w:t>(VEGF)</w:t>
      </w:r>
      <w:r>
        <w:rPr>
          <w:rFonts w:ascii="宋体" w:eastAsia="宋体" w:hAnsiTheme="minorHAnsi" w:cs="宋体" w:hint="eastAsia"/>
          <w:sz w:val="24"/>
          <w:szCs w:val="24"/>
        </w:rPr>
        <w:t>和</w:t>
      </w:r>
      <w:r>
        <w:rPr>
          <w:rFonts w:ascii="TimesNewRomanPSMT" w:eastAsia="宋体" w:hAnsi="TimesNewRomanPSMT" w:cs="TimesNewRomanPSMT"/>
          <w:sz w:val="24"/>
          <w:szCs w:val="24"/>
        </w:rPr>
        <w:t xml:space="preserve">MMPs </w:t>
      </w:r>
      <w:r>
        <w:rPr>
          <w:rFonts w:ascii="宋体" w:eastAsia="宋体" w:hAnsiTheme="minorHAnsi" w:cs="宋体" w:hint="eastAsia"/>
          <w:sz w:val="24"/>
          <w:szCs w:val="24"/>
        </w:rPr>
        <w:t>在恶性腹水的形成中</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起重要作用。其中</w:t>
      </w:r>
      <w:r>
        <w:rPr>
          <w:rFonts w:ascii="TimesNewRomanPSMT" w:eastAsia="宋体" w:hAnsi="TimesNewRomanPSMT" w:cs="TimesNewRomanPSMT"/>
          <w:sz w:val="24"/>
          <w:szCs w:val="24"/>
        </w:rPr>
        <w:t xml:space="preserve">MMPs </w:t>
      </w:r>
      <w:r>
        <w:rPr>
          <w:rFonts w:ascii="宋体" w:eastAsia="宋体" w:hAnsiTheme="minorHAnsi" w:cs="宋体" w:hint="eastAsia"/>
          <w:sz w:val="24"/>
          <w:szCs w:val="24"/>
        </w:rPr>
        <w:t>还可通过释放</w:t>
      </w:r>
      <w:r>
        <w:rPr>
          <w:rFonts w:ascii="TimesNewRomanPSMT" w:eastAsia="宋体" w:hAnsi="TimesNewRomanPSMT" w:cs="TimesNewRomanPSMT"/>
          <w:sz w:val="24"/>
          <w:szCs w:val="24"/>
        </w:rPr>
        <w:t xml:space="preserve">VEGF </w:t>
      </w:r>
      <w:r>
        <w:rPr>
          <w:rFonts w:ascii="宋体" w:eastAsia="宋体" w:hAnsiTheme="minorHAnsi" w:cs="宋体" w:hint="eastAsia"/>
          <w:sz w:val="24"/>
          <w:szCs w:val="24"/>
        </w:rPr>
        <w:t>导致腹水形成。</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二、行气利水方方药分析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（一）主要方药组成</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陈皮</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党参</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佛手</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茯苓</w:t>
      </w:r>
      <w:r>
        <w:rPr>
          <w:rFonts w:ascii="TimesNewRomanPSMT" w:eastAsia="宋体" w:hAnsi="TimesNewRomanPSMT" w:cs="TimesNewRomanPSMT"/>
          <w:sz w:val="24"/>
          <w:szCs w:val="24"/>
        </w:rPr>
        <w:t>30g</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大腹皮</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薏米</w:t>
      </w:r>
      <w:r>
        <w:rPr>
          <w:rFonts w:ascii="TimesNewRomanPSMT" w:eastAsia="宋体" w:hAnsi="TimesNewRomanPSMT" w:cs="TimesNewRomanPSMT"/>
          <w:sz w:val="24"/>
          <w:szCs w:val="24"/>
        </w:rPr>
        <w:t xml:space="preserve">30g </w:t>
      </w:r>
      <w:r>
        <w:rPr>
          <w:rFonts w:ascii="宋体" w:eastAsia="宋体" w:hAnsiTheme="minorHAnsi" w:cs="宋体" w:hint="eastAsia"/>
          <w:sz w:val="24"/>
          <w:szCs w:val="24"/>
        </w:rPr>
        <w:t>猪苓</w:t>
      </w:r>
      <w:r>
        <w:rPr>
          <w:rFonts w:ascii="TimesNewRomanPSMT" w:eastAsia="宋体" w:hAnsi="TimesNewRomanPSMT" w:cs="TimesNewRomanPSMT"/>
          <w:sz w:val="24"/>
          <w:szCs w:val="24"/>
        </w:rPr>
        <w:t xml:space="preserve">30g </w:t>
      </w:r>
      <w:r>
        <w:rPr>
          <w:rFonts w:ascii="宋体" w:eastAsia="宋体" w:hAnsiTheme="minorHAnsi" w:cs="宋体" w:hint="eastAsia"/>
          <w:sz w:val="24"/>
          <w:szCs w:val="24"/>
        </w:rPr>
        <w:t>半枝莲</w:t>
      </w:r>
      <w:r>
        <w:rPr>
          <w:rFonts w:ascii="TimesNewRomanPSMT" w:eastAsia="宋体" w:hAnsi="TimesNewRomanPSMT" w:cs="TimesNewRomanPSMT"/>
          <w:sz w:val="24"/>
          <w:szCs w:val="24"/>
        </w:rPr>
        <w:t>15g</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厚朴</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白术</w:t>
      </w:r>
      <w:r>
        <w:rPr>
          <w:rFonts w:ascii="TimesNewRomanPSMT" w:eastAsia="宋体" w:hAnsi="TimesNewRomanPSMT" w:cs="TimesNewRomanPSMT"/>
          <w:sz w:val="24"/>
          <w:szCs w:val="24"/>
        </w:rPr>
        <w:t xml:space="preserve">15g </w:t>
      </w:r>
      <w:r>
        <w:rPr>
          <w:rFonts w:ascii="宋体" w:eastAsia="宋体" w:hAnsiTheme="minorHAnsi" w:cs="宋体" w:hint="eastAsia"/>
          <w:sz w:val="24"/>
          <w:szCs w:val="24"/>
        </w:rPr>
        <w:t>生甘草</w:t>
      </w:r>
      <w:r>
        <w:rPr>
          <w:rFonts w:ascii="TimesNewRomanPSMT" w:eastAsia="宋体" w:hAnsi="TimesNewRomanPSMT" w:cs="TimesNewRomanPSMT"/>
          <w:sz w:val="24"/>
          <w:szCs w:val="24"/>
        </w:rPr>
        <w:t xml:space="preserve">9g </w:t>
      </w:r>
      <w:r>
        <w:rPr>
          <w:rFonts w:ascii="宋体" w:eastAsia="宋体" w:hAnsiTheme="minorHAnsi" w:cs="宋体" w:hint="eastAsia"/>
          <w:sz w:val="24"/>
          <w:szCs w:val="24"/>
        </w:rPr>
        <w:t>泽泻</w:t>
      </w:r>
      <w:r>
        <w:rPr>
          <w:rFonts w:ascii="TimesNewRomanPSMT" w:eastAsia="宋体" w:hAnsi="TimesNewRomanPSMT" w:cs="TimesNewRomanPSMT"/>
          <w:sz w:val="24"/>
          <w:szCs w:val="24"/>
        </w:rPr>
        <w:t>30g</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车前子</w:t>
      </w:r>
      <w:r>
        <w:rPr>
          <w:rFonts w:ascii="TimesNewRomanPSMT" w:eastAsia="宋体" w:hAnsi="TimesNewRomanPSMT" w:cs="TimesNewRomanPSMT"/>
          <w:sz w:val="24"/>
          <w:szCs w:val="24"/>
        </w:rPr>
        <w:t>30g</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（二）治则</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消化性肿瘤恶性腹水，多出现于肿瘤的晚期阶段，严重影响患者的生存质量。其</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病机特点为正虚邪实、本虚标实、虚实夹杂、由虚致实，故采取标本兼治，健脾土之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运化，行气、利水以治其标。治以健脾化湿，行气利水，拟行气利水方如上。</w:t>
      </w:r>
      <w:r>
        <w:rPr>
          <w:rFonts w:ascii="宋体" w:eastAsia="宋体" w:hAnsiTheme="minorHAnsi" w:cs="宋体"/>
          <w:sz w:val="20"/>
          <w:szCs w:val="20"/>
        </w:rPr>
        <w:t>_</w:t>
      </w:r>
      <w:r>
        <w:rPr>
          <w:rFonts w:ascii="宋体" w:eastAsia="宋体" w:hAnsiTheme="minorHAnsi" w:cs="宋体" w:hint="eastAsia"/>
          <w:sz w:val="24"/>
          <w:szCs w:val="24"/>
        </w:rPr>
        <w:t>（三）组方配伍分析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本方由陈皮、党参、茯苓、白术、佛手、厚朴、猪苓、泽泻、车前子、薏米、大</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腹皮、半枝莲、生甘草组成，共奏健脾化湿，</w:t>
      </w:r>
      <w:proofErr w:type="gramStart"/>
      <w:r>
        <w:rPr>
          <w:rFonts w:ascii="宋体" w:eastAsia="宋体" w:hAnsiTheme="minorHAnsi" w:cs="宋体" w:hint="eastAsia"/>
          <w:sz w:val="24"/>
          <w:szCs w:val="24"/>
        </w:rPr>
        <w:t>理气利</w:t>
      </w:r>
      <w:proofErr w:type="gramEnd"/>
      <w:r>
        <w:rPr>
          <w:rFonts w:ascii="宋体" w:eastAsia="宋体" w:hAnsiTheme="minorHAnsi" w:cs="宋体" w:hint="eastAsia"/>
          <w:sz w:val="24"/>
          <w:szCs w:val="24"/>
        </w:rPr>
        <w:t>水之功。</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方中以陈皮、党参为君药，陈皮理气健脾、燥湿化痰，除</w:t>
      </w:r>
      <w:proofErr w:type="gramStart"/>
      <w:r>
        <w:rPr>
          <w:rFonts w:ascii="宋体" w:eastAsia="宋体" w:hAnsiTheme="minorHAnsi" w:cs="宋体" w:hint="eastAsia"/>
          <w:sz w:val="24"/>
          <w:szCs w:val="24"/>
        </w:rPr>
        <w:t>膀胱留热停水</w:t>
      </w:r>
      <w:proofErr w:type="gramEnd"/>
      <w:r>
        <w:rPr>
          <w:rFonts w:ascii="宋体" w:eastAsia="宋体" w:hAnsiTheme="minorHAnsi" w:cs="宋体" w:hint="eastAsia"/>
          <w:sz w:val="24"/>
          <w:szCs w:val="24"/>
        </w:rPr>
        <w:t>、五淋，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利小便，党参补中益气、调和脾胃、生津养血，二者共奏健脾化湿，</w:t>
      </w:r>
      <w:proofErr w:type="gramStart"/>
      <w:r>
        <w:rPr>
          <w:rFonts w:ascii="宋体" w:eastAsia="宋体" w:hAnsiTheme="minorHAnsi" w:cs="宋体" w:hint="eastAsia"/>
          <w:sz w:val="24"/>
          <w:szCs w:val="24"/>
        </w:rPr>
        <w:t>理气利</w:t>
      </w:r>
      <w:proofErr w:type="gramEnd"/>
      <w:r>
        <w:rPr>
          <w:rFonts w:ascii="宋体" w:eastAsia="宋体" w:hAnsiTheme="minorHAnsi" w:cs="宋体" w:hint="eastAsia"/>
          <w:sz w:val="24"/>
          <w:szCs w:val="24"/>
        </w:rPr>
        <w:t>水之效；</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茯苓，白术共为臣药，益气健脾，渗湿利水，以制脾之生痰之源；佛手、厚朴、猪苓、</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大腹皮、泽泻、车前子、薏米、半</w:t>
      </w:r>
      <w:proofErr w:type="gramStart"/>
      <w:r>
        <w:rPr>
          <w:rFonts w:ascii="宋体" w:eastAsia="宋体" w:hAnsiTheme="minorHAnsi" w:cs="宋体" w:hint="eastAsia"/>
          <w:sz w:val="24"/>
          <w:szCs w:val="24"/>
        </w:rPr>
        <w:t>枝莲共为</w:t>
      </w:r>
      <w:proofErr w:type="gramEnd"/>
      <w:r>
        <w:rPr>
          <w:rFonts w:ascii="宋体" w:eastAsia="宋体" w:hAnsiTheme="minorHAnsi" w:cs="宋体" w:hint="eastAsia"/>
          <w:sz w:val="24"/>
          <w:szCs w:val="24"/>
        </w:rPr>
        <w:t>佐助药，佛手疏肝理气、和中化痰；厚朴</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燥湿，行气，消积，</w:t>
      </w:r>
      <w:proofErr w:type="gramStart"/>
      <w:r>
        <w:rPr>
          <w:rFonts w:ascii="宋体" w:eastAsia="宋体" w:hAnsiTheme="minorHAnsi" w:cs="宋体" w:hint="eastAsia"/>
          <w:sz w:val="24"/>
          <w:szCs w:val="24"/>
        </w:rPr>
        <w:t>能去实满而</w:t>
      </w:r>
      <w:proofErr w:type="gramEnd"/>
      <w:r>
        <w:rPr>
          <w:rFonts w:ascii="宋体" w:eastAsia="宋体" w:hAnsiTheme="minorHAnsi" w:cs="宋体" w:hint="eastAsia"/>
          <w:sz w:val="24"/>
          <w:szCs w:val="24"/>
        </w:rPr>
        <w:t>泄腹胀，除湿满散结调中；《本草思辨录》：猪苓、</w:t>
      </w:r>
      <w:proofErr w:type="gramStart"/>
      <w:r>
        <w:rPr>
          <w:rFonts w:ascii="宋体" w:eastAsia="宋体" w:hAnsiTheme="minorHAnsi" w:cs="宋体" w:hint="eastAsia"/>
          <w:sz w:val="24"/>
          <w:szCs w:val="24"/>
        </w:rPr>
        <w:t>茯</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苓</w:t>
      </w:r>
      <w:proofErr w:type="gramEnd"/>
      <w:r>
        <w:rPr>
          <w:rFonts w:ascii="宋体" w:eastAsia="宋体" w:hAnsiTheme="minorHAnsi" w:cs="宋体" w:hint="eastAsia"/>
          <w:sz w:val="24"/>
          <w:szCs w:val="24"/>
        </w:rPr>
        <w:t>、泽泻，三者</w:t>
      </w:r>
      <w:proofErr w:type="gramStart"/>
      <w:r>
        <w:rPr>
          <w:rFonts w:ascii="宋体" w:eastAsia="宋体" w:hAnsiTheme="minorHAnsi" w:cs="宋体" w:hint="eastAsia"/>
          <w:sz w:val="24"/>
          <w:szCs w:val="24"/>
        </w:rPr>
        <w:t>皆淡渗之</w:t>
      </w:r>
      <w:proofErr w:type="gramEnd"/>
      <w:r>
        <w:rPr>
          <w:rFonts w:ascii="宋体" w:eastAsia="宋体" w:hAnsiTheme="minorHAnsi" w:cs="宋体" w:hint="eastAsia"/>
          <w:sz w:val="24"/>
          <w:szCs w:val="24"/>
        </w:rPr>
        <w:t>物，其用全在利水。</w:t>
      </w:r>
      <w:proofErr w:type="gramStart"/>
      <w:r>
        <w:rPr>
          <w:rFonts w:ascii="宋体" w:eastAsia="宋体" w:hAnsiTheme="minorHAnsi" w:cs="宋体" w:hint="eastAsia"/>
          <w:sz w:val="24"/>
          <w:szCs w:val="24"/>
        </w:rPr>
        <w:t>仲圣五苓</w:t>
      </w:r>
      <w:proofErr w:type="gramEnd"/>
      <w:r>
        <w:rPr>
          <w:rFonts w:ascii="宋体" w:eastAsia="宋体" w:hAnsiTheme="minorHAnsi" w:cs="宋体" w:hint="eastAsia"/>
          <w:sz w:val="24"/>
          <w:szCs w:val="24"/>
        </w:rPr>
        <w:t>散猪苓汤，三物并用而不嫌于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复，《本经》：猪苓利水道，茯苓利小便，泽泻消水；大腹皮行气导滞，利水消肿；半</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枝莲清热解毒、活血祛</w:t>
      </w:r>
      <w:proofErr w:type="gramStart"/>
      <w:r>
        <w:rPr>
          <w:rFonts w:ascii="宋体" w:eastAsia="宋体" w:hAnsiTheme="minorHAnsi" w:cs="宋体" w:hint="eastAsia"/>
          <w:sz w:val="24"/>
          <w:szCs w:val="24"/>
        </w:rPr>
        <w:t>瘀</w:t>
      </w:r>
      <w:proofErr w:type="gramEnd"/>
      <w:r>
        <w:rPr>
          <w:rFonts w:ascii="宋体" w:eastAsia="宋体" w:hAnsiTheme="minorHAnsi" w:cs="宋体" w:hint="eastAsia"/>
          <w:sz w:val="24"/>
          <w:szCs w:val="24"/>
        </w:rPr>
        <w:t>、消肿止痛；甘草为使药，调和诸药，顾护中土，全方配伍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合理，共奏健脾化湿，</w:t>
      </w:r>
      <w:proofErr w:type="gramStart"/>
      <w:r>
        <w:rPr>
          <w:rFonts w:ascii="宋体" w:eastAsia="宋体" w:hAnsiTheme="minorHAnsi" w:cs="宋体" w:hint="eastAsia"/>
          <w:sz w:val="24"/>
          <w:szCs w:val="24"/>
        </w:rPr>
        <w:t>理气利</w:t>
      </w:r>
      <w:proofErr w:type="gramEnd"/>
      <w:r>
        <w:rPr>
          <w:rFonts w:ascii="宋体" w:eastAsia="宋体" w:hAnsiTheme="minorHAnsi" w:cs="宋体" w:hint="eastAsia"/>
          <w:sz w:val="24"/>
          <w:szCs w:val="24"/>
        </w:rPr>
        <w:t>水之功。</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（四）药物功效溯源及现代药理研究</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陈皮：味苦、辛，性温。归肺、脾经。功效理气健脾、燥湿化痰。《药性赋》：可</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升可降，阳中之阴也。其用有二：留白者补胃和中，去白者消痰泄气。《本草》云：</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主胸中痰热逆气，利水谷。除</w:t>
      </w:r>
      <w:proofErr w:type="gramStart"/>
      <w:r>
        <w:rPr>
          <w:rFonts w:ascii="宋体" w:eastAsia="宋体" w:hAnsiTheme="minorHAnsi" w:cs="宋体" w:hint="eastAsia"/>
          <w:sz w:val="24"/>
          <w:szCs w:val="24"/>
        </w:rPr>
        <w:t>膀胱留热停水</w:t>
      </w:r>
      <w:proofErr w:type="gramEnd"/>
      <w:r>
        <w:rPr>
          <w:rFonts w:ascii="宋体" w:eastAsia="宋体" w:hAnsiTheme="minorHAnsi" w:cs="宋体" w:hint="eastAsia"/>
          <w:sz w:val="24"/>
          <w:szCs w:val="24"/>
        </w:rPr>
        <w:t>，五淋，利小便。能除痰，解酒毒。</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本</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草分经》</w:t>
      </w:r>
      <w:proofErr w:type="gramEnd"/>
      <w:r>
        <w:rPr>
          <w:rFonts w:ascii="宋体" w:eastAsia="宋体" w:hAnsiTheme="minorHAnsi" w:cs="宋体" w:hint="eastAsia"/>
          <w:sz w:val="24"/>
          <w:szCs w:val="24"/>
        </w:rPr>
        <w:t>：能散能和，</w:t>
      </w:r>
      <w:proofErr w:type="gramStart"/>
      <w:r>
        <w:rPr>
          <w:rFonts w:ascii="宋体" w:eastAsia="宋体" w:hAnsiTheme="minorHAnsi" w:cs="宋体" w:hint="eastAsia"/>
          <w:sz w:val="24"/>
          <w:szCs w:val="24"/>
        </w:rPr>
        <w:t>能燥能泻</w:t>
      </w:r>
      <w:proofErr w:type="gramEnd"/>
      <w:r>
        <w:rPr>
          <w:rFonts w:ascii="宋体" w:eastAsia="宋体" w:hAnsiTheme="minorHAnsi" w:cs="宋体" w:hint="eastAsia"/>
          <w:sz w:val="24"/>
          <w:szCs w:val="24"/>
        </w:rPr>
        <w:t>，利气调中，消痰快膈，宣通五脏，统治百病。入</w:t>
      </w:r>
      <w:proofErr w:type="gramStart"/>
      <w:r>
        <w:rPr>
          <w:rFonts w:ascii="宋体" w:eastAsia="宋体" w:hAnsiTheme="minorHAnsi" w:cs="宋体" w:hint="eastAsia"/>
          <w:sz w:val="24"/>
          <w:szCs w:val="24"/>
        </w:rPr>
        <w:t>和</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中药留白，入疏通药去白。现代药理研究：陈皮的挥发油通称为桔油，在桔皮精油中</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右旋</w:t>
      </w:r>
      <w:proofErr w:type="gramStart"/>
      <w:r>
        <w:rPr>
          <w:rFonts w:ascii="宋体" w:eastAsia="宋体" w:hAnsiTheme="minorHAnsi" w:cs="宋体" w:hint="eastAsia"/>
          <w:sz w:val="24"/>
          <w:szCs w:val="24"/>
        </w:rPr>
        <w:t>柠</w:t>
      </w:r>
      <w:proofErr w:type="gramEnd"/>
      <w:r>
        <w:rPr>
          <w:rFonts w:ascii="宋体" w:eastAsia="宋体" w:hAnsiTheme="minorHAnsi" w:cs="宋体" w:hint="eastAsia"/>
          <w:sz w:val="24"/>
          <w:szCs w:val="24"/>
        </w:rPr>
        <w:t>烯的含量</w:t>
      </w:r>
      <w:r>
        <w:rPr>
          <w:rFonts w:ascii="TimesNewRomanPSMT" w:eastAsia="宋体" w:hAnsi="TimesNewRomanPSMT" w:cs="TimesNewRomanPSMT"/>
          <w:sz w:val="24"/>
          <w:szCs w:val="24"/>
        </w:rPr>
        <w:t>&gt;90%</w:t>
      </w:r>
      <w:r>
        <w:rPr>
          <w:rFonts w:ascii="宋体" w:eastAsia="宋体" w:hAnsiTheme="minorHAnsi" w:cs="宋体" w:hint="eastAsia"/>
          <w:sz w:val="24"/>
          <w:szCs w:val="24"/>
        </w:rPr>
        <w:t>。右旋</w:t>
      </w:r>
      <w:proofErr w:type="gramStart"/>
      <w:r>
        <w:rPr>
          <w:rFonts w:ascii="宋体" w:eastAsia="宋体" w:hAnsiTheme="minorHAnsi" w:cs="宋体" w:hint="eastAsia"/>
          <w:sz w:val="24"/>
          <w:szCs w:val="24"/>
        </w:rPr>
        <w:t>柠烯具有</w:t>
      </w:r>
      <w:proofErr w:type="gramEnd"/>
      <w:r>
        <w:rPr>
          <w:rFonts w:ascii="宋体" w:eastAsia="宋体" w:hAnsiTheme="minorHAnsi" w:cs="宋体" w:hint="eastAsia"/>
          <w:sz w:val="24"/>
          <w:szCs w:val="24"/>
        </w:rPr>
        <w:t>利胆溶石及防治肿瘤作用。动物实验显示，食</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用右旋</w:t>
      </w:r>
      <w:proofErr w:type="gramStart"/>
      <w:r>
        <w:rPr>
          <w:rFonts w:ascii="宋体" w:eastAsia="宋体" w:hAnsiTheme="minorHAnsi" w:cs="宋体" w:hint="eastAsia"/>
          <w:sz w:val="24"/>
          <w:szCs w:val="24"/>
        </w:rPr>
        <w:t>柠烯具有</w:t>
      </w:r>
      <w:proofErr w:type="gramEnd"/>
      <w:r>
        <w:rPr>
          <w:rFonts w:ascii="宋体" w:eastAsia="宋体" w:hAnsiTheme="minorHAnsi" w:cs="宋体" w:hint="eastAsia"/>
          <w:sz w:val="24"/>
          <w:szCs w:val="24"/>
        </w:rPr>
        <w:t>抗癌作用。它们不仅可预防癌症的形成和进展，而且能对已存在的癌</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症起治疗作用</w:t>
      </w:r>
      <w:proofErr w:type="gramEnd"/>
      <w:r>
        <w:rPr>
          <w:rFonts w:ascii="宋体" w:eastAsia="宋体" w:hAnsiTheme="minorHAnsi" w:cs="宋体" w:hint="eastAsia"/>
          <w:sz w:val="24"/>
          <w:szCs w:val="24"/>
        </w:rPr>
        <w:t>。右旋</w:t>
      </w:r>
      <w:proofErr w:type="gramStart"/>
      <w:r>
        <w:rPr>
          <w:rFonts w:ascii="宋体" w:eastAsia="宋体" w:hAnsiTheme="minorHAnsi" w:cs="宋体" w:hint="eastAsia"/>
          <w:sz w:val="24"/>
          <w:szCs w:val="24"/>
        </w:rPr>
        <w:t>柠烯可</w:t>
      </w:r>
      <w:proofErr w:type="gramEnd"/>
      <w:r>
        <w:rPr>
          <w:rFonts w:ascii="宋体" w:eastAsia="宋体" w:hAnsiTheme="minorHAnsi" w:cs="宋体" w:hint="eastAsia"/>
          <w:sz w:val="24"/>
          <w:szCs w:val="24"/>
        </w:rPr>
        <w:t>抑制化学诱导的乳腺癌、皮肤癌、肝癌、肺癌、胃癌、结</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肠癌和结肠癌肝转移。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党参：味甘，性平。归脾、肺经。功效补中益气、生津养血。《本草纲目》：</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新</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：补中益气，和脾胃，除烦渴。中气微弱，用以调补，甚为平妥。《得配本草》：</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甘，平。入手足太阴经气分。补养中气，调和脾胃。《本草分经》：和脾胃，性味重浊，</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滞而不灵。止可调理常病，若遇重症断难</w:t>
      </w:r>
      <w:proofErr w:type="gramStart"/>
      <w:r>
        <w:rPr>
          <w:rFonts w:ascii="宋体" w:eastAsia="宋体" w:hAnsiTheme="minorHAnsi" w:cs="宋体" w:hint="eastAsia"/>
          <w:sz w:val="24"/>
          <w:szCs w:val="24"/>
        </w:rPr>
        <w:t>恃</w:t>
      </w:r>
      <w:proofErr w:type="gramEnd"/>
      <w:r>
        <w:rPr>
          <w:rFonts w:ascii="宋体" w:eastAsia="宋体" w:hAnsiTheme="minorHAnsi" w:cs="宋体" w:hint="eastAsia"/>
          <w:sz w:val="24"/>
          <w:szCs w:val="24"/>
        </w:rPr>
        <w:t>以为治。现代药理研究：</w:t>
      </w:r>
      <w:proofErr w:type="gramStart"/>
      <w:r>
        <w:rPr>
          <w:rFonts w:ascii="宋体" w:eastAsia="宋体" w:hAnsiTheme="minorHAnsi" w:cs="宋体" w:hint="eastAsia"/>
          <w:sz w:val="24"/>
          <w:szCs w:val="24"/>
        </w:rPr>
        <w:t>贾泰元</w:t>
      </w:r>
      <w:proofErr w:type="gramEnd"/>
      <w:r>
        <w:rPr>
          <w:rFonts w:ascii="TimesNewRomanPSMT" w:eastAsia="宋体" w:hAnsi="TimesNewRomanPSMT" w:cs="TimesNewRomanPSMT"/>
          <w:sz w:val="16"/>
          <w:szCs w:val="16"/>
        </w:rPr>
        <w:t>[20]</w:t>
      </w:r>
      <w:r>
        <w:rPr>
          <w:rFonts w:ascii="宋体" w:eastAsia="宋体" w:hAnsiTheme="minorHAnsi" w:cs="宋体" w:hint="eastAsia"/>
          <w:sz w:val="24"/>
          <w:szCs w:val="24"/>
        </w:rPr>
        <w:t>等进行</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了党参对鼠</w:t>
      </w:r>
      <w:r>
        <w:rPr>
          <w:rFonts w:ascii="TimesNewRomanPSMT" w:eastAsia="宋体" w:hAnsi="TimesNewRomanPSMT" w:cs="TimesNewRomanPSMT"/>
          <w:sz w:val="24"/>
          <w:szCs w:val="24"/>
        </w:rPr>
        <w:t>J774</w:t>
      </w:r>
      <w:r>
        <w:rPr>
          <w:rFonts w:ascii="宋体" w:eastAsia="宋体" w:hAnsiTheme="minorHAnsi" w:cs="宋体" w:hint="eastAsia"/>
          <w:sz w:val="24"/>
          <w:szCs w:val="24"/>
        </w:rPr>
        <w:t>巨噬细胞吞噬活性的试验，研究表明，党参明显增强小鼠巨噬</w:t>
      </w:r>
      <w:r>
        <w:rPr>
          <w:rFonts w:ascii="宋体" w:eastAsia="宋体" w:hAnsiTheme="minorHAnsi" w:cs="宋体" w:hint="eastAsia"/>
          <w:sz w:val="24"/>
          <w:szCs w:val="24"/>
        </w:rPr>
        <w:lastRenderedPageBreak/>
        <w:t>细胞的</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吞噬活性，从而增强整个机体的免疫反应。王敏</w:t>
      </w:r>
      <w:r>
        <w:rPr>
          <w:rFonts w:ascii="TimesNewRomanPSMT" w:eastAsia="宋体" w:hAnsi="TimesNewRomanPSMT" w:cs="TimesNewRomanPSMT"/>
          <w:sz w:val="16"/>
          <w:szCs w:val="16"/>
        </w:rPr>
        <w:t>[21]</w:t>
      </w:r>
      <w:r>
        <w:rPr>
          <w:rFonts w:ascii="宋体" w:eastAsia="宋体" w:hAnsiTheme="minorHAnsi" w:cs="宋体" w:hint="eastAsia"/>
          <w:sz w:val="24"/>
          <w:szCs w:val="24"/>
        </w:rPr>
        <w:t>等进行了党参及其</w:t>
      </w:r>
      <w:proofErr w:type="gramStart"/>
      <w:r>
        <w:rPr>
          <w:rFonts w:ascii="宋体" w:eastAsia="宋体" w:hAnsiTheme="minorHAnsi" w:cs="宋体" w:hint="eastAsia"/>
          <w:sz w:val="24"/>
          <w:szCs w:val="24"/>
        </w:rPr>
        <w:t>复方对</w:t>
      </w:r>
      <w:proofErr w:type="gramEnd"/>
      <w:r>
        <w:rPr>
          <w:rFonts w:ascii="宋体" w:eastAsia="宋体" w:hAnsiTheme="minorHAnsi" w:cs="宋体" w:hint="eastAsia"/>
          <w:sz w:val="24"/>
          <w:szCs w:val="24"/>
        </w:rPr>
        <w:t>亚急性</w:t>
      </w:r>
      <w:proofErr w:type="gramStart"/>
      <w:r>
        <w:rPr>
          <w:rFonts w:ascii="宋体" w:eastAsia="宋体" w:hAnsiTheme="minorHAnsi" w:cs="宋体" w:hint="eastAsia"/>
          <w:sz w:val="24"/>
          <w:szCs w:val="24"/>
        </w:rPr>
        <w:t>衰</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老模型小鼠</w:t>
      </w:r>
      <w:r>
        <w:rPr>
          <w:rFonts w:ascii="TimesNewRomanPSMT" w:eastAsia="宋体" w:hAnsi="TimesNewRomanPSMT" w:cs="TimesNewRomanPSMT"/>
          <w:sz w:val="24"/>
          <w:szCs w:val="24"/>
        </w:rPr>
        <w:t>IL22</w:t>
      </w:r>
      <w:r>
        <w:rPr>
          <w:rFonts w:ascii="宋体" w:eastAsia="宋体" w:hAnsiTheme="minorHAnsi" w:cs="宋体" w:hint="eastAsia"/>
          <w:sz w:val="24"/>
          <w:szCs w:val="24"/>
        </w:rPr>
        <w:t>影响的研究，试验发现，党参及其复方通过提高衰老机体</w:t>
      </w:r>
      <w:r>
        <w:rPr>
          <w:rFonts w:ascii="TimesNewRomanPSMT" w:eastAsia="宋体" w:hAnsi="TimesNewRomanPSMT" w:cs="TimesNewRomanPSMT"/>
          <w:sz w:val="24"/>
          <w:szCs w:val="24"/>
        </w:rPr>
        <w:t>IL22</w:t>
      </w:r>
      <w:r>
        <w:rPr>
          <w:rFonts w:ascii="宋体" w:eastAsia="宋体" w:hAnsiTheme="minorHAnsi" w:cs="宋体" w:hint="eastAsia"/>
          <w:sz w:val="24"/>
          <w:szCs w:val="24"/>
        </w:rPr>
        <w:t>水平而</w:t>
      </w:r>
      <w:r>
        <w:rPr>
          <w:rFonts w:ascii="宋体" w:eastAsia="宋体" w:hAnsiTheme="minorHAnsi" w:cs="宋体"/>
          <w:sz w:val="20"/>
          <w:szCs w:val="20"/>
        </w:rPr>
        <w:t>_</w:t>
      </w:r>
      <w:r>
        <w:rPr>
          <w:rFonts w:ascii="宋体" w:eastAsia="宋体" w:hAnsiTheme="minorHAnsi" w:cs="宋体" w:hint="eastAsia"/>
          <w:sz w:val="24"/>
          <w:szCs w:val="24"/>
        </w:rPr>
        <w:t>发挥增强机体免疫功能、延缓衰老的作用。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佛手：味辛、苦，性温。归肝、脾、胃、肺经。功效疏肝理气、和中化痰。</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本</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草纲目</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：煮酒饮，治痰气咳嗽。煎汤治心下气痛。《本经逢原》：辛、苦、甘、温。</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专破滞</w:t>
      </w:r>
      <w:proofErr w:type="gramEnd"/>
      <w:r>
        <w:rPr>
          <w:rFonts w:ascii="宋体" w:eastAsia="宋体" w:hAnsiTheme="minorHAnsi" w:cs="宋体" w:hint="eastAsia"/>
          <w:sz w:val="24"/>
          <w:szCs w:val="24"/>
        </w:rPr>
        <w:t>气。治</w:t>
      </w:r>
      <w:proofErr w:type="gramStart"/>
      <w:r>
        <w:rPr>
          <w:rFonts w:ascii="宋体" w:eastAsia="宋体" w:hAnsiTheme="minorHAnsi" w:cs="宋体" w:hint="eastAsia"/>
          <w:sz w:val="24"/>
          <w:szCs w:val="24"/>
        </w:rPr>
        <w:t>痢</w:t>
      </w:r>
      <w:proofErr w:type="gramEnd"/>
      <w:r>
        <w:rPr>
          <w:rFonts w:ascii="宋体" w:eastAsia="宋体" w:hAnsiTheme="minorHAnsi" w:cs="宋体" w:hint="eastAsia"/>
          <w:sz w:val="24"/>
          <w:szCs w:val="24"/>
        </w:rPr>
        <w:t>下后重。现代药理研究：佛手内酯（</w:t>
      </w:r>
      <w:r>
        <w:rPr>
          <w:rFonts w:ascii="TimesNewRomanPSMT" w:eastAsia="宋体" w:hAnsi="TimesNewRomanPSMT" w:cs="TimesNewRomanPSMT"/>
          <w:sz w:val="24"/>
          <w:szCs w:val="24"/>
        </w:rPr>
        <w:t>5</w:t>
      </w:r>
      <w:r>
        <w:rPr>
          <w:rFonts w:ascii="宋体" w:eastAsia="宋体" w:hAnsiTheme="minorHAnsi" w:cs="宋体" w:hint="eastAsia"/>
          <w:sz w:val="24"/>
          <w:szCs w:val="24"/>
        </w:rPr>
        <w:t>，</w:t>
      </w:r>
      <w:r>
        <w:rPr>
          <w:rFonts w:ascii="TimesNewRomanPSMT" w:eastAsia="宋体" w:hAnsi="TimesNewRomanPSMT" w:cs="TimesNewRomanPSMT"/>
          <w:sz w:val="24"/>
          <w:szCs w:val="24"/>
        </w:rPr>
        <w:t>7-</w:t>
      </w:r>
      <w:r>
        <w:rPr>
          <w:rFonts w:ascii="宋体" w:eastAsia="宋体" w:hAnsiTheme="minorHAnsi" w:cs="宋体" w:hint="eastAsia"/>
          <w:sz w:val="24"/>
          <w:szCs w:val="24"/>
        </w:rPr>
        <w:t>二甲氧基香豆素）、佛手</w:t>
      </w:r>
      <w:proofErr w:type="gramStart"/>
      <w:r>
        <w:rPr>
          <w:rFonts w:ascii="宋体" w:eastAsia="宋体" w:hAnsiTheme="minorHAnsi" w:cs="宋体" w:hint="eastAsia"/>
          <w:sz w:val="24"/>
          <w:szCs w:val="24"/>
        </w:rPr>
        <w:t>甾</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醇</w:t>
      </w:r>
      <w:proofErr w:type="gramStart"/>
      <w:r>
        <w:rPr>
          <w:rFonts w:ascii="宋体" w:eastAsia="宋体" w:hAnsiTheme="minorHAnsi" w:cs="宋体" w:hint="eastAsia"/>
          <w:sz w:val="24"/>
          <w:szCs w:val="24"/>
        </w:rPr>
        <w:t>甙</w:t>
      </w:r>
      <w:proofErr w:type="gramEnd"/>
      <w:r>
        <w:rPr>
          <w:rFonts w:ascii="宋体" w:eastAsia="宋体" w:hAnsiTheme="minorHAnsi" w:cs="宋体" w:hint="eastAsia"/>
          <w:sz w:val="24"/>
          <w:szCs w:val="24"/>
        </w:rPr>
        <w:t>具有一定的平喘祛痰作用。佛手醇提物具有扩张冠状血管、增冠脉血流量的作用；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佛手甾醇</w:t>
      </w:r>
      <w:proofErr w:type="gramStart"/>
      <w:r>
        <w:rPr>
          <w:rFonts w:ascii="宋体" w:eastAsia="宋体" w:hAnsiTheme="minorHAnsi" w:cs="宋体" w:hint="eastAsia"/>
          <w:sz w:val="24"/>
          <w:szCs w:val="24"/>
        </w:rPr>
        <w:t>甙</w:t>
      </w:r>
      <w:proofErr w:type="gramEnd"/>
      <w:r>
        <w:rPr>
          <w:rFonts w:ascii="宋体" w:eastAsia="宋体" w:hAnsiTheme="minorHAnsi" w:cs="宋体" w:hint="eastAsia"/>
          <w:sz w:val="24"/>
          <w:szCs w:val="24"/>
        </w:rPr>
        <w:t>有</w:t>
      </w:r>
      <w:r>
        <w:rPr>
          <w:rFonts w:ascii="TimesNewRomanPSMT" w:eastAsia="宋体" w:hAnsi="TimesNewRomanPSMT" w:cs="TimesNewRomanPSMT"/>
          <w:sz w:val="24"/>
          <w:szCs w:val="24"/>
        </w:rPr>
        <w:t>β-</w:t>
      </w:r>
      <w:r>
        <w:rPr>
          <w:rFonts w:ascii="宋体" w:eastAsia="宋体" w:hAnsiTheme="minorHAnsi" w:cs="宋体" w:hint="eastAsia"/>
          <w:sz w:val="24"/>
          <w:szCs w:val="24"/>
        </w:rPr>
        <w:t>受体阻滞剂的作用，对动物因垂体后叶</w:t>
      </w:r>
      <w:proofErr w:type="gramStart"/>
      <w:r>
        <w:rPr>
          <w:rFonts w:ascii="宋体" w:eastAsia="宋体" w:hAnsiTheme="minorHAnsi" w:cs="宋体" w:hint="eastAsia"/>
          <w:sz w:val="24"/>
          <w:szCs w:val="24"/>
        </w:rPr>
        <w:t>素引起</w:t>
      </w:r>
      <w:proofErr w:type="gramEnd"/>
      <w:r>
        <w:rPr>
          <w:rFonts w:ascii="宋体" w:eastAsia="宋体" w:hAnsiTheme="minorHAnsi" w:cs="宋体" w:hint="eastAsia"/>
          <w:sz w:val="24"/>
          <w:szCs w:val="24"/>
        </w:rPr>
        <w:t>的心肌缺血有保护作</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用，对</w:t>
      </w:r>
      <w:r>
        <w:rPr>
          <w:rFonts w:ascii="TimesNewRomanPSMT" w:eastAsia="宋体" w:hAnsi="TimesNewRomanPSMT" w:cs="TimesNewRomanPSMT"/>
          <w:sz w:val="24"/>
          <w:szCs w:val="24"/>
        </w:rPr>
        <w:t>CHCl3-</w:t>
      </w:r>
      <w:r>
        <w:rPr>
          <w:rFonts w:ascii="宋体" w:eastAsia="宋体" w:hAnsiTheme="minorHAnsi" w:cs="宋体" w:hint="eastAsia"/>
          <w:sz w:val="24"/>
          <w:szCs w:val="24"/>
        </w:rPr>
        <w:t>肾上腺素引起的心律失常也有预防作用。佛手还有促进消化液分泌与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杀灭钉螺的作用。其挥发油具有局部刺激作用。佛手与八日扎、广木香等药配伍还具</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有抗肿瘤的作用。佛手具有一定对抗肝素的抗凝血与止血作用及一定的降血压作用。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茯苓：味甘、淡，性平。归心、肺、脾、肾经。功效利水渗湿、健脾宁心。</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名</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医</w:t>
      </w:r>
      <w:proofErr w:type="gramEnd"/>
      <w:r>
        <w:rPr>
          <w:rFonts w:ascii="宋体" w:eastAsia="宋体" w:hAnsiTheme="minorHAnsi" w:cs="宋体" w:hint="eastAsia"/>
          <w:sz w:val="24"/>
          <w:szCs w:val="24"/>
        </w:rPr>
        <w:t>别录</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w:t>
      </w:r>
      <w:proofErr w:type="gramStart"/>
      <w:r>
        <w:rPr>
          <w:rFonts w:ascii="宋体" w:eastAsia="宋体" w:hAnsiTheme="minorHAnsi" w:cs="宋体" w:hint="eastAsia"/>
          <w:sz w:val="24"/>
          <w:szCs w:val="24"/>
        </w:rPr>
        <w:t>止</w:t>
      </w:r>
      <w:proofErr w:type="gramEnd"/>
      <w:r>
        <w:rPr>
          <w:rFonts w:ascii="宋体" w:eastAsia="宋体" w:hAnsiTheme="minorHAnsi" w:cs="宋体" w:hint="eastAsia"/>
          <w:sz w:val="24"/>
          <w:szCs w:val="24"/>
        </w:rPr>
        <w:t>消渴，好唾，大腹淋</w:t>
      </w:r>
      <w:proofErr w:type="gramStart"/>
      <w:r>
        <w:rPr>
          <w:rFonts w:ascii="宋体" w:eastAsia="宋体" w:hAnsiTheme="minorHAnsi" w:cs="宋体" w:hint="eastAsia"/>
          <w:sz w:val="24"/>
          <w:szCs w:val="24"/>
        </w:rPr>
        <w:t>沥</w:t>
      </w:r>
      <w:proofErr w:type="gramEnd"/>
      <w:r>
        <w:rPr>
          <w:rFonts w:ascii="宋体" w:eastAsia="宋体" w:hAnsiTheme="minorHAnsi" w:cs="宋体" w:hint="eastAsia"/>
          <w:sz w:val="24"/>
          <w:szCs w:val="24"/>
        </w:rPr>
        <w:t>，膈中痰水，水肿淋结，开胸府，</w:t>
      </w:r>
      <w:proofErr w:type="gramStart"/>
      <w:r>
        <w:rPr>
          <w:rFonts w:ascii="宋体" w:eastAsia="宋体" w:hAnsiTheme="minorHAnsi" w:cs="宋体" w:hint="eastAsia"/>
          <w:sz w:val="24"/>
          <w:szCs w:val="24"/>
        </w:rPr>
        <w:t>调藏气</w:t>
      </w:r>
      <w:proofErr w:type="gramEnd"/>
      <w:r>
        <w:rPr>
          <w:rFonts w:ascii="宋体" w:eastAsia="宋体" w:hAnsiTheme="minorHAnsi" w:cs="宋体" w:hint="eastAsia"/>
          <w:sz w:val="24"/>
          <w:szCs w:val="24"/>
        </w:rPr>
        <w:t>，伐肾</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邪，长阴，益气力。《象》云：止渴利小便，除湿益燥，和中益气，</w:t>
      </w:r>
      <w:proofErr w:type="gramStart"/>
      <w:r>
        <w:rPr>
          <w:rFonts w:ascii="宋体" w:eastAsia="宋体" w:hAnsiTheme="minorHAnsi" w:cs="宋体" w:hint="eastAsia"/>
          <w:sz w:val="24"/>
          <w:szCs w:val="24"/>
        </w:rPr>
        <w:t>利腰脐间</w:t>
      </w:r>
      <w:proofErr w:type="gramEnd"/>
      <w:r>
        <w:rPr>
          <w:rFonts w:ascii="宋体" w:eastAsia="宋体" w:hAnsiTheme="minorHAnsi" w:cs="宋体" w:hint="eastAsia"/>
          <w:sz w:val="24"/>
          <w:szCs w:val="24"/>
        </w:rPr>
        <w:t>血为主。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《本草纲目》：其</w:t>
      </w:r>
      <w:proofErr w:type="gramStart"/>
      <w:r>
        <w:rPr>
          <w:rFonts w:ascii="宋体" w:eastAsia="宋体" w:hAnsiTheme="minorHAnsi" w:cs="宋体" w:hint="eastAsia"/>
          <w:sz w:val="24"/>
          <w:szCs w:val="24"/>
        </w:rPr>
        <w:t>赤</w:t>
      </w:r>
      <w:proofErr w:type="gramEnd"/>
      <w:r>
        <w:rPr>
          <w:rFonts w:ascii="宋体" w:eastAsia="宋体" w:hAnsiTheme="minorHAnsi" w:cs="宋体" w:hint="eastAsia"/>
          <w:sz w:val="24"/>
          <w:szCs w:val="24"/>
        </w:rPr>
        <w:t>者，泻心、小肠、膀胱湿热，利窍行水。《本草蒙筌》：为除湿行</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水圣药，生津液缓脾，驱痰火益肺。现代药理研究：将茯苓多糖</w:t>
      </w:r>
      <w:r>
        <w:rPr>
          <w:rFonts w:ascii="TimesNewRomanPSMT" w:eastAsia="宋体" w:hAnsi="TimesNewRomanPSMT" w:cs="TimesNewRomanPSMT"/>
          <w:sz w:val="24"/>
          <w:szCs w:val="24"/>
        </w:rPr>
        <w:t>(PPS)</w:t>
      </w:r>
      <w:r>
        <w:rPr>
          <w:rFonts w:ascii="宋体" w:eastAsia="宋体" w:hAnsiTheme="minorHAnsi" w:cs="宋体" w:hint="eastAsia"/>
          <w:sz w:val="24"/>
          <w:szCs w:val="24"/>
        </w:rPr>
        <w:t>与小鼠</w:t>
      </w:r>
      <w:r>
        <w:rPr>
          <w:rFonts w:ascii="TimesNewRomanPSMT" w:eastAsia="宋体" w:hAnsi="TimesNewRomanPSMT" w:cs="TimesNewRomanPSMT"/>
          <w:sz w:val="24"/>
          <w:szCs w:val="24"/>
        </w:rPr>
        <w:t xml:space="preserve">S180 </w:t>
      </w:r>
      <w:r>
        <w:rPr>
          <w:rFonts w:ascii="宋体" w:eastAsia="宋体" w:hAnsiTheme="minorHAnsi" w:cs="宋体" w:hint="eastAsia"/>
          <w:sz w:val="24"/>
          <w:szCs w:val="24"/>
        </w:rPr>
        <w:t>细</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胞、人白血病</w:t>
      </w:r>
      <w:r>
        <w:rPr>
          <w:rFonts w:ascii="TimesNewRomanPSMT" w:eastAsia="宋体" w:hAnsi="TimesNewRomanPSMT" w:cs="TimesNewRomanPSMT"/>
          <w:sz w:val="24"/>
          <w:szCs w:val="24"/>
        </w:rPr>
        <w:t xml:space="preserve">K562 </w:t>
      </w:r>
      <w:r>
        <w:rPr>
          <w:rFonts w:ascii="宋体" w:eastAsia="宋体" w:hAnsiTheme="minorHAnsi" w:cs="宋体" w:hint="eastAsia"/>
          <w:sz w:val="24"/>
          <w:szCs w:val="24"/>
        </w:rPr>
        <w:t>细胞体外培养</w:t>
      </w:r>
      <w:r>
        <w:rPr>
          <w:rFonts w:ascii="TimesNewRomanPSMT" w:eastAsia="宋体" w:hAnsi="TimesNewRomanPSMT" w:cs="TimesNewRomanPSMT"/>
          <w:sz w:val="24"/>
          <w:szCs w:val="24"/>
        </w:rPr>
        <w:t xml:space="preserve">24 </w:t>
      </w:r>
      <w:r>
        <w:rPr>
          <w:rFonts w:ascii="宋体" w:eastAsia="宋体" w:hAnsiTheme="minorHAnsi" w:cs="宋体" w:hint="eastAsia"/>
          <w:sz w:val="24"/>
          <w:szCs w:val="24"/>
        </w:rPr>
        <w:t>小时，发现</w:t>
      </w:r>
      <w:r>
        <w:rPr>
          <w:rFonts w:ascii="TimesNewRomanPSMT" w:eastAsia="宋体" w:hAnsi="TimesNewRomanPSMT" w:cs="TimesNewRomanPSMT"/>
          <w:sz w:val="24"/>
          <w:szCs w:val="24"/>
        </w:rPr>
        <w:t xml:space="preserve">PPS </w:t>
      </w:r>
      <w:r>
        <w:rPr>
          <w:rFonts w:ascii="宋体" w:eastAsia="宋体" w:hAnsiTheme="minorHAnsi" w:cs="宋体" w:hint="eastAsia"/>
          <w:sz w:val="24"/>
          <w:szCs w:val="24"/>
        </w:rPr>
        <w:t>对两种细胞的增殖都有强烈的</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抑制作用。通过对细胞膜成分的分析，其唾液酸的含量升高，膜磷脂含量降低，膜磷</w:t>
      </w:r>
    </w:p>
    <w:p w:rsidR="009C4F03" w:rsidRDefault="009C4F03" w:rsidP="009C4F03">
      <w:pPr>
        <w:widowControl w:val="0"/>
        <w:autoSpaceDE w:val="0"/>
        <w:autoSpaceDN w:val="0"/>
        <w:snapToGrid/>
        <w:spacing w:after="0"/>
        <w:rPr>
          <w:rFonts w:ascii="TimesNewRomanPSMT" w:eastAsia="宋体" w:hAnsi="TimesNewRomanPSMT" w:cs="TimesNewRomanPSMT"/>
          <w:sz w:val="24"/>
          <w:szCs w:val="24"/>
        </w:rPr>
      </w:pPr>
      <w:r>
        <w:rPr>
          <w:rFonts w:ascii="宋体" w:eastAsia="宋体" w:hAnsiTheme="minorHAnsi" w:cs="宋体" w:hint="eastAsia"/>
          <w:sz w:val="24"/>
          <w:szCs w:val="24"/>
        </w:rPr>
        <w:t>脂脂肪酸组成发生明显改变。将</w:t>
      </w:r>
      <w:r>
        <w:rPr>
          <w:rFonts w:ascii="TimesNewRomanPSMT" w:eastAsia="宋体" w:hAnsi="TimesNewRomanPSMT" w:cs="TimesNewRomanPSMT"/>
          <w:sz w:val="24"/>
          <w:szCs w:val="24"/>
        </w:rPr>
        <w:t xml:space="preserve">PPS </w:t>
      </w:r>
      <w:r>
        <w:rPr>
          <w:rFonts w:ascii="宋体" w:eastAsia="宋体" w:hAnsiTheme="minorHAnsi" w:cs="宋体" w:hint="eastAsia"/>
          <w:sz w:val="24"/>
          <w:szCs w:val="24"/>
        </w:rPr>
        <w:t>和</w:t>
      </w:r>
      <w:r>
        <w:rPr>
          <w:rFonts w:ascii="TimesNewRomanPSMT" w:eastAsia="宋体" w:hAnsi="TimesNewRomanPSMT" w:cs="TimesNewRomanPSMT"/>
          <w:sz w:val="24"/>
          <w:szCs w:val="24"/>
        </w:rPr>
        <w:t xml:space="preserve">S180 </w:t>
      </w:r>
      <w:r>
        <w:rPr>
          <w:rFonts w:ascii="宋体" w:eastAsia="宋体" w:hAnsiTheme="minorHAnsi" w:cs="宋体" w:hint="eastAsia"/>
          <w:sz w:val="24"/>
          <w:szCs w:val="24"/>
        </w:rPr>
        <w:t>细胞膜在适当条件下一同温育，发现</w:t>
      </w:r>
      <w:r>
        <w:rPr>
          <w:rFonts w:ascii="TimesNewRomanPSMT" w:eastAsia="宋体" w:hAnsi="TimesNewRomanPSMT" w:cs="TimesNewRomanPSMT"/>
          <w:sz w:val="24"/>
          <w:szCs w:val="24"/>
        </w:rPr>
        <w:t>PPS</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干扰膜的肌醇磷脂代谢明显抑制磷脂酰肌醇转换。提示</w:t>
      </w:r>
      <w:r>
        <w:rPr>
          <w:rFonts w:ascii="TimesNewRomanPSMT" w:eastAsia="宋体" w:hAnsi="TimesNewRomanPSMT" w:cs="TimesNewRomanPSMT"/>
          <w:sz w:val="24"/>
          <w:szCs w:val="24"/>
        </w:rPr>
        <w:t xml:space="preserve">PPS </w:t>
      </w:r>
      <w:r>
        <w:rPr>
          <w:rFonts w:ascii="宋体" w:eastAsia="宋体" w:hAnsiTheme="minorHAnsi" w:cs="宋体" w:hint="eastAsia"/>
          <w:sz w:val="24"/>
          <w:szCs w:val="24"/>
        </w:rPr>
        <w:t>的抗瘤机理与膜生化特</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性改变有关，其中对膜磷脂含量、脂肪酸组成和作为膜磷脂组分之一的肌醇磷脂代谢</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的影响是重要环节。茯苓多糖，如茯苓次聚糖</w:t>
      </w:r>
      <w:r>
        <w:rPr>
          <w:rFonts w:ascii="TimesNewRomanPSMT" w:eastAsia="宋体" w:hAnsi="TimesNewRomanPSMT" w:cs="TimesNewRomanPSMT"/>
          <w:sz w:val="24"/>
          <w:szCs w:val="24"/>
        </w:rPr>
        <w:t>(</w:t>
      </w:r>
      <w:proofErr w:type="spellStart"/>
      <w:r>
        <w:rPr>
          <w:rFonts w:ascii="TimesNewRomanPSMT" w:eastAsia="宋体" w:hAnsi="TimesNewRomanPSMT" w:cs="TimesNewRomanPSMT"/>
          <w:sz w:val="24"/>
          <w:szCs w:val="24"/>
        </w:rPr>
        <w:t>pachymaran</w:t>
      </w:r>
      <w:proofErr w:type="spellEnd"/>
      <w:r>
        <w:rPr>
          <w:rFonts w:ascii="TimesNewRomanPSMT" w:eastAsia="宋体" w:hAnsi="TimesNewRomanPSMT" w:cs="TimesNewRomanPSMT"/>
          <w:sz w:val="24"/>
          <w:szCs w:val="24"/>
        </w:rPr>
        <w:t>)</w:t>
      </w:r>
      <w:r>
        <w:rPr>
          <w:rFonts w:ascii="宋体" w:eastAsia="宋体" w:hAnsiTheme="minorHAnsi" w:cs="宋体" w:hint="eastAsia"/>
          <w:sz w:val="24"/>
          <w:szCs w:val="24"/>
        </w:rPr>
        <w:t>、</w:t>
      </w:r>
      <w:proofErr w:type="gramStart"/>
      <w:r>
        <w:rPr>
          <w:rFonts w:ascii="宋体" w:eastAsia="宋体" w:hAnsiTheme="minorHAnsi" w:cs="宋体" w:hint="eastAsia"/>
          <w:sz w:val="24"/>
          <w:szCs w:val="24"/>
        </w:rPr>
        <w:t>羧乙基</w:t>
      </w:r>
      <w:proofErr w:type="gramEnd"/>
      <w:r>
        <w:rPr>
          <w:rFonts w:ascii="宋体" w:eastAsia="宋体" w:hAnsiTheme="minorHAnsi" w:cs="宋体" w:hint="eastAsia"/>
          <w:sz w:val="24"/>
          <w:szCs w:val="24"/>
        </w:rPr>
        <w:t>茯苓糖均有促进</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细胞免疫和体液免疫的作用</w:t>
      </w:r>
      <w:r>
        <w:rPr>
          <w:rFonts w:ascii="TimesNewRomanPSMT" w:eastAsia="宋体" w:hAnsi="TimesNewRomanPSMT" w:cs="TimesNewRomanPSMT"/>
          <w:sz w:val="16"/>
          <w:szCs w:val="16"/>
        </w:rPr>
        <w:t>[22]</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大腹皮：辛，微温，入脾、胃、大肠、小肠经。行气导滞，利水消肿。</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本草</w:t>
      </w:r>
      <w:proofErr w:type="gramStart"/>
      <w:r>
        <w:rPr>
          <w:rFonts w:ascii="宋体" w:eastAsia="宋体" w:hAnsiTheme="minorHAnsi" w:cs="宋体" w:hint="eastAsia"/>
          <w:sz w:val="24"/>
          <w:szCs w:val="24"/>
        </w:rPr>
        <w:t>纲</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目</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：“降逆气，消肌肤中水气浮肿，脚气</w:t>
      </w:r>
      <w:proofErr w:type="gramStart"/>
      <w:r>
        <w:rPr>
          <w:rFonts w:ascii="宋体" w:eastAsia="宋体" w:hAnsiTheme="minorHAnsi" w:cs="宋体" w:hint="eastAsia"/>
          <w:sz w:val="24"/>
          <w:szCs w:val="24"/>
        </w:rPr>
        <w:t>壅</w:t>
      </w:r>
      <w:proofErr w:type="gramEnd"/>
      <w:r>
        <w:rPr>
          <w:rFonts w:ascii="宋体" w:eastAsia="宋体" w:hAnsiTheme="minorHAnsi" w:cs="宋体" w:hint="eastAsia"/>
          <w:sz w:val="24"/>
          <w:szCs w:val="24"/>
        </w:rPr>
        <w:t>逆，</w:t>
      </w:r>
      <w:proofErr w:type="gramStart"/>
      <w:r>
        <w:rPr>
          <w:rFonts w:ascii="宋体" w:eastAsia="宋体" w:hAnsiTheme="minorHAnsi" w:cs="宋体" w:hint="eastAsia"/>
          <w:sz w:val="24"/>
          <w:szCs w:val="24"/>
        </w:rPr>
        <w:t>瘴疟痞</w:t>
      </w:r>
      <w:proofErr w:type="gramEnd"/>
      <w:r>
        <w:rPr>
          <w:rFonts w:ascii="宋体" w:eastAsia="宋体" w:hAnsiTheme="minorHAnsi" w:cs="宋体" w:hint="eastAsia"/>
          <w:sz w:val="24"/>
          <w:szCs w:val="24"/>
        </w:rPr>
        <w:t>满，胎气恶阻胀闷。”</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日华子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本草</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：“下一切气，止霍乱，通大小肠，健脾开胃调中。”现代药理研究：大腹皮通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过抑制肾小管的吸收，调节体内水分重新分布，使水分从组织外流到血液，从而控制</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腹水量，减少腹水形成</w:t>
      </w:r>
      <w:r>
        <w:rPr>
          <w:rFonts w:ascii="TimesNewRomanPSMT" w:eastAsia="宋体" w:hAnsi="TimesNewRomanPSMT" w:cs="TimesNewRomanPSMT"/>
          <w:sz w:val="16"/>
          <w:szCs w:val="16"/>
        </w:rPr>
        <w:t xml:space="preserve">[23] </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泽泻：味甘，性寒。归肾、膀胱经。功效利小便、清湿热。《神农本草经》：主治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风寒湿</w:t>
      </w:r>
      <w:proofErr w:type="gramStart"/>
      <w:r>
        <w:rPr>
          <w:rFonts w:ascii="宋体" w:eastAsia="宋体" w:hAnsiTheme="minorHAnsi" w:cs="宋体" w:hint="eastAsia"/>
          <w:sz w:val="24"/>
          <w:szCs w:val="24"/>
        </w:rPr>
        <w:t>痹</w:t>
      </w:r>
      <w:proofErr w:type="gramEnd"/>
      <w:r>
        <w:rPr>
          <w:rFonts w:ascii="宋体" w:eastAsia="宋体" w:hAnsiTheme="minorHAnsi" w:cs="宋体" w:hint="eastAsia"/>
          <w:sz w:val="24"/>
          <w:szCs w:val="24"/>
        </w:rPr>
        <w:t>，乳难，消水，养五脏，益气力，肥健。《名医别录》：味咸，无毒。主补虚</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损、五</w:t>
      </w:r>
      <w:proofErr w:type="gramStart"/>
      <w:r>
        <w:rPr>
          <w:rFonts w:ascii="宋体" w:eastAsia="宋体" w:hAnsiTheme="minorHAnsi" w:cs="宋体" w:hint="eastAsia"/>
          <w:sz w:val="24"/>
          <w:szCs w:val="24"/>
        </w:rPr>
        <w:t>劳</w:t>
      </w:r>
      <w:proofErr w:type="gramEnd"/>
      <w:r>
        <w:rPr>
          <w:rFonts w:ascii="宋体" w:eastAsia="宋体" w:hAnsiTheme="minorHAnsi" w:cs="宋体" w:hint="eastAsia"/>
          <w:sz w:val="24"/>
          <w:szCs w:val="24"/>
        </w:rPr>
        <w:t>，除五脏</w:t>
      </w:r>
      <w:proofErr w:type="gramStart"/>
      <w:r>
        <w:rPr>
          <w:rFonts w:ascii="宋体" w:eastAsia="宋体" w:hAnsiTheme="minorHAnsi" w:cs="宋体" w:hint="eastAsia"/>
          <w:sz w:val="24"/>
          <w:szCs w:val="24"/>
        </w:rPr>
        <w:t>痞</w:t>
      </w:r>
      <w:proofErr w:type="gramEnd"/>
      <w:r>
        <w:rPr>
          <w:rFonts w:ascii="宋体" w:eastAsia="宋体" w:hAnsiTheme="minorHAnsi" w:cs="宋体" w:hint="eastAsia"/>
          <w:sz w:val="24"/>
          <w:szCs w:val="24"/>
        </w:rPr>
        <w:t>满，起阴气，止泄精、消渴、淋</w:t>
      </w:r>
      <w:proofErr w:type="gramStart"/>
      <w:r>
        <w:rPr>
          <w:rFonts w:ascii="宋体" w:eastAsia="宋体" w:hAnsiTheme="minorHAnsi" w:cs="宋体" w:hint="eastAsia"/>
          <w:sz w:val="24"/>
          <w:szCs w:val="24"/>
        </w:rPr>
        <w:t>沥</w:t>
      </w:r>
      <w:proofErr w:type="gramEnd"/>
      <w:r>
        <w:rPr>
          <w:rFonts w:ascii="宋体" w:eastAsia="宋体" w:hAnsiTheme="minorHAnsi" w:cs="宋体" w:hint="eastAsia"/>
          <w:sz w:val="24"/>
          <w:szCs w:val="24"/>
        </w:rPr>
        <w:t>，逐膀胱三焦停水。《象》云：</w:t>
      </w:r>
      <w:r>
        <w:rPr>
          <w:rFonts w:ascii="宋体" w:eastAsia="宋体" w:hAnsiTheme="minorHAnsi" w:cs="宋体"/>
          <w:sz w:val="20"/>
          <w:szCs w:val="20"/>
        </w:rPr>
        <w:t>_</w:t>
      </w:r>
      <w:r>
        <w:rPr>
          <w:rFonts w:ascii="宋体" w:eastAsia="宋体" w:hAnsiTheme="minorHAnsi" w:cs="宋体" w:hint="eastAsia"/>
          <w:sz w:val="24"/>
          <w:szCs w:val="24"/>
        </w:rPr>
        <w:t>除湿之圣药。治小便淋</w:t>
      </w:r>
      <w:proofErr w:type="gramStart"/>
      <w:r>
        <w:rPr>
          <w:rFonts w:ascii="宋体" w:eastAsia="宋体" w:hAnsiTheme="minorHAnsi" w:cs="宋体" w:hint="eastAsia"/>
          <w:sz w:val="24"/>
          <w:szCs w:val="24"/>
        </w:rPr>
        <w:t>沥</w:t>
      </w:r>
      <w:proofErr w:type="gramEnd"/>
      <w:r>
        <w:rPr>
          <w:rFonts w:ascii="宋体" w:eastAsia="宋体" w:hAnsiTheme="minorHAnsi" w:cs="宋体" w:hint="eastAsia"/>
          <w:sz w:val="24"/>
          <w:szCs w:val="24"/>
        </w:rPr>
        <w:t>，去阴间汗。现代药理研究：泽泻对人和动物均有利尿作用。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泽泻水煎剂具抗炎作用，并能明显抑制小鼠碳粒</w:t>
      </w:r>
      <w:proofErr w:type="gramStart"/>
      <w:r>
        <w:rPr>
          <w:rFonts w:ascii="宋体" w:eastAsia="宋体" w:hAnsiTheme="minorHAnsi" w:cs="宋体" w:hint="eastAsia"/>
          <w:sz w:val="24"/>
          <w:szCs w:val="24"/>
        </w:rPr>
        <w:t>廊清</w:t>
      </w:r>
      <w:proofErr w:type="gramEnd"/>
      <w:r>
        <w:rPr>
          <w:rFonts w:ascii="宋体" w:eastAsia="宋体" w:hAnsiTheme="minorHAnsi" w:cs="宋体" w:hint="eastAsia"/>
          <w:sz w:val="24"/>
          <w:szCs w:val="24"/>
        </w:rPr>
        <w:t>速度及</w:t>
      </w:r>
      <w:r>
        <w:rPr>
          <w:rFonts w:ascii="TimesNewRomanPSMT" w:eastAsia="宋体" w:hAnsi="TimesNewRomanPSMT" w:cs="TimesNewRomanPSMT"/>
          <w:sz w:val="24"/>
          <w:szCs w:val="24"/>
        </w:rPr>
        <w:t xml:space="preserve">DNCB </w:t>
      </w:r>
      <w:r>
        <w:rPr>
          <w:rFonts w:ascii="宋体" w:eastAsia="宋体" w:hAnsiTheme="minorHAnsi" w:cs="宋体" w:hint="eastAsia"/>
          <w:sz w:val="24"/>
          <w:szCs w:val="24"/>
        </w:rPr>
        <w:t>所致接触性皮炎，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泽泻素对人红细胞、小鼠</w:t>
      </w:r>
      <w:proofErr w:type="gramStart"/>
      <w:r>
        <w:rPr>
          <w:rFonts w:ascii="宋体" w:eastAsia="宋体" w:hAnsiTheme="minorHAnsi" w:cs="宋体" w:hint="eastAsia"/>
          <w:sz w:val="24"/>
          <w:szCs w:val="24"/>
        </w:rPr>
        <w:t>脾</w:t>
      </w:r>
      <w:proofErr w:type="gramEnd"/>
      <w:r>
        <w:rPr>
          <w:rFonts w:ascii="宋体" w:eastAsia="宋体" w:hAnsiTheme="minorHAnsi" w:cs="宋体" w:hint="eastAsia"/>
          <w:sz w:val="24"/>
          <w:szCs w:val="24"/>
        </w:rPr>
        <w:t>淋巴细胞的聚集和巨噬细胞移动抑制具选择性作用。泽泻</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中的胆碱、卵磷脂、氨基酸及苯</w:t>
      </w:r>
      <w:r>
        <w:rPr>
          <w:rFonts w:ascii="TimesNewRomanPSMT" w:eastAsia="宋体" w:hAnsi="TimesNewRomanPSMT" w:cs="TimesNewRomanPSMT"/>
          <w:sz w:val="24"/>
          <w:szCs w:val="24"/>
        </w:rPr>
        <w:t>-</w:t>
      </w:r>
      <w:r>
        <w:rPr>
          <w:rFonts w:ascii="宋体" w:eastAsia="宋体" w:hAnsiTheme="minorHAnsi" w:cs="宋体" w:hint="eastAsia"/>
          <w:sz w:val="24"/>
          <w:szCs w:val="24"/>
        </w:rPr>
        <w:t>丙酮可溶性部分均具抗脂肪肝作用，对急性肝损伤</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有保护作用。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车前子：味甘，性微寒。归肝、肾、肺、小肠经。功效清热利尿、渗湿通淋、明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目、祛痰。《神农本草经》：味甘，寒。主治气</w:t>
      </w:r>
      <w:proofErr w:type="gramStart"/>
      <w:r>
        <w:rPr>
          <w:rFonts w:ascii="宋体" w:eastAsia="宋体" w:hAnsiTheme="minorHAnsi" w:cs="宋体" w:hint="eastAsia"/>
          <w:sz w:val="24"/>
          <w:szCs w:val="24"/>
        </w:rPr>
        <w:t>癃</w:t>
      </w:r>
      <w:proofErr w:type="gramEnd"/>
      <w:r>
        <w:rPr>
          <w:rFonts w:ascii="宋体" w:eastAsia="宋体" w:hAnsiTheme="minorHAnsi" w:cs="宋体" w:hint="eastAsia"/>
          <w:sz w:val="24"/>
          <w:szCs w:val="24"/>
        </w:rPr>
        <w:t>，止痛，利水道小便，除湿</w:t>
      </w:r>
      <w:proofErr w:type="gramStart"/>
      <w:r>
        <w:rPr>
          <w:rFonts w:ascii="宋体" w:eastAsia="宋体" w:hAnsiTheme="minorHAnsi" w:cs="宋体" w:hint="eastAsia"/>
          <w:sz w:val="24"/>
          <w:szCs w:val="24"/>
        </w:rPr>
        <w:t>痹</w:t>
      </w:r>
      <w:proofErr w:type="gramEnd"/>
      <w:r>
        <w:rPr>
          <w:rFonts w:ascii="宋体" w:eastAsia="宋体" w:hAnsiTheme="minorHAnsi" w:cs="宋体" w:hint="eastAsia"/>
          <w:sz w:val="24"/>
          <w:szCs w:val="24"/>
        </w:rPr>
        <w:t>。</w:t>
      </w:r>
      <w:proofErr w:type="gramStart"/>
      <w:r>
        <w:rPr>
          <w:rFonts w:ascii="宋体" w:eastAsia="宋体" w:hAnsiTheme="minorHAnsi" w:cs="宋体" w:hint="eastAsia"/>
          <w:sz w:val="24"/>
          <w:szCs w:val="24"/>
        </w:rPr>
        <w:t>《</w:t>
      </w:r>
      <w:proofErr w:type="gramEnd"/>
      <w:r>
        <w:rPr>
          <w:rFonts w:ascii="宋体" w:eastAsia="宋体" w:hAnsiTheme="minorHAnsi" w:cs="宋体" w:hint="eastAsia"/>
          <w:sz w:val="24"/>
          <w:szCs w:val="24"/>
        </w:rPr>
        <w:t>药</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类法</w:t>
      </w:r>
      <w:proofErr w:type="gramStart"/>
      <w:r>
        <w:rPr>
          <w:rFonts w:ascii="宋体" w:eastAsia="宋体" w:hAnsiTheme="minorHAnsi" w:cs="宋体" w:hint="eastAsia"/>
          <w:sz w:val="24"/>
          <w:szCs w:val="24"/>
        </w:rPr>
        <w:t>象》</w:t>
      </w:r>
      <w:proofErr w:type="gramEnd"/>
      <w:r>
        <w:rPr>
          <w:rFonts w:ascii="宋体" w:eastAsia="宋体" w:hAnsiTheme="minorHAnsi" w:cs="宋体" w:hint="eastAsia"/>
          <w:sz w:val="24"/>
          <w:szCs w:val="24"/>
        </w:rPr>
        <w:t>：主气</w:t>
      </w:r>
      <w:proofErr w:type="gramStart"/>
      <w:r>
        <w:rPr>
          <w:rFonts w:ascii="宋体" w:eastAsia="宋体" w:hAnsiTheme="minorHAnsi" w:cs="宋体" w:hint="eastAsia"/>
          <w:sz w:val="24"/>
          <w:szCs w:val="24"/>
        </w:rPr>
        <w:t>癃</w:t>
      </w:r>
      <w:proofErr w:type="gramEnd"/>
      <w:r>
        <w:rPr>
          <w:rFonts w:ascii="宋体" w:eastAsia="宋体" w:hAnsiTheme="minorHAnsi" w:cs="宋体" w:hint="eastAsia"/>
          <w:sz w:val="24"/>
          <w:szCs w:val="24"/>
        </w:rPr>
        <w:t>闭，利水道，通小便，除湿</w:t>
      </w:r>
      <w:proofErr w:type="gramStart"/>
      <w:r>
        <w:rPr>
          <w:rFonts w:ascii="宋体" w:eastAsia="宋体" w:hAnsiTheme="minorHAnsi" w:cs="宋体" w:hint="eastAsia"/>
          <w:sz w:val="24"/>
          <w:szCs w:val="24"/>
        </w:rPr>
        <w:t>痹</w:t>
      </w:r>
      <w:proofErr w:type="gramEnd"/>
      <w:r>
        <w:rPr>
          <w:rFonts w:ascii="宋体" w:eastAsia="宋体" w:hAnsiTheme="minorHAnsi" w:cs="宋体" w:hint="eastAsia"/>
          <w:sz w:val="24"/>
          <w:szCs w:val="24"/>
        </w:rPr>
        <w:t>，肝中风热，冲目</w:t>
      </w:r>
      <w:proofErr w:type="gramStart"/>
      <w:r>
        <w:rPr>
          <w:rFonts w:ascii="宋体" w:eastAsia="宋体" w:hAnsiTheme="minorHAnsi" w:cs="宋体" w:hint="eastAsia"/>
          <w:sz w:val="24"/>
          <w:szCs w:val="24"/>
        </w:rPr>
        <w:t>赤</w:t>
      </w:r>
      <w:proofErr w:type="gramEnd"/>
      <w:r>
        <w:rPr>
          <w:rFonts w:ascii="宋体" w:eastAsia="宋体" w:hAnsiTheme="minorHAnsi" w:cs="宋体" w:hint="eastAsia"/>
          <w:sz w:val="24"/>
          <w:szCs w:val="24"/>
        </w:rPr>
        <w:t>痛。东垣云：能</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利小便而不走气，与茯苓同功。《本草分经》：甘，寒。清肺肝风热，渗膀胱湿热，利</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水而固精窍。现代药理研究：车前子有利尿作用。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薏米：味甘、淡，性微寒。归脾、胃、肺经。功效利湿健脾，舒筋除</w:t>
      </w:r>
      <w:proofErr w:type="gramStart"/>
      <w:r>
        <w:rPr>
          <w:rFonts w:ascii="宋体" w:eastAsia="宋体" w:hAnsiTheme="minorHAnsi" w:cs="宋体" w:hint="eastAsia"/>
          <w:sz w:val="24"/>
          <w:szCs w:val="24"/>
        </w:rPr>
        <w:t>痹</w:t>
      </w:r>
      <w:proofErr w:type="gramEnd"/>
      <w:r>
        <w:rPr>
          <w:rFonts w:ascii="宋体" w:eastAsia="宋体" w:hAnsiTheme="minorHAnsi" w:cs="宋体" w:hint="eastAsia"/>
          <w:sz w:val="24"/>
          <w:szCs w:val="24"/>
        </w:rPr>
        <w:t>，清热排</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脓。该药</w:t>
      </w:r>
      <w:proofErr w:type="gramStart"/>
      <w:r>
        <w:rPr>
          <w:rFonts w:ascii="宋体" w:eastAsia="宋体" w:hAnsiTheme="minorHAnsi" w:cs="宋体" w:hint="eastAsia"/>
          <w:sz w:val="24"/>
          <w:szCs w:val="24"/>
        </w:rPr>
        <w:t>甘淡渗湿</w:t>
      </w:r>
      <w:proofErr w:type="gramEnd"/>
      <w:r>
        <w:rPr>
          <w:rFonts w:ascii="宋体" w:eastAsia="宋体" w:hAnsiTheme="minorHAnsi" w:cs="宋体" w:hint="eastAsia"/>
          <w:sz w:val="24"/>
          <w:szCs w:val="24"/>
        </w:rPr>
        <w:t>，又能健脾，且微寒而不伤胃，益脾而</w:t>
      </w:r>
      <w:proofErr w:type="gramStart"/>
      <w:r>
        <w:rPr>
          <w:rFonts w:ascii="宋体" w:eastAsia="宋体" w:hAnsiTheme="minorHAnsi" w:cs="宋体" w:hint="eastAsia"/>
          <w:sz w:val="24"/>
          <w:szCs w:val="24"/>
        </w:rPr>
        <w:t>不</w:t>
      </w:r>
      <w:proofErr w:type="gramEnd"/>
      <w:r>
        <w:rPr>
          <w:rFonts w:ascii="宋体" w:eastAsia="宋体" w:hAnsiTheme="minorHAnsi" w:cs="宋体" w:hint="eastAsia"/>
          <w:sz w:val="24"/>
          <w:szCs w:val="24"/>
        </w:rPr>
        <w:t>滋腻，药性和缓，尤宜用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于脾虚湿盛诸症。《神农本草经》：“味甘微寒。主筋急拘挛”。《名医别录》：无</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毒。主除筋骨邪气不仁，利肠胃，消水肿，令人能食。冯刚等</w:t>
      </w:r>
      <w:r>
        <w:rPr>
          <w:rFonts w:ascii="TimesNewRomanPSMT" w:eastAsia="宋体" w:hAnsi="TimesNewRomanPSMT" w:cs="TimesNewRomanPSMT"/>
          <w:sz w:val="16"/>
          <w:szCs w:val="16"/>
        </w:rPr>
        <w:t>[24]</w:t>
      </w:r>
      <w:r>
        <w:rPr>
          <w:rFonts w:ascii="宋体" w:eastAsia="宋体" w:hAnsiTheme="minorHAnsi" w:cs="宋体" w:hint="eastAsia"/>
          <w:sz w:val="24"/>
          <w:szCs w:val="24"/>
        </w:rPr>
        <w:t>研究表明薏苡仁具有</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明显的抑制</w:t>
      </w:r>
      <w:r>
        <w:rPr>
          <w:rFonts w:ascii="TimesNewRomanPSMT" w:eastAsia="宋体" w:hAnsi="TimesNewRomanPSMT" w:cs="TimesNewRomanPSMT"/>
          <w:sz w:val="24"/>
          <w:szCs w:val="24"/>
        </w:rPr>
        <w:t xml:space="preserve">S180 </w:t>
      </w:r>
      <w:r>
        <w:rPr>
          <w:rFonts w:ascii="宋体" w:eastAsia="宋体" w:hAnsiTheme="minorHAnsi" w:cs="宋体" w:hint="eastAsia"/>
          <w:sz w:val="24"/>
          <w:szCs w:val="24"/>
        </w:rPr>
        <w:t>肉瘤生长作用，薏苡仁注射液对肿瘤血管形成有明显抑制作用，降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低</w:t>
      </w:r>
      <w:r>
        <w:rPr>
          <w:rFonts w:ascii="TimesNewRomanPSMT" w:eastAsia="宋体" w:hAnsi="TimesNewRomanPSMT" w:cs="TimesNewRomanPSMT"/>
          <w:sz w:val="24"/>
          <w:szCs w:val="24"/>
        </w:rPr>
        <w:t>VEGF</w:t>
      </w:r>
      <w:r>
        <w:rPr>
          <w:rFonts w:ascii="宋体" w:eastAsia="宋体" w:hAnsiTheme="minorHAnsi" w:cs="宋体" w:hint="eastAsia"/>
          <w:sz w:val="24"/>
          <w:szCs w:val="24"/>
        </w:rPr>
        <w:t>、</w:t>
      </w:r>
      <w:proofErr w:type="spellStart"/>
      <w:r>
        <w:rPr>
          <w:rFonts w:ascii="TimesNewRomanPSMT" w:eastAsia="宋体" w:hAnsi="TimesNewRomanPSMT" w:cs="TimesNewRomanPSMT"/>
          <w:sz w:val="24"/>
          <w:szCs w:val="24"/>
        </w:rPr>
        <w:t>bFGF</w:t>
      </w:r>
      <w:proofErr w:type="spellEnd"/>
      <w:r>
        <w:rPr>
          <w:rFonts w:ascii="TimesNewRomanPSMT" w:eastAsia="宋体" w:hAnsi="TimesNewRomanPSMT" w:cs="TimesNewRomanPSMT"/>
          <w:sz w:val="24"/>
          <w:szCs w:val="24"/>
        </w:rPr>
        <w:t xml:space="preserve"> </w:t>
      </w:r>
      <w:r>
        <w:rPr>
          <w:rFonts w:ascii="宋体" w:eastAsia="宋体" w:hAnsiTheme="minorHAnsi" w:cs="宋体" w:hint="eastAsia"/>
          <w:sz w:val="24"/>
          <w:szCs w:val="24"/>
        </w:rPr>
        <w:t>的表达可能是其抑制肿瘤血管形成的主要机制之一；曹国春等</w:t>
      </w:r>
      <w:r>
        <w:rPr>
          <w:rFonts w:ascii="TimesNewRomanPSMT" w:eastAsia="宋体" w:hAnsi="TimesNewRomanPSMT" w:cs="TimesNewRomanPSMT"/>
          <w:sz w:val="16"/>
          <w:szCs w:val="16"/>
        </w:rPr>
        <w:t>[25]</w:t>
      </w:r>
      <w:r>
        <w:rPr>
          <w:rFonts w:ascii="宋体" w:eastAsia="宋体" w:hAnsiTheme="minorHAnsi" w:cs="宋体" w:hint="eastAsia"/>
          <w:sz w:val="24"/>
          <w:szCs w:val="24"/>
        </w:rPr>
        <w:t>在</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lastRenderedPageBreak/>
        <w:t>实验中发现薏苡仁油对</w:t>
      </w:r>
      <w:r>
        <w:rPr>
          <w:rFonts w:ascii="TimesNewRomanPSMT" w:eastAsia="宋体" w:hAnsi="TimesNewRomanPSMT" w:cs="TimesNewRomanPSMT"/>
          <w:sz w:val="24"/>
          <w:szCs w:val="24"/>
        </w:rPr>
        <w:t xml:space="preserve">MCF-7 </w:t>
      </w:r>
      <w:r>
        <w:rPr>
          <w:rFonts w:ascii="宋体" w:eastAsia="宋体" w:hAnsiTheme="minorHAnsi" w:cs="宋体" w:hint="eastAsia"/>
          <w:sz w:val="24"/>
          <w:szCs w:val="24"/>
        </w:rPr>
        <w:t>细胞的诱导凋亡作用有明显的剂量效应关系，表明</w:t>
      </w:r>
      <w:proofErr w:type="gramStart"/>
      <w:r>
        <w:rPr>
          <w:rFonts w:ascii="宋体" w:eastAsia="宋体" w:hAnsiTheme="minorHAnsi" w:cs="宋体" w:hint="eastAsia"/>
          <w:sz w:val="24"/>
          <w:szCs w:val="24"/>
        </w:rPr>
        <w:t>薏</w:t>
      </w:r>
      <w:proofErr w:type="gramEnd"/>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苡</w:t>
      </w:r>
      <w:proofErr w:type="gramEnd"/>
      <w:r>
        <w:rPr>
          <w:rFonts w:ascii="宋体" w:eastAsia="宋体" w:hAnsiTheme="minorHAnsi" w:cs="宋体" w:hint="eastAsia"/>
          <w:sz w:val="24"/>
          <w:szCs w:val="24"/>
        </w:rPr>
        <w:t>仁油能抑制人乳腺癌细胞增殖，诱导其凋亡，并提示了该药在乳腺癌的临床应用前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景。</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猪苓：味甘、淡，性平。归肾、膀胱经。功效利水渗湿。《神农本草经》：味甘，</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平。主治</w:t>
      </w:r>
      <w:proofErr w:type="gramStart"/>
      <w:r>
        <w:rPr>
          <w:rFonts w:ascii="宋体" w:eastAsia="宋体" w:hAnsiTheme="minorHAnsi" w:cs="宋体" w:hint="eastAsia"/>
          <w:sz w:val="24"/>
          <w:szCs w:val="24"/>
        </w:rPr>
        <w:t>亥疟</w:t>
      </w:r>
      <w:proofErr w:type="gramEnd"/>
      <w:r>
        <w:rPr>
          <w:rFonts w:ascii="宋体" w:eastAsia="宋体" w:hAnsiTheme="minorHAnsi" w:cs="宋体" w:hint="eastAsia"/>
          <w:sz w:val="24"/>
          <w:szCs w:val="24"/>
        </w:rPr>
        <w:t>，解毒，辟</w:t>
      </w:r>
      <w:proofErr w:type="gramStart"/>
      <w:r>
        <w:rPr>
          <w:rFonts w:ascii="宋体" w:eastAsia="宋体" w:hAnsiTheme="minorHAnsi" w:cs="宋体" w:hint="eastAsia"/>
          <w:sz w:val="24"/>
          <w:szCs w:val="24"/>
        </w:rPr>
        <w:t>蛊疰</w:t>
      </w:r>
      <w:proofErr w:type="gramEnd"/>
      <w:r>
        <w:rPr>
          <w:rFonts w:ascii="宋体" w:eastAsia="宋体" w:hAnsiTheme="minorHAnsi" w:cs="宋体" w:hint="eastAsia"/>
          <w:sz w:val="24"/>
          <w:szCs w:val="24"/>
        </w:rPr>
        <w:t>不祥，利水道。《本草图经》：</w:t>
      </w:r>
      <w:proofErr w:type="gramStart"/>
      <w:r>
        <w:rPr>
          <w:rFonts w:ascii="宋体" w:eastAsia="宋体" w:hAnsiTheme="minorHAnsi" w:cs="宋体" w:hint="eastAsia"/>
          <w:sz w:val="24"/>
          <w:szCs w:val="24"/>
        </w:rPr>
        <w:t>仲景治消渴</w:t>
      </w:r>
      <w:proofErr w:type="gramEnd"/>
      <w:r>
        <w:rPr>
          <w:rFonts w:ascii="宋体" w:eastAsia="宋体" w:hAnsiTheme="minorHAnsi" w:cs="宋体" w:hint="eastAsia"/>
          <w:sz w:val="24"/>
          <w:szCs w:val="24"/>
        </w:rPr>
        <w:t>脉浮、小便不</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利、微热者，</w:t>
      </w:r>
      <w:proofErr w:type="gramStart"/>
      <w:r>
        <w:rPr>
          <w:rFonts w:ascii="宋体" w:eastAsia="宋体" w:hAnsiTheme="minorHAnsi" w:cs="宋体" w:hint="eastAsia"/>
          <w:sz w:val="24"/>
          <w:szCs w:val="24"/>
        </w:rPr>
        <w:t>猪苓汤发其</w:t>
      </w:r>
      <w:proofErr w:type="gramEnd"/>
      <w:r>
        <w:rPr>
          <w:rFonts w:ascii="宋体" w:eastAsia="宋体" w:hAnsiTheme="minorHAnsi" w:cs="宋体" w:hint="eastAsia"/>
          <w:sz w:val="24"/>
          <w:szCs w:val="24"/>
        </w:rPr>
        <w:t>汗。病欲饮水而复吐，名为水逆，冬时寒</w:t>
      </w:r>
      <w:proofErr w:type="gramStart"/>
      <w:r>
        <w:rPr>
          <w:rFonts w:ascii="宋体" w:eastAsia="宋体" w:hAnsiTheme="minorHAnsi" w:cs="宋体" w:hint="eastAsia"/>
          <w:sz w:val="24"/>
          <w:szCs w:val="24"/>
        </w:rPr>
        <w:t>嗽</w:t>
      </w:r>
      <w:proofErr w:type="gramEnd"/>
      <w:r>
        <w:rPr>
          <w:rFonts w:ascii="宋体" w:eastAsia="宋体" w:hAnsiTheme="minorHAnsi" w:cs="宋体" w:hint="eastAsia"/>
          <w:sz w:val="24"/>
          <w:szCs w:val="24"/>
        </w:rPr>
        <w:t>如</w:t>
      </w:r>
      <w:proofErr w:type="gramStart"/>
      <w:r>
        <w:rPr>
          <w:rFonts w:ascii="宋体" w:eastAsia="宋体" w:hAnsiTheme="minorHAnsi" w:cs="宋体" w:hint="eastAsia"/>
          <w:sz w:val="24"/>
          <w:szCs w:val="24"/>
        </w:rPr>
        <w:t>疟</w:t>
      </w:r>
      <w:proofErr w:type="gramEnd"/>
      <w:r>
        <w:rPr>
          <w:rFonts w:ascii="宋体" w:eastAsia="宋体" w:hAnsiTheme="minorHAnsi" w:cs="宋体" w:hint="eastAsia"/>
          <w:sz w:val="24"/>
          <w:szCs w:val="24"/>
        </w:rPr>
        <w:t>状者，亦与</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猪苓，此即五</w:t>
      </w:r>
      <w:proofErr w:type="gramStart"/>
      <w:r>
        <w:rPr>
          <w:rFonts w:ascii="宋体" w:eastAsia="宋体" w:hAnsiTheme="minorHAnsi" w:cs="宋体" w:hint="eastAsia"/>
          <w:sz w:val="24"/>
          <w:szCs w:val="24"/>
        </w:rPr>
        <w:t>苓</w:t>
      </w:r>
      <w:proofErr w:type="gramEnd"/>
      <w:r>
        <w:rPr>
          <w:rFonts w:ascii="宋体" w:eastAsia="宋体" w:hAnsiTheme="minorHAnsi" w:cs="宋体" w:hint="eastAsia"/>
          <w:sz w:val="24"/>
          <w:szCs w:val="24"/>
        </w:rPr>
        <w:t>散也。多饮暖水，汗出即愈。利水道诸汤剂，无若此驶，今人皆用之。</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《药性赋》：无毒。降也，阳中阴也。其用有二：除湿肿体有兼备，利小水气味俱长。</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《象》云：除湿，比诸</w:t>
      </w:r>
      <w:proofErr w:type="gramStart"/>
      <w:r>
        <w:rPr>
          <w:rFonts w:ascii="宋体" w:eastAsia="宋体" w:hAnsiTheme="minorHAnsi" w:cs="宋体" w:hint="eastAsia"/>
          <w:sz w:val="24"/>
          <w:szCs w:val="24"/>
        </w:rPr>
        <w:t>淡渗药大</w:t>
      </w:r>
      <w:proofErr w:type="gramEnd"/>
      <w:r>
        <w:rPr>
          <w:rFonts w:ascii="宋体" w:eastAsia="宋体" w:hAnsiTheme="minorHAnsi" w:cs="宋体" w:hint="eastAsia"/>
          <w:sz w:val="24"/>
          <w:szCs w:val="24"/>
        </w:rPr>
        <w:t>燥，亡津液，无湿证勿服。《心》云：苦以泄滞，甘</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以助阳，淡以利窍。故能除湿利小便。《珍》云：利小便。《本草》云：主痎</w:t>
      </w:r>
      <w:proofErr w:type="gramStart"/>
      <w:r>
        <w:rPr>
          <w:rFonts w:ascii="宋体" w:eastAsia="宋体" w:hAnsiTheme="minorHAnsi" w:cs="宋体" w:hint="eastAsia"/>
          <w:sz w:val="24"/>
          <w:szCs w:val="24"/>
        </w:rPr>
        <w:t>疟</w:t>
      </w:r>
      <w:proofErr w:type="gramEnd"/>
      <w:r>
        <w:rPr>
          <w:rFonts w:ascii="宋体" w:eastAsia="宋体" w:hAnsiTheme="minorHAnsi" w:cs="宋体" w:hint="eastAsia"/>
          <w:sz w:val="24"/>
          <w:szCs w:val="24"/>
        </w:rPr>
        <w:t>，解毒</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蛊疰</w:t>
      </w:r>
      <w:proofErr w:type="gramEnd"/>
      <w:r>
        <w:rPr>
          <w:rFonts w:ascii="宋体" w:eastAsia="宋体" w:hAnsiTheme="minorHAnsi" w:cs="宋体" w:hint="eastAsia"/>
          <w:sz w:val="24"/>
          <w:szCs w:val="24"/>
        </w:rPr>
        <w:t>不祥。利水道，能疗妊娠淋。又治从脚上至腹肿，小便不利。仲景少阴渴者，猪</w:t>
      </w:r>
    </w:p>
    <w:p w:rsidR="009C4F03" w:rsidRDefault="009C4F03" w:rsidP="009C4F03">
      <w:pPr>
        <w:widowControl w:val="0"/>
        <w:autoSpaceDE w:val="0"/>
        <w:autoSpaceDN w:val="0"/>
        <w:snapToGrid/>
        <w:spacing w:after="0"/>
        <w:rPr>
          <w:rFonts w:ascii="宋体" w:eastAsia="宋体" w:hAnsiTheme="minorHAnsi" w:cs="宋体"/>
          <w:sz w:val="24"/>
          <w:szCs w:val="24"/>
        </w:rPr>
      </w:pPr>
      <w:proofErr w:type="gramStart"/>
      <w:r>
        <w:rPr>
          <w:rFonts w:ascii="宋体" w:eastAsia="宋体" w:hAnsiTheme="minorHAnsi" w:cs="宋体" w:hint="eastAsia"/>
          <w:sz w:val="24"/>
          <w:szCs w:val="24"/>
        </w:rPr>
        <w:t>苓</w:t>
      </w:r>
      <w:proofErr w:type="gramEnd"/>
      <w:r>
        <w:rPr>
          <w:rFonts w:ascii="宋体" w:eastAsia="宋体" w:hAnsiTheme="minorHAnsi" w:cs="宋体" w:hint="eastAsia"/>
          <w:sz w:val="24"/>
          <w:szCs w:val="24"/>
        </w:rPr>
        <w:t>汤。入足太阳、少阴。《本草备要》：通，行水。猪苓为多孔菌科真菌猪苓的干燥</w:t>
      </w:r>
      <w:proofErr w:type="gramStart"/>
      <w:r>
        <w:rPr>
          <w:rFonts w:ascii="宋体" w:eastAsia="宋体" w:hAnsiTheme="minorHAnsi" w:cs="宋体" w:hint="eastAsia"/>
          <w:sz w:val="24"/>
          <w:szCs w:val="24"/>
        </w:rPr>
        <w:t>菌</w:t>
      </w:r>
      <w:proofErr w:type="gramEnd"/>
    </w:p>
    <w:p w:rsidR="009C4F03" w:rsidRDefault="009C4F03" w:rsidP="009C4F03">
      <w:pPr>
        <w:spacing w:line="220" w:lineRule="atLeast"/>
        <w:rPr>
          <w:rFonts w:ascii="宋体" w:eastAsia="宋体" w:hAnsiTheme="minorHAnsi" w:cs="宋体"/>
          <w:sz w:val="20"/>
          <w:szCs w:val="20"/>
        </w:rPr>
      </w:pPr>
      <w:r>
        <w:rPr>
          <w:rFonts w:ascii="宋体" w:eastAsia="宋体" w:hAnsiTheme="minorHAnsi" w:cs="宋体" w:hint="eastAsia"/>
          <w:sz w:val="24"/>
          <w:szCs w:val="24"/>
        </w:rPr>
        <w:t>核，主要成分为猪苓多搪、猪苓酸</w:t>
      </w:r>
      <w:r>
        <w:rPr>
          <w:rFonts w:ascii="TimesNewRomanPSMT" w:eastAsia="宋体" w:hAnsi="TimesNewRomanPSMT" w:cs="TimesNewRomanPSMT"/>
          <w:sz w:val="24"/>
          <w:szCs w:val="24"/>
        </w:rPr>
        <w:t>A</w:t>
      </w:r>
      <w:r>
        <w:rPr>
          <w:rFonts w:ascii="宋体" w:eastAsia="宋体" w:hAnsiTheme="minorHAnsi" w:cs="宋体" w:hint="eastAsia"/>
          <w:sz w:val="24"/>
          <w:szCs w:val="24"/>
        </w:rPr>
        <w:t>、猪苓酸</w:t>
      </w:r>
      <w:r>
        <w:rPr>
          <w:rFonts w:ascii="TimesNewRomanPSMT" w:eastAsia="宋体" w:hAnsi="TimesNewRomanPSMT" w:cs="TimesNewRomanPSMT"/>
          <w:sz w:val="24"/>
          <w:szCs w:val="24"/>
        </w:rPr>
        <w:t xml:space="preserve">C </w:t>
      </w:r>
      <w:r>
        <w:rPr>
          <w:rFonts w:ascii="宋体" w:eastAsia="宋体" w:hAnsiTheme="minorHAnsi" w:cs="宋体" w:hint="eastAsia"/>
          <w:sz w:val="24"/>
          <w:szCs w:val="24"/>
        </w:rPr>
        <w:t>等。健康人服猪苓煎剂</w:t>
      </w:r>
      <w:r>
        <w:rPr>
          <w:rFonts w:ascii="TimesNewRomanPSMT" w:eastAsia="宋体" w:hAnsi="TimesNewRomanPSMT" w:cs="TimesNewRomanPSMT"/>
          <w:sz w:val="24"/>
          <w:szCs w:val="24"/>
        </w:rPr>
        <w:t xml:space="preserve">8g (4 </w:t>
      </w:r>
      <w:r>
        <w:rPr>
          <w:rFonts w:ascii="宋体" w:eastAsia="宋体" w:hAnsiTheme="minorHAnsi" w:cs="宋体" w:hint="eastAsia"/>
          <w:sz w:val="24"/>
          <w:szCs w:val="24"/>
        </w:rPr>
        <w:t>次</w:t>
      </w:r>
      <w:r>
        <w:rPr>
          <w:rFonts w:ascii="TimesNewRomanPSMT" w:eastAsia="宋体" w:hAnsi="TimesNewRomanPSMT" w:cs="TimesNewRomanPSMT"/>
          <w:sz w:val="24"/>
          <w:szCs w:val="24"/>
        </w:rPr>
        <w:t>)</w:t>
      </w:r>
      <w:r>
        <w:rPr>
          <w:rFonts w:ascii="宋体" w:eastAsia="宋体" w:hAnsiTheme="minorHAnsi" w:cs="宋体" w:hint="eastAsia"/>
          <w:sz w:val="24"/>
          <w:szCs w:val="24"/>
        </w:rPr>
        <w:t>，</w:t>
      </w:r>
      <w:r>
        <w:rPr>
          <w:rFonts w:ascii="TimesNewRomanPSMT" w:eastAsia="宋体" w:hAnsi="TimesNewRomanPSMT" w:cs="TimesNewRomanPSMT"/>
          <w:sz w:val="24"/>
          <w:szCs w:val="24"/>
        </w:rPr>
        <w:t>6</w:t>
      </w:r>
      <w:r>
        <w:rPr>
          <w:rFonts w:ascii="宋体" w:eastAsia="宋体" w:hAnsiTheme="minorHAnsi" w:cs="宋体"/>
          <w:sz w:val="20"/>
          <w:szCs w:val="20"/>
        </w:rPr>
        <w:t>__</w:t>
      </w:r>
    </w:p>
    <w:p w:rsidR="009C4F03" w:rsidRDefault="009C4F03" w:rsidP="009C4F03">
      <w:pPr>
        <w:widowControl w:val="0"/>
        <w:autoSpaceDE w:val="0"/>
        <w:autoSpaceDN w:val="0"/>
        <w:snapToGrid/>
        <w:spacing w:after="0"/>
        <w:rPr>
          <w:rFonts w:ascii="黑体" w:eastAsia="黑体" w:hAnsiTheme="minorHAnsi" w:cs="黑体"/>
          <w:sz w:val="24"/>
          <w:szCs w:val="24"/>
        </w:rPr>
      </w:pPr>
      <w:r>
        <w:rPr>
          <w:rFonts w:ascii="黑体" w:eastAsia="黑体" w:hAnsiTheme="minorHAnsi" w:cs="黑体" w:hint="eastAsia"/>
          <w:sz w:val="24"/>
          <w:szCs w:val="24"/>
        </w:rPr>
        <w:t>三、疗效分析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（一）腹水疗效分析</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观察组和对照组患者腹水治疗有效率分别是</w:t>
      </w:r>
      <w:r>
        <w:rPr>
          <w:rFonts w:ascii="TimesNewRomanPSMT" w:eastAsia="黑体" w:hAnsi="TimesNewRomanPSMT" w:cs="TimesNewRomanPSMT"/>
          <w:sz w:val="24"/>
          <w:szCs w:val="24"/>
        </w:rPr>
        <w:t>50</w:t>
      </w:r>
      <w:r>
        <w:rPr>
          <w:rFonts w:ascii="宋体" w:eastAsia="宋体" w:hAnsiTheme="minorHAnsi" w:cs="宋体" w:hint="eastAsia"/>
          <w:sz w:val="24"/>
          <w:szCs w:val="24"/>
        </w:rPr>
        <w:t>．</w:t>
      </w:r>
      <w:r>
        <w:rPr>
          <w:rFonts w:ascii="TimesNewRomanPSMT" w:eastAsia="黑体" w:hAnsi="TimesNewRomanPSMT" w:cs="TimesNewRomanPSMT"/>
          <w:sz w:val="24"/>
          <w:szCs w:val="24"/>
        </w:rPr>
        <w:t>0</w:t>
      </w:r>
      <w:r>
        <w:rPr>
          <w:rFonts w:ascii="宋体" w:eastAsia="宋体" w:hAnsiTheme="minorHAnsi" w:cs="宋体" w:hint="eastAsia"/>
          <w:sz w:val="24"/>
          <w:szCs w:val="24"/>
        </w:rPr>
        <w:t>％、</w:t>
      </w:r>
      <w:r>
        <w:rPr>
          <w:rFonts w:ascii="TimesNewRomanPSMT" w:eastAsia="黑体" w:hAnsi="TimesNewRomanPSMT" w:cs="TimesNewRomanPSMT"/>
          <w:sz w:val="24"/>
          <w:szCs w:val="24"/>
        </w:rPr>
        <w:t>41</w:t>
      </w:r>
      <w:r>
        <w:rPr>
          <w:rFonts w:ascii="宋体" w:eastAsia="宋体" w:hAnsiTheme="minorHAnsi" w:cs="宋体" w:hint="eastAsia"/>
          <w:sz w:val="24"/>
          <w:szCs w:val="24"/>
        </w:rPr>
        <w:t>．</w:t>
      </w:r>
      <w:r>
        <w:rPr>
          <w:rFonts w:ascii="TimesNewRomanPSMT" w:eastAsia="黑体" w:hAnsi="TimesNewRomanPSMT" w:cs="TimesNewRomanPSMT"/>
          <w:sz w:val="24"/>
          <w:szCs w:val="24"/>
        </w:rPr>
        <w:t>7</w:t>
      </w:r>
      <w:r>
        <w:rPr>
          <w:rFonts w:ascii="宋体" w:eastAsia="宋体" w:hAnsiTheme="minorHAnsi" w:cs="宋体" w:hint="eastAsia"/>
          <w:sz w:val="24"/>
          <w:szCs w:val="24"/>
        </w:rPr>
        <w:t>％。经</w:t>
      </w:r>
      <w:r>
        <w:rPr>
          <w:rFonts w:ascii="TimesNewRomanPSMT" w:eastAsia="黑体" w:hAnsi="TimesNewRomanPSMT" w:cs="TimesNewRomanPSMT"/>
          <w:sz w:val="24"/>
          <w:szCs w:val="24"/>
        </w:rPr>
        <w:t>X</w:t>
      </w:r>
      <w:r>
        <w:rPr>
          <w:rFonts w:ascii="TimesNewRomanPSMT" w:eastAsia="黑体" w:hAnsi="TimesNewRomanPSMT" w:cs="TimesNewRomanPSMT"/>
          <w:sz w:val="16"/>
          <w:szCs w:val="16"/>
        </w:rPr>
        <w:t xml:space="preserve">2 </w:t>
      </w:r>
      <w:r>
        <w:rPr>
          <w:rFonts w:ascii="宋体" w:eastAsia="宋体" w:hAnsiTheme="minorHAnsi" w:cs="宋体" w:hint="eastAsia"/>
          <w:sz w:val="24"/>
          <w:szCs w:val="24"/>
        </w:rPr>
        <w:t>检验，无</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显著性差异（</w:t>
      </w:r>
      <w:r>
        <w:rPr>
          <w:rFonts w:ascii="TimesNewRomanPSMT" w:eastAsia="黑体" w:hAnsi="TimesNewRomanPSMT" w:cs="TimesNewRomanPSMT"/>
          <w:sz w:val="24"/>
          <w:szCs w:val="24"/>
        </w:rPr>
        <w:t>P&gt;0</w:t>
      </w:r>
      <w:r>
        <w:rPr>
          <w:rFonts w:ascii="宋体" w:eastAsia="宋体" w:hAnsiTheme="minorHAnsi" w:cs="宋体" w:hint="eastAsia"/>
          <w:sz w:val="24"/>
          <w:szCs w:val="24"/>
        </w:rPr>
        <w:t>．</w:t>
      </w:r>
      <w:r>
        <w:rPr>
          <w:rFonts w:ascii="TimesNewRomanPSMT" w:eastAsia="黑体" w:hAnsi="TimesNewRomanPSMT" w:cs="TimesNewRomanPSMT"/>
          <w:sz w:val="24"/>
          <w:szCs w:val="24"/>
        </w:rPr>
        <w:t>05</w:t>
      </w:r>
      <w:r>
        <w:rPr>
          <w:rFonts w:ascii="宋体" w:eastAsia="宋体" w:hAnsiTheme="minorHAnsi" w:cs="宋体" w:hint="eastAsia"/>
          <w:sz w:val="24"/>
          <w:szCs w:val="24"/>
        </w:rPr>
        <w:t>）。观察组和对照组患者腹水治疗稳定率分别是</w:t>
      </w:r>
      <w:r>
        <w:rPr>
          <w:rFonts w:ascii="TimesNewRomanPSMT" w:eastAsia="黑体" w:hAnsi="TimesNewRomanPSMT" w:cs="TimesNewRomanPSMT"/>
          <w:sz w:val="24"/>
          <w:szCs w:val="24"/>
        </w:rPr>
        <w:t>95</w:t>
      </w:r>
      <w:r>
        <w:rPr>
          <w:rFonts w:ascii="宋体" w:eastAsia="宋体" w:hAnsiTheme="minorHAnsi" w:cs="宋体" w:hint="eastAsia"/>
          <w:sz w:val="24"/>
          <w:szCs w:val="24"/>
        </w:rPr>
        <w:t>．</w:t>
      </w:r>
      <w:r>
        <w:rPr>
          <w:rFonts w:ascii="TimesNewRomanPSMT" w:eastAsia="黑体" w:hAnsi="TimesNewRomanPSMT" w:cs="TimesNewRomanPSMT"/>
          <w:sz w:val="24"/>
          <w:szCs w:val="24"/>
        </w:rPr>
        <w:t>8%</w:t>
      </w:r>
      <w:r>
        <w:rPr>
          <w:rFonts w:ascii="宋体" w:eastAsia="宋体" w:hAnsiTheme="minorHAnsi" w:cs="宋体" w:hint="eastAsia"/>
          <w:sz w:val="24"/>
          <w:szCs w:val="24"/>
        </w:rPr>
        <w:t>、</w:t>
      </w:r>
      <w:r>
        <w:rPr>
          <w:rFonts w:ascii="TimesNewRomanPSMT" w:eastAsia="黑体" w:hAnsi="TimesNewRomanPSMT" w:cs="TimesNewRomanPSMT"/>
          <w:sz w:val="24"/>
          <w:szCs w:val="24"/>
        </w:rPr>
        <w:t>70</w:t>
      </w:r>
      <w:r>
        <w:rPr>
          <w:rFonts w:ascii="宋体" w:eastAsia="宋体" w:hAnsiTheme="minorHAnsi" w:cs="宋体" w:hint="eastAsia"/>
          <w:sz w:val="24"/>
          <w:szCs w:val="24"/>
        </w:rPr>
        <w:t>．</w:t>
      </w:r>
      <w:r>
        <w:rPr>
          <w:rFonts w:ascii="TimesNewRomanPSMT" w:eastAsia="黑体" w:hAnsi="TimesNewRomanPSMT" w:cs="TimesNewRomanPSMT"/>
          <w:sz w:val="24"/>
          <w:szCs w:val="24"/>
        </w:rPr>
        <w:t>8%</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经</w:t>
      </w:r>
      <w:r>
        <w:rPr>
          <w:rFonts w:ascii="TimesNewRomanPSMT" w:eastAsia="黑体" w:hAnsi="TimesNewRomanPSMT" w:cs="TimesNewRomanPSMT"/>
          <w:sz w:val="24"/>
          <w:szCs w:val="24"/>
        </w:rPr>
        <w:t>X</w:t>
      </w:r>
      <w:r>
        <w:rPr>
          <w:rFonts w:ascii="TimesNewRomanPSMT" w:eastAsia="黑体" w:hAnsi="TimesNewRomanPSMT" w:cs="TimesNewRomanPSMT"/>
          <w:sz w:val="16"/>
          <w:szCs w:val="16"/>
        </w:rPr>
        <w:t xml:space="preserve">2 </w:t>
      </w:r>
      <w:r>
        <w:rPr>
          <w:rFonts w:ascii="宋体" w:eastAsia="宋体" w:hAnsiTheme="minorHAnsi" w:cs="宋体" w:hint="eastAsia"/>
          <w:sz w:val="24"/>
          <w:szCs w:val="24"/>
        </w:rPr>
        <w:t>检验，有显著性差异（</w:t>
      </w:r>
      <w:r>
        <w:rPr>
          <w:rFonts w:ascii="TimesNewRomanPSMT" w:eastAsia="黑体" w:hAnsi="TimesNewRomanPSMT" w:cs="TimesNewRomanPSMT"/>
          <w:sz w:val="24"/>
          <w:szCs w:val="24"/>
        </w:rPr>
        <w:t>P&lt;0</w:t>
      </w:r>
      <w:r>
        <w:rPr>
          <w:rFonts w:ascii="宋体" w:eastAsia="宋体" w:hAnsiTheme="minorHAnsi" w:cs="宋体" w:hint="eastAsia"/>
          <w:sz w:val="24"/>
          <w:szCs w:val="24"/>
        </w:rPr>
        <w:t>．</w:t>
      </w:r>
      <w:r>
        <w:rPr>
          <w:rFonts w:ascii="TimesNewRomanPSMT" w:eastAsia="黑体" w:hAnsi="TimesNewRomanPSMT" w:cs="TimesNewRomanPSMT"/>
          <w:sz w:val="24"/>
          <w:szCs w:val="24"/>
        </w:rPr>
        <w:t>05</w:t>
      </w:r>
      <w:r>
        <w:rPr>
          <w:rFonts w:ascii="宋体" w:eastAsia="宋体" w:hAnsiTheme="minorHAnsi" w:cs="宋体" w:hint="eastAsia"/>
          <w:sz w:val="24"/>
          <w:szCs w:val="24"/>
        </w:rPr>
        <w:t>）。两组患者治疗前后腹围变化量比较，观察组</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腹围减小平均值明显大于对照组，经</w:t>
      </w:r>
      <w:r>
        <w:rPr>
          <w:rFonts w:ascii="TimesNewRomanPSMT" w:eastAsia="黑体" w:hAnsi="TimesNewRomanPSMT" w:cs="TimesNewRomanPSMT"/>
          <w:sz w:val="24"/>
          <w:szCs w:val="24"/>
        </w:rPr>
        <w:t xml:space="preserve">t </w:t>
      </w:r>
      <w:r>
        <w:rPr>
          <w:rFonts w:ascii="宋体" w:eastAsia="宋体" w:hAnsiTheme="minorHAnsi" w:cs="宋体" w:hint="eastAsia"/>
          <w:sz w:val="24"/>
          <w:szCs w:val="24"/>
        </w:rPr>
        <w:t>检验，两者比较有显著性差异（</w:t>
      </w:r>
      <w:r>
        <w:rPr>
          <w:rFonts w:ascii="TimesNewRomanPSMT" w:eastAsia="黑体" w:hAnsi="TimesNewRomanPSMT" w:cs="TimesNewRomanPSMT"/>
          <w:sz w:val="24"/>
          <w:szCs w:val="24"/>
        </w:rPr>
        <w:t>P&lt;0</w:t>
      </w:r>
      <w:r>
        <w:rPr>
          <w:rFonts w:ascii="宋体" w:eastAsia="宋体" w:hAnsiTheme="minorHAnsi" w:cs="宋体" w:hint="eastAsia"/>
          <w:sz w:val="24"/>
          <w:szCs w:val="24"/>
        </w:rPr>
        <w:t>．</w:t>
      </w:r>
      <w:r>
        <w:rPr>
          <w:rFonts w:ascii="TimesNewRomanPSMT" w:eastAsia="黑体" w:hAnsi="TimesNewRomanPSMT" w:cs="TimesNewRomanPSMT"/>
          <w:sz w:val="24"/>
          <w:szCs w:val="24"/>
        </w:rPr>
        <w:t>05</w:t>
      </w:r>
      <w:r>
        <w:rPr>
          <w:rFonts w:ascii="宋体" w:eastAsia="宋体" w:hAnsiTheme="minorHAnsi" w:cs="宋体" w:hint="eastAsia"/>
          <w:sz w:val="24"/>
          <w:szCs w:val="24"/>
        </w:rPr>
        <w:t>），</w:t>
      </w:r>
    </w:p>
    <w:p w:rsidR="009C4F03" w:rsidRDefault="009C4F03" w:rsidP="009C4F03">
      <w:pPr>
        <w:widowControl w:val="0"/>
        <w:autoSpaceDE w:val="0"/>
        <w:autoSpaceDN w:val="0"/>
        <w:snapToGrid/>
        <w:spacing w:after="0"/>
        <w:rPr>
          <w:rFonts w:ascii="宋体" w:eastAsia="宋体" w:hAnsiTheme="minorHAnsi" w:cs="宋体"/>
          <w:sz w:val="24"/>
          <w:szCs w:val="24"/>
        </w:rPr>
      </w:pPr>
      <w:r>
        <w:rPr>
          <w:rFonts w:ascii="宋体" w:eastAsia="宋体" w:hAnsiTheme="minorHAnsi" w:cs="宋体" w:hint="eastAsia"/>
          <w:sz w:val="24"/>
          <w:szCs w:val="24"/>
        </w:rPr>
        <w:t>观察组优于对照组。两组患者放腹水的次数，也有显著性差异（</w:t>
      </w:r>
      <w:r>
        <w:rPr>
          <w:rFonts w:ascii="TimesNewRomanPSMT" w:eastAsia="黑体" w:hAnsi="TimesNewRomanPSMT" w:cs="TimesNewRomanPSMT"/>
          <w:sz w:val="24"/>
          <w:szCs w:val="24"/>
        </w:rPr>
        <w:t>P&lt;0</w:t>
      </w:r>
      <w:r>
        <w:rPr>
          <w:rFonts w:ascii="宋体" w:eastAsia="宋体" w:hAnsiTheme="minorHAnsi" w:cs="宋体" w:hint="eastAsia"/>
          <w:sz w:val="24"/>
          <w:szCs w:val="24"/>
        </w:rPr>
        <w:t>．</w:t>
      </w:r>
      <w:r>
        <w:rPr>
          <w:rFonts w:ascii="TimesNewRomanPSMT" w:eastAsia="黑体" w:hAnsi="TimesNewRomanPSMT" w:cs="TimesNewRomanPSMT"/>
          <w:sz w:val="24"/>
          <w:szCs w:val="24"/>
        </w:rPr>
        <w:t>05</w:t>
      </w:r>
      <w:r>
        <w:rPr>
          <w:rFonts w:ascii="宋体" w:eastAsia="宋体" w:hAnsiTheme="minorHAnsi" w:cs="宋体" w:hint="eastAsia"/>
          <w:sz w:val="24"/>
          <w:szCs w:val="24"/>
        </w:rPr>
        <w:t>）。总的腹</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sz w:val="24"/>
          <w:szCs w:val="24"/>
        </w:rPr>
        <w:t>水疗效说明：观察组在腹水消退方面有一定的优势，虽然有效率与对照组比较无明显</w:t>
      </w:r>
      <w:r>
        <w:rPr>
          <w:rFonts w:ascii="宋体" w:eastAsia="宋体" w:hAnsiTheme="minorHAnsi" w:cs="宋体" w:hint="eastAsia"/>
          <w:color w:val="000000"/>
          <w:sz w:val="24"/>
          <w:szCs w:val="24"/>
        </w:rPr>
        <w:t>差异，但稳定率显示有明显的优势。腹围变化及放腹水次数均说明了这种差异性。</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（二）中医证候分析</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181616"/>
          <w:sz w:val="24"/>
          <w:szCs w:val="24"/>
        </w:rPr>
        <w:t>观察组与对照组中医单项症状改善中，</w:t>
      </w:r>
      <w:r>
        <w:rPr>
          <w:rFonts w:ascii="宋体" w:eastAsia="宋体" w:hAnsiTheme="minorHAnsi" w:cs="宋体" w:hint="eastAsia"/>
          <w:color w:val="000000"/>
          <w:sz w:val="24"/>
          <w:szCs w:val="24"/>
        </w:rPr>
        <w:t>对腹部</w:t>
      </w:r>
      <w:proofErr w:type="gramStart"/>
      <w:r>
        <w:rPr>
          <w:rFonts w:ascii="宋体" w:eastAsia="宋体" w:hAnsiTheme="minorHAnsi" w:cs="宋体" w:hint="eastAsia"/>
          <w:color w:val="000000"/>
          <w:sz w:val="24"/>
          <w:szCs w:val="24"/>
        </w:rPr>
        <w:t>坚</w:t>
      </w:r>
      <w:proofErr w:type="gramEnd"/>
      <w:r>
        <w:rPr>
          <w:rFonts w:ascii="宋体" w:eastAsia="宋体" w:hAnsiTheme="minorHAnsi" w:cs="宋体" w:hint="eastAsia"/>
          <w:color w:val="000000"/>
          <w:sz w:val="24"/>
          <w:szCs w:val="24"/>
        </w:rPr>
        <w:t>满、青筋暴露、面色晦暗、食</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少纳呆、腹痛绵绵、神疲懒言、体倦乏力、小便短少、大便稀薄、肢体浮肿等症状改</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善，观察组明显优于对照组（</w:t>
      </w:r>
      <w:r>
        <w:rPr>
          <w:rFonts w:ascii="TimesNewRomanPSMT" w:eastAsia="宋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 xml:space="preserve">05 </w:t>
      </w:r>
      <w:r>
        <w:rPr>
          <w:rFonts w:ascii="宋体" w:eastAsia="宋体" w:hAnsiTheme="minorHAnsi" w:cs="宋体" w:hint="eastAsia"/>
          <w:color w:val="000000"/>
          <w:sz w:val="24"/>
          <w:szCs w:val="24"/>
        </w:rPr>
        <w:t>或</w:t>
      </w:r>
      <w:r>
        <w:rPr>
          <w:rFonts w:ascii="TimesNewRomanPSMT" w:eastAsia="宋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01</w:t>
      </w:r>
      <w:r>
        <w:rPr>
          <w:rFonts w:ascii="宋体" w:eastAsia="宋体" w:hAnsiTheme="minorHAnsi" w:cs="宋体" w:hint="eastAsia"/>
          <w:color w:val="000000"/>
          <w:sz w:val="24"/>
          <w:szCs w:val="24"/>
        </w:rPr>
        <w:t>）。这一结果说明，中药行气</w:t>
      </w:r>
      <w:r>
        <w:rPr>
          <w:rFonts w:ascii="宋体" w:eastAsia="宋体" w:hAnsiTheme="minorHAnsi" w:cs="宋体" w:hint="eastAsia"/>
          <w:color w:val="000000"/>
          <w:sz w:val="24"/>
          <w:szCs w:val="24"/>
        </w:rPr>
        <w:lastRenderedPageBreak/>
        <w:t>利水</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proofErr w:type="gramStart"/>
      <w:r>
        <w:rPr>
          <w:rFonts w:ascii="宋体" w:eastAsia="宋体" w:hAnsiTheme="minorHAnsi" w:cs="宋体" w:hint="eastAsia"/>
          <w:color w:val="000000"/>
          <w:sz w:val="24"/>
          <w:szCs w:val="24"/>
        </w:rPr>
        <w:t>方不仅</w:t>
      </w:r>
      <w:proofErr w:type="gramEnd"/>
      <w:r>
        <w:rPr>
          <w:rFonts w:ascii="宋体" w:eastAsia="宋体" w:hAnsiTheme="minorHAnsi" w:cs="宋体" w:hint="eastAsia"/>
          <w:color w:val="000000"/>
          <w:sz w:val="24"/>
          <w:szCs w:val="24"/>
        </w:rPr>
        <w:t>可以改善患者的症状，攻邪的同时佐以扶正，此外还可以明显改善由肿瘤本身</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及腹腔灌注化疗所导致的体倦乏力、食少纳呆等症状，提高患者对化疗的耐受性。表</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明行气利水方配合腹腔内化疗对癌性腹水患者的中医症候改善有确切疗效。</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（三）生活质量变化分析</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治疗前两组患者的生活质量评分无显著性差异，治疗</w:t>
      </w:r>
      <w:r>
        <w:rPr>
          <w:rFonts w:ascii="TimesNewRomanPSMT" w:eastAsia="宋体" w:hAnsi="TimesNewRomanPSMT" w:cs="TimesNewRomanPSMT"/>
          <w:color w:val="000000"/>
          <w:sz w:val="24"/>
          <w:szCs w:val="24"/>
        </w:rPr>
        <w:t xml:space="preserve">4 </w:t>
      </w:r>
      <w:r>
        <w:rPr>
          <w:rFonts w:ascii="宋体" w:eastAsia="宋体" w:hAnsiTheme="minorHAnsi" w:cs="宋体" w:hint="eastAsia"/>
          <w:color w:val="000000"/>
          <w:sz w:val="24"/>
          <w:szCs w:val="24"/>
        </w:rPr>
        <w:t>周后观察组患者的生活质</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量评分升高、稳定、下降的例数分别为</w:t>
      </w:r>
      <w:r>
        <w:rPr>
          <w:rFonts w:ascii="TimesNewRomanPSMT" w:eastAsia="宋体" w:hAnsi="TimesNewRomanPSMT" w:cs="TimesNewRomanPSMT"/>
          <w:color w:val="000000"/>
          <w:sz w:val="24"/>
          <w:szCs w:val="24"/>
        </w:rPr>
        <w:t>11</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11</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 xml:space="preserve">2 </w:t>
      </w:r>
      <w:r>
        <w:rPr>
          <w:rFonts w:ascii="宋体" w:eastAsia="宋体" w:hAnsiTheme="minorHAnsi" w:cs="宋体" w:hint="eastAsia"/>
          <w:color w:val="000000"/>
          <w:sz w:val="24"/>
          <w:szCs w:val="24"/>
        </w:rPr>
        <w:t>例对比对照组的</w:t>
      </w:r>
      <w:r>
        <w:rPr>
          <w:rFonts w:ascii="TimesNewRomanPSMT" w:eastAsia="宋体" w:hAnsi="TimesNewRomanPSMT" w:cs="TimesNewRomanPSMT"/>
          <w:color w:val="000000"/>
          <w:sz w:val="24"/>
          <w:szCs w:val="24"/>
        </w:rPr>
        <w:t>3</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11</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 xml:space="preserve">10 </w:t>
      </w:r>
      <w:r>
        <w:rPr>
          <w:rFonts w:ascii="宋体" w:eastAsia="宋体" w:hAnsiTheme="minorHAnsi" w:cs="宋体" w:hint="eastAsia"/>
          <w:color w:val="000000"/>
          <w:sz w:val="24"/>
          <w:szCs w:val="24"/>
        </w:rPr>
        <w:t>例，经</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宋体" w:hAnsi="TimesNewRomanPSMT" w:cs="TimesNewRomanPSMT"/>
          <w:color w:val="000000"/>
          <w:sz w:val="24"/>
          <w:szCs w:val="24"/>
        </w:rPr>
        <w:t>X</w:t>
      </w:r>
      <w:r>
        <w:rPr>
          <w:rFonts w:ascii="TimesNewRomanPSMT" w:eastAsia="宋体" w:hAnsi="TimesNewRomanPSMT" w:cs="TimesNewRomanPSMT"/>
          <w:color w:val="000000"/>
          <w:sz w:val="16"/>
          <w:szCs w:val="16"/>
        </w:rPr>
        <w:t xml:space="preserve">2 </w:t>
      </w:r>
      <w:r>
        <w:rPr>
          <w:rFonts w:ascii="宋体" w:eastAsia="宋体" w:hAnsiTheme="minorHAnsi" w:cs="宋体" w:hint="eastAsia"/>
          <w:color w:val="000000"/>
          <w:sz w:val="24"/>
          <w:szCs w:val="24"/>
        </w:rPr>
        <w:t>检验有显著性差异</w:t>
      </w:r>
      <w:r>
        <w:rPr>
          <w:rFonts w:ascii="TimesNewRomanPSMT" w:eastAsia="宋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Theme="minorHAnsi" w:cs="宋体" w:hint="eastAsia"/>
          <w:color w:val="000000"/>
          <w:sz w:val="24"/>
          <w:szCs w:val="24"/>
        </w:rPr>
        <w:t>），生活质量显示出明显的优势。行气利水方配合腹腔</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proofErr w:type="gramStart"/>
      <w:r>
        <w:rPr>
          <w:rFonts w:ascii="宋体" w:eastAsia="宋体" w:hAnsiTheme="minorHAnsi" w:cs="宋体" w:hint="eastAsia"/>
          <w:color w:val="000000"/>
          <w:sz w:val="24"/>
          <w:szCs w:val="24"/>
        </w:rPr>
        <w:t>灌注顺铂化疗</w:t>
      </w:r>
      <w:proofErr w:type="gramEnd"/>
      <w:r>
        <w:rPr>
          <w:rFonts w:ascii="宋体" w:eastAsia="宋体" w:hAnsiTheme="minorHAnsi" w:cs="宋体" w:hint="eastAsia"/>
          <w:color w:val="000000"/>
          <w:sz w:val="24"/>
          <w:szCs w:val="24"/>
        </w:rPr>
        <w:t>比单用</w:t>
      </w:r>
      <w:proofErr w:type="gramStart"/>
      <w:r>
        <w:rPr>
          <w:rFonts w:ascii="宋体" w:eastAsia="宋体" w:hAnsiTheme="minorHAnsi" w:cs="宋体" w:hint="eastAsia"/>
          <w:color w:val="000000"/>
          <w:sz w:val="24"/>
          <w:szCs w:val="24"/>
        </w:rPr>
        <w:t>顺铂有</w:t>
      </w:r>
      <w:proofErr w:type="gramEnd"/>
      <w:r>
        <w:rPr>
          <w:rFonts w:ascii="宋体" w:eastAsia="宋体" w:hAnsiTheme="minorHAnsi" w:cs="宋体" w:hint="eastAsia"/>
          <w:color w:val="000000"/>
          <w:sz w:val="24"/>
          <w:szCs w:val="24"/>
        </w:rPr>
        <w:t>更高的生活质量，说明行气利水</w:t>
      </w:r>
      <w:proofErr w:type="gramStart"/>
      <w:r>
        <w:rPr>
          <w:rFonts w:ascii="宋体" w:eastAsia="宋体" w:hAnsiTheme="minorHAnsi" w:cs="宋体" w:hint="eastAsia"/>
          <w:color w:val="000000"/>
          <w:sz w:val="24"/>
          <w:szCs w:val="24"/>
        </w:rPr>
        <w:t>方不仅</w:t>
      </w:r>
      <w:proofErr w:type="gramEnd"/>
      <w:r>
        <w:rPr>
          <w:rFonts w:ascii="宋体" w:eastAsia="宋体" w:hAnsiTheme="minorHAnsi" w:cs="宋体" w:hint="eastAsia"/>
          <w:color w:val="000000"/>
          <w:sz w:val="24"/>
          <w:szCs w:val="24"/>
        </w:rPr>
        <w:t>可以缓解疾病本身</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的症状，还可以</w:t>
      </w:r>
      <w:proofErr w:type="gramStart"/>
      <w:r>
        <w:rPr>
          <w:rFonts w:ascii="宋体" w:eastAsia="宋体" w:hAnsiTheme="minorHAnsi" w:cs="宋体" w:hint="eastAsia"/>
          <w:color w:val="000000"/>
          <w:sz w:val="24"/>
          <w:szCs w:val="24"/>
        </w:rPr>
        <w:t>减轻顺铂的</w:t>
      </w:r>
      <w:proofErr w:type="gramEnd"/>
      <w:r>
        <w:rPr>
          <w:rFonts w:ascii="宋体" w:eastAsia="宋体" w:hAnsiTheme="minorHAnsi" w:cs="宋体" w:hint="eastAsia"/>
          <w:color w:val="000000"/>
          <w:sz w:val="24"/>
          <w:szCs w:val="24"/>
        </w:rPr>
        <w:t>毒性。</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（四）外周血象及肝肾功能变化分析</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骨髓抑制是化疗患者的最常见的不良反应。治疗后两组均有不同程度的白细胞、</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血红蛋白、血小板下降，</w:t>
      </w:r>
      <w:proofErr w:type="gramStart"/>
      <w:r>
        <w:rPr>
          <w:rFonts w:ascii="宋体" w:eastAsia="宋体" w:hAnsiTheme="minorHAnsi" w:cs="宋体" w:hint="eastAsia"/>
          <w:color w:val="000000"/>
          <w:sz w:val="24"/>
          <w:szCs w:val="24"/>
        </w:rPr>
        <w:t>观察组较对照</w:t>
      </w:r>
      <w:proofErr w:type="gramEnd"/>
      <w:r>
        <w:rPr>
          <w:rFonts w:ascii="宋体" w:eastAsia="宋体" w:hAnsiTheme="minorHAnsi" w:cs="宋体" w:hint="eastAsia"/>
          <w:color w:val="000000"/>
          <w:sz w:val="24"/>
          <w:szCs w:val="24"/>
        </w:rPr>
        <w:t>组白细胞下降程度轻，经秩和检验，两组血液</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毒性比较均有显著性差异</w:t>
      </w:r>
      <w:r>
        <w:rPr>
          <w:rFonts w:ascii="TimesNewRomanPSMT" w:eastAsia="宋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Theme="minorHAnsi" w:cs="宋体" w:hint="eastAsia"/>
          <w:color w:val="000000"/>
          <w:sz w:val="24"/>
          <w:szCs w:val="24"/>
        </w:rPr>
        <w:t>。治疗后两组均有一定程度的肝、肾功能损害及</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消化道反应（恶心呕吐），</w:t>
      </w:r>
      <w:proofErr w:type="gramStart"/>
      <w:r>
        <w:rPr>
          <w:rFonts w:ascii="宋体" w:eastAsia="宋体" w:hAnsiTheme="minorHAnsi" w:cs="宋体" w:hint="eastAsia"/>
          <w:color w:val="000000"/>
          <w:sz w:val="24"/>
          <w:szCs w:val="24"/>
        </w:rPr>
        <w:t>观察组较对照</w:t>
      </w:r>
      <w:proofErr w:type="gramEnd"/>
      <w:r>
        <w:rPr>
          <w:rFonts w:ascii="宋体" w:eastAsia="宋体" w:hAnsiTheme="minorHAnsi" w:cs="宋体" w:hint="eastAsia"/>
          <w:color w:val="000000"/>
          <w:sz w:val="24"/>
          <w:szCs w:val="24"/>
        </w:rPr>
        <w:t>组较轻。经秩和检验，两组相比存在显著性</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差异</w:t>
      </w:r>
      <w:r>
        <w:rPr>
          <w:rFonts w:ascii="TimesNewRomanPSMT" w:eastAsia="宋体" w:hAnsi="TimesNewRomanPSMT" w:cs="TimesNewRomanPSMT"/>
          <w:color w:val="000000"/>
          <w:sz w:val="24"/>
          <w:szCs w:val="24"/>
        </w:rPr>
        <w:t>(P&lt;0</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05)</w:t>
      </w:r>
      <w:r>
        <w:rPr>
          <w:rFonts w:ascii="宋体" w:eastAsia="宋体" w:hAnsiTheme="minorHAnsi" w:cs="宋体" w:hint="eastAsia"/>
          <w:color w:val="000000"/>
          <w:sz w:val="24"/>
          <w:szCs w:val="24"/>
        </w:rPr>
        <w:t>。</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（五）免疫情况分析</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000000"/>
          <w:sz w:val="24"/>
          <w:szCs w:val="24"/>
        </w:rPr>
        <w:t>治疗后，观察组的</w:t>
      </w:r>
      <w:r>
        <w:rPr>
          <w:rFonts w:ascii="TimesNewRomanPSMT" w:eastAsia="宋体" w:hAnsi="TimesNewRomanPSMT" w:cs="TimesNewRomanPSMT"/>
          <w:color w:val="000000"/>
          <w:sz w:val="24"/>
          <w:szCs w:val="24"/>
        </w:rPr>
        <w:t>CD3</w:t>
      </w:r>
      <w:r>
        <w:rPr>
          <w:rFonts w:ascii="TimesNewRomanPSMT" w:eastAsia="宋体" w:hAnsi="TimesNewRomanPSMT" w:cs="TimesNewRomanPSMT"/>
          <w:color w:val="000000"/>
          <w:sz w:val="16"/>
          <w:szCs w:val="16"/>
        </w:rPr>
        <w:t>+</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 xml:space="preserve">+ </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 xml:space="preserve">+ </w:t>
      </w:r>
      <w:r>
        <w:rPr>
          <w:rFonts w:ascii="宋体" w:eastAsia="宋体" w:hAnsiTheme="minorHAnsi" w:cs="宋体" w:hint="eastAsia"/>
          <w:color w:val="000000"/>
          <w:sz w:val="24"/>
          <w:szCs w:val="24"/>
        </w:rPr>
        <w:t>升高明显</w:t>
      </w:r>
      <w:r>
        <w:rPr>
          <w:rFonts w:ascii="TimesNewRomanPSMT" w:eastAsia="宋体" w:hAnsi="TimesNewRomanPSMT" w:cs="TimesNewRomanPSMT"/>
          <w:color w:val="000000"/>
          <w:sz w:val="24"/>
          <w:szCs w:val="24"/>
        </w:rPr>
        <w:t>(</w:t>
      </w:r>
      <w:r>
        <w:rPr>
          <w:rFonts w:ascii="TimesNewRomanPSMT" w:eastAsia="宋体" w:hAnsi="TimesNewRomanPSMT" w:cs="TimesNewRomanPSMT"/>
          <w:color w:val="181616"/>
          <w:sz w:val="24"/>
          <w:szCs w:val="24"/>
        </w:rPr>
        <w:t>P&lt;0</w:t>
      </w:r>
      <w:r>
        <w:rPr>
          <w:rFonts w:ascii="宋体" w:eastAsia="宋体" w:hAnsiTheme="minorHAnsi" w:cs="宋体" w:hint="eastAsia"/>
          <w:color w:val="181616"/>
          <w:sz w:val="24"/>
          <w:szCs w:val="24"/>
        </w:rPr>
        <w:t>．</w:t>
      </w:r>
      <w:r>
        <w:rPr>
          <w:rFonts w:ascii="TimesNewRomanPSMT" w:eastAsia="宋体" w:hAnsi="TimesNewRomanPSMT" w:cs="TimesNewRomanPSMT"/>
          <w:color w:val="181616"/>
          <w:sz w:val="24"/>
          <w:szCs w:val="24"/>
        </w:rPr>
        <w:t xml:space="preserve">05 </w:t>
      </w:r>
      <w:r>
        <w:rPr>
          <w:rFonts w:ascii="宋体" w:eastAsia="宋体" w:hAnsiTheme="minorHAnsi" w:cs="宋体" w:hint="eastAsia"/>
          <w:color w:val="181616"/>
          <w:sz w:val="24"/>
          <w:szCs w:val="24"/>
        </w:rPr>
        <w:t>或</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TimesNewRomanPSMT" w:eastAsia="宋体" w:hAnsi="TimesNewRomanPSMT" w:cs="TimesNewRomanPSMT"/>
          <w:color w:val="181616"/>
          <w:sz w:val="24"/>
          <w:szCs w:val="24"/>
        </w:rPr>
        <w:t>P&lt;0</w:t>
      </w:r>
      <w:r>
        <w:rPr>
          <w:rFonts w:ascii="宋体" w:eastAsia="宋体" w:hAnsiTheme="minorHAnsi" w:cs="宋体" w:hint="eastAsia"/>
          <w:color w:val="181616"/>
          <w:sz w:val="24"/>
          <w:szCs w:val="24"/>
        </w:rPr>
        <w:t>．</w:t>
      </w:r>
      <w:r>
        <w:rPr>
          <w:rFonts w:ascii="TimesNewRomanPSMT" w:eastAsia="宋体" w:hAnsi="TimesNewRomanPSMT" w:cs="TimesNewRomanPSMT"/>
          <w:color w:val="181616"/>
          <w:sz w:val="24"/>
          <w:szCs w:val="24"/>
        </w:rPr>
        <w:t>01)</w:t>
      </w:r>
      <w:r>
        <w:rPr>
          <w:rFonts w:ascii="宋体" w:eastAsia="宋体" w:hAnsiTheme="minorHAnsi" w:cs="宋体" w:hint="eastAsia"/>
          <w:color w:val="000000"/>
          <w:sz w:val="24"/>
          <w:szCs w:val="24"/>
        </w:rPr>
        <w:t>，其中，</w:t>
      </w:r>
      <w:r>
        <w:rPr>
          <w:rFonts w:ascii="TimesNewRomanPSMT" w:eastAsia="宋体" w:hAnsi="TimesNewRomanPSMT" w:cs="TimesNewRomanPSMT"/>
          <w:color w:val="000000"/>
          <w:sz w:val="24"/>
          <w:szCs w:val="24"/>
        </w:rPr>
        <w:t>CD3</w:t>
      </w:r>
      <w:r>
        <w:rPr>
          <w:rFonts w:ascii="TimesNewRomanPSMT" w:eastAsia="宋体" w:hAnsi="TimesNewRomanPSMT" w:cs="TimesNewRomanPSMT"/>
          <w:color w:val="000000"/>
          <w:sz w:val="16"/>
          <w:szCs w:val="16"/>
        </w:rPr>
        <w:t>+</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 xml:space="preserve">+ </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w:t>
      </w:r>
      <w:r>
        <w:rPr>
          <w:rFonts w:ascii="宋体" w:eastAsia="宋体" w:hAnsiTheme="minorHAnsi" w:cs="宋体" w:hint="eastAsia"/>
          <w:color w:val="000000"/>
          <w:sz w:val="24"/>
          <w:szCs w:val="24"/>
        </w:rPr>
        <w:t>较对照组有显著差异（</w:t>
      </w:r>
      <w:r>
        <w:rPr>
          <w:rFonts w:ascii="TimesNewRomanPSMT" w:eastAsia="宋体" w:hAnsi="TimesNewRomanPSMT" w:cs="TimesNewRomanPSMT"/>
          <w:color w:val="181616"/>
          <w:sz w:val="24"/>
          <w:szCs w:val="24"/>
        </w:rPr>
        <w:t>P&lt;0</w:t>
      </w:r>
      <w:r>
        <w:rPr>
          <w:rFonts w:ascii="宋体" w:eastAsia="宋体" w:hAnsiTheme="minorHAnsi" w:cs="宋体" w:hint="eastAsia"/>
          <w:color w:val="181616"/>
          <w:sz w:val="24"/>
          <w:szCs w:val="24"/>
        </w:rPr>
        <w:t>．</w:t>
      </w:r>
      <w:r>
        <w:rPr>
          <w:rFonts w:ascii="TimesNewRomanPSMT" w:eastAsia="宋体" w:hAnsi="TimesNewRomanPSMT" w:cs="TimesNewRomanPSMT"/>
          <w:color w:val="181616"/>
          <w:sz w:val="24"/>
          <w:szCs w:val="24"/>
        </w:rPr>
        <w:t>05</w:t>
      </w:r>
      <w:r>
        <w:rPr>
          <w:rFonts w:ascii="宋体" w:eastAsia="宋体" w:hAnsiTheme="minorHAnsi" w:cs="宋体" w:hint="eastAsia"/>
          <w:color w:val="181616"/>
          <w:sz w:val="24"/>
          <w:szCs w:val="24"/>
        </w:rPr>
        <w:t>），</w:t>
      </w:r>
      <w:r>
        <w:rPr>
          <w:rFonts w:ascii="TimesNewRomanPSMT" w:eastAsia="宋体" w:hAnsi="TimesNewRomanPSMT" w:cs="TimesNewRomanPSMT"/>
          <w:color w:val="000000"/>
          <w:sz w:val="24"/>
          <w:szCs w:val="24"/>
        </w:rPr>
        <w:t xml:space="preserve">T </w:t>
      </w:r>
      <w:r>
        <w:rPr>
          <w:rFonts w:ascii="宋体" w:eastAsia="宋体" w:hAnsiTheme="minorHAnsi" w:cs="宋体" w:hint="eastAsia"/>
          <w:color w:val="000000"/>
          <w:sz w:val="24"/>
          <w:szCs w:val="24"/>
        </w:rPr>
        <w:t>淋巴细胞</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亚群的改善情况明显好于对照组，增强患者的免疫力，提高了生活质量。以上结果显</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示，观察组细胞免疫功能得到显著提升，对照组提升不明显，甚至</w:t>
      </w:r>
      <w:r>
        <w:rPr>
          <w:rFonts w:ascii="TimesNewRomanPSMT" w:eastAsia="宋体" w:hAnsi="TimesNewRomanPSMT" w:cs="TimesNewRomanPSMT"/>
          <w:color w:val="000000"/>
          <w:sz w:val="24"/>
          <w:szCs w:val="24"/>
        </w:rPr>
        <w:t>CD4</w:t>
      </w:r>
      <w:r>
        <w:rPr>
          <w:rFonts w:ascii="TimesNewRomanPSMT" w:eastAsia="宋体" w:hAnsi="TimesNewRomanPSMT" w:cs="TimesNewRomanPSMT"/>
          <w:color w:val="000000"/>
          <w:sz w:val="16"/>
          <w:szCs w:val="16"/>
        </w:rPr>
        <w:t>+</w:t>
      </w:r>
      <w:r>
        <w:rPr>
          <w:rFonts w:ascii="宋体" w:eastAsia="宋体" w:hAnsiTheme="minorHAnsi" w:cs="宋体" w:hint="eastAsia"/>
          <w:color w:val="000000"/>
          <w:sz w:val="24"/>
          <w:szCs w:val="24"/>
        </w:rPr>
        <w:t>、</w:t>
      </w:r>
      <w:r>
        <w:rPr>
          <w:rFonts w:ascii="TimesNewRomanPSMT" w:eastAsia="宋体" w:hAnsi="TimesNewRomanPSMT" w:cs="TimesNewRomanPSMT"/>
          <w:color w:val="000000"/>
          <w:sz w:val="24"/>
          <w:szCs w:val="24"/>
        </w:rPr>
        <w:t>CD8</w:t>
      </w:r>
      <w:r>
        <w:rPr>
          <w:rFonts w:ascii="TimesNewRomanPSMT" w:eastAsia="宋体" w:hAnsi="TimesNewRomanPSMT" w:cs="TimesNewRomanPSMT"/>
          <w:color w:val="000000"/>
          <w:sz w:val="16"/>
          <w:szCs w:val="16"/>
        </w:rPr>
        <w:t>+</w:t>
      </w:r>
      <w:r>
        <w:rPr>
          <w:rFonts w:ascii="宋体" w:eastAsia="宋体" w:hAnsiTheme="minorHAnsi" w:cs="宋体" w:hint="eastAsia"/>
          <w:color w:val="000000"/>
          <w:sz w:val="24"/>
          <w:szCs w:val="24"/>
        </w:rPr>
        <w:t>水平</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还有所下降，提示行气利水方对患者机体免疫功能的有一定的影响。行气利水方中多</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味中药如陈皮、半枝莲、白术、茯苓以及补气药党参、生甘草等能在不同程度上抗肿</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瘤，发挥抑癌作用，并能提高机体免疫功能，调节机体内部平衡。</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综上所述，行气利水方</w:t>
      </w:r>
      <w:proofErr w:type="gramStart"/>
      <w:r>
        <w:rPr>
          <w:rFonts w:ascii="宋体" w:eastAsia="宋体" w:hAnsiTheme="minorHAnsi" w:cs="宋体" w:hint="eastAsia"/>
          <w:color w:val="000000"/>
          <w:sz w:val="24"/>
          <w:szCs w:val="24"/>
        </w:rPr>
        <w:t>联合顺铂腹腔</w:t>
      </w:r>
      <w:proofErr w:type="gramEnd"/>
      <w:r>
        <w:rPr>
          <w:rFonts w:ascii="宋体" w:eastAsia="宋体" w:hAnsiTheme="minorHAnsi" w:cs="宋体" w:hint="eastAsia"/>
          <w:color w:val="000000"/>
          <w:sz w:val="24"/>
          <w:szCs w:val="24"/>
        </w:rPr>
        <w:t>内化疗治疗消化系统肿瘤性腹水在改善大部</w:t>
      </w:r>
    </w:p>
    <w:p w:rsidR="009C4F03" w:rsidRDefault="009C4F03" w:rsidP="009C4F03">
      <w:pPr>
        <w:widowControl w:val="0"/>
        <w:autoSpaceDE w:val="0"/>
        <w:autoSpaceDN w:val="0"/>
        <w:snapToGrid/>
        <w:spacing w:after="0"/>
        <w:rPr>
          <w:rFonts w:ascii="TimesNewRomanPSMT" w:eastAsia="宋体" w:hAnsi="TimesNewRomanPSMT" w:cs="TimesNewRomanPSMT"/>
          <w:color w:val="000000"/>
          <w:sz w:val="18"/>
          <w:szCs w:val="18"/>
        </w:rPr>
      </w:pPr>
      <w:r>
        <w:rPr>
          <w:rFonts w:ascii="TimesNewRomanPSMT" w:eastAsia="宋体" w:hAnsi="TimesNewRomanPSMT" w:cs="TimesNewRomanPSMT"/>
          <w:color w:val="000000"/>
          <w:sz w:val="18"/>
          <w:szCs w:val="18"/>
        </w:rPr>
        <w:t>23</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分临床症状，提高生活质量，提高机体免疫功能，减轻血液和消化系统毒副反应，均</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优于单纯</w:t>
      </w:r>
      <w:proofErr w:type="gramStart"/>
      <w:r>
        <w:rPr>
          <w:rFonts w:ascii="宋体" w:eastAsia="宋体" w:hAnsiTheme="minorHAnsi" w:cs="宋体" w:hint="eastAsia"/>
          <w:color w:val="000000"/>
          <w:sz w:val="24"/>
          <w:szCs w:val="24"/>
        </w:rPr>
        <w:t>使用顺铂腹腔</w:t>
      </w:r>
      <w:proofErr w:type="gramEnd"/>
      <w:r>
        <w:rPr>
          <w:rFonts w:ascii="宋体" w:eastAsia="宋体" w:hAnsiTheme="minorHAnsi" w:cs="宋体" w:hint="eastAsia"/>
          <w:color w:val="000000"/>
          <w:sz w:val="24"/>
          <w:szCs w:val="24"/>
        </w:rPr>
        <w:t>内化疗对照组，突出了行气利水方在治疗消化系统肿瘤性腹水</w:t>
      </w:r>
    </w:p>
    <w:p w:rsidR="009C4F03" w:rsidRDefault="009C4F03" w:rsidP="009C4F03">
      <w:pPr>
        <w:spacing w:line="220" w:lineRule="atLeast"/>
        <w:rPr>
          <w:rFonts w:ascii="宋体" w:eastAsia="宋体" w:hAnsiTheme="minorHAnsi" w:cs="宋体"/>
          <w:color w:val="000000"/>
          <w:sz w:val="20"/>
          <w:szCs w:val="20"/>
        </w:rPr>
      </w:pPr>
      <w:r>
        <w:rPr>
          <w:rFonts w:ascii="宋体" w:eastAsia="宋体" w:hAnsiTheme="minorHAnsi" w:cs="宋体" w:hint="eastAsia"/>
          <w:color w:val="000000"/>
          <w:sz w:val="24"/>
          <w:szCs w:val="24"/>
        </w:rPr>
        <w:lastRenderedPageBreak/>
        <w:t>中增效减毒、扶正抗癌的优势。</w:t>
      </w:r>
      <w:r>
        <w:rPr>
          <w:rFonts w:ascii="宋体" w:eastAsia="宋体" w:hAnsiTheme="minorHAnsi" w:cs="宋体"/>
          <w:color w:val="000000"/>
          <w:sz w:val="20"/>
          <w:szCs w:val="20"/>
        </w:rPr>
        <w:t>__</w:t>
      </w:r>
    </w:p>
    <w:p w:rsidR="009C4F03" w:rsidRDefault="009C4F03" w:rsidP="009C4F03">
      <w:pPr>
        <w:widowControl w:val="0"/>
        <w:autoSpaceDE w:val="0"/>
        <w:autoSpaceDN w:val="0"/>
        <w:snapToGrid/>
        <w:spacing w:after="0"/>
        <w:rPr>
          <w:rFonts w:ascii="黑体" w:eastAsia="黑体" w:hAnsiTheme="minorHAnsi" w:cs="黑体"/>
          <w:color w:val="000000"/>
          <w:sz w:val="30"/>
          <w:szCs w:val="30"/>
        </w:rPr>
      </w:pPr>
      <w:r>
        <w:rPr>
          <w:rFonts w:ascii="黑体" w:eastAsia="黑体" w:hAnsiTheme="minorHAnsi" w:cs="黑体" w:hint="eastAsia"/>
          <w:color w:val="000000"/>
          <w:sz w:val="30"/>
          <w:szCs w:val="30"/>
        </w:rPr>
        <w:t>结</w:t>
      </w:r>
      <w:r>
        <w:rPr>
          <w:rFonts w:ascii="黑体" w:eastAsia="黑体" w:hAnsiTheme="minorHAnsi" w:cs="黑体"/>
          <w:color w:val="000000"/>
          <w:sz w:val="30"/>
          <w:szCs w:val="30"/>
        </w:rPr>
        <w:t xml:space="preserve"> </w:t>
      </w:r>
      <w:r>
        <w:rPr>
          <w:rFonts w:ascii="黑体" w:eastAsia="黑体" w:hAnsiTheme="minorHAnsi" w:cs="黑体" w:hint="eastAsia"/>
          <w:color w:val="000000"/>
          <w:sz w:val="30"/>
          <w:szCs w:val="30"/>
        </w:rPr>
        <w:t>语</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癌性腹水为晚期消化系统肿瘤的并发症，多由于腹膜腔的侵犯、淋巴道的转移而</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引起，采用单纯抽取腹水的方法，常常在短时间内腹水反跳，且腹水量会越来越多，</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患者体内蛋白流失过多，全身状况加速恶化，生存期明显缩短。为改变这种状况，我</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们在腹腔抽液后</w:t>
      </w:r>
      <w:proofErr w:type="gramStart"/>
      <w:r>
        <w:rPr>
          <w:rFonts w:ascii="宋体" w:eastAsia="宋体" w:hAnsiTheme="minorHAnsi" w:cs="宋体" w:hint="eastAsia"/>
          <w:color w:val="000000"/>
          <w:sz w:val="24"/>
          <w:szCs w:val="24"/>
        </w:rPr>
        <w:t>注入顺铂药物</w:t>
      </w:r>
      <w:proofErr w:type="gramEnd"/>
      <w:r>
        <w:rPr>
          <w:rFonts w:ascii="宋体" w:eastAsia="宋体" w:hAnsiTheme="minorHAnsi" w:cs="宋体" w:hint="eastAsia"/>
          <w:color w:val="000000"/>
          <w:sz w:val="24"/>
          <w:szCs w:val="24"/>
        </w:rPr>
        <w:t>，同时口服中药方，取得了理想的效果，与另一组不用</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中药方的患者相比，效果也有明显差异。</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导师根据多年临床经验，结合现代科学研究成果，在中医学经典理论的指导下，</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以腹水常见证型“脾虚水泛”入手，提出了祛邪与扶正同治治法治疗癌性腹水，并结</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合晚期癌性腹水患者“本虚标实”的病机特点，运用健脾化湿、理气行水法拟行气利</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水方。在导师指导下，对行气利水方治疗消化系统来源癌性腹水患者进行临床观察及</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研究，从临床上证实从“脾虚水泛”的思路治疗是中医治疗癌性腹水的有效方法之一，</w:t>
      </w:r>
    </w:p>
    <w:p w:rsidR="009C4F03" w:rsidRDefault="009C4F03" w:rsidP="009C4F03">
      <w:pPr>
        <w:widowControl w:val="0"/>
        <w:autoSpaceDE w:val="0"/>
        <w:autoSpaceDN w:val="0"/>
        <w:snapToGrid/>
        <w:spacing w:after="0"/>
        <w:rPr>
          <w:rFonts w:ascii="宋体" w:eastAsia="宋体" w:hAnsiTheme="minorHAnsi" w:cs="宋体"/>
          <w:color w:val="181616"/>
          <w:sz w:val="24"/>
          <w:szCs w:val="24"/>
        </w:rPr>
      </w:pPr>
      <w:r>
        <w:rPr>
          <w:rFonts w:ascii="宋体" w:eastAsia="宋体" w:hAnsiTheme="minorHAnsi" w:cs="宋体" w:hint="eastAsia"/>
          <w:color w:val="000000"/>
          <w:sz w:val="24"/>
          <w:szCs w:val="24"/>
        </w:rPr>
        <w:t>为中医药治疗晚期消化系统癌性腹水提供一条新的思路和方法。</w:t>
      </w:r>
      <w:r>
        <w:rPr>
          <w:rFonts w:ascii="宋体" w:eastAsia="宋体" w:hAnsiTheme="minorHAnsi" w:cs="宋体" w:hint="eastAsia"/>
          <w:color w:val="181616"/>
          <w:sz w:val="24"/>
          <w:szCs w:val="24"/>
        </w:rPr>
        <w:t>本次研究结果显示，</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181616"/>
          <w:sz w:val="24"/>
          <w:szCs w:val="24"/>
        </w:rPr>
        <w:t>行气利水方</w:t>
      </w:r>
      <w:r>
        <w:rPr>
          <w:rFonts w:ascii="宋体" w:eastAsia="宋体" w:hAnsiTheme="minorHAnsi" w:cs="宋体" w:hint="eastAsia"/>
          <w:color w:val="000000"/>
          <w:sz w:val="24"/>
          <w:szCs w:val="24"/>
        </w:rPr>
        <w:t>具有缓解腹水和改善症状的双重作用，同时可以降低化疗的毒副作用。服</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药期间，未出现明显的不良反应，安全性较好。此试验肯定了“健脾化湿、理气行水”</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治疗癌性腹水的临床疗效，丰富了中医药治疗消化系统癌性腹水的理论内容，为临床</w:t>
      </w:r>
    </w:p>
    <w:p w:rsidR="009C4F03" w:rsidRDefault="009C4F03" w:rsidP="009C4F03">
      <w:pPr>
        <w:widowControl w:val="0"/>
        <w:autoSpaceDE w:val="0"/>
        <w:autoSpaceDN w:val="0"/>
        <w:snapToGrid/>
        <w:spacing w:after="0"/>
        <w:rPr>
          <w:rFonts w:ascii="宋体" w:eastAsia="宋体" w:hAnsiTheme="minorHAnsi" w:cs="宋体"/>
          <w:color w:val="000000"/>
          <w:sz w:val="24"/>
          <w:szCs w:val="24"/>
        </w:rPr>
      </w:pPr>
      <w:r>
        <w:rPr>
          <w:rFonts w:ascii="宋体" w:eastAsia="宋体" w:hAnsiTheme="minorHAnsi" w:cs="宋体" w:hint="eastAsia"/>
          <w:color w:val="000000"/>
          <w:sz w:val="24"/>
          <w:szCs w:val="24"/>
        </w:rPr>
        <w:t>上治疗晚期肿瘤提供了新的思路和方法。但对于本方在提高患者的生存期方面的</w:t>
      </w:r>
      <w:proofErr w:type="gramStart"/>
      <w:r>
        <w:rPr>
          <w:rFonts w:ascii="宋体" w:eastAsia="宋体" w:hAnsiTheme="minorHAnsi" w:cs="宋体" w:hint="eastAsia"/>
          <w:color w:val="000000"/>
          <w:sz w:val="24"/>
          <w:szCs w:val="24"/>
        </w:rPr>
        <w:t>研</w:t>
      </w:r>
      <w:proofErr w:type="gramEnd"/>
    </w:p>
    <w:p w:rsidR="009C4F03" w:rsidRDefault="009C4F03" w:rsidP="009C4F03">
      <w:pPr>
        <w:spacing w:line="220" w:lineRule="atLeast"/>
      </w:pPr>
      <w:r>
        <w:rPr>
          <w:rFonts w:ascii="宋体" w:eastAsia="宋体" w:hAnsiTheme="minorHAnsi" w:cs="宋体" w:hint="eastAsia"/>
          <w:color w:val="000000"/>
          <w:sz w:val="24"/>
          <w:szCs w:val="24"/>
        </w:rPr>
        <w:t>究，尚有待于进行深入的探讨。</w:t>
      </w:r>
    </w:p>
    <w:sectPr w:rsidR="009C4F03" w:rsidSect="004358A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AE7" w:rsidRDefault="00184AE7" w:rsidP="006F0849">
      <w:pPr>
        <w:spacing w:after="0"/>
      </w:pPr>
      <w:r>
        <w:separator/>
      </w:r>
    </w:p>
  </w:endnote>
  <w:endnote w:type="continuationSeparator" w:id="1">
    <w:p w:rsidR="00184AE7" w:rsidRDefault="00184AE7" w:rsidP="006F084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altName w:val="宋体"/>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AE7" w:rsidRDefault="00184AE7" w:rsidP="006F0849">
      <w:pPr>
        <w:spacing w:after="0"/>
      </w:pPr>
      <w:r>
        <w:separator/>
      </w:r>
    </w:p>
  </w:footnote>
  <w:footnote w:type="continuationSeparator" w:id="1">
    <w:p w:rsidR="00184AE7" w:rsidRDefault="00184AE7" w:rsidP="006F084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rsidP="00184AE7">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AE7" w:rsidRDefault="00184AE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9217"/>
  </w:hdrShapeDefaults>
  <w:footnotePr>
    <w:footnote w:id="0"/>
    <w:footnote w:id="1"/>
  </w:footnotePr>
  <w:endnotePr>
    <w:endnote w:id="0"/>
    <w:endnote w:id="1"/>
  </w:endnotePr>
  <w:compat>
    <w:useFELayout/>
  </w:compat>
  <w:rsids>
    <w:rsidRoot w:val="00D31D50"/>
    <w:rsid w:val="000E338F"/>
    <w:rsid w:val="00116DB5"/>
    <w:rsid w:val="00184AE7"/>
    <w:rsid w:val="00323B43"/>
    <w:rsid w:val="003D37D8"/>
    <w:rsid w:val="00426133"/>
    <w:rsid w:val="004358AB"/>
    <w:rsid w:val="00521A54"/>
    <w:rsid w:val="005C3F1C"/>
    <w:rsid w:val="006F0849"/>
    <w:rsid w:val="008B7726"/>
    <w:rsid w:val="009C4F03"/>
    <w:rsid w:val="00D31D50"/>
    <w:rsid w:val="00D5762C"/>
    <w:rsid w:val="00F03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08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F0849"/>
    <w:rPr>
      <w:rFonts w:ascii="Tahoma" w:hAnsi="Tahoma"/>
      <w:sz w:val="18"/>
      <w:szCs w:val="18"/>
    </w:rPr>
  </w:style>
  <w:style w:type="paragraph" w:styleId="a4">
    <w:name w:val="footer"/>
    <w:basedOn w:val="a"/>
    <w:link w:val="Char0"/>
    <w:uiPriority w:val="99"/>
    <w:semiHidden/>
    <w:unhideWhenUsed/>
    <w:rsid w:val="006F0849"/>
    <w:pPr>
      <w:tabs>
        <w:tab w:val="center" w:pos="4153"/>
        <w:tab w:val="right" w:pos="8306"/>
      </w:tabs>
    </w:pPr>
    <w:rPr>
      <w:sz w:val="18"/>
      <w:szCs w:val="18"/>
    </w:rPr>
  </w:style>
  <w:style w:type="character" w:customStyle="1" w:styleId="Char0">
    <w:name w:val="页脚 Char"/>
    <w:basedOn w:val="a0"/>
    <w:link w:val="a4"/>
    <w:uiPriority w:val="99"/>
    <w:semiHidden/>
    <w:rsid w:val="006F084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16</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欧阳明子</cp:lastModifiedBy>
  <cp:revision>4</cp:revision>
  <dcterms:created xsi:type="dcterms:W3CDTF">2008-09-11T17:20:00Z</dcterms:created>
  <dcterms:modified xsi:type="dcterms:W3CDTF">2018-02-06T11:28:00Z</dcterms:modified>
</cp:coreProperties>
</file>