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16" w:rsidRPr="00941F16" w:rsidRDefault="00941F16" w:rsidP="00941F16">
      <w:pPr>
        <w:jc w:val="center"/>
        <w:rPr>
          <w:sz w:val="28"/>
        </w:rPr>
      </w:pPr>
      <w:bookmarkStart w:id="0" w:name="_GoBack"/>
      <w:r w:rsidRPr="00941F16">
        <w:rPr>
          <w:rFonts w:hint="eastAsia"/>
          <w:sz w:val="28"/>
        </w:rPr>
        <w:t>坦桑尼亚CSS项目实施-售后交接方案讨论会会议纪要</w:t>
      </w:r>
    </w:p>
    <w:bookmarkEnd w:id="0"/>
    <w:p w:rsidR="00941F16" w:rsidRDefault="00941F16" w:rsidP="00941F16">
      <w:pPr>
        <w:rPr>
          <w:rFonts w:hint="eastAsia"/>
        </w:rPr>
      </w:pPr>
    </w:p>
    <w:p w:rsidR="00941F16" w:rsidRDefault="00941F16" w:rsidP="00941F16">
      <w:pPr>
        <w:rPr>
          <w:rFonts w:hint="eastAsia"/>
        </w:rPr>
      </w:pPr>
      <w:r>
        <w:rPr>
          <w:rFonts w:hint="eastAsia"/>
        </w:rPr>
        <w:t>【会议时间】：2020年6月26日</w:t>
      </w:r>
    </w:p>
    <w:p w:rsidR="00941F16" w:rsidRDefault="00941F16" w:rsidP="00941F16">
      <w:pPr>
        <w:rPr>
          <w:rFonts w:hint="eastAsia"/>
        </w:rPr>
      </w:pPr>
    </w:p>
    <w:p w:rsidR="00941F16" w:rsidRDefault="00941F16" w:rsidP="00941F16">
      <w:pPr>
        <w:rPr>
          <w:rFonts w:hint="eastAsia"/>
        </w:rPr>
      </w:pPr>
      <w:r>
        <w:rPr>
          <w:rFonts w:hint="eastAsia"/>
        </w:rPr>
        <w:t>【会议地点】：TPA大厦5层CSS监控指挥大厅</w:t>
      </w:r>
    </w:p>
    <w:p w:rsidR="00941F16" w:rsidRDefault="00941F16" w:rsidP="00941F16">
      <w:pPr>
        <w:rPr>
          <w:rFonts w:hint="eastAsia"/>
        </w:rPr>
      </w:pPr>
    </w:p>
    <w:p w:rsidR="00941F16" w:rsidRDefault="00941F16" w:rsidP="00941F16">
      <w:pPr>
        <w:rPr>
          <w:rFonts w:hint="eastAsia"/>
        </w:rPr>
      </w:pPr>
      <w:r>
        <w:rPr>
          <w:rFonts w:hint="eastAsia"/>
        </w:rPr>
        <w:t>【会议人员】：张俊，周伟，李旭，黄鹏松</w:t>
      </w:r>
    </w:p>
    <w:p w:rsidR="00941F16" w:rsidRDefault="00941F16" w:rsidP="00941F16">
      <w:pPr>
        <w:rPr>
          <w:rFonts w:hint="eastAsia"/>
        </w:rPr>
      </w:pPr>
    </w:p>
    <w:p w:rsidR="00941F16" w:rsidRDefault="00941F16" w:rsidP="00941F16">
      <w:pPr>
        <w:rPr>
          <w:rFonts w:hint="eastAsia"/>
        </w:rPr>
      </w:pPr>
      <w:r>
        <w:rPr>
          <w:rFonts w:hint="eastAsia"/>
        </w:rPr>
        <w:t>【会议背景】：项目将于下周四7月2日进行最终验收，如验收通过并拿到验收报告，则项目将正式进入维护阶段。本次会议主要讨论近期实施团队工作交接以及后续售后维护工作如何开展</w:t>
      </w:r>
    </w:p>
    <w:p w:rsidR="00941F16" w:rsidRDefault="00941F16" w:rsidP="00941F16">
      <w:pPr>
        <w:rPr>
          <w:rFonts w:hint="eastAsia"/>
        </w:rPr>
      </w:pPr>
    </w:p>
    <w:p w:rsidR="00941F16" w:rsidRDefault="00941F16" w:rsidP="00941F16">
      <w:pPr>
        <w:rPr>
          <w:rFonts w:hint="eastAsia"/>
        </w:rPr>
      </w:pPr>
      <w:r>
        <w:rPr>
          <w:rFonts w:hint="eastAsia"/>
        </w:rPr>
        <w:t>【会议议题及结论】：</w:t>
      </w:r>
    </w:p>
    <w:p w:rsidR="00941F16" w:rsidRDefault="00941F16" w:rsidP="00941F16">
      <w:pPr>
        <w:pStyle w:val="a3"/>
        <w:numPr>
          <w:ilvl w:val="0"/>
          <w:numId w:val="1"/>
        </w:numPr>
        <w:ind w:firstLineChars="0"/>
        <w:rPr>
          <w:rFonts w:hint="eastAsia"/>
        </w:rPr>
      </w:pPr>
      <w:r>
        <w:rPr>
          <w:rFonts w:hint="eastAsia"/>
        </w:rPr>
        <w:t>项目文档交接：</w:t>
      </w:r>
    </w:p>
    <w:p w:rsidR="00941F16" w:rsidRDefault="00941F16" w:rsidP="00941F16">
      <w:pPr>
        <w:rPr>
          <w:rFonts w:hint="eastAsia"/>
        </w:rPr>
      </w:pPr>
      <w:r>
        <w:rPr>
          <w:rFonts w:hint="eastAsia"/>
        </w:rPr>
        <w:t>议题内容：为便于一线团队对系统进行维护，项目实施团队需提供所有维护团队所需文档，不限于硬件清单，系统部署指南，系统配置手册，用户手册等文档</w:t>
      </w:r>
    </w:p>
    <w:p w:rsidR="00941F16" w:rsidRDefault="00941F16" w:rsidP="00941F16">
      <w:pPr>
        <w:rPr>
          <w:rFonts w:hint="eastAsia"/>
        </w:rPr>
      </w:pPr>
      <w:r>
        <w:rPr>
          <w:rFonts w:hint="eastAsia"/>
        </w:rPr>
        <w:t>下一步计划：请张俊于6月27日前提供所需文档列表，项目实施团队将在一周内提供所有列表中提到的文档</w:t>
      </w:r>
    </w:p>
    <w:p w:rsidR="00941F16" w:rsidRDefault="00941F16" w:rsidP="00941F16">
      <w:pPr>
        <w:rPr>
          <w:rFonts w:hint="eastAsia"/>
        </w:rPr>
      </w:pPr>
    </w:p>
    <w:p w:rsidR="00941F16" w:rsidRDefault="00941F16" w:rsidP="00941F16">
      <w:pPr>
        <w:pStyle w:val="a3"/>
        <w:numPr>
          <w:ilvl w:val="0"/>
          <w:numId w:val="1"/>
        </w:numPr>
        <w:ind w:firstLineChars="0"/>
        <w:rPr>
          <w:rFonts w:hint="eastAsia"/>
        </w:rPr>
      </w:pPr>
      <w:r>
        <w:rPr>
          <w:rFonts w:hint="eastAsia"/>
        </w:rPr>
        <w:t>售后流程规划</w:t>
      </w:r>
    </w:p>
    <w:p w:rsidR="00941F16" w:rsidRDefault="00941F16" w:rsidP="00941F16">
      <w:pPr>
        <w:rPr>
          <w:rFonts w:hint="eastAsia"/>
        </w:rPr>
      </w:pPr>
      <w:r>
        <w:rPr>
          <w:rFonts w:hint="eastAsia"/>
        </w:rPr>
        <w:t>议题内容：为规范1、售后阶段从客户反馈需求（主要指系统缺陷），到一线与总部的沟通/处理问题流程；以及2、版本发布后的现场升级流程。需指定相关流程，以便于双方团队及一线面对客户时更高效地解决问题。</w:t>
      </w:r>
    </w:p>
    <w:p w:rsidR="00941F16" w:rsidRDefault="00941F16" w:rsidP="00941F16">
      <w:pPr>
        <w:rPr>
          <w:rFonts w:hint="eastAsia"/>
        </w:rPr>
      </w:pPr>
      <w:r>
        <w:rPr>
          <w:rFonts w:hint="eastAsia"/>
        </w:rPr>
        <w:t>下一步计划：1、请周伟与本周末前提供售后阶段问题处理流程草稿；2、请张俊于本周末前提供版本发布后的现场升级流程草稿。预计下周进行内部评审。</w:t>
      </w:r>
    </w:p>
    <w:p w:rsidR="00941F16" w:rsidRDefault="00941F16" w:rsidP="00941F16">
      <w:pPr>
        <w:rPr>
          <w:rFonts w:hint="eastAsia"/>
        </w:rPr>
      </w:pPr>
    </w:p>
    <w:p w:rsidR="00941F16" w:rsidRDefault="00941F16" w:rsidP="00941F16">
      <w:pPr>
        <w:pStyle w:val="a3"/>
        <w:numPr>
          <w:ilvl w:val="0"/>
          <w:numId w:val="1"/>
        </w:numPr>
        <w:ind w:firstLineChars="0"/>
        <w:rPr>
          <w:rFonts w:hint="eastAsia"/>
        </w:rPr>
      </w:pPr>
      <w:r>
        <w:rPr>
          <w:rFonts w:hint="eastAsia"/>
        </w:rPr>
        <w:t>售后阶段接口人指定：</w:t>
      </w:r>
    </w:p>
    <w:p w:rsidR="00941F16" w:rsidRDefault="00941F16" w:rsidP="00941F16">
      <w:pPr>
        <w:rPr>
          <w:rFonts w:hint="eastAsia"/>
        </w:rPr>
      </w:pPr>
      <w:r>
        <w:rPr>
          <w:rFonts w:hint="eastAsia"/>
        </w:rPr>
        <w:t>议题内容：将结合流程中所涉及到的角色，指定相关接口人，以便一线人员能在第一时间找到解决问题的渠道。</w:t>
      </w:r>
    </w:p>
    <w:p w:rsidR="00941F16" w:rsidRDefault="00941F16" w:rsidP="00941F16">
      <w:pPr>
        <w:rPr>
          <w:rFonts w:hint="eastAsia"/>
        </w:rPr>
      </w:pPr>
      <w:r>
        <w:rPr>
          <w:rFonts w:hint="eastAsia"/>
        </w:rPr>
        <w:t>下一步计划：</w:t>
      </w:r>
      <w:proofErr w:type="gramStart"/>
      <w:r>
        <w:rPr>
          <w:rFonts w:hint="eastAsia"/>
        </w:rPr>
        <w:t>待讨论</w:t>
      </w:r>
      <w:proofErr w:type="gramEnd"/>
      <w:r>
        <w:rPr>
          <w:rFonts w:hint="eastAsia"/>
        </w:rPr>
        <w:t>完流程规划后，2个工作日内由周伟提供相关接口人信息不限于研发、测试、硬件等。</w:t>
      </w:r>
    </w:p>
    <w:p w:rsidR="00941F16" w:rsidRDefault="00941F16" w:rsidP="00941F16">
      <w:pPr>
        <w:rPr>
          <w:rFonts w:hint="eastAsia"/>
        </w:rPr>
      </w:pPr>
    </w:p>
    <w:p w:rsidR="00941F16" w:rsidRDefault="00941F16" w:rsidP="00941F16">
      <w:pPr>
        <w:pStyle w:val="a3"/>
        <w:numPr>
          <w:ilvl w:val="0"/>
          <w:numId w:val="1"/>
        </w:numPr>
        <w:ind w:firstLineChars="0"/>
        <w:rPr>
          <w:rFonts w:hint="eastAsia"/>
        </w:rPr>
      </w:pPr>
      <w:r>
        <w:rPr>
          <w:rFonts w:hint="eastAsia"/>
        </w:rPr>
        <w:t>CSS系统试用阶段准备工作</w:t>
      </w:r>
    </w:p>
    <w:p w:rsidR="00941F16" w:rsidRDefault="00941F16" w:rsidP="00941F16">
      <w:pPr>
        <w:rPr>
          <w:rFonts w:hint="eastAsia"/>
        </w:rPr>
      </w:pPr>
      <w:r>
        <w:rPr>
          <w:rFonts w:hint="eastAsia"/>
        </w:rPr>
        <w:t>议题内容：按照客户计划，如CSS项目顺利通过验收，将于下下周一启动CSS试用，在试用前，仍有部分准备工作需要进行，包括但不限于：</w:t>
      </w:r>
    </w:p>
    <w:p w:rsidR="00941F16" w:rsidRDefault="00941F16" w:rsidP="00941F16">
      <w:pPr>
        <w:pStyle w:val="a3"/>
        <w:numPr>
          <w:ilvl w:val="0"/>
          <w:numId w:val="2"/>
        </w:numPr>
        <w:ind w:firstLineChars="0"/>
        <w:rPr>
          <w:rFonts w:hint="eastAsia"/>
        </w:rPr>
      </w:pPr>
      <w:r>
        <w:rPr>
          <w:rFonts w:hint="eastAsia"/>
        </w:rPr>
        <w:t>确认是否与真实</w:t>
      </w:r>
      <w:proofErr w:type="spellStart"/>
      <w:r>
        <w:rPr>
          <w:rFonts w:hint="eastAsia"/>
        </w:rPr>
        <w:t>Tancis</w:t>
      </w:r>
      <w:proofErr w:type="spellEnd"/>
      <w:r>
        <w:rPr>
          <w:rFonts w:hint="eastAsia"/>
        </w:rPr>
        <w:t>环境进行对接，提前做好准备；——周伟</w:t>
      </w:r>
    </w:p>
    <w:p w:rsidR="00941F16" w:rsidRDefault="00941F16" w:rsidP="00941F16">
      <w:pPr>
        <w:pStyle w:val="a3"/>
        <w:numPr>
          <w:ilvl w:val="0"/>
          <w:numId w:val="2"/>
        </w:numPr>
        <w:ind w:firstLineChars="0"/>
        <w:rPr>
          <w:rFonts w:hint="eastAsia"/>
        </w:rPr>
      </w:pPr>
      <w:r>
        <w:rPr>
          <w:rFonts w:hint="eastAsia"/>
        </w:rPr>
        <w:t>准备电子证书，确保系统无任何因证书引起的链接问题；——李旭</w:t>
      </w:r>
    </w:p>
    <w:p w:rsidR="00941F16" w:rsidRDefault="00941F16" w:rsidP="00941F16">
      <w:pPr>
        <w:pStyle w:val="a3"/>
        <w:numPr>
          <w:ilvl w:val="0"/>
          <w:numId w:val="2"/>
        </w:numPr>
        <w:ind w:firstLineChars="0"/>
        <w:rPr>
          <w:rFonts w:hint="eastAsia"/>
        </w:rPr>
      </w:pPr>
      <w:r>
        <w:rPr>
          <w:rFonts w:hint="eastAsia"/>
        </w:rPr>
        <w:t>组织关于</w:t>
      </w:r>
      <w:proofErr w:type="spellStart"/>
      <w:r>
        <w:rPr>
          <w:rFonts w:hint="eastAsia"/>
        </w:rPr>
        <w:t>Viprobe</w:t>
      </w:r>
      <w:proofErr w:type="spellEnd"/>
      <w:r>
        <w:rPr>
          <w:rFonts w:hint="eastAsia"/>
        </w:rPr>
        <w:t>的培训，确保在客户试用期间，现场人员能够对客户就此部分内容提出的问题进行解答；——李旭</w:t>
      </w:r>
    </w:p>
    <w:p w:rsidR="00941F16" w:rsidRDefault="00941F16" w:rsidP="00941F16">
      <w:pPr>
        <w:pStyle w:val="a3"/>
        <w:numPr>
          <w:ilvl w:val="0"/>
          <w:numId w:val="2"/>
        </w:numPr>
        <w:ind w:firstLineChars="0"/>
        <w:rPr>
          <w:rFonts w:hint="eastAsia"/>
        </w:rPr>
      </w:pPr>
      <w:r>
        <w:rPr>
          <w:rFonts w:hint="eastAsia"/>
        </w:rPr>
        <w:t>准备远程维护机。——待定</w:t>
      </w:r>
    </w:p>
    <w:p w:rsidR="00DB119D" w:rsidRPr="00941F16" w:rsidRDefault="00DB119D"/>
    <w:sectPr w:rsidR="00DB119D" w:rsidRPr="00941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2119F"/>
    <w:multiLevelType w:val="hybridMultilevel"/>
    <w:tmpl w:val="BE6CDAA8"/>
    <w:lvl w:ilvl="0" w:tplc="7400BE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08D5621"/>
    <w:multiLevelType w:val="hybridMultilevel"/>
    <w:tmpl w:val="21AC3088"/>
    <w:lvl w:ilvl="0" w:tplc="B87E624A">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9B"/>
    <w:rsid w:val="004D5F9B"/>
    <w:rsid w:val="00941F16"/>
    <w:rsid w:val="00DB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D3DD9-7697-4D30-97C2-5205B769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F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F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周伟2</dc:creator>
  <cp:keywords/>
  <dc:description/>
  <cp:lastModifiedBy>周伟2</cp:lastModifiedBy>
  <cp:revision>2</cp:revision>
  <dcterms:created xsi:type="dcterms:W3CDTF">2020-06-25T16:57:00Z</dcterms:created>
  <dcterms:modified xsi:type="dcterms:W3CDTF">2020-06-25T16:58:00Z</dcterms:modified>
</cp:coreProperties>
</file>