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bc93eac2095e443e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AIY黑客松·开发第二步</w:t>
      </w:r>
    </w:p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跨域视角卡使用指南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让项目比别人多一层亮点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类比思考 · 多维调研 · AI伦理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一、为什么要填跨域视角卡？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这张卡对应评分标准「跨域整合力」，是最容易拉开差距的加分项——大部分队伍核心功能都差不多，1-2个有用的跨域亮点就能让评委记住你。高分跨域重点看两点：真实用户数据、AI伦理安全设计。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大部分队伍跨域踩的3个坑：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硬凑名词：功能和普通产品没区别，PPT硬加"心理学/教育学"名词凑数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贪多求全：想加五六个跨域点，最后一个都做不出来，只能吹牛皮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忽略风险：做医疗/金融/教育项目，完全不考虑AI误导、隐私泄露问题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填完这张卡你会得到：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1-2个评委一眼记住的差异化亮点，和其他队伍拉开差距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把每个人的生活经验都用上，不会有人觉得"我不会写代码没用"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开发周期内能做出来的具体功能，不是空喊口号，还能避开伦理扣分点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二、高分跨域的3个标准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跨域不是高大上的事情，就是把其他领域的好方法、其他相关人的需求、要注意的风险用到你的项目里：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1. 真有用：真解决问题，不是凑数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× 反面："我们用心理学理论做学习助手"——功能还是搜题，和心理学没关系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√ 正面："做错题本，我们像医院分诊一样给错题分优先级，先改最容易提分的题"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【跨域说明】跨了医疗分诊方法：把医院按轻重缓急分诊的思路用到错题整理，不用自己想新方法。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√ 正面："做老人吃药提醒，加方言识别，还会给子女发漏服提醒"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【跨域说明】跨了两类用户视角：不仅考虑吃药的老人，还考虑担心老人的子女，多考虑一类人就是跨域。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2. 不硬凑：和核心问题相关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× 反面："做错题本加AI写诗功能"——和核心问题无关，纯凑数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√ 正面："做群聊作业提取，像快递分拣一样按学科分类，还@没交作业的同学提醒课代表"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【跨域说明】跨了物流分拣方法+课代表视角，所有跨域点都围绕"快速整理作业"，没有无关功能。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3. 能演示：开发周期内做得出来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× 反面："我们用强化学习做个性化推荐"——开发周期内根本跑不通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√ 正面："做错题本，AI按考试频率给错题分优先级，红色标出高频考点"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【跨域说明】用规则+大模型就能做，不用训练模型，开发周期内能演示。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三、3个避坑提醒（填卡前先看）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【注意】别凑名词：别在PPT写一堆高大上理论，功能里完全体现不出来，评委一眼就能看出来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【注意】别贪多：1-2个能演示的小功能，比10个做不出来的理论强100倍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【注意】路演一定要说：上台专门花10秒说你的跨域亮点，评委立刻就记住你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四、填卡指南（全队一起讨论）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1. 第一步：经验盘点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每个人说1-2个自己/家人/同学最近踩过的坑、专业学过的方法、玩过的东西，不用高大上，越具体越好。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2. 第二步：头脑风暴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对着5个方向，把能想到的点子都写下来，先不评价好坏，越多越好。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3. 第三步：投票选点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每人投2票，选出得票最高的1-2个点。</w:t>
      </w: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只选1-2个，贪多必死。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4. 第四步：写实现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把选中的点写成「用什么方法+解决什么问题+开发周期内怎么做出来」。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填卡时对着问题定义卡第7题（一句话项目）看：这个跨域点能帮上核心问题的忙吗？不能就砍掉。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填完这张卡 → 进入第三步：用户体验路径卡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五步脚手架系列：① 问题定义卡 → ② 跨域视角卡 → ③ 用户体验路径卡 → ④ 协作分工卡 → ⑤ 迭代反思卡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 w:cs="微软雅黑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rFonts w:ascii="微软雅黑" w:hAnsi="微软雅黑" w:eastAsia="微软雅黑" w:cs="微软雅黑"/>
        <w:b/>
        <w:i w:val="0"/>
        <w:color w:val="2C5F8A"/>
        <w:sz w:val="18"/>
      </w:rPr>
      <w:t>AIY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[DocID]=056B27EE-9D5B-5443-B755-4DAC2187A5E9</vt:lpwstr>
  </op:property>
  <op:property fmtid="{D5CDD505-2E9C-101B-9397-08002B2CF9AE}" pid="3" name="_IPGFLOW_P-BEED_E-0_CV-8BD6D882_CN-CE65DE0A">
    <vt:lpwstr>DPFPMK|3|50|3|0</vt:lpwstr>
  </op:property>
  <op:property fmtid="{D5CDD505-2E9C-101B-9397-08002B2CF9AE}" pid="4" name="_IPGFLOW_P-BEED_E-0_FP-1_CV-60DDE677_CN-E61A6319">
    <vt:lpwstr>DPSPMK|3|448|2|0</vt:lpwstr>
  </op:property>
  <op:property fmtid="{D5CDD505-2E9C-101B-9397-08002B2CF9AE}" pid="5" name="_IPGFLOW_P-BEED_E-0_FP-2_CV-ACF98C78_CN-379F17F6">
    <vt:lpwstr>DPSPMK|3|472|2|0</vt:lpwstr>
  </op:property>
  <op:property fmtid="{D5CDD505-2E9C-101B-9397-08002B2CF9AE}" pid="6" name="_IPGFLOW_P-BEED_E-0_FP-3_CV-B684056A_CN-B6645AC8">
    <vt:lpwstr>DPSPMK|3|428|2|0</vt:lpwstr>
  </op:property>
  <op:property fmtid="{D5CDD505-2E9C-101B-9397-08002B2CF9AE}" pid="7" name="_IPGFLOW_P-BEED_E-1_FP-1_SP-1_CV-144D3BC5_CN-2B9F31B">
    <vt:lpwstr>3VsMICxvIDa0sgVLZVzCf4LdehcdEZWNCHDmY2p/l1ee9OH7z00lYpuhoZACqfDYQZ0SzX4xo3geS+dzBdCS6SRmKopU0mE3XYHar6/+NANaJz52oBBO3md5a0gK/IGRcYEil46c4W5TQ7sE2G5ScvsSDFJ/7wRoPEqXBh75cjWIxzZ6hXaUSS6/dYC1FAqIaOm6MSAnR68j4Lj/X9TQDrATjakL91UzMNmVCzRvN9OqdJUzWisR+5mylcbTQWX</vt:lpwstr>
  </op:property>
  <op:property fmtid="{D5CDD505-2E9C-101B-9397-08002B2CF9AE}" pid="8" name="_IPGFLOW_P-BEED_E-1_FP-1_SP-2_CV-11C6E48C_CN-13FBA132">
    <vt:lpwstr>GpduQkyfZecHEuuq85iwIS60EKTGyEv1c9eJ+jSkJbTyI2I37pBlIwKwMt9aDecMRNBly1khqeSI6izwFYppYLIhdb0EKepf392xbUM07OSa0b69VzVjDLbfSd6g1B4QhTYW2l4OBU+/5GNYhF9+nlxE8chr/rJB2O1Clu30r6v/rZJNcRhZ9xMb4NgxtDudj</vt:lpwstr>
  </op:property>
  <op:property fmtid="{D5CDD505-2E9C-101B-9397-08002B2CF9AE}" pid="9" name="_IPGFLOW_P-BEED_E-1_FP-2_SP-1_CV-14242E7C_CN-887234B0">
    <vt:lpwstr>3VsMICxvIDa0sgVLZVzCf9JwquPlsuRMgQv0VARXjRIgSKby6Nx7JwTMeISCcRmyFihhWjdCkWXFjt+e8gDl/TtD3LSGdpG7Kix6CVCaXiNay8upQAVHOCbmo5K53QdHx5UUSZ2Wz2DPSsnUPooT5bQ5nH3fFQUEVU45epMKMn2G093+x2VdLGIMWsxCZ0E7Zw9uWxi6SOHdSxsZ7NmNY1njTOjY4ZBB1mEywwAmDcr8zlQeVdlOIqbVDlPCJGD</vt:lpwstr>
  </op:property>
  <op:property fmtid="{D5CDD505-2E9C-101B-9397-08002B2CF9AE}" pid="10" name="_IPGFLOW_P-BEED_E-1_FP-2_SP-2_CV-46F3E1EF_CN-2763A6">
    <vt:lpwstr>iPEWnv3dFp3C1Gi835uCkjWCJgCT0IPkJ5Beu0TzP6aSrL6N3s6QARXG6J976V6wbAwp80G5eDrU8O8cBOjEHVhcHdI80MnDZEIy+BCcbFEd84cuF4p5310pl7tSdK5SSTBK9IUhsYE+0Uijgisf8RWoYEgIZ3EqosY8vJgR7NRJyeyxyCTyUYUNo7A+fF1MjlKEbJeQAqHQFD841XTikHA==</vt:lpwstr>
  </op:property>
  <op:property fmtid="{D5CDD505-2E9C-101B-9397-08002B2CF9AE}" pid="11" name="_IPGFLOW_P-BEED_E-1_FP-3_SP-1_CV-BBE141CF_CN-592A9417">
    <vt:lpwstr>3VsMICxvIDa0sgVLZVzCfxYSu+b6twhEBGXRlsyAnukFmqz3ehtgrS5+EBt+gmckaG8LqGmO6nGljWsXJEjBGYksw5ckiG79wTY2x7EZkEbQO2pt/uvUrhPDl46s/FEEl11PnrqDDkX/Vvqy2XQkFeiQtr5oey/wISZH4UtzLUpaG5dQ1sGsNzIJlJNsX60EBDPpB6UEzEp0pCmXjuixXmJrxdeTj65hVjemxuRMtzaCCNxKYMVQiMgapC5JB4Z</vt:lpwstr>
  </op:property>
  <op:property fmtid="{D5CDD505-2E9C-101B-9397-08002B2CF9AE}" pid="12" name="_IPGFLOW_P-BEED_E-1_FP-3_SP-2_CV-D9A0BACE_CN-E9BDD883">
    <vt:lpwstr>V90LviSOgGjRdrB6bf1WCc8xTIDPrI74ZnyCVfhZ12xYx96jCBuiNv+OX85zGaMAaucJFSPoqWSMUIj0dKLZgQP2pd8iafFBOU3PVjbJvx4iQMFkuY7Tusq6muAzt/GzsABCExAjSMbM8iMBG/WeNgVjTRLBAO6MRFLXY7u2USFs=</vt:lpwstr>
  </op:property>
  <op:property fmtid="{D5CDD505-2E9C-101B-9397-08002B2CF9AE}" pid="13" name="_IPGLAB_P-BEED_E-1_CV-63D7B7AC_CN-42D22229">
    <vt:lpwstr>Ww5gBLALFRQVgTufJgA+1o1u+n7I1g0e9yneJc+3tBzl8SYSHo6cdEXdLluVZZbN9tA/BhFbmxK3f7HRORLZeA==</vt:lpwstr>
  </op:property>
</op:Properties>
</file>