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设备安全操作知识试卷（B卷）</w:t>
      </w:r>
    </w:p>
    <w:p>
      <w:pPr>
        <w:jc w:val="left"/>
        <w:rPr>
          <w:rFonts w:ascii="黑体" w:eastAsia="黑体"/>
          <w:b/>
          <w:szCs w:val="21"/>
        </w:rPr>
      </w:pPr>
    </w:p>
    <w:p>
      <w:pPr>
        <w:ind w:firstLine="413" w:firstLineChars="147"/>
        <w:jc w:val="left"/>
        <w:rPr>
          <w:rFonts w:hint="eastAsia" w:ascii="黑体" w:eastAsia="黑体"/>
          <w:b/>
          <w:sz w:val="28"/>
          <w:szCs w:val="28"/>
          <w:u w:val="single"/>
        </w:rPr>
      </w:pPr>
      <w:r>
        <w:rPr>
          <w:rFonts w:hint="eastAsia" w:ascii="黑体" w:eastAsia="黑体"/>
          <w:b/>
          <w:sz w:val="28"/>
          <w:szCs w:val="28"/>
        </w:rPr>
        <w:t>姓名：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        </w:t>
      </w:r>
      <w:r>
        <w:rPr>
          <w:rFonts w:hint="eastAsia" w:ascii="黑体" w:eastAsia="黑体"/>
          <w:b/>
          <w:sz w:val="28"/>
          <w:szCs w:val="28"/>
        </w:rPr>
        <w:t xml:space="preserve">   得分：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  </w:t>
      </w:r>
      <w:r>
        <w:rPr>
          <w:rFonts w:hint="eastAsia" w:ascii="黑体" w:eastAsia="黑体"/>
          <w:b/>
          <w:sz w:val="28"/>
          <w:szCs w:val="28"/>
        </w:rPr>
        <w:t xml:space="preserve">    日期：</w:t>
      </w:r>
      <w:r>
        <w:rPr>
          <w:rFonts w:hint="eastAsia" w:ascii="黑体" w:eastAsia="黑体"/>
          <w:b/>
          <w:sz w:val="28"/>
          <w:szCs w:val="28"/>
          <w:u w:val="single"/>
        </w:rPr>
        <w:t xml:space="preserve">          </w:t>
      </w:r>
    </w:p>
    <w:p>
      <w:pPr>
        <w:ind w:firstLine="413" w:firstLineChars="147"/>
        <w:jc w:val="left"/>
        <w:rPr>
          <w:rFonts w:hint="eastAsia" w:ascii="黑体" w:eastAsia="黑体"/>
          <w:b/>
          <w:sz w:val="28"/>
          <w:szCs w:val="28"/>
          <w:u w:val="none"/>
          <w:lang w:val="en-US" w:eastAsia="zh-CN"/>
        </w:rPr>
      </w:pPr>
      <w:r>
        <w:rPr>
          <w:rFonts w:hint="eastAsia" w:ascii="黑体" w:eastAsia="黑体"/>
          <w:b/>
          <w:sz w:val="28"/>
          <w:szCs w:val="28"/>
          <w:u w:val="none"/>
          <w:lang w:val="en-US" w:eastAsia="zh-CN"/>
        </w:rPr>
        <w:t>单位：</w:t>
      </w:r>
      <w:r>
        <w:rPr>
          <w:rFonts w:hint="eastAsia" w:ascii="黑体" w:eastAsia="黑体"/>
          <w:b/>
          <w:sz w:val="28"/>
          <w:szCs w:val="28"/>
          <w:u w:val="single"/>
          <w:lang w:val="en-US" w:eastAsia="zh-CN"/>
        </w:rPr>
        <w:t xml:space="preserve">                                       </w:t>
      </w:r>
    </w:p>
    <w:p>
      <w:pPr>
        <w:spacing w:line="380" w:lineRule="exac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一、选择题（每题2分，共40分，1-35为单选题，36-40为多选题）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1、</w:t>
      </w:r>
      <w:bookmarkStart w:id="0" w:name="_GoBack"/>
      <w:r>
        <w:rPr>
          <w:rFonts w:ascii="宋体" w:hAnsi="宋体"/>
          <w:szCs w:val="21"/>
        </w:rPr>
        <w:t>静电电压最高可达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，可现场放电，产生静电火花。</w:t>
      </w:r>
      <w:bookmarkEnd w:id="0"/>
      <w:r>
        <w:rPr>
          <w:rFonts w:hint="eastAsia" w:ascii="宋体" w:hAnsi="宋体"/>
          <w:szCs w:val="21"/>
          <w:lang w:val="en-US" w:eastAsia="zh-CN"/>
        </w:rPr>
        <w:t>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</w:t>
      </w:r>
      <w:r>
        <w:rPr>
          <w:rFonts w:hint="eastAsia" w:ascii="宋体" w:hAnsi="宋体"/>
          <w:szCs w:val="21"/>
        </w:rPr>
        <w:t>50v</w:t>
      </w:r>
      <w:r>
        <w:rPr>
          <w:rFonts w:ascii="宋体" w:hAnsi="宋体"/>
          <w:szCs w:val="21"/>
        </w:rPr>
        <w:t>　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>B、</w:t>
      </w:r>
      <w:r>
        <w:rPr>
          <w:rFonts w:hint="eastAsia" w:ascii="宋体" w:hAnsi="宋体"/>
          <w:szCs w:val="21"/>
        </w:rPr>
        <w:t>220v</w:t>
      </w:r>
      <w:r>
        <w:rPr>
          <w:rFonts w:ascii="宋体" w:hAnsi="宋体"/>
          <w:szCs w:val="21"/>
        </w:rPr>
        <w:t>　　</w:t>
      </w:r>
      <w:r>
        <w:rPr>
          <w:rFonts w:hint="eastAsia" w:ascii="宋体" w:hAnsi="宋体"/>
          <w:szCs w:val="21"/>
        </w:rPr>
        <w:t xml:space="preserve">    </w:t>
      </w:r>
      <w:r>
        <w:rPr>
          <w:rFonts w:ascii="宋体" w:hAnsi="宋体"/>
          <w:szCs w:val="21"/>
        </w:rPr>
        <w:t>C、</w:t>
      </w:r>
      <w:r>
        <w:rPr>
          <w:rFonts w:hint="eastAsia" w:ascii="宋体" w:hAnsi="宋体"/>
          <w:szCs w:val="21"/>
        </w:rPr>
        <w:t>10kv       D、</w:t>
      </w:r>
      <w:r>
        <w:rPr>
          <w:rFonts w:ascii="宋体" w:hAnsi="宋体"/>
          <w:szCs w:val="21"/>
        </w:rPr>
        <w:t>数万伏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2、</w:t>
      </w:r>
      <w:r>
        <w:rPr>
          <w:rFonts w:ascii="宋体" w:hAnsi="宋体"/>
          <w:szCs w:val="21"/>
        </w:rPr>
        <w:t>使用消防灭火器灭火时，人的站立位置应是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上风口 </w:t>
      </w:r>
      <w:r>
        <w:rPr>
          <w:rFonts w:hint="eastAsia" w:ascii="宋体" w:hAnsi="宋体"/>
          <w:szCs w:val="21"/>
        </w:rPr>
        <w:t xml:space="preserve">       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下风口 </w:t>
      </w: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szCs w:val="21"/>
        </w:rPr>
        <w:t>C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侧风方向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3、</w:t>
      </w:r>
      <w:r>
        <w:rPr>
          <w:rFonts w:ascii="宋体" w:hAnsi="宋体"/>
          <w:szCs w:val="21"/>
        </w:rPr>
        <w:t>安全带的正确挂扣方法是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 xml:space="preserve">。 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A、低挂高用 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 xml:space="preserve">B、高挂低用 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C、平挂平用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4、</w:t>
      </w:r>
      <w:r>
        <w:rPr>
          <w:rFonts w:ascii="宋体" w:hAnsi="宋体"/>
          <w:szCs w:val="21"/>
        </w:rPr>
        <w:t>发现人员触电时，应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，使之脱离电源。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A、立即用手拉开触电人员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B、用绝缘物体拨开电源或触电者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C、用铁棍拨开电源线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5、塔上作业属于登高作业，登塔人员须戴安全帽，塔下作业人员虽然不用登高，（               ）安全帽。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>、可以不戴         B、也一样戴        C、看情况是否必要戴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6、上塔前要检查随身携带工器具，确保使用工具齐全，上塔时工具材料放置（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</w:t>
      </w:r>
      <w:r>
        <w:rPr>
          <w:rFonts w:hint="eastAsia" w:ascii="宋体" w:hAnsi="宋体"/>
          <w:szCs w:val="21"/>
        </w:rPr>
        <w:t xml:space="preserve">工具包内          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B、</w:t>
      </w:r>
      <w:r>
        <w:rPr>
          <w:rFonts w:hint="eastAsia" w:ascii="宋体" w:hAnsi="宋体"/>
          <w:szCs w:val="21"/>
        </w:rPr>
        <w:t>只有扳手等小件物品可放进裤子口袋内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C、</w:t>
      </w:r>
      <w:r>
        <w:rPr>
          <w:rFonts w:hint="eastAsia" w:ascii="宋体" w:hAnsi="宋体"/>
          <w:szCs w:val="21"/>
        </w:rPr>
        <w:t>用绳子拴住挂在脖子上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7、上塔前要检查随身携带工器具，确保使用工具齐全，随身携带的总重量不得超过（               ）。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A、10</w:t>
      </w:r>
      <w:r>
        <w:rPr>
          <w:rFonts w:hint="eastAsia" w:ascii="宋体" w:hAnsi="宋体"/>
          <w:szCs w:val="21"/>
        </w:rPr>
        <w:t>kg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    </w:t>
      </w:r>
      <w:r>
        <w:rPr>
          <w:rFonts w:ascii="宋体" w:hAnsi="宋体"/>
          <w:szCs w:val="21"/>
        </w:rPr>
        <w:t>B、20</w:t>
      </w:r>
      <w:r>
        <w:rPr>
          <w:rFonts w:hint="eastAsia" w:ascii="宋体" w:hAnsi="宋体"/>
          <w:szCs w:val="21"/>
        </w:rPr>
        <w:t>kg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C、30</w:t>
      </w:r>
      <w:r>
        <w:rPr>
          <w:rFonts w:hint="eastAsia" w:ascii="宋体" w:hAnsi="宋体"/>
          <w:szCs w:val="21"/>
        </w:rPr>
        <w:t>kg         D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40kg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8、机房内登高作业（               ）蹬踩或攀扶电源柜等其他设备。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         B、不可以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C、视情况可以（如没有运行的设备可以）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9、吊装物件作业应在铁塔面对高压线的（               ）作业,并注意现场风向,以防大绳触及高压线。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hint="eastAsia" w:ascii="宋体" w:hAnsi="宋体"/>
          <w:szCs w:val="21"/>
        </w:rPr>
        <w:t xml:space="preserve">、背面         B、正面        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10、遇有恶劣气候影响施工安全时，应停止高处作业，如雷雨天气禁止上塔作业，风力在（               ）级以上禁止上塔作业。</w:t>
      </w:r>
      <w:r>
        <w:rPr>
          <w:rFonts w:hint="eastAsia" w:ascii="宋体" w:hAnsi="宋体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A、4            B、5           C、6          D、7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11、高处作业人员与地面人员之间（               ）抛扔工具和材料。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B、禁止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12、受潮的绝缘鞋（               ）起到绝缘保护。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A、能      B、不能      C、不确定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13、根据国家财政部、安监总局《企业安全生产费用提取和使用管理办法》（财企〔2012〕16号），通信工程安全生产费用提取以建筑安装工程造价为计提依据，提取比例为（               ）%。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     B、1.5     C、2    D、2.5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14、</w:t>
      </w:r>
      <w:r>
        <w:rPr>
          <w:rFonts w:ascii="宋体" w:hAnsi="宋体"/>
          <w:szCs w:val="21"/>
        </w:rPr>
        <w:t>驾驶员不能穿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>驾驶车辆。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A、球鞋 </w:t>
      </w:r>
      <w:r>
        <w:rPr>
          <w:rFonts w:hint="eastAsia" w:ascii="宋体" w:hAnsi="宋体"/>
          <w:szCs w:val="21"/>
        </w:rPr>
        <w:t xml:space="preserve">             </w:t>
      </w:r>
      <w:r>
        <w:rPr>
          <w:rFonts w:ascii="宋体" w:hAnsi="宋体"/>
          <w:szCs w:val="21"/>
        </w:rPr>
        <w:t xml:space="preserve">B、拖鞋 </w:t>
      </w:r>
      <w:r>
        <w:rPr>
          <w:rFonts w:hint="eastAsia" w:ascii="宋体" w:hAnsi="宋体"/>
          <w:szCs w:val="21"/>
        </w:rPr>
        <w:t xml:space="preserve">        </w:t>
      </w:r>
      <w:r>
        <w:rPr>
          <w:rFonts w:ascii="宋体" w:hAnsi="宋体"/>
          <w:szCs w:val="21"/>
        </w:rPr>
        <w:t>C、皮鞋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15、在220千伏以上的架空电力线附近起重作业时，起重机具和被吊物与电力线最小距离不应小于（               ）米。</w:t>
      </w:r>
      <w:r>
        <w:rPr>
          <w:rFonts w:hint="eastAsia" w:ascii="宋体" w:hAnsi="宋体"/>
          <w:szCs w:val="21"/>
          <w:lang w:val="en-US" w:eastAsia="zh-CN"/>
        </w:rPr>
        <w:t>D</w:t>
      </w:r>
    </w:p>
    <w:p>
      <w:pPr>
        <w:spacing w:line="380" w:lineRule="exact"/>
        <w:ind w:firstLine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A、2     B、4     C、5     D、6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16、</w:t>
      </w:r>
      <w:r>
        <w:rPr>
          <w:rFonts w:hint="eastAsia" w:ascii="宋体" w:hAnsi="宋体"/>
          <w:spacing w:val="2"/>
          <w:szCs w:val="21"/>
        </w:rPr>
        <w:t>从事特种作业人员必须年满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 w:ascii="宋体" w:hAnsi="宋体"/>
          <w:spacing w:val="2"/>
          <w:szCs w:val="21"/>
        </w:rPr>
        <w:t>周岁以上，工身体健康，没有妨碍从事本工种作业的疾病和生理缺陷，具有本工种作业所需要的文化程度和安全、技术知识及实践经验。</w:t>
      </w:r>
      <w:r>
        <w:rPr>
          <w:rFonts w:hint="eastAsia" w:ascii="宋体" w:hAnsi="宋体"/>
          <w:spacing w:val="2"/>
          <w:szCs w:val="21"/>
          <w:lang w:val="en-US" w:eastAsia="zh-CN"/>
        </w:rPr>
        <w:t>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A、16            B、17             C、18             D、20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17、特种作业中，（               ）米（包含）以上即为高处作业。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A、2       B、5       C、10      D、20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18、在电力线、电力设备下方或危险范围内，（               ）使用金属梯。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A、严禁      B、可以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19、确保装载物放置稳固，（               ）客货混装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A、严禁      B、可以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20、进入工地，无论是塔上作业还是塔下作业必须佩戴安全帽；戴安全帽（               ）帽绳。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A、必须系紧              B、 可以不系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21、2016年安全月主题是（               ）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</w:t>
      </w:r>
      <w:r>
        <w:rPr>
          <w:rFonts w:ascii="宋体" w:hAnsi="宋体"/>
          <w:szCs w:val="21"/>
        </w:rPr>
        <w:t>强化安全发展观念，提升全民安全素质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</w:t>
      </w:r>
      <w:r>
        <w:rPr>
          <w:rFonts w:ascii="宋体" w:hAnsi="宋体"/>
          <w:szCs w:val="21"/>
        </w:rPr>
        <w:t>加强安全法治，保障安全生产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</w:t>
      </w:r>
      <w:r>
        <w:rPr>
          <w:rFonts w:ascii="宋体" w:hAnsi="宋体"/>
          <w:szCs w:val="21"/>
        </w:rPr>
        <w:t>强化红线意识，促进安全发展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22、剖电缆时，拿刀的手放在后边，另一个手放在前面，不可用力过猛，应避免刀滑伤手，刀口应（               ），用力均匀。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A、向上          B、向下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23、设备安装工程中，采用竹梯登高作业时，下面（               ）有人扶梯，防止竹梯左右滑动。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A、要          B、不要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24、电源线无老化和破损，电器设备的插头必须完好，不得以其它任何方式代替电插头，（               ）以电话线代替电源线。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     B、不得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25、在通信设备扩容、割接工程中，五金工具如扳手、起子等（               ）使用绝缘胶布缠绕作绝缘防护处理。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A、必须          B、可以不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26、在电力线附近作业，必须穿戴具有（               ）的安全帽和电绝缘鞋，使用绝缘工具。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A、普通            B、电告警            C、普通或电告警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27、需要停电作业的，停电时必须在开关处悬挂（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A、停电警示标志             B、 施工通知             C、施工联系人电话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28、高处作业级别划分一级高处作业、二级高处作业、三级高处作业和特级高处作业。其中，特级高处作业高度为（               ）。</w:t>
      </w:r>
      <w:r>
        <w:rPr>
          <w:rFonts w:hint="eastAsia" w:ascii="宋体" w:hAnsi="宋体"/>
          <w:szCs w:val="21"/>
          <w:lang w:val="en-US" w:eastAsia="zh-CN"/>
        </w:rPr>
        <w:t>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A、2-5米             B、 5-15米             C、15-30米         D、30米以上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29、电源柜作业时（               ）佩戴钢笔、手表、首饰等金属物品和穿戴金属纽扣的衣服。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     B、不得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30、塔上有人作业时，要采取安全防护措施，（               ）闲人进入现场。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A、可以          B、禁止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31、在梯子上工作应穿防滑鞋，可以同时在梯子上作业人员是（               ）人。不得单脚踏梯，不得用腿、脚移动梯子。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A、1            B、2            C、3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32、</w:t>
      </w:r>
      <w:r>
        <w:rPr>
          <w:rFonts w:ascii="宋体" w:hAnsi="宋体"/>
          <w:szCs w:val="21"/>
        </w:rPr>
        <w:t>在雷雨天，不要走进高压电杆、铁塔、避雷针的接地导线周围</w:t>
      </w:r>
      <w:r>
        <w:rPr>
          <w:rFonts w:hint="eastAsia" w:ascii="宋体" w:hAnsi="宋体"/>
          <w:szCs w:val="21"/>
        </w:rPr>
        <w:t>（               ）</w:t>
      </w:r>
      <w:r>
        <w:rPr>
          <w:rFonts w:ascii="宋体" w:hAnsi="宋体"/>
          <w:szCs w:val="21"/>
        </w:rPr>
        <w:t xml:space="preserve">米内。 </w:t>
      </w:r>
      <w:r>
        <w:rPr>
          <w:rFonts w:hint="eastAsia" w:ascii="宋体" w:hAnsi="宋体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A、10 </w:t>
      </w:r>
      <w:r>
        <w:rPr>
          <w:rFonts w:hint="eastAsia" w:ascii="宋体" w:hAnsi="宋体"/>
          <w:szCs w:val="21"/>
        </w:rPr>
        <w:t xml:space="preserve">           </w:t>
      </w:r>
      <w:r>
        <w:rPr>
          <w:rFonts w:ascii="宋体" w:hAnsi="宋体"/>
          <w:szCs w:val="21"/>
        </w:rPr>
        <w:t xml:space="preserve">B、20 </w:t>
      </w:r>
      <w:r>
        <w:rPr>
          <w:rFonts w:hint="eastAsia" w:ascii="宋体" w:hAnsi="宋体"/>
          <w:szCs w:val="21"/>
        </w:rPr>
        <w:t xml:space="preserve">         </w:t>
      </w:r>
      <w:r>
        <w:rPr>
          <w:rFonts w:ascii="宋体" w:hAnsi="宋体"/>
          <w:szCs w:val="21"/>
        </w:rPr>
        <w:t>C、30</w:t>
      </w:r>
      <w:r>
        <w:rPr>
          <w:rFonts w:hint="eastAsia" w:ascii="宋体" w:hAnsi="宋体"/>
          <w:szCs w:val="21"/>
        </w:rPr>
        <w:t xml:space="preserve">         D</w:t>
      </w:r>
      <w:r>
        <w:rPr>
          <w:rFonts w:ascii="宋体" w:hAnsi="宋体"/>
          <w:szCs w:val="21"/>
        </w:rPr>
        <w:t>、</w:t>
      </w:r>
      <w:r>
        <w:rPr>
          <w:rFonts w:hint="eastAsia" w:ascii="宋体" w:hAnsi="宋体"/>
          <w:szCs w:val="21"/>
        </w:rPr>
        <w:t>5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33、所有物件应用工作绳吊装，滑轮应固定良好，大绳与滑轮之间应滑动自如，在吊装过程中（               ）专人负责指挥。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A、应设            B、可不设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34、领取安全带时应及时检查，发现有破损的安全带（               ）。</w:t>
      </w:r>
      <w:r>
        <w:rPr>
          <w:rFonts w:hint="eastAsia" w:ascii="宋体" w:hAnsi="宋体"/>
          <w:szCs w:val="21"/>
          <w:lang w:val="en-US" w:eastAsia="zh-CN"/>
        </w:rPr>
        <w:t>A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A、应立即更换              B、 继续使用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35、</w:t>
      </w:r>
      <w:r>
        <w:rPr>
          <w:rFonts w:hint="eastAsia" w:ascii="宋体" w:hAnsi="宋体"/>
          <w:spacing w:val="2"/>
          <w:szCs w:val="21"/>
        </w:rPr>
        <w:t>每年的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 w:ascii="宋体" w:hAnsi="宋体"/>
          <w:spacing w:val="2"/>
          <w:szCs w:val="21"/>
        </w:rPr>
        <w:t>月份是全国“安全生产月”。</w:t>
      </w:r>
      <w:r>
        <w:rPr>
          <w:rFonts w:hint="eastAsia" w:ascii="宋体" w:hAnsi="宋体"/>
          <w:spacing w:val="2"/>
          <w:szCs w:val="21"/>
          <w:lang w:val="en-US" w:eastAsia="zh-CN"/>
        </w:rPr>
        <w:t>B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A、5     B、6     C、7    D、8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36、出车前，应对车辆进行检查，检查的内容包括（               ）。</w:t>
      </w:r>
      <w:r>
        <w:rPr>
          <w:rFonts w:hint="eastAsia" w:ascii="宋体" w:hAnsi="宋体"/>
          <w:szCs w:val="21"/>
          <w:lang w:val="en-US" w:eastAsia="zh-CN"/>
        </w:rPr>
        <w:t>ABCD</w:t>
      </w:r>
    </w:p>
    <w:p>
      <w:pPr>
        <w:spacing w:line="380" w:lineRule="exact"/>
        <w:ind w:firstLine="435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A、胎压         B、灯光信号系统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C、制动系统     D、转向系统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37、班组按规定配齐安全工器具，做到正确使用、保管完好，安全工器具实行（               ）管理。</w:t>
      </w:r>
      <w:r>
        <w:rPr>
          <w:rFonts w:hint="eastAsia" w:ascii="宋体" w:hAnsi="宋体"/>
          <w:szCs w:val="21"/>
          <w:lang w:val="en-US" w:eastAsia="zh-CN"/>
        </w:rPr>
        <w:t>ABE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A、定人      B、定责     C、定量     D、定性     E、定点</w:t>
      </w:r>
    </w:p>
    <w:p>
      <w:pPr>
        <w:spacing w:line="380" w:lineRule="exact"/>
        <w:rPr>
          <w:rFonts w:hint="eastAsia" w:hAnsi="宋体" w:eastAsia="宋体"/>
          <w:szCs w:val="21"/>
          <w:lang w:val="en-US" w:eastAsia="zh-CN"/>
        </w:rPr>
      </w:pPr>
      <w:r>
        <w:rPr>
          <w:rFonts w:hint="eastAsia" w:hAnsi="宋体"/>
          <w:szCs w:val="21"/>
        </w:rPr>
        <w:t>38、下列关于使用梯子的说法正确的是</w:t>
      </w:r>
      <w:r>
        <w:rPr>
          <w:rFonts w:hint="eastAsia" w:ascii="宋体" w:hAnsi="宋体"/>
          <w:szCs w:val="21"/>
        </w:rPr>
        <w:t>（               ）</w:t>
      </w:r>
      <w:r>
        <w:rPr>
          <w:rFonts w:hint="eastAsia" w:hAnsi="宋体"/>
          <w:szCs w:val="21"/>
        </w:rPr>
        <w:t>。</w:t>
      </w:r>
      <w:r>
        <w:rPr>
          <w:rFonts w:hint="eastAsia" w:hAnsi="宋体"/>
          <w:szCs w:val="21"/>
          <w:lang w:val="en-US" w:eastAsia="zh-CN"/>
        </w:rPr>
        <w:t>BCDE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A、必要时可以两个人同时站在梯子上施工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B、梯身粘贴反光警示条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C、梯子的底部要做防滑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D、使用梯子登高，应派专人扶梯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E、梯子要做加固处理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39、遇有（               ）等天气时应停止吊装作业。</w:t>
      </w:r>
      <w:r>
        <w:rPr>
          <w:rFonts w:hint="eastAsia" w:ascii="宋体" w:hAnsi="宋体"/>
          <w:szCs w:val="21"/>
          <w:lang w:val="en-US" w:eastAsia="zh-CN"/>
        </w:rPr>
        <w:t>ABC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A、大风         B、雷雨          C、大雾</w:t>
      </w:r>
    </w:p>
    <w:p>
      <w:pPr>
        <w:spacing w:line="380" w:lineRule="exact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40、关于高处作业，下列说法正确的是（               ）。</w:t>
      </w:r>
      <w:r>
        <w:rPr>
          <w:rFonts w:hint="eastAsia" w:ascii="宋体" w:hAnsi="宋体"/>
          <w:szCs w:val="21"/>
          <w:lang w:val="en-US" w:eastAsia="zh-CN"/>
        </w:rPr>
        <w:t>ABCD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A、做好个人安全防护，戴安全帽、系安全带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</w:t>
      </w:r>
      <w:r>
        <w:rPr>
          <w:rFonts w:hint="eastAsia"/>
          <w:szCs w:val="21"/>
        </w:rPr>
        <w:t>有恶劣气候影响施工安全时，应停止高处作</w:t>
      </w:r>
      <w:r>
        <w:rPr>
          <w:rFonts w:hint="eastAsia" w:ascii="宋体" w:hAnsi="宋体"/>
          <w:szCs w:val="21"/>
        </w:rPr>
        <w:t>业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C、作业人员感到身体不适时应立即停止作业</w:t>
      </w:r>
    </w:p>
    <w:p>
      <w:pPr>
        <w:spacing w:line="380" w:lineRule="exact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D、严禁酒后登高</w:t>
      </w:r>
    </w:p>
    <w:p>
      <w:pPr>
        <w:spacing w:line="380" w:lineRule="exact"/>
        <w:rPr>
          <w:rFonts w:hint="eastAsia" w:ascii="黑体" w:eastAsia="黑体"/>
          <w:sz w:val="24"/>
        </w:rPr>
      </w:pPr>
    </w:p>
    <w:p>
      <w:pPr>
        <w:spacing w:line="380" w:lineRule="exact"/>
        <w:rPr>
          <w:rFonts w:hint="eastAsia" w:ascii="黑体" w:eastAsia="黑体"/>
          <w:sz w:val="24"/>
        </w:rPr>
      </w:pPr>
    </w:p>
    <w:p>
      <w:pPr>
        <w:spacing w:line="380" w:lineRule="exact"/>
        <w:rPr>
          <w:rFonts w:ascii="黑体" w:eastAsia="黑体"/>
          <w:sz w:val="24"/>
        </w:rPr>
      </w:pPr>
    </w:p>
    <w:p>
      <w:pPr>
        <w:spacing w:line="380" w:lineRule="exact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二、论述题（每题10分，共20分）</w:t>
      </w:r>
    </w:p>
    <w:p>
      <w:pPr>
        <w:spacing w:line="3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1、高处作业防范措施有哪些？</w:t>
      </w: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2、根据您所在的岗位，谈谈您所知道的危险源？</w:t>
      </w:r>
    </w:p>
    <w:p>
      <w:pPr>
        <w:spacing w:line="380" w:lineRule="exact"/>
        <w:rPr>
          <w:rFonts w:ascii="宋体" w:hAnsi="宋体"/>
          <w:szCs w:val="21"/>
        </w:rPr>
      </w:pPr>
    </w:p>
    <w:p>
      <w:pPr>
        <w:spacing w:line="380" w:lineRule="exact"/>
        <w:rPr>
          <w:rFonts w:ascii="宋体" w:hAnsi="宋体"/>
          <w:szCs w:val="21"/>
        </w:rPr>
      </w:pPr>
    </w:p>
    <w:sectPr>
      <w:footerReference r:id="rId3" w:type="default"/>
      <w:footerReference r:id="rId4" w:type="even"/>
      <w:pgSz w:w="11906" w:h="16838"/>
      <w:pgMar w:top="993" w:right="1134" w:bottom="1276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4</w:t>
    </w:r>
    <w:r>
      <w:rPr>
        <w:rStyle w:val="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page" w:hAnchor="page" w:xAlign="center" w:yAlign="center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0DB5"/>
    <w:rsid w:val="00023BE8"/>
    <w:rsid w:val="00045602"/>
    <w:rsid w:val="00047069"/>
    <w:rsid w:val="00056783"/>
    <w:rsid w:val="000A22D3"/>
    <w:rsid w:val="000B5945"/>
    <w:rsid w:val="000C2954"/>
    <w:rsid w:val="000D2B81"/>
    <w:rsid w:val="000D72C6"/>
    <w:rsid w:val="000D7D57"/>
    <w:rsid w:val="000E4E05"/>
    <w:rsid w:val="000E614E"/>
    <w:rsid w:val="001167D4"/>
    <w:rsid w:val="0013662C"/>
    <w:rsid w:val="001623B2"/>
    <w:rsid w:val="00163A58"/>
    <w:rsid w:val="00167890"/>
    <w:rsid w:val="00184CE7"/>
    <w:rsid w:val="001862E1"/>
    <w:rsid w:val="00193DED"/>
    <w:rsid w:val="00197339"/>
    <w:rsid w:val="001A358C"/>
    <w:rsid w:val="001A52F3"/>
    <w:rsid w:val="001C422C"/>
    <w:rsid w:val="001F37E0"/>
    <w:rsid w:val="001F40FD"/>
    <w:rsid w:val="002541D8"/>
    <w:rsid w:val="00260F06"/>
    <w:rsid w:val="00277687"/>
    <w:rsid w:val="00295623"/>
    <w:rsid w:val="002B03E8"/>
    <w:rsid w:val="002C30D1"/>
    <w:rsid w:val="002C77A5"/>
    <w:rsid w:val="00304934"/>
    <w:rsid w:val="0030782C"/>
    <w:rsid w:val="00334462"/>
    <w:rsid w:val="003348F5"/>
    <w:rsid w:val="00341893"/>
    <w:rsid w:val="00344CDA"/>
    <w:rsid w:val="0035469B"/>
    <w:rsid w:val="00355A28"/>
    <w:rsid w:val="00370E0B"/>
    <w:rsid w:val="003749AD"/>
    <w:rsid w:val="003772B4"/>
    <w:rsid w:val="00382189"/>
    <w:rsid w:val="00390FBE"/>
    <w:rsid w:val="00394290"/>
    <w:rsid w:val="003A3C09"/>
    <w:rsid w:val="003C4F7D"/>
    <w:rsid w:val="003D4866"/>
    <w:rsid w:val="003D62BB"/>
    <w:rsid w:val="00450051"/>
    <w:rsid w:val="00453994"/>
    <w:rsid w:val="0046098D"/>
    <w:rsid w:val="00464EC9"/>
    <w:rsid w:val="00470468"/>
    <w:rsid w:val="00485F31"/>
    <w:rsid w:val="00495F97"/>
    <w:rsid w:val="004A5061"/>
    <w:rsid w:val="004B7FC7"/>
    <w:rsid w:val="004C7DC5"/>
    <w:rsid w:val="004E344F"/>
    <w:rsid w:val="0053689E"/>
    <w:rsid w:val="005439FA"/>
    <w:rsid w:val="00547AFA"/>
    <w:rsid w:val="00550793"/>
    <w:rsid w:val="005765FF"/>
    <w:rsid w:val="00576EBA"/>
    <w:rsid w:val="00591DA1"/>
    <w:rsid w:val="00593CF8"/>
    <w:rsid w:val="0059726F"/>
    <w:rsid w:val="005A7772"/>
    <w:rsid w:val="005D2A1D"/>
    <w:rsid w:val="005D6AD8"/>
    <w:rsid w:val="005E1CE6"/>
    <w:rsid w:val="005F0A9A"/>
    <w:rsid w:val="006036CB"/>
    <w:rsid w:val="006161B7"/>
    <w:rsid w:val="00650DB5"/>
    <w:rsid w:val="00655F25"/>
    <w:rsid w:val="00677A08"/>
    <w:rsid w:val="0068621C"/>
    <w:rsid w:val="006A5BDD"/>
    <w:rsid w:val="006B3B96"/>
    <w:rsid w:val="006D6A8C"/>
    <w:rsid w:val="006D7BBF"/>
    <w:rsid w:val="006F4B2A"/>
    <w:rsid w:val="007134A0"/>
    <w:rsid w:val="00734D9C"/>
    <w:rsid w:val="00736BD7"/>
    <w:rsid w:val="00773DA6"/>
    <w:rsid w:val="007744E6"/>
    <w:rsid w:val="00793B5B"/>
    <w:rsid w:val="007953AB"/>
    <w:rsid w:val="007A176C"/>
    <w:rsid w:val="007A52EB"/>
    <w:rsid w:val="007B294B"/>
    <w:rsid w:val="007C2704"/>
    <w:rsid w:val="007D6A13"/>
    <w:rsid w:val="00826D41"/>
    <w:rsid w:val="008357C5"/>
    <w:rsid w:val="00847E83"/>
    <w:rsid w:val="008523DC"/>
    <w:rsid w:val="0085763B"/>
    <w:rsid w:val="00864F05"/>
    <w:rsid w:val="00872CA1"/>
    <w:rsid w:val="00872D01"/>
    <w:rsid w:val="00884E2D"/>
    <w:rsid w:val="00894C64"/>
    <w:rsid w:val="008B26E2"/>
    <w:rsid w:val="008B495F"/>
    <w:rsid w:val="008C6526"/>
    <w:rsid w:val="008D43D3"/>
    <w:rsid w:val="00911B71"/>
    <w:rsid w:val="0093412D"/>
    <w:rsid w:val="00937B97"/>
    <w:rsid w:val="00941579"/>
    <w:rsid w:val="00950A28"/>
    <w:rsid w:val="009514AB"/>
    <w:rsid w:val="00953D7A"/>
    <w:rsid w:val="00955EF1"/>
    <w:rsid w:val="0095747B"/>
    <w:rsid w:val="00964F48"/>
    <w:rsid w:val="0097510F"/>
    <w:rsid w:val="00975C81"/>
    <w:rsid w:val="00983032"/>
    <w:rsid w:val="00991A23"/>
    <w:rsid w:val="0099684A"/>
    <w:rsid w:val="00997ADC"/>
    <w:rsid w:val="009A4254"/>
    <w:rsid w:val="009A7819"/>
    <w:rsid w:val="009B7A1E"/>
    <w:rsid w:val="009C413C"/>
    <w:rsid w:val="009D13EC"/>
    <w:rsid w:val="009D3BFB"/>
    <w:rsid w:val="009D4F45"/>
    <w:rsid w:val="009F0A37"/>
    <w:rsid w:val="00A0297F"/>
    <w:rsid w:val="00A074FF"/>
    <w:rsid w:val="00A1690C"/>
    <w:rsid w:val="00A16E91"/>
    <w:rsid w:val="00A178DC"/>
    <w:rsid w:val="00A21C4A"/>
    <w:rsid w:val="00A2515E"/>
    <w:rsid w:val="00A256B5"/>
    <w:rsid w:val="00A3200E"/>
    <w:rsid w:val="00A44694"/>
    <w:rsid w:val="00A55AFB"/>
    <w:rsid w:val="00A86DDE"/>
    <w:rsid w:val="00A90695"/>
    <w:rsid w:val="00AA239A"/>
    <w:rsid w:val="00AB127E"/>
    <w:rsid w:val="00AB528D"/>
    <w:rsid w:val="00AC1EBC"/>
    <w:rsid w:val="00AC50ED"/>
    <w:rsid w:val="00AC5F5A"/>
    <w:rsid w:val="00AF1C88"/>
    <w:rsid w:val="00B11F46"/>
    <w:rsid w:val="00B36736"/>
    <w:rsid w:val="00B55BA0"/>
    <w:rsid w:val="00B74FC7"/>
    <w:rsid w:val="00B7746D"/>
    <w:rsid w:val="00B8672E"/>
    <w:rsid w:val="00BB6EC1"/>
    <w:rsid w:val="00BD4192"/>
    <w:rsid w:val="00BD6708"/>
    <w:rsid w:val="00BE2782"/>
    <w:rsid w:val="00BE69A5"/>
    <w:rsid w:val="00C030E0"/>
    <w:rsid w:val="00C12C0A"/>
    <w:rsid w:val="00C635E8"/>
    <w:rsid w:val="00C73ECB"/>
    <w:rsid w:val="00C757B5"/>
    <w:rsid w:val="00C77A0B"/>
    <w:rsid w:val="00C8556E"/>
    <w:rsid w:val="00C85D9C"/>
    <w:rsid w:val="00C910A1"/>
    <w:rsid w:val="00CA6A04"/>
    <w:rsid w:val="00CB3A17"/>
    <w:rsid w:val="00CC3F65"/>
    <w:rsid w:val="00CC4983"/>
    <w:rsid w:val="00CC765E"/>
    <w:rsid w:val="00CE5EA6"/>
    <w:rsid w:val="00CF139E"/>
    <w:rsid w:val="00D140E6"/>
    <w:rsid w:val="00D20435"/>
    <w:rsid w:val="00D24C38"/>
    <w:rsid w:val="00D5028C"/>
    <w:rsid w:val="00D71571"/>
    <w:rsid w:val="00D754A4"/>
    <w:rsid w:val="00D76B46"/>
    <w:rsid w:val="00D80A2F"/>
    <w:rsid w:val="00D938B7"/>
    <w:rsid w:val="00D97D27"/>
    <w:rsid w:val="00DA00F5"/>
    <w:rsid w:val="00DF4395"/>
    <w:rsid w:val="00E14154"/>
    <w:rsid w:val="00E158C3"/>
    <w:rsid w:val="00E17F22"/>
    <w:rsid w:val="00E2185C"/>
    <w:rsid w:val="00E21A88"/>
    <w:rsid w:val="00E42AAB"/>
    <w:rsid w:val="00E51919"/>
    <w:rsid w:val="00E8345F"/>
    <w:rsid w:val="00E85C23"/>
    <w:rsid w:val="00EA033F"/>
    <w:rsid w:val="00EC4DF6"/>
    <w:rsid w:val="00ED1FFB"/>
    <w:rsid w:val="00ED5443"/>
    <w:rsid w:val="00ED5D03"/>
    <w:rsid w:val="00ED7168"/>
    <w:rsid w:val="00EE2619"/>
    <w:rsid w:val="00EE3C84"/>
    <w:rsid w:val="00F0174A"/>
    <w:rsid w:val="00F05086"/>
    <w:rsid w:val="00F45B42"/>
    <w:rsid w:val="00F54047"/>
    <w:rsid w:val="00F5524F"/>
    <w:rsid w:val="00F6444F"/>
    <w:rsid w:val="00F720D9"/>
    <w:rsid w:val="00F72412"/>
    <w:rsid w:val="00F74B2C"/>
    <w:rsid w:val="00F75106"/>
    <w:rsid w:val="00F76AD4"/>
    <w:rsid w:val="00F839C9"/>
    <w:rsid w:val="00F96102"/>
    <w:rsid w:val="00FC2820"/>
    <w:rsid w:val="00FC5576"/>
    <w:rsid w:val="00FD4212"/>
    <w:rsid w:val="00FE0026"/>
    <w:rsid w:val="00FE208C"/>
    <w:rsid w:val="00FF219E"/>
    <w:rsid w:val="00FF4262"/>
    <w:rsid w:val="14C72949"/>
    <w:rsid w:val="1E5C4DCD"/>
    <w:rsid w:val="21186021"/>
    <w:rsid w:val="2670314D"/>
    <w:rsid w:val="27D20831"/>
    <w:rsid w:val="305C36B7"/>
    <w:rsid w:val="322D7DF0"/>
    <w:rsid w:val="3A62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uiPriority w:val="0"/>
  </w:style>
  <w:style w:type="character" w:customStyle="1" w:styleId="9">
    <w:name w:val="apple-converted-space"/>
    <w:basedOn w:val="6"/>
    <w:qFormat/>
    <w:uiPriority w:val="0"/>
  </w:style>
  <w:style w:type="character" w:customStyle="1" w:styleId="10">
    <w:name w:val="批注框文本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548</Words>
  <Characters>3126</Characters>
  <Lines>26</Lines>
  <Paragraphs>7</Paragraphs>
  <TotalTime>22</TotalTime>
  <ScaleCrop>false</ScaleCrop>
  <LinksUpToDate>false</LinksUpToDate>
  <CharactersWithSpaces>3667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2017-04-16T07:35:00Z</dcterms:created>
  <dc:creator>操越</dc:creator>
  <cp:lastModifiedBy>网名不要太长我这样就行</cp:lastModifiedBy>
  <cp:lastPrinted>2016-06-12T06:09:00Z</cp:lastPrinted>
  <dcterms:modified xsi:type="dcterms:W3CDTF">2018-07-02T02:28:06Z</dcterms:modified>
  <dc:title>准考证号：              姓名：                单位：                 （A类）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