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文档版本号：v1.0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文档编写人：张建雨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文档编写时间：2018年7月20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"http://47.94.98.20:8084/ligu/login"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http://47.94.98.20:8084/ligu/login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超管帐号：root/000000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文档资料-培训文档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主要是对以下各种媒体类型的管理。维护对应着手机app资料模块的数据来源  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安全生产安全守则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施工工艺工艺示例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353945" cy="4188460"/>
            <wp:effectExtent l="0" t="0" r="8255" b="2540"/>
            <wp:docPr id="1" name="图片 1" descr="安全生产-培训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全生产-培训文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r>
        <w:drawing>
          <wp:inline distT="0" distB="0" distL="114300" distR="114300">
            <wp:extent cx="5266055" cy="100838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新增、修改、删除文档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8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717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ind w:firstLine="420" w:firstLineChars="0"/>
      </w:pPr>
      <w:r>
        <w:drawing>
          <wp:inline distT="0" distB="0" distL="114300" distR="114300">
            <wp:extent cx="5272405" cy="1901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题库认证-题库管理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主要是针对手机端考试认证模块的题库维护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</w:pPr>
      <w:r>
        <w:drawing>
          <wp:inline distT="0" distB="0" distL="114300" distR="114300">
            <wp:extent cx="5266690" cy="169862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新增、修改、删除题目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单个题目新增</w:t>
      </w:r>
    </w:p>
    <w:p>
      <w:r>
        <w:drawing>
          <wp:inline distT="0" distB="0" distL="114300" distR="114300">
            <wp:extent cx="5272405" cy="22542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题目批量导入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1:下载导入模版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10001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2:按规则填写模版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116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3:导入模版数据</w:t>
      </w:r>
    </w:p>
    <w:p>
      <w:pPr>
        <w:ind w:firstLine="420" w:firstLineChars="0"/>
      </w:pPr>
      <w:r>
        <w:drawing>
          <wp:inline distT="0" distB="0" distL="114300" distR="114300">
            <wp:extent cx="5266690" cy="2033270"/>
            <wp:effectExtent l="0" t="0" r="1016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修改题目</w:t>
      </w:r>
    </w:p>
    <w:p>
      <w:pPr>
        <w:ind w:firstLine="420" w:firstLineChars="0"/>
      </w:pPr>
      <w:r>
        <w:drawing>
          <wp:inline distT="0" distB="0" distL="114300" distR="114300">
            <wp:extent cx="5273675" cy="2105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删除题目</w:t>
      </w:r>
    </w:p>
    <w:p>
      <w:pPr>
        <w:ind w:firstLine="420" w:firstLineChars="0"/>
      </w:pPr>
      <w:r>
        <w:drawing>
          <wp:inline distT="0" distB="0" distL="114300" distR="114300">
            <wp:extent cx="5266055" cy="1193165"/>
            <wp:effectExtent l="0" t="0" r="1079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保险公司-保险公司管理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对应保险查询的功能，系统会默认录入一些保险公司，如果有其他保险公司，需要自己手动添加该保险公司的信息。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1285"/>
            <wp:effectExtent l="0" t="0" r="825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新增、修改、删除保险公司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新增字段包括：保险公司名称，保险公司网站主页，保险公司保单号查询页面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904365"/>
            <wp:effectExtent l="0" t="0" r="1841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0060"/>
            <wp:effectExtent l="0" t="0" r="317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2405" cy="1524635"/>
            <wp:effectExtent l="0" t="0" r="4445" b="184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人员安排-施工人员,施工管理员,项目经理,人工审核管理员,黑名单管理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系统角色分为：超级管理员  人员审核管理员(主任)  项目管理员(移动公司项目经理)  施工管理员(施工方项目经理)  施工工人（施工人员，普通工人）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基础权限: 查资料,考核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施工工人:基础权限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施工管理员:基础权限+再自己的施工单位专业内上传添加人员资料(手机&amp;后台)+查询施工人员信息.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项目经理:基础权限+建立施工管理员角色+查询施工人员信息.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人工审核管理员:基础权限+审核施工管理员上传的资料.+查询施工人员信息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超级管理员:后台上传各种资料权限+查询施工人员信息+新建人工审核管理员+新建项目经理.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基础资料显示页面</w:t>
      </w:r>
    </w:p>
    <w:p>
      <w:r>
        <w:drawing>
          <wp:inline distT="0" distB="0" distL="114300" distR="114300">
            <wp:extent cx="5266055" cy="1752600"/>
            <wp:effectExtent l="0" t="0" r="1079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超级管理员页面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2115"/>
            <wp:effectExtent l="0" t="0" r="3175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人员审核管理员页面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人工审核管理员页面操作功能只有审核人员，其他模块只有查看权限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69135"/>
            <wp:effectExtent l="0" t="0" r="10795" b="1206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基础权限+建立施工管理员角色+查询施工人员信息.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04670"/>
            <wp:effectExtent l="0" t="0" r="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只能管理普通的施工人员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5135"/>
            <wp:effectExtent l="0" t="0" r="6985" b="184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只有查询其他模块数据的权限，无任何操作的权限</w:t>
      </w:r>
    </w:p>
    <w:p>
      <w:r>
        <w:drawing>
          <wp:inline distT="0" distB="0" distL="114300" distR="114300">
            <wp:extent cx="5266055" cy="1160145"/>
            <wp:effectExtent l="0" t="0" r="10795" b="19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录入施工人员信息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单个录入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25320"/>
            <wp:effectExtent l="0" t="0" r="1079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批量录入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1下载导入模版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90650"/>
            <wp:effectExtent l="0" t="0" r="1079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2按规则填写模版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特别要注意保险字段按照注释要求，必须英文逗号分开才能入库！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23925"/>
            <wp:effectExtent l="0" t="0" r="635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导入模版数据</w:t>
      </w:r>
    </w:p>
    <w:p>
      <w:r>
        <w:drawing>
          <wp:inline distT="0" distB="0" distL="114300" distR="114300">
            <wp:extent cx="5259070" cy="1463675"/>
            <wp:effectExtent l="0" t="0" r="1778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审核施工人员信息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人工审核管理员可以审核施工管理员提交的工人信息，审核通过后，生成默认的登录帐号密码：身份证号/000000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24380"/>
            <wp:effectExtent l="0" t="0" r="13335" b="1397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添加黑名单人员有两种方式：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1：新增一条黑名单数据：填写身份证号码和姓名，可以将该人员提交到黑名单待审核的列表，当管理员审核确认加入黑名单之后，该人员才真正被拉黑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2：直接在页面上 点击“加入黑名单”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885315"/>
            <wp:effectExtent l="0" t="0" r="63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在页面上点击“解除黑名单” 可以将该人员从黑名单列表中移除</w:t>
      </w:r>
    </w:p>
    <w:p>
      <w:r>
        <w:drawing>
          <wp:inline distT="0" distB="0" distL="114300" distR="114300">
            <wp:extent cx="5266055" cy="1351915"/>
            <wp:effectExtent l="0" t="0" r="10795" b="6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V1.1 2018-11-20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新增app登录页个性化设置模块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新增工程完成报告模块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app个性化设置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手机app登录时候，欢迎页的设置。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功能图示</w:t>
      </w:r>
    </w:p>
    <w:p>
      <w:r>
        <w:drawing>
          <wp:inline distT="0" distB="0" distL="114300" distR="114300">
            <wp:extent cx="5270500" cy="189738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工程完成报告模块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工程执行过程中、结束后。可以上传工程结果（包括批量的工程图片，批量的工程合同附件等，在手机端添加的工程报告，在后台同样可以修改）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包含：工程完成报告删除，新增，修改，查看功能</w:t>
      </w:r>
    </w:p>
    <w:p>
      <w:r>
        <w:drawing>
          <wp:inline distT="0" distB="0" distL="114300" distR="114300">
            <wp:extent cx="5264150" cy="1791335"/>
            <wp:effectExtent l="0" t="0" r="12700" b="184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新增工程报告</w:t>
      </w:r>
    </w:p>
    <w:p>
      <w:r>
        <w:drawing>
          <wp:inline distT="0" distB="0" distL="114300" distR="114300">
            <wp:extent cx="5264150" cy="2103755"/>
            <wp:effectExtent l="0" t="0" r="12700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删除工程报告</w:t>
      </w:r>
    </w:p>
    <w:p>
      <w:r>
        <w:drawing>
          <wp:inline distT="0" distB="0" distL="114300" distR="114300">
            <wp:extent cx="5266690" cy="1980565"/>
            <wp:effectExtent l="0" t="0" r="1016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查看工程报告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046605"/>
            <wp:effectExtent l="0" t="0" r="3810" b="1079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人员的身份证录入，如果出现错误，请删除该人员，再重新录入。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已将修改身份证功能屏蔽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C536A"/>
    <w:rsid w:val="01991B3D"/>
    <w:rsid w:val="02360268"/>
    <w:rsid w:val="05514851"/>
    <w:rsid w:val="098864EC"/>
    <w:rsid w:val="09B71DC3"/>
    <w:rsid w:val="0A3D57F1"/>
    <w:rsid w:val="0BED30C3"/>
    <w:rsid w:val="0EC95453"/>
    <w:rsid w:val="0FDA46BB"/>
    <w:rsid w:val="140714EE"/>
    <w:rsid w:val="140A1965"/>
    <w:rsid w:val="14EA475F"/>
    <w:rsid w:val="15E80B55"/>
    <w:rsid w:val="163D5406"/>
    <w:rsid w:val="19564F44"/>
    <w:rsid w:val="1983454E"/>
    <w:rsid w:val="1D9C1BDD"/>
    <w:rsid w:val="1DE80128"/>
    <w:rsid w:val="1DE814F5"/>
    <w:rsid w:val="212F6CE2"/>
    <w:rsid w:val="2283436A"/>
    <w:rsid w:val="241B250D"/>
    <w:rsid w:val="28D60CE4"/>
    <w:rsid w:val="29D23F3B"/>
    <w:rsid w:val="2A0B6DEE"/>
    <w:rsid w:val="315723F8"/>
    <w:rsid w:val="31A65585"/>
    <w:rsid w:val="34652BDD"/>
    <w:rsid w:val="35E216AD"/>
    <w:rsid w:val="363E383C"/>
    <w:rsid w:val="36F16035"/>
    <w:rsid w:val="3CA66546"/>
    <w:rsid w:val="3DAF1E79"/>
    <w:rsid w:val="3FBC6820"/>
    <w:rsid w:val="40FA1EC8"/>
    <w:rsid w:val="43AF114A"/>
    <w:rsid w:val="440F4E51"/>
    <w:rsid w:val="443808E7"/>
    <w:rsid w:val="447D6C7C"/>
    <w:rsid w:val="469F1DE8"/>
    <w:rsid w:val="47E9651C"/>
    <w:rsid w:val="497F482A"/>
    <w:rsid w:val="498C512A"/>
    <w:rsid w:val="4AAE3502"/>
    <w:rsid w:val="4BD02265"/>
    <w:rsid w:val="4BE76897"/>
    <w:rsid w:val="51513640"/>
    <w:rsid w:val="52A3798C"/>
    <w:rsid w:val="57146BF0"/>
    <w:rsid w:val="593C536A"/>
    <w:rsid w:val="5BA37CF7"/>
    <w:rsid w:val="5DDE46DE"/>
    <w:rsid w:val="5E5F2AF3"/>
    <w:rsid w:val="5E7B6050"/>
    <w:rsid w:val="5FE90E36"/>
    <w:rsid w:val="61443F25"/>
    <w:rsid w:val="62763668"/>
    <w:rsid w:val="629B7D4A"/>
    <w:rsid w:val="65C35AE7"/>
    <w:rsid w:val="65E25283"/>
    <w:rsid w:val="66376BF6"/>
    <w:rsid w:val="6D535020"/>
    <w:rsid w:val="6FB03C2E"/>
    <w:rsid w:val="70953546"/>
    <w:rsid w:val="70F65D71"/>
    <w:rsid w:val="71864ADD"/>
    <w:rsid w:val="71C91944"/>
    <w:rsid w:val="7399638C"/>
    <w:rsid w:val="74892212"/>
    <w:rsid w:val="7D0250E0"/>
    <w:rsid w:val="7D8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y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2018-07-19T02:00:00Z</dcterms:created>
  <dc:creator>网名不要太长我这样就行</dc:creator>
  <cp:lastModifiedBy>shenyy</cp:lastModifiedBy>
  <dcterms:modified xsi:type="dcterms:W3CDTF">2018-11-22T02:54:22Z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